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92532A" w14:textId="77777777" w:rsidR="00FD4375" w:rsidRDefault="00B86D8B" w:rsidP="00D2628A">
      <w:pPr>
        <w:framePr w:w="9297" w:h="2106" w:hRule="exact" w:wrap="auto" w:vAnchor="page" w:hAnchor="page" w:x="1090" w:y="441"/>
      </w:pPr>
      <w:r>
        <w:rPr>
          <w:noProof/>
        </w:rPr>
        <w:drawing>
          <wp:inline distT="0" distB="0" distL="0" distR="0" wp14:anchorId="6B4AEA26" wp14:editId="3405A324">
            <wp:extent cx="5892800" cy="13309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92800" cy="1330960"/>
                    </a:xfrm>
                    <a:prstGeom prst="rect">
                      <a:avLst/>
                    </a:prstGeom>
                    <a:noFill/>
                    <a:ln>
                      <a:noFill/>
                    </a:ln>
                  </pic:spPr>
                </pic:pic>
              </a:graphicData>
            </a:graphic>
          </wp:inline>
        </w:drawing>
      </w:r>
    </w:p>
    <w:p w14:paraId="5B8D7635" w14:textId="77777777" w:rsidR="00FD4375" w:rsidRPr="003D18B5" w:rsidRDefault="00FD4375">
      <w:pPr>
        <w:rPr>
          <w:rFonts w:cs="Tahoma"/>
        </w:rPr>
      </w:pPr>
    </w:p>
    <w:p w14:paraId="5CFCA425" w14:textId="77777777" w:rsidR="00FD4375" w:rsidRPr="003D18B5" w:rsidRDefault="00FD4375">
      <w:pPr>
        <w:rPr>
          <w:rFonts w:cs="Tahoma"/>
        </w:rPr>
      </w:pPr>
    </w:p>
    <w:p w14:paraId="633217ED" w14:textId="77777777" w:rsidR="0069188E" w:rsidRPr="003D18B5" w:rsidRDefault="00506E75" w:rsidP="0069188E">
      <w:pPr>
        <w:widowControl/>
        <w:jc w:val="center"/>
        <w:rPr>
          <w:rFonts w:cs="Tahoma"/>
          <w:b/>
          <w:i/>
          <w:szCs w:val="22"/>
        </w:rPr>
      </w:pPr>
      <w:r w:rsidRPr="003D18B5">
        <w:rPr>
          <w:rFonts w:cs="Tahoma"/>
          <w:b/>
          <w:i/>
          <w:szCs w:val="22"/>
        </w:rPr>
        <w:t>Research assistant</w:t>
      </w:r>
    </w:p>
    <w:p w14:paraId="13CCBBF0" w14:textId="77777777" w:rsidR="0069188E" w:rsidRPr="003D18B5" w:rsidRDefault="0069188E" w:rsidP="0069188E">
      <w:pPr>
        <w:widowControl/>
        <w:rPr>
          <w:rFonts w:cs="Tahoma"/>
          <w:szCs w:val="22"/>
        </w:rPr>
      </w:pPr>
    </w:p>
    <w:p w14:paraId="30529BB0" w14:textId="77777777" w:rsidR="0069188E" w:rsidRPr="003D18B5" w:rsidRDefault="0069188E" w:rsidP="0069188E">
      <w:pPr>
        <w:widowControl/>
        <w:rPr>
          <w:rFonts w:cs="Tahoma"/>
          <w:szCs w:val="22"/>
        </w:rPr>
      </w:pPr>
      <w:r w:rsidRPr="003D18B5">
        <w:rPr>
          <w:rFonts w:cs="Tahoma"/>
          <w:szCs w:val="22"/>
        </w:rPr>
        <w:t>Location of work: Thunder Basin National Grassland, Bill, WY</w:t>
      </w:r>
    </w:p>
    <w:p w14:paraId="6C2B7CEF" w14:textId="77777777" w:rsidR="0069188E" w:rsidRPr="003D18B5" w:rsidRDefault="0069188E" w:rsidP="0069188E">
      <w:pPr>
        <w:widowControl/>
        <w:rPr>
          <w:rFonts w:cs="Tahoma"/>
          <w:szCs w:val="22"/>
        </w:rPr>
      </w:pPr>
    </w:p>
    <w:p w14:paraId="5B64E066" w14:textId="77777777" w:rsidR="0069188E" w:rsidRPr="003D18B5" w:rsidRDefault="0069188E" w:rsidP="0069188E">
      <w:pPr>
        <w:widowControl/>
        <w:rPr>
          <w:rFonts w:cs="Tahoma"/>
          <w:szCs w:val="22"/>
        </w:rPr>
      </w:pPr>
      <w:r w:rsidRPr="003D18B5">
        <w:rPr>
          <w:rFonts w:cs="Tahoma"/>
          <w:szCs w:val="22"/>
        </w:rPr>
        <w:t xml:space="preserve">Hours of work: </w:t>
      </w:r>
      <w:r w:rsidR="00506E75" w:rsidRPr="003D18B5">
        <w:rPr>
          <w:rFonts w:cs="Tahoma"/>
          <w:szCs w:val="22"/>
        </w:rPr>
        <w:t>40 hours per week</w:t>
      </w:r>
      <w:r w:rsidR="00D774F0" w:rsidRPr="003D18B5">
        <w:rPr>
          <w:rFonts w:cs="Tahoma"/>
          <w:szCs w:val="22"/>
        </w:rPr>
        <w:t xml:space="preserve"> (4 x </w:t>
      </w:r>
      <w:proofErr w:type="gramStart"/>
      <w:r w:rsidR="00D774F0" w:rsidRPr="003D18B5">
        <w:rPr>
          <w:rFonts w:cs="Tahoma"/>
          <w:szCs w:val="22"/>
        </w:rPr>
        <w:t>10 hour</w:t>
      </w:r>
      <w:proofErr w:type="gramEnd"/>
      <w:r w:rsidR="00D774F0" w:rsidRPr="003D18B5">
        <w:rPr>
          <w:rFonts w:cs="Tahoma"/>
          <w:szCs w:val="22"/>
        </w:rPr>
        <w:t xml:space="preserve"> days per week)</w:t>
      </w:r>
    </w:p>
    <w:p w14:paraId="48018165" w14:textId="77777777" w:rsidR="0069188E" w:rsidRPr="003D18B5" w:rsidRDefault="0069188E" w:rsidP="0069188E">
      <w:pPr>
        <w:widowControl/>
        <w:rPr>
          <w:rFonts w:cs="Tahoma"/>
          <w:szCs w:val="22"/>
        </w:rPr>
      </w:pPr>
    </w:p>
    <w:p w14:paraId="7CCDDF72" w14:textId="02D7FDAB" w:rsidR="0069188E" w:rsidRPr="003D18B5" w:rsidRDefault="00506E75" w:rsidP="0069188E">
      <w:pPr>
        <w:widowControl/>
        <w:rPr>
          <w:rFonts w:cs="Tahoma"/>
          <w:szCs w:val="22"/>
        </w:rPr>
      </w:pPr>
      <w:r w:rsidRPr="003D18B5">
        <w:rPr>
          <w:rFonts w:cs="Tahoma"/>
          <w:szCs w:val="22"/>
        </w:rPr>
        <w:t>Salary</w:t>
      </w:r>
      <w:r w:rsidR="00B86D8B" w:rsidRPr="003D18B5">
        <w:rPr>
          <w:rFonts w:cs="Tahoma"/>
          <w:szCs w:val="22"/>
        </w:rPr>
        <w:t xml:space="preserve">: </w:t>
      </w:r>
      <w:r w:rsidR="00FA746F" w:rsidRPr="003D18B5">
        <w:rPr>
          <w:rFonts w:cs="Tahoma"/>
          <w:szCs w:val="22"/>
        </w:rPr>
        <w:t>$</w:t>
      </w:r>
      <w:r w:rsidR="00CF0DA7" w:rsidRPr="003D18B5">
        <w:rPr>
          <w:rFonts w:cs="Tahoma"/>
          <w:szCs w:val="22"/>
        </w:rPr>
        <w:t>24</w:t>
      </w:r>
      <w:r w:rsidR="00D70F7F">
        <w:rPr>
          <w:rFonts w:cs="Tahoma"/>
          <w:szCs w:val="22"/>
        </w:rPr>
        <w:t>7</w:t>
      </w:r>
      <w:r w:rsidR="00FA746F" w:rsidRPr="003D18B5">
        <w:rPr>
          <w:rFonts w:cs="Tahoma"/>
          <w:szCs w:val="22"/>
        </w:rPr>
        <w:t xml:space="preserve">0 per month. </w:t>
      </w:r>
      <w:bookmarkStart w:id="0" w:name="_Hlk92271781"/>
      <w:r w:rsidR="002A4493">
        <w:rPr>
          <w:rFonts w:cs="Tahoma"/>
          <w:szCs w:val="22"/>
        </w:rPr>
        <w:t>On-site ho</w:t>
      </w:r>
      <w:r w:rsidR="00057F07" w:rsidRPr="003D18B5">
        <w:rPr>
          <w:rFonts w:cs="Tahoma"/>
          <w:szCs w:val="22"/>
        </w:rPr>
        <w:t>using is provided</w:t>
      </w:r>
      <w:r w:rsidR="00FA746F" w:rsidRPr="003D18B5">
        <w:rPr>
          <w:rFonts w:cs="Tahoma"/>
          <w:szCs w:val="22"/>
        </w:rPr>
        <w:t>.</w:t>
      </w:r>
      <w:r w:rsidR="00CF0DA7" w:rsidRPr="003D18B5">
        <w:rPr>
          <w:rFonts w:cs="Tahoma"/>
          <w:szCs w:val="22"/>
        </w:rPr>
        <w:t xml:space="preserve"> Three days of PTO and two holidays included.</w:t>
      </w:r>
    </w:p>
    <w:bookmarkEnd w:id="0"/>
    <w:p w14:paraId="01021DDE" w14:textId="77777777" w:rsidR="00D23B31" w:rsidRPr="003D18B5" w:rsidRDefault="00D23B31" w:rsidP="0069188E">
      <w:pPr>
        <w:widowControl/>
        <w:rPr>
          <w:rFonts w:cs="Tahoma"/>
          <w:szCs w:val="22"/>
        </w:rPr>
      </w:pPr>
    </w:p>
    <w:p w14:paraId="49406E18" w14:textId="37B59160" w:rsidR="0069188E" w:rsidRPr="003D18B5" w:rsidRDefault="00D23B31" w:rsidP="0069188E">
      <w:pPr>
        <w:widowControl/>
        <w:rPr>
          <w:rFonts w:cs="Tahoma"/>
          <w:szCs w:val="22"/>
        </w:rPr>
      </w:pPr>
      <w:r w:rsidRPr="003D18B5">
        <w:rPr>
          <w:rFonts w:cs="Tahoma"/>
          <w:szCs w:val="22"/>
        </w:rPr>
        <w:t>D</w:t>
      </w:r>
      <w:r w:rsidR="0069188E" w:rsidRPr="003D18B5">
        <w:rPr>
          <w:rFonts w:cs="Tahoma"/>
          <w:szCs w:val="22"/>
        </w:rPr>
        <w:t>ate</w:t>
      </w:r>
      <w:r w:rsidRPr="003D18B5">
        <w:rPr>
          <w:rFonts w:cs="Tahoma"/>
          <w:szCs w:val="22"/>
        </w:rPr>
        <w:t>s</w:t>
      </w:r>
      <w:r w:rsidR="0069188E" w:rsidRPr="003D18B5">
        <w:rPr>
          <w:rFonts w:cs="Tahoma"/>
          <w:szCs w:val="22"/>
        </w:rPr>
        <w:t xml:space="preserve">: </w:t>
      </w:r>
      <w:r w:rsidR="00D5108C" w:rsidRPr="003D18B5">
        <w:rPr>
          <w:rFonts w:cs="Tahoma"/>
          <w:szCs w:val="22"/>
        </w:rPr>
        <w:t>May</w:t>
      </w:r>
      <w:r w:rsidR="00D13F6E" w:rsidRPr="003D18B5">
        <w:rPr>
          <w:rFonts w:cs="Tahoma"/>
          <w:szCs w:val="22"/>
        </w:rPr>
        <w:t xml:space="preserve"> </w:t>
      </w:r>
      <w:r w:rsidR="00D70F7F">
        <w:rPr>
          <w:rFonts w:cs="Tahoma"/>
          <w:szCs w:val="22"/>
        </w:rPr>
        <w:t>2</w:t>
      </w:r>
      <w:r w:rsidR="00752BC7">
        <w:rPr>
          <w:rFonts w:cs="Tahoma"/>
          <w:szCs w:val="22"/>
        </w:rPr>
        <w:t>3</w:t>
      </w:r>
      <w:r w:rsidR="0080596C" w:rsidRPr="003D18B5">
        <w:rPr>
          <w:rFonts w:cs="Tahoma"/>
          <w:szCs w:val="22"/>
        </w:rPr>
        <w:t xml:space="preserve"> </w:t>
      </w:r>
      <w:r w:rsidR="00D13F6E" w:rsidRPr="003D18B5">
        <w:rPr>
          <w:rFonts w:cs="Tahoma"/>
          <w:szCs w:val="22"/>
        </w:rPr>
        <w:t xml:space="preserve">- </w:t>
      </w:r>
      <w:r w:rsidRPr="003D18B5">
        <w:rPr>
          <w:rFonts w:cs="Tahoma"/>
          <w:szCs w:val="22"/>
        </w:rPr>
        <w:t xml:space="preserve">August </w:t>
      </w:r>
      <w:r w:rsidR="00AA15B0">
        <w:rPr>
          <w:rFonts w:cs="Tahoma"/>
          <w:szCs w:val="22"/>
        </w:rPr>
        <w:t>1</w:t>
      </w:r>
      <w:r w:rsidR="003F4354">
        <w:rPr>
          <w:rFonts w:cs="Tahoma"/>
          <w:szCs w:val="22"/>
        </w:rPr>
        <w:t>9</w:t>
      </w:r>
      <w:r w:rsidR="005914E9" w:rsidRPr="003D18B5">
        <w:rPr>
          <w:rFonts w:cs="Tahoma"/>
          <w:szCs w:val="22"/>
        </w:rPr>
        <w:t xml:space="preserve">, </w:t>
      </w:r>
      <w:r w:rsidR="002204BB" w:rsidRPr="003D18B5">
        <w:rPr>
          <w:rFonts w:cs="Tahoma"/>
          <w:szCs w:val="22"/>
        </w:rPr>
        <w:t>202</w:t>
      </w:r>
      <w:r w:rsidR="003F4354">
        <w:rPr>
          <w:rFonts w:cs="Tahoma"/>
          <w:szCs w:val="22"/>
        </w:rPr>
        <w:t>2</w:t>
      </w:r>
      <w:r w:rsidR="00752BC7">
        <w:rPr>
          <w:rFonts w:cs="Tahoma"/>
          <w:szCs w:val="22"/>
        </w:rPr>
        <w:t xml:space="preserve"> (13 weeks; start and end times may be flexible)</w:t>
      </w:r>
    </w:p>
    <w:p w14:paraId="47CC5B26" w14:textId="77777777" w:rsidR="0080596C" w:rsidRPr="003D18B5" w:rsidRDefault="0080596C" w:rsidP="0069188E">
      <w:pPr>
        <w:widowControl/>
        <w:rPr>
          <w:rFonts w:cs="Tahoma"/>
          <w:szCs w:val="22"/>
        </w:rPr>
      </w:pPr>
    </w:p>
    <w:p w14:paraId="52B0F9EF" w14:textId="541A798A" w:rsidR="00CF0DA7" w:rsidRPr="00BF4A58" w:rsidRDefault="00F5522E" w:rsidP="0069188E">
      <w:pPr>
        <w:widowControl/>
        <w:rPr>
          <w:rFonts w:cs="Tahoma"/>
          <w:szCs w:val="22"/>
        </w:rPr>
      </w:pPr>
      <w:r w:rsidRPr="00BF4A58">
        <w:rPr>
          <w:rFonts w:cs="Tahoma"/>
          <w:szCs w:val="22"/>
        </w:rPr>
        <w:t xml:space="preserve">Please submit applications by </w:t>
      </w:r>
      <w:r w:rsidR="00BF4A58" w:rsidRPr="00BF4A58">
        <w:rPr>
          <w:rFonts w:cs="Tahoma"/>
          <w:szCs w:val="22"/>
        </w:rPr>
        <w:t>January 28</w:t>
      </w:r>
      <w:r w:rsidRPr="00BF4A58">
        <w:rPr>
          <w:rFonts w:cs="Tahoma"/>
          <w:szCs w:val="22"/>
        </w:rPr>
        <w:t>, 202</w:t>
      </w:r>
      <w:r w:rsidR="00752BC7" w:rsidRPr="00BF4A58">
        <w:rPr>
          <w:rFonts w:cs="Tahoma"/>
          <w:szCs w:val="22"/>
        </w:rPr>
        <w:t>2</w:t>
      </w:r>
      <w:r w:rsidRPr="00BF4A58">
        <w:rPr>
          <w:rFonts w:cs="Tahoma"/>
          <w:szCs w:val="22"/>
        </w:rPr>
        <w:t xml:space="preserve"> for full consideration.</w:t>
      </w:r>
    </w:p>
    <w:p w14:paraId="07CD4B6C" w14:textId="77777777" w:rsidR="00F5522E" w:rsidRPr="003D18B5" w:rsidRDefault="00F5522E" w:rsidP="0069188E">
      <w:pPr>
        <w:widowControl/>
        <w:rPr>
          <w:rFonts w:cs="Tahoma"/>
          <w:szCs w:val="22"/>
        </w:rPr>
      </w:pPr>
    </w:p>
    <w:p w14:paraId="6A71335E" w14:textId="6F6D6EFE" w:rsidR="0069188E" w:rsidRPr="003D18B5" w:rsidRDefault="0069188E" w:rsidP="0069188E">
      <w:pPr>
        <w:widowControl/>
        <w:rPr>
          <w:rFonts w:cs="Tahoma"/>
          <w:szCs w:val="22"/>
        </w:rPr>
      </w:pPr>
      <w:r w:rsidRPr="003D18B5">
        <w:rPr>
          <w:rFonts w:cs="Tahoma"/>
          <w:szCs w:val="22"/>
        </w:rPr>
        <w:t>Send application materials (cover letter, resume, references</w:t>
      </w:r>
      <w:r w:rsidR="00324E3C">
        <w:rPr>
          <w:rFonts w:cs="Tahoma"/>
          <w:szCs w:val="22"/>
        </w:rPr>
        <w:t>, and college transcript</w:t>
      </w:r>
      <w:r w:rsidRPr="003D18B5">
        <w:rPr>
          <w:rFonts w:cs="Tahoma"/>
          <w:szCs w:val="22"/>
        </w:rPr>
        <w:t>) and/or questions to:</w:t>
      </w:r>
    </w:p>
    <w:p w14:paraId="26AE3550" w14:textId="77777777" w:rsidR="00BF4A58" w:rsidRDefault="00BF4A58" w:rsidP="0069188E">
      <w:pPr>
        <w:widowControl/>
        <w:rPr>
          <w:rFonts w:cs="Tahoma"/>
          <w:b/>
          <w:bCs/>
          <w:szCs w:val="22"/>
        </w:rPr>
      </w:pPr>
    </w:p>
    <w:p w14:paraId="639A3646" w14:textId="77777777" w:rsidR="00BF4A58" w:rsidRDefault="00BF4A58" w:rsidP="0069188E">
      <w:pPr>
        <w:widowControl/>
        <w:rPr>
          <w:rFonts w:cs="Tahoma"/>
          <w:b/>
          <w:bCs/>
          <w:szCs w:val="22"/>
        </w:rPr>
        <w:sectPr w:rsidR="00BF4A58" w:rsidSect="00FD4375">
          <w:footerReference w:type="default" r:id="rId7"/>
          <w:pgSz w:w="12240" w:h="15840"/>
          <w:pgMar w:top="810" w:right="1440" w:bottom="990" w:left="1440" w:header="810" w:footer="990" w:gutter="0"/>
          <w:cols w:space="720"/>
          <w:noEndnote/>
        </w:sectPr>
      </w:pPr>
    </w:p>
    <w:p w14:paraId="13CC8C6C" w14:textId="1E920A19" w:rsidR="0069188E" w:rsidRPr="00BF4A58" w:rsidRDefault="0069188E" w:rsidP="0069188E">
      <w:pPr>
        <w:widowControl/>
        <w:rPr>
          <w:rFonts w:cs="Tahoma"/>
          <w:b/>
          <w:bCs/>
          <w:szCs w:val="22"/>
        </w:rPr>
      </w:pPr>
      <w:r w:rsidRPr="00BF4A58">
        <w:rPr>
          <w:rFonts w:cs="Tahoma"/>
          <w:b/>
          <w:bCs/>
          <w:szCs w:val="22"/>
        </w:rPr>
        <w:t>Dave Pellatz</w:t>
      </w:r>
    </w:p>
    <w:p w14:paraId="2933B499" w14:textId="77777777" w:rsidR="0069188E" w:rsidRPr="00BF4A58" w:rsidRDefault="0069188E" w:rsidP="0069188E">
      <w:pPr>
        <w:widowControl/>
        <w:rPr>
          <w:rFonts w:cs="Tahoma"/>
          <w:sz w:val="20"/>
          <w:szCs w:val="20"/>
        </w:rPr>
      </w:pPr>
      <w:r w:rsidRPr="00BF4A58">
        <w:rPr>
          <w:rFonts w:cs="Tahoma"/>
          <w:sz w:val="20"/>
          <w:szCs w:val="20"/>
        </w:rPr>
        <w:t>Executive Director</w:t>
      </w:r>
    </w:p>
    <w:p w14:paraId="3FA40F40" w14:textId="77777777" w:rsidR="0069188E" w:rsidRPr="00BF4A58" w:rsidRDefault="0069188E" w:rsidP="0069188E">
      <w:pPr>
        <w:widowControl/>
        <w:rPr>
          <w:rFonts w:cs="Tahoma"/>
          <w:sz w:val="20"/>
          <w:szCs w:val="20"/>
        </w:rPr>
      </w:pPr>
      <w:r w:rsidRPr="00BF4A58">
        <w:rPr>
          <w:rFonts w:cs="Tahoma"/>
          <w:sz w:val="20"/>
          <w:szCs w:val="20"/>
        </w:rPr>
        <w:t>Thunder Basin Grasslands Prairie Ecosystem Association</w:t>
      </w:r>
    </w:p>
    <w:p w14:paraId="13E9D089" w14:textId="77777777" w:rsidR="0069188E" w:rsidRPr="00BF4A58" w:rsidRDefault="0069188E" w:rsidP="0069188E">
      <w:pPr>
        <w:widowControl/>
        <w:rPr>
          <w:rFonts w:cs="Tahoma"/>
          <w:sz w:val="20"/>
          <w:szCs w:val="20"/>
        </w:rPr>
      </w:pPr>
      <w:r w:rsidRPr="00BF4A58">
        <w:rPr>
          <w:rFonts w:cs="Tahoma"/>
          <w:sz w:val="20"/>
          <w:szCs w:val="20"/>
        </w:rPr>
        <w:t xml:space="preserve">671 </w:t>
      </w:r>
      <w:proofErr w:type="spellStart"/>
      <w:r w:rsidRPr="00BF4A58">
        <w:rPr>
          <w:rFonts w:cs="Tahoma"/>
          <w:sz w:val="20"/>
          <w:szCs w:val="20"/>
        </w:rPr>
        <w:t>Steinle</w:t>
      </w:r>
      <w:proofErr w:type="spellEnd"/>
      <w:r w:rsidRPr="00BF4A58">
        <w:rPr>
          <w:rFonts w:cs="Tahoma"/>
          <w:sz w:val="20"/>
          <w:szCs w:val="20"/>
        </w:rPr>
        <w:t xml:space="preserve"> Rd</w:t>
      </w:r>
    </w:p>
    <w:p w14:paraId="0BF1D9C9" w14:textId="77777777" w:rsidR="0069188E" w:rsidRPr="00BF4A58" w:rsidRDefault="0069188E" w:rsidP="0069188E">
      <w:pPr>
        <w:widowControl/>
        <w:rPr>
          <w:rFonts w:cs="Tahoma"/>
          <w:sz w:val="20"/>
          <w:szCs w:val="20"/>
        </w:rPr>
      </w:pPr>
      <w:r w:rsidRPr="00BF4A58">
        <w:rPr>
          <w:rFonts w:cs="Tahoma"/>
          <w:sz w:val="20"/>
          <w:szCs w:val="20"/>
        </w:rPr>
        <w:t>Douglas, WY  82633</w:t>
      </w:r>
    </w:p>
    <w:p w14:paraId="583CA878" w14:textId="77777777" w:rsidR="0069188E" w:rsidRPr="00BF4A58" w:rsidRDefault="0069188E" w:rsidP="0069188E">
      <w:pPr>
        <w:widowControl/>
        <w:rPr>
          <w:rFonts w:cs="Tahoma"/>
          <w:sz w:val="20"/>
          <w:szCs w:val="20"/>
        </w:rPr>
      </w:pPr>
      <w:r w:rsidRPr="00BF4A58">
        <w:rPr>
          <w:rFonts w:cs="Tahoma"/>
          <w:sz w:val="20"/>
          <w:szCs w:val="20"/>
        </w:rPr>
        <w:t>307-359-1328</w:t>
      </w:r>
    </w:p>
    <w:p w14:paraId="2A17E321" w14:textId="77777777" w:rsidR="0069188E" w:rsidRPr="00BF4A58" w:rsidRDefault="00DD3F6F" w:rsidP="0069188E">
      <w:pPr>
        <w:widowControl/>
        <w:rPr>
          <w:rFonts w:cs="Tahoma"/>
          <w:sz w:val="20"/>
          <w:szCs w:val="20"/>
        </w:rPr>
      </w:pPr>
      <w:hyperlink r:id="rId8" w:history="1">
        <w:r w:rsidR="0069188E" w:rsidRPr="00BF4A58">
          <w:rPr>
            <w:rStyle w:val="Hyperlink"/>
            <w:rFonts w:cs="Tahoma"/>
            <w:sz w:val="20"/>
            <w:szCs w:val="20"/>
          </w:rPr>
          <w:t>dave@rswyoming.com</w:t>
        </w:r>
      </w:hyperlink>
    </w:p>
    <w:p w14:paraId="7171332A" w14:textId="77777777" w:rsidR="0069188E" w:rsidRPr="003D18B5" w:rsidRDefault="0069188E" w:rsidP="0069188E">
      <w:pPr>
        <w:widowControl/>
        <w:rPr>
          <w:rFonts w:cs="Tahoma"/>
          <w:szCs w:val="22"/>
        </w:rPr>
      </w:pPr>
    </w:p>
    <w:p w14:paraId="7EC81640" w14:textId="77777777" w:rsidR="00D23B31" w:rsidRPr="00BF4A58" w:rsidRDefault="00D23B31" w:rsidP="0069188E">
      <w:pPr>
        <w:widowControl/>
        <w:rPr>
          <w:rFonts w:cs="Tahoma"/>
          <w:b/>
          <w:bCs/>
          <w:szCs w:val="22"/>
        </w:rPr>
      </w:pPr>
      <w:r w:rsidRPr="00BF4A58">
        <w:rPr>
          <w:rFonts w:cs="Tahoma"/>
          <w:b/>
          <w:bCs/>
          <w:szCs w:val="22"/>
        </w:rPr>
        <w:t>Lauren Porensky</w:t>
      </w:r>
    </w:p>
    <w:p w14:paraId="5D0A8F3B" w14:textId="77777777" w:rsidR="00D23B31" w:rsidRPr="00BF4A58" w:rsidRDefault="00D23B31" w:rsidP="00D23B31">
      <w:pPr>
        <w:rPr>
          <w:rFonts w:cs="Tahoma"/>
          <w:sz w:val="20"/>
          <w:szCs w:val="20"/>
        </w:rPr>
      </w:pPr>
      <w:r w:rsidRPr="00BF4A58">
        <w:rPr>
          <w:rFonts w:cs="Tahoma"/>
          <w:sz w:val="20"/>
          <w:szCs w:val="20"/>
        </w:rPr>
        <w:t>Research Ecologist</w:t>
      </w:r>
    </w:p>
    <w:p w14:paraId="7925BF8B" w14:textId="77777777" w:rsidR="00D23B31" w:rsidRPr="00BF4A58" w:rsidRDefault="00D23B31" w:rsidP="00D23B31">
      <w:pPr>
        <w:rPr>
          <w:rFonts w:cs="Tahoma"/>
          <w:sz w:val="20"/>
          <w:szCs w:val="20"/>
        </w:rPr>
      </w:pPr>
      <w:r w:rsidRPr="00BF4A58">
        <w:rPr>
          <w:rFonts w:cs="Tahoma"/>
          <w:sz w:val="20"/>
          <w:szCs w:val="20"/>
        </w:rPr>
        <w:t xml:space="preserve">Rangeland Resources </w:t>
      </w:r>
      <w:r w:rsidR="00FA746F" w:rsidRPr="00BF4A58">
        <w:rPr>
          <w:rFonts w:cs="Tahoma"/>
          <w:sz w:val="20"/>
          <w:szCs w:val="20"/>
        </w:rPr>
        <w:t xml:space="preserve">Systems </w:t>
      </w:r>
      <w:r w:rsidRPr="00BF4A58">
        <w:rPr>
          <w:rFonts w:cs="Tahoma"/>
          <w:sz w:val="20"/>
          <w:szCs w:val="20"/>
        </w:rPr>
        <w:t>Research Unit</w:t>
      </w:r>
    </w:p>
    <w:p w14:paraId="38323407" w14:textId="77777777" w:rsidR="00D23B31" w:rsidRPr="00BF4A58" w:rsidRDefault="00D23B31" w:rsidP="00D23B31">
      <w:pPr>
        <w:rPr>
          <w:rFonts w:cs="Tahoma"/>
          <w:sz w:val="20"/>
          <w:szCs w:val="20"/>
        </w:rPr>
      </w:pPr>
      <w:r w:rsidRPr="00BF4A58">
        <w:rPr>
          <w:rFonts w:cs="Tahoma"/>
          <w:sz w:val="20"/>
          <w:szCs w:val="20"/>
        </w:rPr>
        <w:t>USDA-ARS</w:t>
      </w:r>
    </w:p>
    <w:p w14:paraId="7902C62F" w14:textId="77777777" w:rsidR="00D23B31" w:rsidRPr="00BF4A58" w:rsidRDefault="00D23B31" w:rsidP="00D23B31">
      <w:pPr>
        <w:rPr>
          <w:rFonts w:cs="Tahoma"/>
          <w:sz w:val="20"/>
          <w:szCs w:val="20"/>
        </w:rPr>
      </w:pPr>
      <w:r w:rsidRPr="00BF4A58">
        <w:rPr>
          <w:rFonts w:cs="Tahoma"/>
          <w:sz w:val="20"/>
          <w:szCs w:val="20"/>
        </w:rPr>
        <w:t>1701 Centre Ave.</w:t>
      </w:r>
    </w:p>
    <w:p w14:paraId="7A79EA83" w14:textId="77777777" w:rsidR="00D23B31" w:rsidRPr="00BF4A58" w:rsidRDefault="00D23B31" w:rsidP="00D23B31">
      <w:pPr>
        <w:rPr>
          <w:rFonts w:cs="Tahoma"/>
          <w:sz w:val="20"/>
          <w:szCs w:val="20"/>
        </w:rPr>
      </w:pPr>
      <w:r w:rsidRPr="00BF4A58">
        <w:rPr>
          <w:rFonts w:cs="Tahoma"/>
          <w:sz w:val="20"/>
          <w:szCs w:val="20"/>
        </w:rPr>
        <w:t>Fort Collins, CO 80526 USA</w:t>
      </w:r>
    </w:p>
    <w:p w14:paraId="3226A418" w14:textId="77777777" w:rsidR="00D23B31" w:rsidRPr="00BF4A58" w:rsidRDefault="00D23B31" w:rsidP="00D23B31">
      <w:pPr>
        <w:rPr>
          <w:rFonts w:cs="Tahoma"/>
          <w:sz w:val="20"/>
          <w:szCs w:val="20"/>
        </w:rPr>
      </w:pPr>
      <w:r w:rsidRPr="00BF4A58">
        <w:rPr>
          <w:rFonts w:cs="Tahoma"/>
          <w:sz w:val="20"/>
          <w:szCs w:val="20"/>
        </w:rPr>
        <w:t>970.492.7139</w:t>
      </w:r>
    </w:p>
    <w:p w14:paraId="0F71F3FB" w14:textId="77777777" w:rsidR="00D23B31" w:rsidRPr="00BF4A58" w:rsidRDefault="00DD3F6F" w:rsidP="0069188E">
      <w:pPr>
        <w:widowControl/>
        <w:rPr>
          <w:rFonts w:cs="Tahoma"/>
          <w:sz w:val="20"/>
          <w:szCs w:val="20"/>
        </w:rPr>
      </w:pPr>
      <w:hyperlink r:id="rId9" w:history="1">
        <w:r w:rsidR="002F5C34" w:rsidRPr="00BF4A58">
          <w:rPr>
            <w:rStyle w:val="Hyperlink"/>
            <w:rFonts w:cs="Tahoma"/>
            <w:sz w:val="20"/>
            <w:szCs w:val="20"/>
          </w:rPr>
          <w:t>lauren.porensky@usda.gov</w:t>
        </w:r>
      </w:hyperlink>
    </w:p>
    <w:p w14:paraId="447366F3" w14:textId="77777777" w:rsidR="00BF4A58" w:rsidRDefault="00BF4A58" w:rsidP="0069188E">
      <w:pPr>
        <w:widowControl/>
        <w:rPr>
          <w:rFonts w:cs="Tahoma"/>
          <w:szCs w:val="22"/>
        </w:rPr>
        <w:sectPr w:rsidR="00BF4A58" w:rsidSect="00BF4A58">
          <w:type w:val="continuous"/>
          <w:pgSz w:w="12240" w:h="15840"/>
          <w:pgMar w:top="810" w:right="1440" w:bottom="990" w:left="1440" w:header="810" w:footer="990" w:gutter="0"/>
          <w:cols w:num="2" w:space="720"/>
          <w:noEndnote/>
        </w:sectPr>
      </w:pPr>
    </w:p>
    <w:p w14:paraId="21A98DB2" w14:textId="2E21096D" w:rsidR="00D23B31" w:rsidRPr="003D18B5" w:rsidRDefault="00D23B31" w:rsidP="0069188E">
      <w:pPr>
        <w:widowControl/>
        <w:rPr>
          <w:rFonts w:cs="Tahoma"/>
          <w:szCs w:val="22"/>
        </w:rPr>
      </w:pPr>
    </w:p>
    <w:p w14:paraId="00ADB145" w14:textId="77777777" w:rsidR="0069188E" w:rsidRPr="003D18B5" w:rsidRDefault="0069188E" w:rsidP="0069188E">
      <w:pPr>
        <w:pStyle w:val="Heading1"/>
        <w:keepNext/>
        <w:keepLines/>
        <w:widowControl/>
        <w:rPr>
          <w:rFonts w:ascii="Tahoma" w:hAnsi="Tahoma" w:cs="Tahoma"/>
          <w:sz w:val="22"/>
          <w:szCs w:val="22"/>
        </w:rPr>
      </w:pPr>
      <w:r w:rsidRPr="003D18B5">
        <w:rPr>
          <w:rFonts w:ascii="Tahoma" w:hAnsi="Tahoma" w:cs="Tahoma"/>
          <w:sz w:val="22"/>
          <w:szCs w:val="22"/>
        </w:rPr>
        <w:t>General Job Description</w:t>
      </w:r>
    </w:p>
    <w:p w14:paraId="2276621C" w14:textId="77777777" w:rsidR="0069188E" w:rsidRPr="003D18B5" w:rsidRDefault="0069188E" w:rsidP="0069188E">
      <w:pPr>
        <w:widowControl/>
        <w:rPr>
          <w:rFonts w:cs="Tahoma"/>
          <w:szCs w:val="22"/>
        </w:rPr>
      </w:pPr>
      <w:r w:rsidRPr="003D18B5">
        <w:rPr>
          <w:rFonts w:cs="Tahoma"/>
          <w:szCs w:val="22"/>
        </w:rPr>
        <w:t xml:space="preserve">Research assistant for the Thunder Basin Prairie Ecosystem Association (TBGPEA). TBGPEA is a non-profit organization established to provide private landowner leadership in developing a responsible, science-based approach to long-term management of the lands of its members.  Over the last ten years the Association has focused its efforts on developing ecosystem-based conservation measures. These measures are designed to address the habitat needs of species of concern in northeastern Wyoming in balance with the need for sustainable economic and social activities and preservation of cultural values. </w:t>
      </w:r>
    </w:p>
    <w:p w14:paraId="329E8EEF" w14:textId="77777777" w:rsidR="0069188E" w:rsidRPr="003D18B5" w:rsidRDefault="0069188E" w:rsidP="0069188E">
      <w:pPr>
        <w:widowControl/>
        <w:rPr>
          <w:rFonts w:cs="Tahoma"/>
          <w:szCs w:val="22"/>
        </w:rPr>
      </w:pPr>
    </w:p>
    <w:p w14:paraId="07DE4619" w14:textId="77777777" w:rsidR="0069188E" w:rsidRPr="003D18B5" w:rsidRDefault="0069188E" w:rsidP="0069188E">
      <w:pPr>
        <w:widowControl/>
        <w:rPr>
          <w:rFonts w:cs="Tahoma"/>
          <w:szCs w:val="22"/>
        </w:rPr>
      </w:pPr>
      <w:r w:rsidRPr="003D18B5">
        <w:rPr>
          <w:rFonts w:cs="Tahoma"/>
          <w:szCs w:val="22"/>
        </w:rPr>
        <w:t xml:space="preserve">TBGPEA is collaborating with the USDA-ARS Rangeland Resources </w:t>
      </w:r>
      <w:r w:rsidR="00FA746F" w:rsidRPr="003D18B5">
        <w:rPr>
          <w:rFonts w:cs="Tahoma"/>
          <w:szCs w:val="22"/>
        </w:rPr>
        <w:t xml:space="preserve">Systems </w:t>
      </w:r>
      <w:r w:rsidRPr="003D18B5">
        <w:rPr>
          <w:rFonts w:cs="Tahoma"/>
          <w:szCs w:val="22"/>
        </w:rPr>
        <w:t>Research Unit (RR</w:t>
      </w:r>
      <w:r w:rsidR="00FA746F" w:rsidRPr="003D18B5">
        <w:rPr>
          <w:rFonts w:cs="Tahoma"/>
          <w:szCs w:val="22"/>
        </w:rPr>
        <w:t>S</w:t>
      </w:r>
      <w:r w:rsidRPr="003D18B5">
        <w:rPr>
          <w:rFonts w:cs="Tahoma"/>
          <w:szCs w:val="22"/>
        </w:rPr>
        <w:t xml:space="preserve">RU) </w:t>
      </w:r>
      <w:r w:rsidR="003D18B5" w:rsidRPr="003D18B5">
        <w:rPr>
          <w:rFonts w:cs="Tahoma"/>
          <w:szCs w:val="22"/>
        </w:rPr>
        <w:t xml:space="preserve">in Fort Collins, Colorado </w:t>
      </w:r>
      <w:r w:rsidRPr="003D18B5">
        <w:rPr>
          <w:rFonts w:cs="Tahoma"/>
          <w:szCs w:val="22"/>
        </w:rPr>
        <w:t>to develop new knowledge about ecological processes in Thunder Basin and apply this knowledge to improved management for production and conservation objectives. The Research Assistant will be supervised by the Board of TBGPEA with input from RR</w:t>
      </w:r>
      <w:r w:rsidR="00FA746F" w:rsidRPr="003D18B5">
        <w:rPr>
          <w:rFonts w:cs="Tahoma"/>
          <w:szCs w:val="22"/>
        </w:rPr>
        <w:t>S</w:t>
      </w:r>
      <w:r w:rsidRPr="003D18B5">
        <w:rPr>
          <w:rFonts w:cs="Tahoma"/>
          <w:szCs w:val="22"/>
        </w:rPr>
        <w:t xml:space="preserve">RU scientists. The Assistant will be responsible for collecting scientific data from field experiments to evaluate how climate, fire, soils, grazing management, and global change affect ecological phases, states, </w:t>
      </w:r>
      <w:proofErr w:type="gramStart"/>
      <w:r w:rsidRPr="003D18B5">
        <w:rPr>
          <w:rFonts w:cs="Tahoma"/>
          <w:szCs w:val="22"/>
        </w:rPr>
        <w:t>transitions</w:t>
      </w:r>
      <w:proofErr w:type="gramEnd"/>
      <w:r w:rsidRPr="003D18B5">
        <w:rPr>
          <w:rFonts w:cs="Tahoma"/>
          <w:szCs w:val="22"/>
        </w:rPr>
        <w:t xml:space="preserve"> and thresholds in semi-arid rangeland ecosystems. If time permits, the Assistant may help evaluate Association member’s property as part of the Candidate Conservation Agreement with Assurances implementation.</w:t>
      </w:r>
    </w:p>
    <w:p w14:paraId="7533F20D" w14:textId="77777777" w:rsidR="0069188E" w:rsidRPr="003D18B5" w:rsidRDefault="0069188E" w:rsidP="0069188E">
      <w:pPr>
        <w:widowControl/>
        <w:rPr>
          <w:rFonts w:cs="Tahoma"/>
          <w:szCs w:val="22"/>
        </w:rPr>
      </w:pPr>
    </w:p>
    <w:p w14:paraId="64D9D16C" w14:textId="77777777" w:rsidR="0069188E" w:rsidRPr="003D18B5" w:rsidRDefault="0069188E" w:rsidP="0069188E">
      <w:pPr>
        <w:widowControl/>
        <w:rPr>
          <w:rFonts w:cs="Tahoma"/>
          <w:b/>
          <w:bCs/>
          <w:smallCaps/>
          <w:szCs w:val="22"/>
        </w:rPr>
      </w:pPr>
      <w:r w:rsidRPr="003D18B5">
        <w:rPr>
          <w:rFonts w:cs="Tahoma"/>
          <w:b/>
          <w:bCs/>
          <w:smallCaps/>
          <w:szCs w:val="22"/>
        </w:rPr>
        <w:t>Major Duties</w:t>
      </w:r>
    </w:p>
    <w:p w14:paraId="134405A9" w14:textId="77777777" w:rsidR="0069188E" w:rsidRPr="003D18B5" w:rsidRDefault="00FA746F" w:rsidP="006918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ahoma"/>
          <w:szCs w:val="22"/>
        </w:rPr>
      </w:pPr>
      <w:bookmarkStart w:id="1" w:name="_Hlk92276766"/>
      <w:r w:rsidRPr="003D18B5">
        <w:rPr>
          <w:rFonts w:cs="Tahoma"/>
          <w:szCs w:val="22"/>
        </w:rPr>
        <w:t xml:space="preserve">Collects soil and </w:t>
      </w:r>
      <w:r w:rsidR="0069188E" w:rsidRPr="003D18B5">
        <w:rPr>
          <w:rFonts w:cs="Tahoma"/>
          <w:szCs w:val="22"/>
        </w:rPr>
        <w:t xml:space="preserve">vegetation data and is responsible for quality assurance/quality control of data collected.  Keeps exact, detailed records of experimental data.  Provides data in an appropriate format for incorporation into computer spreadsheets. Makes and records observations of unusual happenings, phenomena or trends that might influence interpretation of plot or field data. </w:t>
      </w:r>
    </w:p>
    <w:p w14:paraId="3399EDAD" w14:textId="77777777" w:rsidR="0069188E" w:rsidRPr="003D18B5" w:rsidRDefault="0069188E" w:rsidP="006918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ahoma"/>
          <w:szCs w:val="22"/>
        </w:rPr>
      </w:pPr>
    </w:p>
    <w:p w14:paraId="333FD20D" w14:textId="77777777" w:rsidR="0069188E" w:rsidRPr="003D18B5" w:rsidRDefault="0069188E" w:rsidP="006918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ahoma"/>
          <w:szCs w:val="22"/>
        </w:rPr>
      </w:pPr>
      <w:r w:rsidRPr="003D18B5">
        <w:rPr>
          <w:rFonts w:cs="Tahoma"/>
          <w:szCs w:val="22"/>
        </w:rPr>
        <w:t>Manages fieldwork program semi-autonomously; takes responsibility for solving problems and adapting to current conditions and events without constant supervision.</w:t>
      </w:r>
    </w:p>
    <w:p w14:paraId="326A0C26" w14:textId="77777777" w:rsidR="0069188E" w:rsidRPr="003D18B5" w:rsidRDefault="0069188E" w:rsidP="006918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ahoma"/>
          <w:szCs w:val="22"/>
        </w:rPr>
      </w:pPr>
    </w:p>
    <w:p w14:paraId="2960D5F6" w14:textId="77777777" w:rsidR="0069188E" w:rsidRPr="003D18B5" w:rsidRDefault="0069188E" w:rsidP="006918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ahoma"/>
          <w:szCs w:val="22"/>
        </w:rPr>
      </w:pPr>
      <w:r w:rsidRPr="003D18B5">
        <w:rPr>
          <w:rFonts w:cs="Tahoma"/>
          <w:szCs w:val="22"/>
        </w:rPr>
        <w:t xml:space="preserve">Operates, maintains, cleans, repairs and constructs equipment used in plot and field experiments including, but not limited to, vehicles and field equipment. </w:t>
      </w:r>
    </w:p>
    <w:p w14:paraId="02FD1523" w14:textId="77777777" w:rsidR="0069188E" w:rsidRPr="003D18B5" w:rsidRDefault="0069188E" w:rsidP="006918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ahoma"/>
          <w:szCs w:val="22"/>
        </w:rPr>
      </w:pPr>
    </w:p>
    <w:p w14:paraId="4220A03A" w14:textId="77777777" w:rsidR="0069188E" w:rsidRPr="003D18B5" w:rsidRDefault="0069188E" w:rsidP="006918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ahoma"/>
          <w:szCs w:val="22"/>
        </w:rPr>
      </w:pPr>
      <w:r w:rsidRPr="003D18B5">
        <w:rPr>
          <w:rFonts w:cs="Tahoma"/>
          <w:szCs w:val="22"/>
        </w:rPr>
        <w:t>If time permits, the Assistant may participate in the development of livestock grazing management plans and may also collect</w:t>
      </w:r>
      <w:r w:rsidR="00FA746F" w:rsidRPr="003D18B5">
        <w:rPr>
          <w:rFonts w:cs="Tahoma"/>
          <w:szCs w:val="22"/>
        </w:rPr>
        <w:t xml:space="preserve"> ornithological or</w:t>
      </w:r>
      <w:r w:rsidRPr="003D18B5">
        <w:rPr>
          <w:rFonts w:cs="Tahoma"/>
          <w:szCs w:val="22"/>
        </w:rPr>
        <w:t xml:space="preserve"> small mammal data.</w:t>
      </w:r>
    </w:p>
    <w:p w14:paraId="78AFB9F8" w14:textId="77777777" w:rsidR="0069188E" w:rsidRPr="003D18B5" w:rsidRDefault="0069188E" w:rsidP="006918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ahoma"/>
          <w:szCs w:val="22"/>
        </w:rPr>
      </w:pPr>
    </w:p>
    <w:p w14:paraId="087E5B54" w14:textId="77777777" w:rsidR="0069188E" w:rsidRPr="003D18B5" w:rsidRDefault="0069188E" w:rsidP="006918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ahoma"/>
          <w:szCs w:val="22"/>
        </w:rPr>
      </w:pPr>
      <w:r w:rsidRPr="003D18B5">
        <w:rPr>
          <w:rFonts w:cs="Tahoma"/>
          <w:szCs w:val="22"/>
        </w:rPr>
        <w:t>Ensures that all safety and environmental concerns are addressed to provide a safe work environment, and that activities in support of research in the Thunder Basin do not pose an environmental threat.</w:t>
      </w:r>
    </w:p>
    <w:bookmarkEnd w:id="1"/>
    <w:p w14:paraId="72825F48" w14:textId="77777777" w:rsidR="0069188E" w:rsidRPr="003D18B5" w:rsidRDefault="0069188E" w:rsidP="006918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ahoma"/>
          <w:szCs w:val="22"/>
        </w:rPr>
      </w:pPr>
    </w:p>
    <w:p w14:paraId="0E8E4F16" w14:textId="77777777" w:rsidR="0069188E" w:rsidRPr="003D18B5" w:rsidRDefault="0069188E" w:rsidP="0069188E">
      <w:pPr>
        <w:widowControl/>
        <w:rPr>
          <w:rFonts w:cs="Tahoma"/>
          <w:b/>
          <w:bCs/>
          <w:smallCaps/>
          <w:szCs w:val="22"/>
        </w:rPr>
      </w:pPr>
      <w:r w:rsidRPr="003D18B5">
        <w:rPr>
          <w:rFonts w:cs="Tahoma"/>
          <w:b/>
          <w:bCs/>
          <w:smallCaps/>
          <w:szCs w:val="22"/>
        </w:rPr>
        <w:t>Knowledge requirements</w:t>
      </w:r>
    </w:p>
    <w:p w14:paraId="047CB146" w14:textId="6AD4675A" w:rsidR="0069188E" w:rsidRPr="003D18B5" w:rsidRDefault="0069188E" w:rsidP="0069188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ahoma"/>
          <w:szCs w:val="22"/>
        </w:rPr>
      </w:pPr>
      <w:bookmarkStart w:id="2" w:name="_Hlk92276856"/>
      <w:r w:rsidRPr="003D18B5">
        <w:rPr>
          <w:rFonts w:cs="Tahoma"/>
          <w:szCs w:val="22"/>
        </w:rPr>
        <w:t xml:space="preserve">Technical knowledge of plant </w:t>
      </w:r>
      <w:r w:rsidR="00FA746F" w:rsidRPr="003D18B5">
        <w:rPr>
          <w:rFonts w:cs="Tahoma"/>
          <w:szCs w:val="22"/>
        </w:rPr>
        <w:t>identification</w:t>
      </w:r>
      <w:r w:rsidRPr="003D18B5">
        <w:rPr>
          <w:rFonts w:cs="Tahoma"/>
          <w:szCs w:val="22"/>
        </w:rPr>
        <w:t xml:space="preserve">, structure and function of plant communities, and theory and practice of rangeland management, and a familiarity with the methods of biological sciences such as biology, chemistry, botany, </w:t>
      </w:r>
      <w:r w:rsidR="00AA15B0" w:rsidRPr="003D18B5">
        <w:rPr>
          <w:rFonts w:cs="Tahoma"/>
          <w:szCs w:val="22"/>
        </w:rPr>
        <w:t>etc.</w:t>
      </w:r>
      <w:r w:rsidRPr="003D18B5">
        <w:rPr>
          <w:rFonts w:cs="Tahoma"/>
          <w:szCs w:val="22"/>
        </w:rPr>
        <w:t xml:space="preserve">, </w:t>
      </w:r>
      <w:proofErr w:type="gramStart"/>
      <w:r w:rsidRPr="003D18B5">
        <w:rPr>
          <w:rFonts w:cs="Tahoma"/>
          <w:szCs w:val="22"/>
        </w:rPr>
        <w:t>in order to</w:t>
      </w:r>
      <w:proofErr w:type="gramEnd"/>
      <w:r w:rsidRPr="003D18B5">
        <w:rPr>
          <w:rFonts w:cs="Tahoma"/>
          <w:szCs w:val="22"/>
        </w:rPr>
        <w:t xml:space="preserve"> participate responsibly in most phases of the experimental process.</w:t>
      </w:r>
    </w:p>
    <w:p w14:paraId="3EA97956" w14:textId="77777777" w:rsidR="0069188E" w:rsidRPr="003D18B5" w:rsidRDefault="0069188E" w:rsidP="0069188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ahoma"/>
          <w:szCs w:val="22"/>
        </w:rPr>
      </w:pPr>
    </w:p>
    <w:p w14:paraId="06A0A6D9" w14:textId="77777777" w:rsidR="00D23B31" w:rsidRPr="003D18B5" w:rsidRDefault="00D23B31" w:rsidP="00D23B3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ahoma"/>
          <w:szCs w:val="22"/>
        </w:rPr>
      </w:pPr>
      <w:r w:rsidRPr="003D18B5">
        <w:rPr>
          <w:rFonts w:cs="Tahoma"/>
          <w:szCs w:val="22"/>
        </w:rPr>
        <w:t>Experience with bird and/or small mammal wildlife survey techniques is beneficial.</w:t>
      </w:r>
    </w:p>
    <w:p w14:paraId="5C2D74B3" w14:textId="77777777" w:rsidR="00D23B31" w:rsidRPr="003D18B5" w:rsidRDefault="00D23B31" w:rsidP="0069188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ahoma"/>
          <w:szCs w:val="22"/>
        </w:rPr>
      </w:pPr>
    </w:p>
    <w:p w14:paraId="56E2D4C3" w14:textId="77777777" w:rsidR="00E56DA2" w:rsidRPr="003D18B5" w:rsidRDefault="00E56DA2" w:rsidP="00E56DA2">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ahoma"/>
          <w:szCs w:val="22"/>
        </w:rPr>
      </w:pPr>
      <w:r w:rsidRPr="003D18B5">
        <w:rPr>
          <w:rFonts w:cs="Tahoma"/>
          <w:szCs w:val="22"/>
        </w:rPr>
        <w:t xml:space="preserve">Ability to do efficient and high-quality work without direct supervision. Ability to proactively solve problems and manage tasks adaptively </w:t>
      </w:r>
      <w:proofErr w:type="gramStart"/>
      <w:r w:rsidRPr="003D18B5">
        <w:rPr>
          <w:rFonts w:cs="Tahoma"/>
          <w:szCs w:val="22"/>
        </w:rPr>
        <w:t>in order to</w:t>
      </w:r>
      <w:proofErr w:type="gramEnd"/>
      <w:r w:rsidRPr="003D18B5">
        <w:rPr>
          <w:rFonts w:cs="Tahoma"/>
          <w:szCs w:val="22"/>
        </w:rPr>
        <w:t xml:space="preserve"> get the job done on time.</w:t>
      </w:r>
    </w:p>
    <w:p w14:paraId="57091F98" w14:textId="77777777" w:rsidR="00E56DA2" w:rsidRPr="003D18B5" w:rsidRDefault="00E56DA2" w:rsidP="0069188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ahoma"/>
          <w:szCs w:val="22"/>
        </w:rPr>
      </w:pPr>
    </w:p>
    <w:p w14:paraId="140DF37F" w14:textId="77777777" w:rsidR="0069188E" w:rsidRPr="003D18B5" w:rsidRDefault="0069188E" w:rsidP="0069188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ahoma"/>
          <w:szCs w:val="22"/>
        </w:rPr>
      </w:pPr>
      <w:r w:rsidRPr="003D18B5">
        <w:rPr>
          <w:rFonts w:cs="Tahoma"/>
          <w:szCs w:val="22"/>
        </w:rPr>
        <w:t>Skill in the use o</w:t>
      </w:r>
      <w:r w:rsidR="00CF0DA7" w:rsidRPr="003D18B5">
        <w:rPr>
          <w:rFonts w:cs="Tahoma"/>
          <w:szCs w:val="22"/>
        </w:rPr>
        <w:t>f personal computers to utilize</w:t>
      </w:r>
      <w:r w:rsidRPr="003D18B5">
        <w:rPr>
          <w:rFonts w:cs="Tahoma"/>
          <w:szCs w:val="22"/>
        </w:rPr>
        <w:t xml:space="preserve"> software packages such as: word processing, data entry and manipulation in spreadsheets (e.g., Excel).</w:t>
      </w:r>
    </w:p>
    <w:p w14:paraId="76430A7A" w14:textId="77777777" w:rsidR="0069188E" w:rsidRPr="003D18B5" w:rsidRDefault="0069188E" w:rsidP="0069188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ahoma"/>
          <w:szCs w:val="22"/>
        </w:rPr>
      </w:pPr>
    </w:p>
    <w:p w14:paraId="04F5E522" w14:textId="77777777" w:rsidR="0069188E" w:rsidRPr="003D18B5" w:rsidRDefault="0069188E" w:rsidP="0069188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ahoma"/>
          <w:szCs w:val="22"/>
        </w:rPr>
      </w:pPr>
      <w:r w:rsidRPr="003D18B5">
        <w:rPr>
          <w:rFonts w:cs="Tahoma"/>
          <w:szCs w:val="22"/>
        </w:rPr>
        <w:t xml:space="preserve">Communication skills necessary to follow directions precisely and produce positive interactions with scientists, research personnel, and the </w:t>
      </w:r>
      <w:proofErr w:type="gramStart"/>
      <w:r w:rsidRPr="003D18B5">
        <w:rPr>
          <w:rFonts w:cs="Tahoma"/>
          <w:szCs w:val="22"/>
        </w:rPr>
        <w:t>general public</w:t>
      </w:r>
      <w:proofErr w:type="gramEnd"/>
      <w:r w:rsidRPr="003D18B5">
        <w:rPr>
          <w:rFonts w:cs="Tahoma"/>
          <w:szCs w:val="22"/>
        </w:rPr>
        <w:t>.</w:t>
      </w:r>
    </w:p>
    <w:p w14:paraId="6863F1BC" w14:textId="77777777" w:rsidR="0069188E" w:rsidRPr="003D18B5" w:rsidRDefault="0069188E" w:rsidP="0069188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ahoma"/>
          <w:szCs w:val="22"/>
        </w:rPr>
      </w:pPr>
    </w:p>
    <w:p w14:paraId="5D3DB5D4" w14:textId="77777777" w:rsidR="0069188E" w:rsidRPr="003D18B5" w:rsidRDefault="0069188E" w:rsidP="0069188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ahoma"/>
          <w:szCs w:val="22"/>
        </w:rPr>
      </w:pPr>
      <w:r w:rsidRPr="003D18B5">
        <w:rPr>
          <w:rFonts w:cs="Tahoma"/>
          <w:szCs w:val="22"/>
        </w:rPr>
        <w:t xml:space="preserve">Knowledge of range science, soil science, general </w:t>
      </w:r>
      <w:proofErr w:type="gramStart"/>
      <w:r w:rsidRPr="003D18B5">
        <w:rPr>
          <w:rFonts w:cs="Tahoma"/>
          <w:szCs w:val="22"/>
        </w:rPr>
        <w:t>biology</w:t>
      </w:r>
      <w:proofErr w:type="gramEnd"/>
      <w:r w:rsidRPr="003D18B5">
        <w:rPr>
          <w:rFonts w:cs="Tahoma"/>
          <w:szCs w:val="22"/>
        </w:rPr>
        <w:t xml:space="preserve"> and ecology.</w:t>
      </w:r>
    </w:p>
    <w:p w14:paraId="23755B83" w14:textId="77777777" w:rsidR="0069188E" w:rsidRPr="003D18B5" w:rsidRDefault="0069188E" w:rsidP="0069188E">
      <w:pPr>
        <w:widowControl/>
        <w:tabs>
          <w:tab w:val="left" w:pos="0"/>
          <w:tab w:val="left" w:pos="1980"/>
          <w:tab w:val="left" w:pos="2160"/>
          <w:tab w:val="left" w:pos="2880"/>
          <w:tab w:val="left" w:pos="3600"/>
          <w:tab w:val="left" w:pos="4320"/>
          <w:tab w:val="left" w:pos="5040"/>
          <w:tab w:val="left" w:pos="5760"/>
          <w:tab w:val="left" w:pos="6480"/>
          <w:tab w:val="left" w:pos="7200"/>
          <w:tab w:val="left" w:pos="7920"/>
          <w:tab w:val="left" w:pos="8640"/>
          <w:tab w:val="right" w:pos="9360"/>
        </w:tabs>
        <w:rPr>
          <w:rFonts w:cs="Tahoma"/>
          <w:szCs w:val="22"/>
        </w:rPr>
      </w:pPr>
    </w:p>
    <w:p w14:paraId="68446DBB" w14:textId="77777777" w:rsidR="0069188E" w:rsidRPr="003D18B5" w:rsidRDefault="0069188E" w:rsidP="0069188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ahoma"/>
          <w:szCs w:val="22"/>
        </w:rPr>
      </w:pPr>
      <w:r w:rsidRPr="003D18B5">
        <w:rPr>
          <w:rFonts w:cs="Tahoma"/>
          <w:szCs w:val="22"/>
        </w:rPr>
        <w:t>Practical knowledge of general vehicle maintenance and repair.</w:t>
      </w:r>
      <w:r w:rsidR="00E56DA2" w:rsidRPr="003D18B5">
        <w:rPr>
          <w:rFonts w:cs="Tahoma"/>
          <w:szCs w:val="22"/>
        </w:rPr>
        <w:t xml:space="preserve"> Knowledge of safe operating procedures when using equipment or vehicles.</w:t>
      </w:r>
      <w:r w:rsidR="0080596C" w:rsidRPr="003D18B5">
        <w:rPr>
          <w:rFonts w:cs="Tahoma"/>
          <w:szCs w:val="22"/>
        </w:rPr>
        <w:t xml:space="preserve"> Knowledge of UTV operation and safety is beneficial.</w:t>
      </w:r>
    </w:p>
    <w:p w14:paraId="2432812B" w14:textId="77777777" w:rsidR="0069188E" w:rsidRPr="003D18B5" w:rsidRDefault="0069188E" w:rsidP="0069188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ahoma"/>
          <w:szCs w:val="22"/>
        </w:rPr>
      </w:pPr>
    </w:p>
    <w:p w14:paraId="4092071E" w14:textId="77777777" w:rsidR="0069188E" w:rsidRPr="003D18B5" w:rsidRDefault="0069188E" w:rsidP="0069188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ahoma"/>
          <w:szCs w:val="22"/>
        </w:rPr>
      </w:pPr>
      <w:r w:rsidRPr="003D18B5">
        <w:rPr>
          <w:rFonts w:cs="Tahoma"/>
          <w:szCs w:val="22"/>
        </w:rPr>
        <w:t>Practical knowledge of livestock management and nutrition for use in development of livestock grazing management plans.</w:t>
      </w:r>
    </w:p>
    <w:bookmarkEnd w:id="2"/>
    <w:p w14:paraId="3D27E217" w14:textId="77777777" w:rsidR="0069188E" w:rsidRPr="003D18B5" w:rsidRDefault="0069188E" w:rsidP="0069188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ahoma"/>
          <w:szCs w:val="22"/>
        </w:rPr>
      </w:pPr>
    </w:p>
    <w:p w14:paraId="3E195E2D" w14:textId="77777777" w:rsidR="0069188E" w:rsidRPr="003D18B5" w:rsidRDefault="0069188E" w:rsidP="006918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ahoma"/>
          <w:b/>
          <w:bCs/>
          <w:smallCaps/>
          <w:szCs w:val="22"/>
        </w:rPr>
      </w:pPr>
      <w:r w:rsidRPr="003D18B5">
        <w:rPr>
          <w:rFonts w:cs="Tahoma"/>
          <w:b/>
          <w:bCs/>
          <w:smallCaps/>
          <w:szCs w:val="22"/>
        </w:rPr>
        <w:t>Communication contacts</w:t>
      </w:r>
    </w:p>
    <w:p w14:paraId="6E3ECBAC" w14:textId="77777777" w:rsidR="0069188E" w:rsidRPr="003D18B5" w:rsidRDefault="0069188E" w:rsidP="0069188E">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ahoma"/>
          <w:szCs w:val="22"/>
        </w:rPr>
      </w:pPr>
      <w:r w:rsidRPr="003D18B5">
        <w:rPr>
          <w:rFonts w:cs="Tahoma"/>
          <w:szCs w:val="22"/>
        </w:rPr>
        <w:t xml:space="preserve">Personal contacts are broad including TBGPEA members; scientists, technicians and graduate students from other institutions or other federal agencies; action agencies; non-governmental </w:t>
      </w:r>
      <w:r w:rsidRPr="003D18B5">
        <w:rPr>
          <w:rFonts w:cs="Tahoma"/>
          <w:szCs w:val="22"/>
        </w:rPr>
        <w:lastRenderedPageBreak/>
        <w:t xml:space="preserve">organizations; vendors and contractors; state or local government entities; visitors and the </w:t>
      </w:r>
      <w:proofErr w:type="gramStart"/>
      <w:r w:rsidRPr="003D18B5">
        <w:rPr>
          <w:rFonts w:cs="Tahoma"/>
          <w:szCs w:val="22"/>
        </w:rPr>
        <w:t>general public</w:t>
      </w:r>
      <w:proofErr w:type="gramEnd"/>
      <w:r w:rsidRPr="003D18B5">
        <w:rPr>
          <w:rFonts w:cs="Tahoma"/>
          <w:szCs w:val="22"/>
        </w:rPr>
        <w:t>.</w:t>
      </w:r>
    </w:p>
    <w:p w14:paraId="7A1871D4" w14:textId="77777777" w:rsidR="0069188E" w:rsidRPr="003D18B5" w:rsidRDefault="0069188E" w:rsidP="0069188E">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ahoma"/>
          <w:szCs w:val="22"/>
        </w:rPr>
      </w:pPr>
    </w:p>
    <w:p w14:paraId="16D3C509" w14:textId="19F430E2" w:rsidR="0069188E" w:rsidRPr="003D18B5" w:rsidRDefault="0069188E" w:rsidP="0069188E">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ahoma"/>
          <w:szCs w:val="22"/>
        </w:rPr>
      </w:pPr>
      <w:r w:rsidRPr="003D18B5">
        <w:rPr>
          <w:rFonts w:cs="Tahoma"/>
          <w:szCs w:val="22"/>
        </w:rPr>
        <w:t>Personal contacts within the RR</w:t>
      </w:r>
      <w:r w:rsidR="00FA746F" w:rsidRPr="003D18B5">
        <w:rPr>
          <w:rFonts w:cs="Tahoma"/>
          <w:szCs w:val="22"/>
        </w:rPr>
        <w:t>S</w:t>
      </w:r>
      <w:r w:rsidRPr="003D18B5">
        <w:rPr>
          <w:rFonts w:cs="Tahoma"/>
          <w:szCs w:val="22"/>
        </w:rPr>
        <w:t>RU involve support and assistance to scientists and support staff. The purpose of personal contacts is to mutually accomplish technical and support work; assist in planning and coordinating work efforts; discuss technical requirements of equipment with manufacturers and resolve problems concerning the work or the peculiar needs of the organization; coordinate help with other research projects; exchange information about research techniques; obtain supplies and equipment</w:t>
      </w:r>
      <w:r w:rsidR="002815E5">
        <w:rPr>
          <w:rFonts w:cs="Tahoma"/>
          <w:szCs w:val="22"/>
        </w:rPr>
        <w:t>.</w:t>
      </w:r>
    </w:p>
    <w:p w14:paraId="553A96DA" w14:textId="77777777" w:rsidR="0069188E" w:rsidRPr="003D18B5" w:rsidRDefault="0069188E" w:rsidP="006918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ahoma"/>
          <w:szCs w:val="22"/>
        </w:rPr>
      </w:pPr>
    </w:p>
    <w:p w14:paraId="43BA05F5" w14:textId="77777777" w:rsidR="0069188E" w:rsidRPr="003D18B5" w:rsidRDefault="0069188E" w:rsidP="006918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ahoma"/>
          <w:smallCaps/>
          <w:szCs w:val="22"/>
        </w:rPr>
      </w:pPr>
      <w:r w:rsidRPr="003D18B5">
        <w:rPr>
          <w:rFonts w:cs="Tahoma"/>
          <w:b/>
          <w:bCs/>
          <w:smallCaps/>
          <w:szCs w:val="22"/>
        </w:rPr>
        <w:t xml:space="preserve">Physical demands </w:t>
      </w:r>
    </w:p>
    <w:p w14:paraId="52835CE6" w14:textId="77777777" w:rsidR="0069188E" w:rsidRPr="003D18B5" w:rsidRDefault="0069188E" w:rsidP="006918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Tahoma"/>
          <w:szCs w:val="22"/>
        </w:rPr>
      </w:pPr>
      <w:r w:rsidRPr="003D18B5">
        <w:rPr>
          <w:rFonts w:cs="Tahoma"/>
          <w:szCs w:val="22"/>
        </w:rPr>
        <w:t xml:space="preserve">The work requires standing, walking, </w:t>
      </w:r>
      <w:proofErr w:type="gramStart"/>
      <w:r w:rsidRPr="003D18B5">
        <w:rPr>
          <w:rFonts w:cs="Tahoma"/>
          <w:szCs w:val="22"/>
        </w:rPr>
        <w:t>bending</w:t>
      </w:r>
      <w:proofErr w:type="gramEnd"/>
      <w:r w:rsidRPr="003D18B5">
        <w:rPr>
          <w:rFonts w:cs="Tahoma"/>
          <w:szCs w:val="22"/>
        </w:rPr>
        <w:t xml:space="preserve"> and lifting of objects weighing as much as 50 pounds.  Certain phases of the work require extended (such as most of a </w:t>
      </w:r>
      <w:proofErr w:type="gramStart"/>
      <w:r w:rsidRPr="003D18B5">
        <w:rPr>
          <w:rFonts w:cs="Tahoma"/>
          <w:szCs w:val="22"/>
        </w:rPr>
        <w:t>work day</w:t>
      </w:r>
      <w:proofErr w:type="gramEnd"/>
      <w:r w:rsidRPr="003D18B5">
        <w:rPr>
          <w:rFonts w:cs="Tahoma"/>
          <w:szCs w:val="22"/>
        </w:rPr>
        <w:t xml:space="preserve">) periods of standing or sitting while accomplishing detailed experimental procedures.  Some procedures require stamina and endurance.  Need to have the physical capability to perform required duties without hazard to self or others when working with machinery, cattle, horses, </w:t>
      </w:r>
      <w:proofErr w:type="gramStart"/>
      <w:r w:rsidRPr="003D18B5">
        <w:rPr>
          <w:rFonts w:cs="Tahoma"/>
          <w:szCs w:val="22"/>
        </w:rPr>
        <w:t>fire</w:t>
      </w:r>
      <w:proofErr w:type="gramEnd"/>
      <w:r w:rsidRPr="003D18B5">
        <w:rPr>
          <w:rFonts w:cs="Tahoma"/>
          <w:szCs w:val="22"/>
        </w:rPr>
        <w:t xml:space="preserve"> or chemicals.   </w:t>
      </w:r>
    </w:p>
    <w:p w14:paraId="148FB5AE" w14:textId="77777777" w:rsidR="0069188E" w:rsidRPr="003D18B5" w:rsidRDefault="0069188E" w:rsidP="006918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rPr>
          <w:rFonts w:cs="Tahoma"/>
          <w:szCs w:val="22"/>
        </w:rPr>
      </w:pPr>
    </w:p>
    <w:p w14:paraId="68398AAF" w14:textId="77777777" w:rsidR="0069188E" w:rsidRPr="003D18B5" w:rsidRDefault="0069188E" w:rsidP="006918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ahoma"/>
          <w:smallCaps/>
          <w:szCs w:val="22"/>
        </w:rPr>
      </w:pPr>
      <w:r w:rsidRPr="003D18B5">
        <w:rPr>
          <w:rFonts w:cs="Tahoma"/>
          <w:b/>
          <w:bCs/>
          <w:smallCaps/>
          <w:szCs w:val="22"/>
        </w:rPr>
        <w:t xml:space="preserve">Work Environment </w:t>
      </w:r>
    </w:p>
    <w:p w14:paraId="028A3771" w14:textId="332B3D7F" w:rsidR="0069188E" w:rsidRPr="003D18B5" w:rsidRDefault="0069188E" w:rsidP="006918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Tahoma"/>
          <w:szCs w:val="22"/>
        </w:rPr>
      </w:pPr>
      <w:r w:rsidRPr="003D18B5">
        <w:rPr>
          <w:rFonts w:cs="Tahoma"/>
          <w:szCs w:val="22"/>
        </w:rPr>
        <w:t xml:space="preserve">The job </w:t>
      </w:r>
      <w:proofErr w:type="gramStart"/>
      <w:r w:rsidRPr="003D18B5">
        <w:rPr>
          <w:rFonts w:cs="Tahoma"/>
          <w:szCs w:val="22"/>
        </w:rPr>
        <w:t>is located in</w:t>
      </w:r>
      <w:proofErr w:type="gramEnd"/>
      <w:r w:rsidRPr="003D18B5">
        <w:rPr>
          <w:rFonts w:cs="Tahoma"/>
          <w:szCs w:val="22"/>
        </w:rPr>
        <w:t xml:space="preserve"> a remote part of NE Wyoming</w:t>
      </w:r>
      <w:r w:rsidR="005516AE">
        <w:rPr>
          <w:rFonts w:cs="Tahoma"/>
          <w:szCs w:val="22"/>
        </w:rPr>
        <w:t xml:space="preserve">. </w:t>
      </w:r>
      <w:bookmarkStart w:id="3" w:name="_Hlk92276939"/>
      <w:r w:rsidR="005516AE">
        <w:rPr>
          <w:rFonts w:cs="Tahoma"/>
          <w:szCs w:val="22"/>
        </w:rPr>
        <w:t>W</w:t>
      </w:r>
      <w:r w:rsidR="003D18B5" w:rsidRPr="003D18B5">
        <w:rPr>
          <w:rFonts w:cs="Tahoma"/>
          <w:szCs w:val="22"/>
        </w:rPr>
        <w:t>eekend transportation to and from Fort Collins, CO</w:t>
      </w:r>
      <w:r w:rsidR="005516AE">
        <w:rPr>
          <w:rFonts w:cs="Tahoma"/>
          <w:szCs w:val="22"/>
        </w:rPr>
        <w:t xml:space="preserve"> is available</w:t>
      </w:r>
      <w:r w:rsidRPr="003D18B5">
        <w:rPr>
          <w:rFonts w:cs="Tahoma"/>
          <w:szCs w:val="22"/>
        </w:rPr>
        <w:t xml:space="preserve">. </w:t>
      </w:r>
      <w:bookmarkStart w:id="4" w:name="_Hlk92276964"/>
      <w:bookmarkEnd w:id="3"/>
      <w:r w:rsidRPr="003D18B5">
        <w:rPr>
          <w:rFonts w:cs="Tahoma"/>
          <w:szCs w:val="22"/>
        </w:rPr>
        <w:t xml:space="preserve">The work environment is about 85% in the field and 15% in the shop or office.  The work involves regular and recurring moderate risks or discomforts which require special safety precautions, e.g., working outdoors. Throughout the year, the person may encounter belligerent livestock, insects, </w:t>
      </w:r>
      <w:proofErr w:type="gramStart"/>
      <w:r w:rsidRPr="003D18B5">
        <w:rPr>
          <w:rFonts w:cs="Tahoma"/>
          <w:szCs w:val="22"/>
        </w:rPr>
        <w:t>dust</w:t>
      </w:r>
      <w:proofErr w:type="gramEnd"/>
      <w:r w:rsidRPr="003D18B5">
        <w:rPr>
          <w:rFonts w:cs="Tahoma"/>
          <w:szCs w:val="22"/>
        </w:rPr>
        <w:t xml:space="preserve"> and extremes of weather. The person is required to wear protective clothing (e.g., coats, boots, goggles, gloves, and respirator) as conditions warrant. </w:t>
      </w:r>
    </w:p>
    <w:bookmarkEnd w:id="4"/>
    <w:p w14:paraId="0B7D91B1" w14:textId="77777777" w:rsidR="00782CDD" w:rsidRDefault="00782CDD" w:rsidP="00782CDD"/>
    <w:sectPr w:rsidR="00782CDD" w:rsidSect="00BF4A58">
      <w:type w:val="continuous"/>
      <w:pgSz w:w="12240" w:h="15840"/>
      <w:pgMar w:top="810" w:right="1440" w:bottom="990" w:left="1440" w:header="810" w:footer="99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1D762A" w14:textId="77777777" w:rsidR="002F6B9F" w:rsidRDefault="002F6B9F" w:rsidP="0069188E">
      <w:r>
        <w:separator/>
      </w:r>
    </w:p>
  </w:endnote>
  <w:endnote w:type="continuationSeparator" w:id="0">
    <w:p w14:paraId="320FC1BC" w14:textId="77777777" w:rsidR="002F6B9F" w:rsidRDefault="002F6B9F" w:rsidP="0069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77EBF" w14:textId="77777777" w:rsidR="00626884" w:rsidRPr="003A3FA5" w:rsidRDefault="00626884">
    <w:pPr>
      <w:pStyle w:val="Footer"/>
      <w:jc w:val="right"/>
      <w:rPr>
        <w:sz w:val="22"/>
        <w:szCs w:val="22"/>
      </w:rPr>
    </w:pPr>
    <w:r w:rsidRPr="003A3FA5">
      <w:rPr>
        <w:sz w:val="22"/>
        <w:szCs w:val="22"/>
      </w:rPr>
      <w:t xml:space="preserve">Page </w:t>
    </w:r>
    <w:r w:rsidRPr="003A3FA5">
      <w:rPr>
        <w:b/>
        <w:bCs/>
        <w:sz w:val="22"/>
        <w:szCs w:val="22"/>
      </w:rPr>
      <w:fldChar w:fldCharType="begin"/>
    </w:r>
    <w:r w:rsidRPr="003A3FA5">
      <w:rPr>
        <w:b/>
        <w:bCs/>
        <w:sz w:val="22"/>
        <w:szCs w:val="22"/>
      </w:rPr>
      <w:instrText xml:space="preserve"> PAGE </w:instrText>
    </w:r>
    <w:r w:rsidRPr="003A3FA5">
      <w:rPr>
        <w:b/>
        <w:bCs/>
        <w:sz w:val="22"/>
        <w:szCs w:val="22"/>
      </w:rPr>
      <w:fldChar w:fldCharType="separate"/>
    </w:r>
    <w:r w:rsidR="00D70F7F">
      <w:rPr>
        <w:b/>
        <w:bCs/>
        <w:noProof/>
        <w:sz w:val="22"/>
        <w:szCs w:val="22"/>
      </w:rPr>
      <w:t>1</w:t>
    </w:r>
    <w:r w:rsidRPr="003A3FA5">
      <w:rPr>
        <w:b/>
        <w:bCs/>
        <w:sz w:val="22"/>
        <w:szCs w:val="22"/>
      </w:rPr>
      <w:fldChar w:fldCharType="end"/>
    </w:r>
    <w:r w:rsidRPr="003A3FA5">
      <w:rPr>
        <w:sz w:val="22"/>
        <w:szCs w:val="22"/>
      </w:rPr>
      <w:t xml:space="preserve"> of </w:t>
    </w:r>
    <w:r w:rsidRPr="003A3FA5">
      <w:rPr>
        <w:b/>
        <w:bCs/>
        <w:sz w:val="22"/>
        <w:szCs w:val="22"/>
      </w:rPr>
      <w:fldChar w:fldCharType="begin"/>
    </w:r>
    <w:r w:rsidRPr="003A3FA5">
      <w:rPr>
        <w:b/>
        <w:bCs/>
        <w:sz w:val="22"/>
        <w:szCs w:val="22"/>
      </w:rPr>
      <w:instrText xml:space="preserve"> NUMPAGES  </w:instrText>
    </w:r>
    <w:r w:rsidRPr="003A3FA5">
      <w:rPr>
        <w:b/>
        <w:bCs/>
        <w:sz w:val="22"/>
        <w:szCs w:val="22"/>
      </w:rPr>
      <w:fldChar w:fldCharType="separate"/>
    </w:r>
    <w:r w:rsidR="00D70F7F">
      <w:rPr>
        <w:b/>
        <w:bCs/>
        <w:noProof/>
        <w:sz w:val="22"/>
        <w:szCs w:val="22"/>
      </w:rPr>
      <w:t>3</w:t>
    </w:r>
    <w:r w:rsidRPr="003A3FA5">
      <w:rPr>
        <w:b/>
        <w:bCs/>
        <w:sz w:val="22"/>
        <w:szCs w:val="22"/>
      </w:rPr>
      <w:fldChar w:fldCharType="end"/>
    </w:r>
  </w:p>
  <w:p w14:paraId="43E663CA" w14:textId="77777777" w:rsidR="00626884" w:rsidRDefault="00626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DB451" w14:textId="77777777" w:rsidR="002F6B9F" w:rsidRDefault="002F6B9F" w:rsidP="0069188E">
      <w:r>
        <w:separator/>
      </w:r>
    </w:p>
  </w:footnote>
  <w:footnote w:type="continuationSeparator" w:id="0">
    <w:p w14:paraId="26A5985A" w14:textId="77777777" w:rsidR="002F6B9F" w:rsidRDefault="002F6B9F" w:rsidP="00691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1sTAwNLE0Mje0NDVQ0lEKTi0uzszPAykwqgUABBuHmywAAAA="/>
  </w:docVars>
  <w:rsids>
    <w:rsidRoot w:val="00FD4375"/>
    <w:rsid w:val="00010254"/>
    <w:rsid w:val="00057F07"/>
    <w:rsid w:val="001311A8"/>
    <w:rsid w:val="00157FA3"/>
    <w:rsid w:val="002204BB"/>
    <w:rsid w:val="002815E5"/>
    <w:rsid w:val="00294FC2"/>
    <w:rsid w:val="002A4493"/>
    <w:rsid w:val="002E031D"/>
    <w:rsid w:val="002F5C34"/>
    <w:rsid w:val="002F6B9F"/>
    <w:rsid w:val="00324E3C"/>
    <w:rsid w:val="003A77D1"/>
    <w:rsid w:val="003D18B5"/>
    <w:rsid w:val="003F4354"/>
    <w:rsid w:val="004043B6"/>
    <w:rsid w:val="00457FE0"/>
    <w:rsid w:val="00506E75"/>
    <w:rsid w:val="005516AE"/>
    <w:rsid w:val="005914E9"/>
    <w:rsid w:val="005C7244"/>
    <w:rsid w:val="005E70B8"/>
    <w:rsid w:val="00626884"/>
    <w:rsid w:val="006356C4"/>
    <w:rsid w:val="006440AB"/>
    <w:rsid w:val="00674FA7"/>
    <w:rsid w:val="00681C0C"/>
    <w:rsid w:val="0069188E"/>
    <w:rsid w:val="006A1F48"/>
    <w:rsid w:val="0070621A"/>
    <w:rsid w:val="00752BC7"/>
    <w:rsid w:val="00782CDD"/>
    <w:rsid w:val="007B763F"/>
    <w:rsid w:val="0080596C"/>
    <w:rsid w:val="00875B5D"/>
    <w:rsid w:val="00896C06"/>
    <w:rsid w:val="009F4955"/>
    <w:rsid w:val="00A104E8"/>
    <w:rsid w:val="00A332D4"/>
    <w:rsid w:val="00A57015"/>
    <w:rsid w:val="00A60982"/>
    <w:rsid w:val="00AA15B0"/>
    <w:rsid w:val="00AC16D8"/>
    <w:rsid w:val="00B86D8B"/>
    <w:rsid w:val="00BA2DE5"/>
    <w:rsid w:val="00BF4A58"/>
    <w:rsid w:val="00BF74DB"/>
    <w:rsid w:val="00C853E3"/>
    <w:rsid w:val="00CF0DA7"/>
    <w:rsid w:val="00CF19EB"/>
    <w:rsid w:val="00D13F6E"/>
    <w:rsid w:val="00D154B4"/>
    <w:rsid w:val="00D23B31"/>
    <w:rsid w:val="00D2628A"/>
    <w:rsid w:val="00D5108C"/>
    <w:rsid w:val="00D70F7F"/>
    <w:rsid w:val="00D774F0"/>
    <w:rsid w:val="00D83E7B"/>
    <w:rsid w:val="00DC766C"/>
    <w:rsid w:val="00DD304F"/>
    <w:rsid w:val="00DD3F6F"/>
    <w:rsid w:val="00DF59EC"/>
    <w:rsid w:val="00E04806"/>
    <w:rsid w:val="00E56DA2"/>
    <w:rsid w:val="00F20A61"/>
    <w:rsid w:val="00F5522E"/>
    <w:rsid w:val="00FA746F"/>
    <w:rsid w:val="00FD4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EADF10"/>
  <w15:docId w15:val="{03F13DA3-2CB7-46D0-91C1-C5FB3E20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CDD"/>
    <w:pPr>
      <w:widowControl w:val="0"/>
      <w:autoSpaceDE w:val="0"/>
      <w:autoSpaceDN w:val="0"/>
      <w:adjustRightInd w:val="0"/>
    </w:pPr>
    <w:rPr>
      <w:rFonts w:ascii="Tahoma" w:hAnsi="Tahoma"/>
      <w:sz w:val="22"/>
      <w:szCs w:val="24"/>
    </w:rPr>
  </w:style>
  <w:style w:type="paragraph" w:styleId="Heading1">
    <w:name w:val="heading 1"/>
    <w:basedOn w:val="Normal"/>
    <w:next w:val="Normal"/>
    <w:link w:val="Heading1Char"/>
    <w:qFormat/>
    <w:rsid w:val="0069188E"/>
    <w:pPr>
      <w:outlineLvl w:val="0"/>
    </w:pPr>
    <w:rPr>
      <w:rFonts w:ascii="Times New Roman" w:hAnsi="Times New Roman"/>
      <w:b/>
      <w:bCs/>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AC16D8"/>
    <w:rPr>
      <w:rFonts w:cs="Tahoma"/>
      <w:sz w:val="16"/>
      <w:szCs w:val="16"/>
    </w:rPr>
  </w:style>
  <w:style w:type="character" w:customStyle="1" w:styleId="BalloonTextChar">
    <w:name w:val="Balloon Text Char"/>
    <w:link w:val="BalloonText"/>
    <w:uiPriority w:val="99"/>
    <w:semiHidden/>
    <w:rsid w:val="00AC16D8"/>
    <w:rPr>
      <w:rFonts w:ascii="Tahoma" w:hAnsi="Tahoma" w:cs="Tahoma"/>
      <w:sz w:val="16"/>
      <w:szCs w:val="16"/>
    </w:rPr>
  </w:style>
  <w:style w:type="character" w:customStyle="1" w:styleId="Heading1Char">
    <w:name w:val="Heading 1 Char"/>
    <w:link w:val="Heading1"/>
    <w:rsid w:val="0069188E"/>
    <w:rPr>
      <w:rFonts w:ascii="Times New Roman" w:eastAsia="Times New Roman" w:hAnsi="Times New Roman" w:cs="Times New Roman"/>
      <w:b/>
      <w:bCs/>
      <w:smallCaps/>
      <w:sz w:val="24"/>
      <w:szCs w:val="24"/>
    </w:rPr>
  </w:style>
  <w:style w:type="character" w:styleId="Hyperlink">
    <w:name w:val="Hyperlink"/>
    <w:rsid w:val="0069188E"/>
    <w:rPr>
      <w:color w:val="0000FF"/>
      <w:u w:val="single"/>
    </w:rPr>
  </w:style>
  <w:style w:type="paragraph" w:styleId="Footer">
    <w:name w:val="footer"/>
    <w:basedOn w:val="Normal"/>
    <w:link w:val="FooterChar"/>
    <w:uiPriority w:val="99"/>
    <w:rsid w:val="0069188E"/>
    <w:pPr>
      <w:tabs>
        <w:tab w:val="center" w:pos="4680"/>
        <w:tab w:val="right" w:pos="9360"/>
      </w:tabs>
    </w:pPr>
    <w:rPr>
      <w:rFonts w:ascii="Times New Roman" w:hAnsi="Times New Roman"/>
      <w:sz w:val="24"/>
    </w:rPr>
  </w:style>
  <w:style w:type="character" w:customStyle="1" w:styleId="FooterChar">
    <w:name w:val="Footer Char"/>
    <w:link w:val="Footer"/>
    <w:uiPriority w:val="99"/>
    <w:rsid w:val="0069188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9188E"/>
    <w:pPr>
      <w:tabs>
        <w:tab w:val="center" w:pos="4680"/>
        <w:tab w:val="right" w:pos="9360"/>
      </w:tabs>
    </w:pPr>
  </w:style>
  <w:style w:type="character" w:customStyle="1" w:styleId="HeaderChar">
    <w:name w:val="Header Char"/>
    <w:link w:val="Header"/>
    <w:uiPriority w:val="99"/>
    <w:rsid w:val="0069188E"/>
    <w:rPr>
      <w:rFonts w:ascii="Tahoma" w:hAnsi="Tahoma" w:cs="Times New Roman"/>
      <w:szCs w:val="24"/>
    </w:rPr>
  </w:style>
  <w:style w:type="paragraph" w:styleId="Revision">
    <w:name w:val="Revision"/>
    <w:hidden/>
    <w:uiPriority w:val="99"/>
    <w:semiHidden/>
    <w:rsid w:val="003D18B5"/>
    <w:rPr>
      <w:rFonts w:ascii="Tahoma" w:hAnsi="Tahom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70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e@rswyoming.com"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lauren.porensky@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Pages>
  <Words>915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TBGPEA</Company>
  <LinksUpToDate>false</LinksUpToDate>
  <CharactersWithSpaces>6632</CharactersWithSpaces>
  <SharedDoc>false</SharedDoc>
  <HLinks>
    <vt:vector size="12" baseType="variant">
      <vt:variant>
        <vt:i4>7471193</vt:i4>
      </vt:variant>
      <vt:variant>
        <vt:i4>3</vt:i4>
      </vt:variant>
      <vt:variant>
        <vt:i4>0</vt:i4>
      </vt:variant>
      <vt:variant>
        <vt:i4>5</vt:i4>
      </vt:variant>
      <vt:variant>
        <vt:lpwstr>mailto:lauren.porensky@ars.usda.gov</vt:lpwstr>
      </vt:variant>
      <vt:variant>
        <vt:lpwstr/>
      </vt:variant>
      <vt:variant>
        <vt:i4>7864393</vt:i4>
      </vt:variant>
      <vt:variant>
        <vt:i4>0</vt:i4>
      </vt:variant>
      <vt:variant>
        <vt:i4>0</vt:i4>
      </vt:variant>
      <vt:variant>
        <vt:i4>5</vt:i4>
      </vt:variant>
      <vt:variant>
        <vt:lpwstr>mailto:dave@rswyoming.com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Pellatz</dc:creator>
  <cp:lastModifiedBy>Estep, Catherine - ARS</cp:lastModifiedBy>
  <cp:revision>5</cp:revision>
  <cp:lastPrinted>2017-01-20T23:49:00Z</cp:lastPrinted>
  <dcterms:created xsi:type="dcterms:W3CDTF">2022-01-05T16:56:00Z</dcterms:created>
  <dcterms:modified xsi:type="dcterms:W3CDTF">2022-01-07T02:16:00Z</dcterms:modified>
</cp:coreProperties>
</file>