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-116731</wp:posOffset>
            </wp:positionH>
            <wp:positionV relativeFrom="paragraph">
              <wp:posOffset>196</wp:posOffset>
            </wp:positionV>
            <wp:extent cx="1235413" cy="908102"/>
            <wp:effectExtent b="0" l="0" r="0" t="0"/>
            <wp:wrapSquare wrapText="bothSides" distB="0" distT="0" distL="0" distR="0"/>
            <wp:docPr descr="Macintosh HD:Users:emilypecilunas:Documents:School:Tierra Seca:TS cowskull.jpg" id="11"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7"/>
                    <a:srcRect b="0" l="5912" r="7180" t="0"/>
                    <a:stretch>
                      <a:fillRect/>
                    </a:stretch>
                  </pic:blipFill>
                  <pic:spPr>
                    <a:xfrm>
                      <a:off x="0" y="0"/>
                      <a:ext cx="1235413" cy="90810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4908982</wp:posOffset>
            </wp:positionH>
            <wp:positionV relativeFrom="paragraph">
              <wp:posOffset>-8254</wp:posOffset>
            </wp:positionV>
            <wp:extent cx="1235075" cy="908050"/>
            <wp:effectExtent b="0" l="0" r="0" t="0"/>
            <wp:wrapSquare wrapText="bothSides" distB="0" distT="0" distL="0" distR="0"/>
            <wp:docPr descr="Macintosh HD:Users:emilypecilunas:Documents:School:Tierra Seca:TS cowskull.jpg" id="10"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7"/>
                    <a:srcRect b="0" l="5912" r="7180" t="0"/>
                    <a:stretch>
                      <a:fillRect/>
                    </a:stretch>
                  </pic:blipFill>
                  <pic:spPr>
                    <a:xfrm>
                      <a:off x="0" y="0"/>
                      <a:ext cx="1235075" cy="9080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-126999</wp:posOffset>
                </wp:positionV>
                <wp:extent cx="4446270" cy="1152525"/>
                <wp:effectExtent b="0" l="0" r="0" t="0"/>
                <wp:wrapNone/>
                <wp:docPr id="9" name=""/>
                <a:graphic>
                  <a:graphicData uri="http://schemas.microsoft.com/office/word/2010/wordprocessingShape">
                    <wps:wsp>
                      <wps:cNvSpPr/>
                      <wps:cNvPr id="3" name="Shape 3"/>
                      <wps:spPr>
                        <a:xfrm>
                          <a:off x="3127628" y="3208500"/>
                          <a:ext cx="4436745" cy="11430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t xml:space="preserve">Tierra Seca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University of Arizona Student Chapter</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Society for Range Management</w:t>
                            </w:r>
                          </w:p>
                        </w:txbxContent>
                      </wps:txbx>
                      <wps:bodyPr anchorCtr="0" anchor="t" bIns="38850" lIns="77700" spcFirstLastPara="1" rIns="77700" wrap="square" tIns="38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-126999</wp:posOffset>
                </wp:positionV>
                <wp:extent cx="4446270" cy="1152525"/>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46270" cy="1152525"/>
                        </a:xfrm>
                        <a:prstGeom prst="rect"/>
                        <a:ln/>
                      </pic:spPr>
                    </pic:pic>
                  </a:graphicData>
                </a:graphic>
              </wp:anchor>
            </w:drawing>
          </mc:Fallback>
        </mc:AlternateConten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4446270" cy="466725"/>
                <wp:effectExtent b="0" l="0" r="0" t="0"/>
                <wp:wrapSquare wrapText="bothSides" distB="0" distT="0" distL="114300" distR="114300"/>
                <wp:docPr id="8" name=""/>
                <a:graphic>
                  <a:graphicData uri="http://schemas.microsoft.com/office/word/2010/wordprocessingShape">
                    <wps:wsp>
                      <wps:cNvSpPr/>
                      <wps:cNvPr id="2" name="Shape 2"/>
                      <wps:spPr>
                        <a:xfrm>
                          <a:off x="3127628" y="3551400"/>
                          <a:ext cx="4436745" cy="457200"/>
                        </a:xfrm>
                        <a:prstGeom prst="rect">
                          <a:avLst/>
                        </a:prstGeom>
                        <a:noFill/>
                        <a:ln>
                          <a:noFill/>
                        </a:ln>
                      </wps:spPr>
                      <wps:txbx>
                        <w:txbxContent>
                          <w:p w:rsidR="00000000" w:rsidDel="00000000" w:rsidP="00000000" w:rsidRDefault="00000000" w:rsidRPr="00000000">
                            <w:pPr>
                              <w:spacing w:after="0" w:before="0" w:line="275.9999942779541"/>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t xml:space="preserve">College of Agriculture and Life Sciences</w:t>
                            </w:r>
                          </w:p>
                          <w:p w:rsidR="00000000" w:rsidDel="00000000" w:rsidP="00000000" w:rsidRDefault="00000000" w:rsidRPr="00000000">
                            <w:pPr>
                              <w:spacing w:after="0" w:before="0" w:line="275.9999942779541"/>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r>
                            <w:r w:rsidDel="00000000" w:rsidR="00000000" w:rsidRPr="00000000">
                              <w:rPr>
                                <w:rFonts w:ascii="Times" w:cs="Times" w:eastAsia="Times" w:hAnsi="Times"/>
                                <w:b w:val="0"/>
                                <w:i w:val="0"/>
                                <w:smallCaps w:val="0"/>
                                <w:strike w:val="0"/>
                                <w:color w:val="663300"/>
                                <w:sz w:val="22"/>
                                <w:vertAlign w:val="baseline"/>
                              </w:rPr>
                              <w:t xml:space="preserve">School of Natural Resources and the Environment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w:cs="Times" w:eastAsia="Times" w:hAnsi="Times"/>
                                <w:b w:val="0"/>
                                <w:i w:val="0"/>
                                <w:smallCaps w:val="0"/>
                                <w:strike w:val="0"/>
                                <w:color w:val="6633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4446270" cy="4667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446270" cy="466725"/>
                        </a:xfrm>
                        <a:prstGeom prst="rect"/>
                        <a:ln/>
                      </pic:spPr>
                    </pic:pic>
                  </a:graphicData>
                </a:graphic>
              </wp:anchor>
            </w:drawing>
          </mc:Fallback>
        </mc:AlternateConten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b w:val="1"/>
          <w:sz w:val="24"/>
          <w:szCs w:val="24"/>
          <w:rtl w:val="0"/>
        </w:rPr>
        <w:t xml:space="preserve">January 13, 2021</w:t>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pPr>
      <w:r w:rsidDel="00000000" w:rsidR="00000000" w:rsidRPr="00000000">
        <w:rPr>
          <w:b w:val="1"/>
          <w:rtl w:val="0"/>
        </w:rPr>
        <w:t xml:space="preserve">Present</w:t>
      </w:r>
      <w:r w:rsidDel="00000000" w:rsidR="00000000" w:rsidRPr="00000000">
        <w:rPr>
          <w:rtl w:val="0"/>
        </w:rPr>
        <w:t xml:space="preserve"> </w:t>
      </w:r>
      <w:r w:rsidDel="00000000" w:rsidR="00000000" w:rsidRPr="00000000">
        <w:rPr>
          <w:b w:val="1"/>
          <w:rtl w:val="0"/>
        </w:rPr>
        <w:t xml:space="preserve">(Zoom):</w:t>
      </w:r>
      <w:r w:rsidDel="00000000" w:rsidR="00000000" w:rsidRPr="00000000">
        <w:rPr>
          <w:rtl w:val="0"/>
        </w:rPr>
        <w:t xml:space="preserve"> Alex Binford-Walsh, Tzirel Leiser, Jacob Brown, Austin Rutherford, Larry Howery, Brandon Mayer, Elizabeth Ebadirad, Cameron Burleson, James Bradley, Carter Blouin, Owen James, Thomas Koppy, Grace Nykol</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900" w:hanging="360"/>
        <w:rPr/>
      </w:pPr>
      <w:r w:rsidDel="00000000" w:rsidR="00000000" w:rsidRPr="00000000">
        <w:rPr>
          <w:rtl w:val="0"/>
        </w:rPr>
        <w:t xml:space="preserve">T-Shirts – Grace has the t-shirts for those who ordered them.  Grace can drop them off or you can pick them up from her. Please GroupMe Grace if she has your t-shirt.  </w:t>
      </w:r>
    </w:p>
    <w:p w:rsidR="00000000" w:rsidDel="00000000" w:rsidP="00000000" w:rsidRDefault="00000000" w:rsidRPr="00000000" w14:paraId="0000000F">
      <w:pPr>
        <w:ind w:left="900" w:firstLine="0"/>
        <w:rPr/>
      </w:pPr>
      <w:r w:rsidDel="00000000" w:rsidR="00000000" w:rsidRPr="00000000">
        <w:rPr>
          <w:rtl w:val="0"/>
        </w:rPr>
      </w:r>
    </w:p>
    <w:p w:rsidR="00000000" w:rsidDel="00000000" w:rsidP="00000000" w:rsidRDefault="00000000" w:rsidRPr="00000000" w14:paraId="00000010">
      <w:pPr>
        <w:numPr>
          <w:ilvl w:val="0"/>
          <w:numId w:val="1"/>
        </w:numPr>
        <w:ind w:left="900" w:hanging="360"/>
        <w:rPr/>
      </w:pPr>
      <w:r w:rsidDel="00000000" w:rsidR="00000000" w:rsidRPr="00000000">
        <w:rPr>
          <w:rtl w:val="0"/>
        </w:rPr>
        <w:t xml:space="preserve">AZSRM winter meeting – Tentatively February 3-5 (virtual).  Any club member who is interested can be supported by Tierra Seca to attend.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0"/>
          <w:numId w:val="1"/>
        </w:numPr>
        <w:ind w:left="900" w:hanging="360"/>
        <w:rPr/>
      </w:pPr>
      <w:r w:rsidDel="00000000" w:rsidR="00000000" w:rsidRPr="00000000">
        <w:rPr>
          <w:rtl w:val="0"/>
        </w:rPr>
        <w:t xml:space="preserve">SRM registration – James will register students who are attending.  A separate email will be sent with registration info. </w:t>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numPr>
          <w:ilvl w:val="0"/>
          <w:numId w:val="1"/>
        </w:numPr>
        <w:ind w:left="900" w:hanging="360"/>
        <w:rPr>
          <w:u w:val="none"/>
        </w:rPr>
      </w:pPr>
      <w:r w:rsidDel="00000000" w:rsidR="00000000" w:rsidRPr="00000000">
        <w:rPr>
          <w:rtl w:val="0"/>
        </w:rPr>
        <w:t xml:space="preserve">Guest speakers for future meetings- We had our first guest speaker at the last meeting and everyone enjoyed it so we are looking for more. If you have someone in mind that you would like to hear speak please reach out. (jacobbrown64@email.arizona.edu)</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numPr>
          <w:ilvl w:val="0"/>
          <w:numId w:val="1"/>
        </w:numPr>
        <w:ind w:left="900" w:hanging="360"/>
        <w:rPr/>
      </w:pPr>
      <w:r w:rsidDel="00000000" w:rsidR="00000000" w:rsidRPr="00000000">
        <w:rPr>
          <w:rtl w:val="0"/>
        </w:rPr>
        <w:t xml:space="preserve">Meeting in person – Jacob was thinking of talking to the SNRE building manager to see if we can have in-person Tierra Seca meetings.  The group would be limited to 10 people. There was discussion of the challenges of mixing digital and in-person meetings.  It is not clear whether it would work or not.  </w:t>
      </w:r>
    </w:p>
    <w:p w:rsidR="00000000" w:rsidDel="00000000" w:rsidP="00000000" w:rsidRDefault="00000000" w:rsidRPr="00000000" w14:paraId="00000017">
      <w:pPr>
        <w:ind w:left="900" w:firstLine="0"/>
        <w:rPr/>
      </w:pPr>
      <w:r w:rsidDel="00000000" w:rsidR="00000000" w:rsidRPr="00000000">
        <w:rPr>
          <w:rtl w:val="0"/>
        </w:rPr>
      </w:r>
    </w:p>
    <w:p w:rsidR="00000000" w:rsidDel="00000000" w:rsidP="00000000" w:rsidRDefault="00000000" w:rsidRPr="00000000" w14:paraId="00000018">
      <w:pPr>
        <w:numPr>
          <w:ilvl w:val="0"/>
          <w:numId w:val="1"/>
        </w:numPr>
        <w:ind w:left="900" w:hanging="360"/>
        <w:rPr/>
      </w:pPr>
      <w:r w:rsidDel="00000000" w:rsidR="00000000" w:rsidRPr="00000000">
        <w:rPr>
          <w:rtl w:val="0"/>
        </w:rPr>
        <w:t xml:space="preserve">Johnsen Book Donation</w:t>
      </w:r>
    </w:p>
    <w:p w:rsidR="00000000" w:rsidDel="00000000" w:rsidP="00000000" w:rsidRDefault="00000000" w:rsidRPr="00000000" w14:paraId="00000019">
      <w:pPr>
        <w:numPr>
          <w:ilvl w:val="1"/>
          <w:numId w:val="1"/>
        </w:numPr>
        <w:ind w:left="1530" w:hanging="360"/>
        <w:rPr/>
      </w:pPr>
      <w:r w:rsidDel="00000000" w:rsidR="00000000" w:rsidRPr="00000000">
        <w:rPr>
          <w:rtl w:val="0"/>
        </w:rPr>
        <w:t xml:space="preserve">Jacob has 46 books that were donated.  Tierra Seca members can claim specific books if interested – go to the following spreadsheet and enter your ‘claims’: </w:t>
      </w:r>
      <w:hyperlink r:id="rId10">
        <w:r w:rsidDel="00000000" w:rsidR="00000000" w:rsidRPr="00000000">
          <w:rPr>
            <w:color w:val="1155cc"/>
            <w:u w:val="single"/>
            <w:rtl w:val="0"/>
          </w:rPr>
          <w:t xml:space="preserve">https://docs.google.com/spreadsheets/d/1ZzQBEY4m2TFRvLNmnljdRdvYXPHFUJORHVOoym8hLMg/edit?usp=sharing</w:t>
        </w:r>
      </w:hyperlink>
      <w:r w:rsidDel="00000000" w:rsidR="00000000" w:rsidRPr="00000000">
        <w:rPr>
          <w:rtl w:val="0"/>
        </w:rPr>
      </w:r>
    </w:p>
    <w:p w:rsidR="00000000" w:rsidDel="00000000" w:rsidP="00000000" w:rsidRDefault="00000000" w:rsidRPr="00000000" w14:paraId="0000001A">
      <w:pPr>
        <w:ind w:left="1530" w:firstLine="0"/>
        <w:rPr/>
      </w:pPr>
      <w:r w:rsidDel="00000000" w:rsidR="00000000" w:rsidRPr="00000000">
        <w:rPr>
          <w:rtl w:val="0"/>
        </w:rPr>
      </w:r>
    </w:p>
    <w:p w:rsidR="00000000" w:rsidDel="00000000" w:rsidP="00000000" w:rsidRDefault="00000000" w:rsidRPr="00000000" w14:paraId="0000001B">
      <w:pPr>
        <w:numPr>
          <w:ilvl w:val="1"/>
          <w:numId w:val="1"/>
        </w:numPr>
        <w:ind w:left="1530" w:hanging="360"/>
        <w:rPr>
          <w:color w:val="000000"/>
        </w:rPr>
      </w:pPr>
      <w:r w:rsidDel="00000000" w:rsidR="00000000" w:rsidRPr="00000000">
        <w:rPr>
          <w:color w:val="000000"/>
          <w:rtl w:val="0"/>
        </w:rPr>
        <w:t xml:space="preserve">If you have claimed books, arrange with Jacob to pick them up (jacobbrown64@email.arizona.edu)</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3"/>
        </w:numPr>
        <w:ind w:left="900" w:hanging="360"/>
        <w:rPr/>
      </w:pPr>
      <w:r w:rsidDel="00000000" w:rsidR="00000000" w:rsidRPr="00000000">
        <w:rPr>
          <w:color w:val="000000"/>
          <w:rtl w:val="0"/>
        </w:rPr>
        <w:t xml:space="preserve">Financials: We have $4285.03 in our checking account and Venmo.  Jacob has ~$160 from cans that he will deposit.</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numPr>
          <w:ilvl w:val="0"/>
          <w:numId w:val="3"/>
        </w:numPr>
        <w:ind w:left="900" w:hanging="360"/>
        <w:rPr/>
      </w:pPr>
      <w:r w:rsidDel="00000000" w:rsidR="00000000" w:rsidRPr="00000000">
        <w:rPr>
          <w:rtl w:val="0"/>
        </w:rPr>
        <w:t xml:space="preserve">Pay dues! $30/semester. Venmo @tierraseca</w:t>
      </w:r>
    </w:p>
    <w:p w:rsidR="00000000" w:rsidDel="00000000" w:rsidP="00000000" w:rsidRDefault="00000000" w:rsidRPr="00000000" w14:paraId="00000021">
      <w:pPr>
        <w:ind w:left="2160" w:firstLine="0"/>
        <w:rPr/>
      </w:pPr>
      <w:r w:rsidDel="00000000" w:rsidR="00000000" w:rsidRPr="00000000">
        <w:rPr>
          <w:rtl w:val="0"/>
        </w:rPr>
      </w:r>
    </w:p>
    <w:p w:rsidR="00000000" w:rsidDel="00000000" w:rsidP="00000000" w:rsidRDefault="00000000" w:rsidRPr="00000000" w14:paraId="00000022">
      <w:pPr>
        <w:numPr>
          <w:ilvl w:val="0"/>
          <w:numId w:val="3"/>
        </w:numPr>
        <w:ind w:left="900" w:hanging="360"/>
        <w:rPr/>
      </w:pPr>
      <w:r w:rsidDel="00000000" w:rsidR="00000000" w:rsidRPr="00000000">
        <w:rPr>
          <w:rtl w:val="0"/>
        </w:rPr>
        <w:t xml:space="preserve">Tierra Seca meetings are bi-weekly on Wednesdays from 5:30-6:30. The next meeting will be on Wednesday, January 27th.</w:t>
      </w:r>
    </w:p>
    <w:p w:rsidR="00000000" w:rsidDel="00000000" w:rsidP="00000000" w:rsidRDefault="00000000" w:rsidRPr="00000000" w14:paraId="00000023">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Zoom Link: </w:t>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ind w:left="1440" w:firstLine="0"/>
        <w:rPr/>
      </w:pPr>
      <w:hyperlink r:id="rId11">
        <w:r w:rsidDel="00000000" w:rsidR="00000000" w:rsidRPr="00000000">
          <w:rPr>
            <w:color w:val="1155cc"/>
            <w:u w:val="single"/>
            <w:rtl w:val="0"/>
          </w:rPr>
          <w:t xml:space="preserve">https://us02web.zoom.us/j/81279071101?pwd=Wjl1Z0lnVE5TdGIvL20xcnVIQk1Ddz09</w:t>
        </w:r>
      </w:hyperlink>
      <w:r w:rsidDel="00000000" w:rsidR="00000000" w:rsidRPr="00000000">
        <w:rPr>
          <w:rtl w:val="0"/>
        </w:rPr>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ind w:left="1440" w:firstLine="0"/>
        <w:rPr/>
      </w:pPr>
      <w:r w:rsidDel="00000000" w:rsidR="00000000" w:rsidRPr="00000000">
        <w:rPr>
          <w:rtl w:val="0"/>
        </w:rPr>
        <w:t xml:space="preserve">Meeting ID: 812 7907 1101</w:t>
      </w:r>
    </w:p>
    <w:p w:rsidR="00000000" w:rsidDel="00000000" w:rsidP="00000000" w:rsidRDefault="00000000" w:rsidRPr="00000000" w14:paraId="00000028">
      <w:pPr>
        <w:ind w:left="1440" w:firstLine="0"/>
        <w:rPr/>
      </w:pPr>
      <w:r w:rsidDel="00000000" w:rsidR="00000000" w:rsidRPr="00000000">
        <w:rPr>
          <w:rtl w:val="0"/>
        </w:rPr>
        <w:t xml:space="preserve">Passcode: Grazed</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1440" w:firstLine="0"/>
        <w:rPr/>
      </w:pPr>
      <w:r w:rsidDel="00000000" w:rsidR="00000000" w:rsidRPr="00000000">
        <w:rPr>
          <w:rtl w:val="0"/>
        </w:rPr>
      </w:r>
    </w:p>
    <w:p w:rsidR="00000000" w:rsidDel="00000000" w:rsidP="00000000" w:rsidRDefault="00000000" w:rsidRPr="00000000" w14:paraId="0000002B">
      <w:pPr>
        <w:numPr>
          <w:ilvl w:val="0"/>
          <w:numId w:val="2"/>
        </w:numPr>
        <w:ind w:left="900" w:hanging="360"/>
        <w:rPr/>
      </w:pPr>
      <w:r w:rsidDel="00000000" w:rsidR="00000000" w:rsidRPr="00000000">
        <w:rPr>
          <w:rtl w:val="0"/>
        </w:rPr>
        <w:t xml:space="preserve">URME practice – Thursdays 5-7pm.  </w:t>
      </w:r>
      <w:hyperlink r:id="rId12">
        <w:r w:rsidDel="00000000" w:rsidR="00000000" w:rsidRPr="00000000">
          <w:rPr>
            <w:color w:val="1155cc"/>
            <w:u w:val="single"/>
            <w:rtl w:val="0"/>
          </w:rPr>
          <w:t xml:space="preserve">https://arizona.zoom.us/j/94144782659</w:t>
        </w:r>
      </w:hyperlink>
      <w:r w:rsidDel="00000000" w:rsidR="00000000" w:rsidRPr="00000000">
        <w:rPr>
          <w:rtl w:val="0"/>
        </w:rPr>
      </w:r>
    </w:p>
    <w:p w:rsidR="00000000" w:rsidDel="00000000" w:rsidP="00000000" w:rsidRDefault="00000000" w:rsidRPr="00000000" w14:paraId="0000002C">
      <w:pPr>
        <w:ind w:left="216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D">
      <w:pPr>
        <w:numPr>
          <w:ilvl w:val="0"/>
          <w:numId w:val="2"/>
        </w:numPr>
        <w:ind w:left="900" w:hanging="360"/>
        <w:rPr/>
      </w:pPr>
      <w:r w:rsidDel="00000000" w:rsidR="00000000" w:rsidRPr="00000000">
        <w:rPr>
          <w:rtl w:val="0"/>
        </w:rPr>
        <w:t xml:space="preserve">Plant ID – Mondays 6-7:30 pm. </w:t>
      </w:r>
      <w:hyperlink r:id="rId13">
        <w:r w:rsidDel="00000000" w:rsidR="00000000" w:rsidRPr="00000000">
          <w:rPr>
            <w:color w:val="1155cc"/>
            <w:u w:val="single"/>
            <w:rtl w:val="0"/>
          </w:rPr>
          <w:t xml:space="preserve">https://arizona.zoom.us/j/93054030609</w:t>
        </w:r>
      </w:hyperlink>
      <w:r w:rsidDel="00000000" w:rsidR="00000000" w:rsidRPr="00000000">
        <w:rPr>
          <w:rtl w:val="0"/>
        </w:rPr>
        <w:t xml:space="preserve">  (Password: Plants)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pos="4672"/>
        </w:tabs>
        <w:ind w:left="900" w:firstLine="0"/>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shd w:fill="auto" w:val="clear"/>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296BF1"/>
    <w:rPr>
      <w:color w:val="0000ff" w:themeColor="hyperlink"/>
      <w:u w:val="single"/>
    </w:rPr>
  </w:style>
  <w:style w:type="character" w:styleId="UnresolvedMention">
    <w:name w:val="Unresolved Mention"/>
    <w:basedOn w:val="DefaultParagraphFont"/>
    <w:uiPriority w:val="99"/>
    <w:semiHidden w:val="1"/>
    <w:unhideWhenUsed w:val="1"/>
    <w:rsid w:val="00296BF1"/>
    <w:rPr>
      <w:color w:val="605e5c"/>
      <w:shd w:color="auto" w:fill="e1dfdd" w:val="clear"/>
    </w:rPr>
  </w:style>
  <w:style w:type="paragraph" w:styleId="ListParagraph">
    <w:name w:val="List Paragraph"/>
    <w:basedOn w:val="Normal"/>
    <w:uiPriority w:val="34"/>
    <w:qFormat w:val="1"/>
    <w:rsid w:val="005154D9"/>
    <w:pPr>
      <w:ind w:left="720"/>
      <w:contextualSpacing w:val="1"/>
    </w:pPr>
  </w:style>
  <w:style w:type="paragraph" w:styleId="BalloonText">
    <w:name w:val="Balloon Text"/>
    <w:basedOn w:val="Normal"/>
    <w:link w:val="BalloonTextChar"/>
    <w:uiPriority w:val="99"/>
    <w:semiHidden w:val="1"/>
    <w:unhideWhenUsed w:val="1"/>
    <w:rsid w:val="00511DC8"/>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11DC8"/>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web.zoom.us/j/81279071101?pwd=Wjl1Z0lnVE5TdGIvL20xcnVIQk1Ddz09" TargetMode="External"/><Relationship Id="rId10" Type="http://schemas.openxmlformats.org/officeDocument/2006/relationships/hyperlink" Target="https://docs.google.com/spreadsheets/d/1ZzQBEY4m2TFRvLNmnljdRdvYXPHFUJORHVOoym8hLMg/edit?usp=sharing" TargetMode="External"/><Relationship Id="rId13" Type="http://schemas.openxmlformats.org/officeDocument/2006/relationships/hyperlink" Target="https://arizona.zoom.us/j/93054030609" TargetMode="External"/><Relationship Id="rId12" Type="http://schemas.openxmlformats.org/officeDocument/2006/relationships/hyperlink" Target="https://arizona.zoom.us/j/9414478265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iBpxvlQ1pcmRZh+CjOGE2+Z8Kw==">AMUW2mUq0wDK4G8qYrII5dW0KgtQzuQ87b+l/e3/J3uODT2NdOtS0KjQGRRhJH8UeR8JmKLAnQhl8U02rn9vLKPp6GHAh37nIYEPPIZCmF+q2LMVhzg+lqo=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2021-01-14T01:32:00Z</dcterms:created>
  <dc:creator>Brown, Jacob Hayden - (jacobbrown64)</dc:creator>
</cp:coreProperties>
</file>