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AC0B6" w14:textId="77777777" w:rsidR="00240362" w:rsidRDefault="0007386F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11455F4" wp14:editId="64324B41">
            <wp:simplePos x="0" y="0"/>
            <wp:positionH relativeFrom="column">
              <wp:posOffset>-116731</wp:posOffset>
            </wp:positionH>
            <wp:positionV relativeFrom="paragraph">
              <wp:posOffset>196</wp:posOffset>
            </wp:positionV>
            <wp:extent cx="1235413" cy="908102"/>
            <wp:effectExtent l="0" t="0" r="0" b="0"/>
            <wp:wrapSquare wrapText="bothSides" distT="0" distB="0" distL="0" distR="0"/>
            <wp:docPr id="11" name="image1.jpg" descr="Macintosh HD:Users:emilypecilunas:Documents:School:Tierra Seca:TS cowsk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cintosh HD:Users:emilypecilunas:Documents:School:Tierra Seca:TS cowskull.jpg"/>
                    <pic:cNvPicPr preferRelativeResize="0"/>
                  </pic:nvPicPr>
                  <pic:blipFill>
                    <a:blip r:embed="rId6"/>
                    <a:srcRect l="5912" r="7180"/>
                    <a:stretch>
                      <a:fillRect/>
                    </a:stretch>
                  </pic:blipFill>
                  <pic:spPr>
                    <a:xfrm>
                      <a:off x="0" y="0"/>
                      <a:ext cx="1235413" cy="9081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787DDFBE" wp14:editId="0FFD61C8">
            <wp:simplePos x="0" y="0"/>
            <wp:positionH relativeFrom="column">
              <wp:posOffset>4908982</wp:posOffset>
            </wp:positionH>
            <wp:positionV relativeFrom="paragraph">
              <wp:posOffset>-8254</wp:posOffset>
            </wp:positionV>
            <wp:extent cx="1235075" cy="908050"/>
            <wp:effectExtent l="0" t="0" r="0" b="0"/>
            <wp:wrapSquare wrapText="bothSides" distT="0" distB="0" distL="0" distR="0"/>
            <wp:docPr id="10" name="image1.jpg" descr="Macintosh HD:Users:emilypecilunas:Documents:School:Tierra Seca:TS cowsku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cintosh HD:Users:emilypecilunas:Documents:School:Tierra Seca:TS cowskull.jpg"/>
                    <pic:cNvPicPr preferRelativeResize="0"/>
                  </pic:nvPicPr>
                  <pic:blipFill>
                    <a:blip r:embed="rId6"/>
                    <a:srcRect l="5912" r="7180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908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69CDC8C" wp14:editId="4AC5A4C0">
                <wp:simplePos x="0" y="0"/>
                <wp:positionH relativeFrom="column">
                  <wp:posOffset>736600</wp:posOffset>
                </wp:positionH>
                <wp:positionV relativeFrom="paragraph">
                  <wp:posOffset>-126999</wp:posOffset>
                </wp:positionV>
                <wp:extent cx="4446270" cy="11525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7628" y="3208500"/>
                          <a:ext cx="443674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DFB77" w14:textId="77777777" w:rsidR="00240362" w:rsidRDefault="0007386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28"/>
                              </w:rPr>
                              <w:t xml:space="preserve">Tierra </w:t>
                            </w:r>
                            <w:proofErr w:type="spellStart"/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28"/>
                              </w:rPr>
                              <w:t>Seca</w:t>
                            </w:r>
                            <w:proofErr w:type="spellEnd"/>
                          </w:p>
                          <w:p w14:paraId="4BD4D933" w14:textId="77777777" w:rsidR="00240362" w:rsidRDefault="0007386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28"/>
                              </w:rPr>
                              <w:t>University of Arizona Student Chapter</w:t>
                            </w:r>
                          </w:p>
                          <w:p w14:paraId="3F9D529E" w14:textId="77777777" w:rsidR="00240362" w:rsidRDefault="0007386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Quintessential" w:eastAsia="Quintessential" w:hAnsi="Quintessential" w:cs="Quintessential"/>
                                <w:b/>
                                <w:color w:val="CC6600"/>
                                <w:sz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spcFirstLastPara="1" wrap="square" lIns="77700" tIns="38850" rIns="77700" bIns="3885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CDC8C" id="Rectangle 9" o:spid="_x0000_s1026" style="position:absolute;margin-left:58pt;margin-top:-10pt;width:350.1pt;height:9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" filled="f" stroked="f">
                <v:textbox inset="2.15833mm,1.0792mm,2.15833mm,1.0792mm">
                  <w:txbxContent>
                    <w:p w14:paraId="33EDFB77" w14:textId="77777777" w:rsidR="00240362" w:rsidRDefault="0007386F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28"/>
                        </w:rPr>
                        <w:t xml:space="preserve">Tierra </w:t>
                      </w:r>
                      <w:proofErr w:type="spellStart"/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28"/>
                        </w:rPr>
                        <w:t>Seca</w:t>
                      </w:r>
                      <w:proofErr w:type="spellEnd"/>
                    </w:p>
                    <w:p w14:paraId="4BD4D933" w14:textId="77777777" w:rsidR="00240362" w:rsidRDefault="0007386F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28"/>
                        </w:rPr>
                        <w:t>University of Arizona Student Chapter</w:t>
                      </w:r>
                    </w:p>
                    <w:p w14:paraId="3F9D529E" w14:textId="77777777" w:rsidR="00240362" w:rsidRDefault="0007386F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Quintessential" w:eastAsia="Quintessential" w:hAnsi="Quintessential" w:cs="Quintessential"/>
                          <w:b/>
                          <w:color w:val="CC6600"/>
                          <w:sz w:val="28"/>
                        </w:rPr>
                        <w:t>Society for Range Management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CBFC32F" w14:textId="77777777" w:rsidR="00240362" w:rsidRDefault="00240362">
      <w:pPr>
        <w:rPr>
          <w:sz w:val="24"/>
          <w:szCs w:val="24"/>
        </w:rPr>
      </w:pPr>
    </w:p>
    <w:p w14:paraId="43AFBD56" w14:textId="77777777" w:rsidR="00240362" w:rsidRDefault="00240362">
      <w:pPr>
        <w:rPr>
          <w:sz w:val="24"/>
          <w:szCs w:val="24"/>
        </w:rPr>
      </w:pPr>
    </w:p>
    <w:p w14:paraId="47FF6F39" w14:textId="77777777" w:rsidR="00240362" w:rsidRDefault="00240362">
      <w:pPr>
        <w:rPr>
          <w:sz w:val="24"/>
          <w:szCs w:val="24"/>
        </w:rPr>
      </w:pPr>
    </w:p>
    <w:p w14:paraId="2D5AB586" w14:textId="77777777" w:rsidR="00240362" w:rsidRDefault="0007386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4E34F1" wp14:editId="2251B734">
                <wp:simplePos x="0" y="0"/>
                <wp:positionH relativeFrom="column">
                  <wp:posOffset>736600</wp:posOffset>
                </wp:positionH>
                <wp:positionV relativeFrom="paragraph">
                  <wp:posOffset>0</wp:posOffset>
                </wp:positionV>
                <wp:extent cx="4446270" cy="466725"/>
                <wp:effectExtent l="0" t="0" r="0" b="0"/>
                <wp:wrapSquare wrapText="bothSides" distT="0" distB="0" distL="114300" distR="1143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7628" y="3551400"/>
                          <a:ext cx="44367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4944C6" w14:textId="77777777" w:rsidR="00240362" w:rsidRDefault="0007386F">
                            <w:pPr>
                              <w:spacing w:line="275" w:lineRule="auto"/>
                              <w:ind w:left="864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" w:eastAsia="Times" w:hAnsi="Times" w:cs="Times"/>
                                <w:color w:val="663300"/>
                              </w:rPr>
                              <w:t>College of Agriculture and Life Sciences</w:t>
                            </w:r>
                          </w:p>
                          <w:p w14:paraId="7AE02A68" w14:textId="77777777" w:rsidR="00240362" w:rsidRDefault="0007386F">
                            <w:pPr>
                              <w:spacing w:line="275" w:lineRule="auto"/>
                              <w:ind w:left="864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" w:eastAsia="Times" w:hAnsi="Times" w:cs="Times"/>
                                <w:color w:val="663300"/>
                              </w:rPr>
                              <w:t>School of Natural Resources and the Environment</w:t>
                            </w:r>
                          </w:p>
                          <w:p w14:paraId="04C7C6C1" w14:textId="77777777" w:rsidR="00240362" w:rsidRDefault="0024036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E34F1" id="Rectangle 8" o:spid="_x0000_s1027" style="position:absolute;margin-left:58pt;margin-top:0;width:350.1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" filled="f" stroked="f">
                <v:textbox inset="2.53958mm,1.2694mm,2.53958mm,1.2694mm">
                  <w:txbxContent>
                    <w:p w14:paraId="294944C6" w14:textId="77777777" w:rsidR="00240362" w:rsidRDefault="0007386F">
                      <w:pPr>
                        <w:spacing w:line="275" w:lineRule="auto"/>
                        <w:ind w:left="8640"/>
                        <w:jc w:val="center"/>
                        <w:textDirection w:val="btLr"/>
                      </w:pPr>
                      <w:r>
                        <w:rPr>
                          <w:rFonts w:ascii="Times" w:eastAsia="Times" w:hAnsi="Times" w:cs="Times"/>
                          <w:color w:val="663300"/>
                        </w:rPr>
                        <w:t>College of Agriculture and Life Sciences</w:t>
                      </w:r>
                    </w:p>
                    <w:p w14:paraId="7AE02A68" w14:textId="77777777" w:rsidR="00240362" w:rsidRDefault="0007386F">
                      <w:pPr>
                        <w:spacing w:line="275" w:lineRule="auto"/>
                        <w:ind w:left="8640"/>
                        <w:jc w:val="center"/>
                        <w:textDirection w:val="btLr"/>
                      </w:pPr>
                      <w:r>
                        <w:rPr>
                          <w:rFonts w:ascii="Times" w:eastAsia="Times" w:hAnsi="Times" w:cs="Times"/>
                          <w:color w:val="663300"/>
                        </w:rPr>
                        <w:t>School of Natural Resources and the Environment</w:t>
                      </w:r>
                    </w:p>
                    <w:p w14:paraId="04C7C6C1" w14:textId="77777777" w:rsidR="00240362" w:rsidRDefault="0024036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BF2AB07" w14:textId="77777777" w:rsidR="00240362" w:rsidRDefault="00240362">
      <w:pPr>
        <w:rPr>
          <w:sz w:val="24"/>
          <w:szCs w:val="24"/>
        </w:rPr>
      </w:pPr>
    </w:p>
    <w:p w14:paraId="7797DABF" w14:textId="77777777" w:rsidR="00240362" w:rsidRDefault="00240362">
      <w:pPr>
        <w:rPr>
          <w:sz w:val="24"/>
          <w:szCs w:val="24"/>
        </w:rPr>
      </w:pPr>
    </w:p>
    <w:p w14:paraId="17AFBBDD" w14:textId="77777777" w:rsidR="00240362" w:rsidRDefault="00240362">
      <w:pPr>
        <w:rPr>
          <w:sz w:val="24"/>
          <w:szCs w:val="24"/>
        </w:rPr>
      </w:pPr>
    </w:p>
    <w:p w14:paraId="4BC6C51B" w14:textId="77777777" w:rsidR="00240362" w:rsidRDefault="000738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16, 2020</w:t>
      </w:r>
    </w:p>
    <w:p w14:paraId="23848303" w14:textId="77777777" w:rsidR="00240362" w:rsidRDefault="000738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A2DAA4" w14:textId="77777777" w:rsidR="00240362" w:rsidRDefault="0007386F">
      <w:r>
        <w:rPr>
          <w:b/>
        </w:rPr>
        <w:t>Present</w:t>
      </w:r>
      <w:r>
        <w:t xml:space="preserve"> </w:t>
      </w:r>
      <w:r>
        <w:rPr>
          <w:b/>
        </w:rPr>
        <w:t>(Zoom):</w:t>
      </w:r>
      <w:r>
        <w:t xml:space="preserve"> Alex Binford-Walsh, </w:t>
      </w:r>
      <w:proofErr w:type="spellStart"/>
      <w:r>
        <w:t>Tzirel</w:t>
      </w:r>
      <w:proofErr w:type="spellEnd"/>
      <w:r>
        <w:t xml:space="preserve"> </w:t>
      </w:r>
      <w:proofErr w:type="spellStart"/>
      <w:r>
        <w:t>Leiser</w:t>
      </w:r>
      <w:proofErr w:type="spellEnd"/>
      <w:r>
        <w:t xml:space="preserve">, Jacob Brown, Austin Gonzales, Austin Rutherford, Larry </w:t>
      </w:r>
      <w:proofErr w:type="spellStart"/>
      <w:r>
        <w:t>Howery</w:t>
      </w:r>
      <w:proofErr w:type="spellEnd"/>
      <w:r>
        <w:t xml:space="preserve">, Jordan Winter (Wyoming Game &amp; Fish), Brandon Mayer, Elizabeth </w:t>
      </w:r>
      <w:proofErr w:type="spellStart"/>
      <w:r>
        <w:t>Ebadirad</w:t>
      </w:r>
      <w:proofErr w:type="spellEnd"/>
      <w:r>
        <w:t>, Cameron Burleson</w:t>
      </w:r>
    </w:p>
    <w:p w14:paraId="5BAA832B" w14:textId="77777777" w:rsidR="00240362" w:rsidRDefault="00240362">
      <w:pPr>
        <w:rPr>
          <w:sz w:val="24"/>
          <w:szCs w:val="24"/>
        </w:rPr>
      </w:pPr>
    </w:p>
    <w:p w14:paraId="3776EE4D" w14:textId="77777777" w:rsidR="00240362" w:rsidRDefault="00240362">
      <w:pPr>
        <w:rPr>
          <w:sz w:val="24"/>
          <w:szCs w:val="24"/>
        </w:rPr>
      </w:pPr>
    </w:p>
    <w:p w14:paraId="68A0C61A" w14:textId="102B7156" w:rsidR="00240362" w:rsidRDefault="0007386F">
      <w:pPr>
        <w:numPr>
          <w:ilvl w:val="0"/>
          <w:numId w:val="1"/>
        </w:numPr>
        <w:ind w:left="900"/>
      </w:pPr>
      <w:r>
        <w:t>Mr. Jordan Winter (Wyoming</w:t>
      </w:r>
      <w:r w:rsidR="004F4A7A">
        <w:t xml:space="preserve"> </w:t>
      </w:r>
      <w:r>
        <w:t>Game &amp; Fish) spoke to the class about w</w:t>
      </w:r>
      <w:r>
        <w:t>hat is involved in working as a game warden for Wyoming Game and Fish. There are open positions available, contact Mr. Winter at (jordan.winter@wyo.gov) for more information.</w:t>
      </w:r>
    </w:p>
    <w:p w14:paraId="7ADCD43E" w14:textId="77777777" w:rsidR="00240362" w:rsidRDefault="00240362">
      <w:pPr>
        <w:ind w:left="900"/>
      </w:pPr>
    </w:p>
    <w:p w14:paraId="04C757F2" w14:textId="77777777" w:rsidR="00240362" w:rsidRDefault="0007386F">
      <w:pPr>
        <w:numPr>
          <w:ilvl w:val="0"/>
          <w:numId w:val="1"/>
        </w:numPr>
        <w:ind w:left="900"/>
      </w:pPr>
      <w:r>
        <w:t xml:space="preserve">SRM contract - There is a new Tierra </w:t>
      </w:r>
      <w:proofErr w:type="spellStart"/>
      <w:r>
        <w:t>Seca</w:t>
      </w:r>
      <w:proofErr w:type="spellEnd"/>
      <w:r>
        <w:t xml:space="preserve"> contract for the SRM conference.  If you plan to go (and have registration covered by the club), please return the form to a Tierra </w:t>
      </w:r>
      <w:proofErr w:type="spellStart"/>
      <w:r>
        <w:t>Seca</w:t>
      </w:r>
      <w:proofErr w:type="spellEnd"/>
      <w:r>
        <w:t xml:space="preserve"> Officer (Jacob Brown- jacobbrown64@email.arizona.edu, Grace </w:t>
      </w:r>
      <w:proofErr w:type="spellStart"/>
      <w:r>
        <w:t>Nykol</w:t>
      </w:r>
      <w:proofErr w:type="spellEnd"/>
      <w:r>
        <w:t>- gracenykol</w:t>
      </w:r>
      <w:r>
        <w:t xml:space="preserve">@email.arizona.edu, Alex Binford-Walsh- abinfordwalsh@email.arizona.edu, or James Bradley- jb3@email.arizona.edu).  </w:t>
      </w:r>
      <w:r>
        <w:rPr>
          <w:sz w:val="14"/>
          <w:szCs w:val="14"/>
        </w:rPr>
        <w:t xml:space="preserve">  </w:t>
      </w:r>
    </w:p>
    <w:p w14:paraId="6E85977B" w14:textId="77777777" w:rsidR="00240362" w:rsidRDefault="0007386F">
      <w:pPr>
        <w:numPr>
          <w:ilvl w:val="1"/>
          <w:numId w:val="1"/>
        </w:numPr>
        <w:ind w:left="1620"/>
      </w:pPr>
      <w:r>
        <w:t>***Jacob has donated jars of honey.  The first four club members who send their SRM contracts can have one.</w:t>
      </w:r>
    </w:p>
    <w:p w14:paraId="16114F35" w14:textId="77777777" w:rsidR="00240362" w:rsidRDefault="00240362">
      <w:pPr>
        <w:ind w:left="900"/>
      </w:pPr>
    </w:p>
    <w:p w14:paraId="3118721B" w14:textId="77777777" w:rsidR="00240362" w:rsidRDefault="0007386F">
      <w:pPr>
        <w:numPr>
          <w:ilvl w:val="0"/>
          <w:numId w:val="1"/>
        </w:numPr>
        <w:ind w:left="900"/>
      </w:pPr>
      <w:r>
        <w:t>Johnsen Book Donation</w:t>
      </w:r>
    </w:p>
    <w:p w14:paraId="11DE4516" w14:textId="77777777" w:rsidR="00240362" w:rsidRDefault="0007386F">
      <w:pPr>
        <w:numPr>
          <w:ilvl w:val="1"/>
          <w:numId w:val="1"/>
        </w:numPr>
        <w:ind w:left="1530"/>
      </w:pPr>
      <w:r>
        <w:t xml:space="preserve">Jacob </w:t>
      </w:r>
      <w:r>
        <w:t xml:space="preserve">has 46 books that were donated.  Tierra </w:t>
      </w:r>
      <w:proofErr w:type="spellStart"/>
      <w:r>
        <w:t>Seca</w:t>
      </w:r>
      <w:proofErr w:type="spellEnd"/>
      <w:r>
        <w:t xml:space="preserve"> members can claim specific books if interested – go to the following spreadsheet and enter your ‘claims’: </w:t>
      </w:r>
      <w:hyperlink r:id="rId7">
        <w:r>
          <w:rPr>
            <w:color w:val="1155CC"/>
            <w:u w:val="single"/>
          </w:rPr>
          <w:t>https://docs.google.com/spreadsheets/d/1ZzQBEY4m2TFRvLNmnljdRdvYXPHFUJORHVOoym8hLMg/edit?usp=sharing</w:t>
        </w:r>
      </w:hyperlink>
    </w:p>
    <w:p w14:paraId="170D1737" w14:textId="77777777" w:rsidR="00240362" w:rsidRDefault="00240362">
      <w:pPr>
        <w:ind w:left="1530"/>
      </w:pPr>
    </w:p>
    <w:p w14:paraId="6C4051A0" w14:textId="77777777" w:rsidR="00240362" w:rsidRDefault="0007386F">
      <w:pPr>
        <w:numPr>
          <w:ilvl w:val="1"/>
          <w:numId w:val="1"/>
        </w:numPr>
        <w:ind w:left="1530"/>
        <w:rPr>
          <w:color w:val="000000"/>
        </w:rPr>
      </w:pPr>
      <w:r>
        <w:rPr>
          <w:color w:val="000000"/>
        </w:rPr>
        <w:t>If you have claimed books, arrange with Jacob to pick them up (jacobbrown64@email.arizona.edu)</w:t>
      </w:r>
    </w:p>
    <w:p w14:paraId="7A884D40" w14:textId="77777777" w:rsidR="00240362" w:rsidRDefault="00240362"/>
    <w:p w14:paraId="5A088044" w14:textId="77777777" w:rsidR="00240362" w:rsidRDefault="0007386F">
      <w:pPr>
        <w:numPr>
          <w:ilvl w:val="0"/>
          <w:numId w:val="3"/>
        </w:numPr>
        <w:ind w:left="900"/>
      </w:pPr>
      <w:r>
        <w:t>Jacob and Austin Rutherford are planning to</w:t>
      </w:r>
      <w:r>
        <w:t xml:space="preserve"> move cans this Friday (18</w:t>
      </w:r>
      <w:r>
        <w:rPr>
          <w:vertAlign w:val="superscript"/>
        </w:rPr>
        <w:t>th</w:t>
      </w:r>
      <w:r>
        <w:t>).  Other volunteers would be much appreciated. ($162 not deposited yet). -It already happened</w:t>
      </w:r>
    </w:p>
    <w:p w14:paraId="132D9FD3" w14:textId="77777777" w:rsidR="00240362" w:rsidRDefault="00240362">
      <w:pPr>
        <w:ind w:left="2160"/>
      </w:pPr>
    </w:p>
    <w:p w14:paraId="58592370" w14:textId="77777777" w:rsidR="00240362" w:rsidRDefault="0007386F">
      <w:pPr>
        <w:numPr>
          <w:ilvl w:val="0"/>
          <w:numId w:val="3"/>
        </w:numPr>
        <w:ind w:left="900"/>
        <w:rPr>
          <w:color w:val="000000"/>
        </w:rPr>
      </w:pPr>
      <w:r>
        <w:rPr>
          <w:color w:val="000000"/>
        </w:rPr>
        <w:t xml:space="preserve">We have $3944.86 in our checking account and $60 in Venmo.  We have received a $250 check from Elkhorn that </w:t>
      </w:r>
      <w:proofErr w:type="gramStart"/>
      <w:r>
        <w:rPr>
          <w:color w:val="000000"/>
        </w:rPr>
        <w:t>hasn’t</w:t>
      </w:r>
      <w:proofErr w:type="gramEnd"/>
      <w:r>
        <w:rPr>
          <w:color w:val="000000"/>
        </w:rPr>
        <w:t xml:space="preserve"> been deposited yet.</w:t>
      </w:r>
    </w:p>
    <w:p w14:paraId="6EB16BF5" w14:textId="77777777" w:rsidR="00240362" w:rsidRDefault="002403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78781E7" w14:textId="77777777" w:rsidR="00240362" w:rsidRDefault="0007386F">
      <w:pPr>
        <w:numPr>
          <w:ilvl w:val="0"/>
          <w:numId w:val="3"/>
        </w:numPr>
        <w:ind w:left="900"/>
      </w:pPr>
      <w:r>
        <w:lastRenderedPageBreak/>
        <w:t xml:space="preserve">The AZSRW winter conference will be from February 3- February 5.  Tierra </w:t>
      </w:r>
      <w:proofErr w:type="spellStart"/>
      <w:r>
        <w:t>Seca</w:t>
      </w:r>
      <w:proofErr w:type="spellEnd"/>
      <w:r>
        <w:t xml:space="preserve"> may be able to help cover costs if anyone </w:t>
      </w:r>
      <w:r>
        <w:t>is interested in attending.</w:t>
      </w:r>
    </w:p>
    <w:p w14:paraId="148F43FA" w14:textId="77777777" w:rsidR="00240362" w:rsidRDefault="002403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72F851E" w14:textId="77777777" w:rsidR="00240362" w:rsidRDefault="0007386F">
      <w:pPr>
        <w:numPr>
          <w:ilvl w:val="0"/>
          <w:numId w:val="3"/>
        </w:numPr>
        <w:ind w:left="900"/>
      </w:pPr>
      <w:r>
        <w:t xml:space="preserve">Recruitment – Brandon asked about inviting more speakers.  Others agreed that this sounded like a good idea.  </w:t>
      </w:r>
    </w:p>
    <w:p w14:paraId="5512ABAF" w14:textId="77777777" w:rsidR="00240362" w:rsidRDefault="002403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85145F8" w14:textId="3F4FDB04" w:rsidR="00240362" w:rsidRDefault="0007386F">
      <w:pPr>
        <w:numPr>
          <w:ilvl w:val="0"/>
          <w:numId w:val="3"/>
        </w:numPr>
        <w:ind w:left="900"/>
      </w:pPr>
      <w:r>
        <w:t>Congratulations to Angel Vega, Cameron Burleson,</w:t>
      </w:r>
      <w:r>
        <w:t xml:space="preserve"> and Alex Binford-Walsh on graduating this year!</w:t>
      </w:r>
    </w:p>
    <w:p w14:paraId="70F61C6C" w14:textId="77777777" w:rsidR="00240362" w:rsidRDefault="002403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2CAD5991" w14:textId="77777777" w:rsidR="00240362" w:rsidRDefault="0007386F">
      <w:pPr>
        <w:numPr>
          <w:ilvl w:val="0"/>
          <w:numId w:val="3"/>
        </w:numPr>
        <w:ind w:left="900"/>
      </w:pPr>
      <w:r>
        <w:t xml:space="preserve">URME – It appears as if the exam might be non-competitive this year.  Dr. </w:t>
      </w:r>
      <w:proofErr w:type="spellStart"/>
      <w:r>
        <w:t>Howery</w:t>
      </w:r>
      <w:proofErr w:type="spellEnd"/>
      <w:r>
        <w:t xml:space="preserve"> is trying to find clarification from the organizers.</w:t>
      </w:r>
    </w:p>
    <w:p w14:paraId="1151CCBF" w14:textId="77777777" w:rsidR="00240362" w:rsidRDefault="002403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A28704A" w14:textId="77777777" w:rsidR="00240362" w:rsidRDefault="0007386F">
      <w:pPr>
        <w:numPr>
          <w:ilvl w:val="0"/>
          <w:numId w:val="3"/>
        </w:numPr>
        <w:ind w:left="900"/>
      </w:pPr>
      <w:r>
        <w:t>FFA Exam – Each year, st</w:t>
      </w:r>
      <w:r>
        <w:t xml:space="preserve">udents take a plant ID and plant utilization exam at the </w:t>
      </w:r>
      <w:proofErr w:type="spellStart"/>
      <w:r>
        <w:t>UofA</w:t>
      </w:r>
      <w:proofErr w:type="spellEnd"/>
      <w:r>
        <w:t xml:space="preserve"> farm.  As the exams </w:t>
      </w:r>
      <w:proofErr w:type="gramStart"/>
      <w:r>
        <w:t>have to</w:t>
      </w:r>
      <w:proofErr w:type="gramEnd"/>
      <w:r>
        <w:t xml:space="preserve"> be virtual this year, Dr. </w:t>
      </w:r>
      <w:proofErr w:type="spellStart"/>
      <w:r>
        <w:t>Howery</w:t>
      </w:r>
      <w:proofErr w:type="spellEnd"/>
      <w:r>
        <w:t xml:space="preserve"> is proposing that we have photos of our plant mounts to use for the exams.  Dr. </w:t>
      </w:r>
      <w:proofErr w:type="spellStart"/>
      <w:r>
        <w:t>Howery</w:t>
      </w:r>
      <w:proofErr w:type="spellEnd"/>
      <w:r>
        <w:t xml:space="preserve"> will need help preparing sometime between earl</w:t>
      </w:r>
      <w:r>
        <w:t xml:space="preserve">y January and early February.  Cameron and Austin offered to help.  </w:t>
      </w:r>
    </w:p>
    <w:p w14:paraId="4C688380" w14:textId="77777777" w:rsidR="00240362" w:rsidRDefault="00240362"/>
    <w:p w14:paraId="60899D50" w14:textId="77777777" w:rsidR="00240362" w:rsidRDefault="0007386F">
      <w:pPr>
        <w:numPr>
          <w:ilvl w:val="0"/>
          <w:numId w:val="3"/>
        </w:numPr>
        <w:ind w:left="900"/>
      </w:pPr>
      <w:r>
        <w:t>Pay dues! $30/semester. Venmo @tierraseca</w:t>
      </w:r>
    </w:p>
    <w:p w14:paraId="1A6501C6" w14:textId="77777777" w:rsidR="00240362" w:rsidRDefault="00240362">
      <w:pPr>
        <w:ind w:left="2160"/>
      </w:pPr>
    </w:p>
    <w:p w14:paraId="3001B823" w14:textId="77777777" w:rsidR="00240362" w:rsidRDefault="0007386F">
      <w:pPr>
        <w:numPr>
          <w:ilvl w:val="0"/>
          <w:numId w:val="3"/>
        </w:numPr>
        <w:ind w:left="900"/>
      </w:pPr>
      <w:r>
        <w:t xml:space="preserve">Tierra </w:t>
      </w:r>
      <w:proofErr w:type="spellStart"/>
      <w:r>
        <w:t>Seca</w:t>
      </w:r>
      <w:proofErr w:type="spellEnd"/>
      <w:r>
        <w:t xml:space="preserve"> meetings are bi-weekly on Wednesdays from 5:30-6:30. The next meeting will be on Wednesday, January 13th. </w:t>
      </w:r>
      <w:r>
        <w:rPr>
          <w:highlight w:val="yellow"/>
        </w:rPr>
        <w:t>This is a new zoom link f</w:t>
      </w:r>
      <w:r>
        <w:rPr>
          <w:highlight w:val="yellow"/>
        </w:rPr>
        <w:t>or the spring semester.</w:t>
      </w:r>
    </w:p>
    <w:p w14:paraId="4D01DAD3" w14:textId="77777777" w:rsidR="00240362" w:rsidRDefault="0007386F">
      <w:pPr>
        <w:ind w:left="720" w:firstLine="720"/>
      </w:pPr>
      <w:r>
        <w:t xml:space="preserve">Topic: Bi-weekly Tierra </w:t>
      </w:r>
      <w:proofErr w:type="spellStart"/>
      <w:r>
        <w:t>Seca</w:t>
      </w:r>
      <w:proofErr w:type="spellEnd"/>
      <w:r>
        <w:t xml:space="preserve"> Zoom Meeting</w:t>
      </w:r>
    </w:p>
    <w:p w14:paraId="5B34AEC3" w14:textId="77777777" w:rsidR="00240362" w:rsidRDefault="0007386F">
      <w:pPr>
        <w:ind w:left="720" w:firstLine="720"/>
      </w:pPr>
      <w:r>
        <w:t>Time: Jan 13, 2021 05:30 PM Arizona</w:t>
      </w:r>
    </w:p>
    <w:p w14:paraId="0F214E14" w14:textId="77777777" w:rsidR="00240362" w:rsidRDefault="0007386F">
      <w:pPr>
        <w:ind w:left="1440"/>
      </w:pPr>
      <w:r>
        <w:t>Every 2 weeks on Wed, until May 5, 2021, 9 occurrence(s)</w:t>
      </w:r>
    </w:p>
    <w:p w14:paraId="0BBD0393" w14:textId="77777777" w:rsidR="00240362" w:rsidRDefault="0007386F">
      <w:pPr>
        <w:ind w:left="2880"/>
      </w:pPr>
      <w:r>
        <w:t xml:space="preserve">    </w:t>
      </w:r>
      <w:r>
        <w:tab/>
        <w:t>Jan 13, 2021 05:30 PM</w:t>
      </w:r>
    </w:p>
    <w:p w14:paraId="6D3EDB9E" w14:textId="77777777" w:rsidR="00240362" w:rsidRDefault="0007386F">
      <w:pPr>
        <w:ind w:left="2880"/>
      </w:pPr>
      <w:r>
        <w:t xml:space="preserve">    </w:t>
      </w:r>
      <w:r>
        <w:tab/>
        <w:t>Jan 27, 2021 05:30 PM</w:t>
      </w:r>
    </w:p>
    <w:p w14:paraId="1F7C259A" w14:textId="77777777" w:rsidR="00240362" w:rsidRDefault="0007386F">
      <w:pPr>
        <w:ind w:left="2880"/>
      </w:pPr>
      <w:r>
        <w:t xml:space="preserve">    </w:t>
      </w:r>
      <w:r>
        <w:tab/>
        <w:t>Feb 10, 2021 05:30 PM</w:t>
      </w:r>
    </w:p>
    <w:p w14:paraId="78BB3951" w14:textId="77777777" w:rsidR="00240362" w:rsidRDefault="0007386F">
      <w:pPr>
        <w:ind w:left="2880"/>
      </w:pPr>
      <w:r>
        <w:t xml:space="preserve">    </w:t>
      </w:r>
      <w:r>
        <w:tab/>
        <w:t>Feb 24, 202</w:t>
      </w:r>
      <w:r>
        <w:t>1 05:30 PM</w:t>
      </w:r>
    </w:p>
    <w:p w14:paraId="4192D75B" w14:textId="77777777" w:rsidR="00240362" w:rsidRDefault="0007386F">
      <w:pPr>
        <w:ind w:left="2880"/>
      </w:pPr>
      <w:r>
        <w:t xml:space="preserve">    </w:t>
      </w:r>
      <w:r>
        <w:tab/>
        <w:t>Mar 10, 2021 05:30 PM</w:t>
      </w:r>
    </w:p>
    <w:p w14:paraId="395C8C82" w14:textId="77777777" w:rsidR="00240362" w:rsidRDefault="0007386F">
      <w:pPr>
        <w:ind w:left="2880"/>
      </w:pPr>
      <w:r>
        <w:t xml:space="preserve">    </w:t>
      </w:r>
      <w:r>
        <w:tab/>
        <w:t>Mar 24, 2021 05:30 PM</w:t>
      </w:r>
    </w:p>
    <w:p w14:paraId="2E8737E3" w14:textId="77777777" w:rsidR="00240362" w:rsidRDefault="0007386F">
      <w:pPr>
        <w:ind w:left="2880"/>
      </w:pPr>
      <w:r>
        <w:t xml:space="preserve">    </w:t>
      </w:r>
      <w:r>
        <w:tab/>
        <w:t>Apr 7, 2021 05:30 PM</w:t>
      </w:r>
    </w:p>
    <w:p w14:paraId="1477BF15" w14:textId="77777777" w:rsidR="00240362" w:rsidRDefault="0007386F">
      <w:pPr>
        <w:ind w:left="2880"/>
      </w:pPr>
      <w:r>
        <w:t xml:space="preserve">    </w:t>
      </w:r>
      <w:r>
        <w:tab/>
        <w:t>Apr 21, 2021 05:30 PM</w:t>
      </w:r>
    </w:p>
    <w:p w14:paraId="50EA4445" w14:textId="77777777" w:rsidR="00240362" w:rsidRDefault="0007386F">
      <w:pPr>
        <w:ind w:left="2880"/>
      </w:pPr>
      <w:r>
        <w:t xml:space="preserve">   </w:t>
      </w:r>
      <w:r>
        <w:tab/>
        <w:t>May 5, 2021 05:30 PM</w:t>
      </w:r>
    </w:p>
    <w:p w14:paraId="4649FB62" w14:textId="77777777" w:rsidR="00240362" w:rsidRDefault="0007386F">
      <w:pPr>
        <w:ind w:left="720"/>
      </w:pPr>
      <w:r>
        <w:t xml:space="preserve">Join Zoom Meeting </w:t>
      </w:r>
      <w:hyperlink r:id="rId8">
        <w:r>
          <w:rPr>
            <w:color w:val="1155CC"/>
            <w:u w:val="single"/>
          </w:rPr>
          <w:t>https://us02web.zoom.us/j/81279071101?pwd=Wjl1Z0lnVE5TdGIvL20xcnVIQk1Ddz09</w:t>
        </w:r>
      </w:hyperlink>
    </w:p>
    <w:p w14:paraId="1F3DC328" w14:textId="77777777" w:rsidR="00240362" w:rsidRDefault="00240362"/>
    <w:p w14:paraId="1F74A63B" w14:textId="77777777" w:rsidR="00240362" w:rsidRDefault="0007386F">
      <w:pPr>
        <w:ind w:left="2160" w:firstLine="720"/>
      </w:pPr>
      <w:r>
        <w:t>Meeting ID: 812 7907 1101</w:t>
      </w:r>
    </w:p>
    <w:p w14:paraId="5919F0F6" w14:textId="77777777" w:rsidR="00240362" w:rsidRDefault="0007386F">
      <w:pPr>
        <w:ind w:left="2880"/>
      </w:pPr>
      <w:r>
        <w:t>Passcode: Grazed</w:t>
      </w:r>
    </w:p>
    <w:p w14:paraId="533DEACD" w14:textId="77777777" w:rsidR="00240362" w:rsidRDefault="0007386F">
      <w:r>
        <w:tab/>
      </w:r>
    </w:p>
    <w:p w14:paraId="0965A7B9" w14:textId="7591F39A" w:rsidR="00240362" w:rsidRDefault="0007386F">
      <w:pPr>
        <w:numPr>
          <w:ilvl w:val="0"/>
          <w:numId w:val="2"/>
        </w:numPr>
        <w:ind w:left="900"/>
      </w:pPr>
      <w:r>
        <w:t xml:space="preserve">URME practice – Thursdays 5-7 </w:t>
      </w:r>
      <w:r>
        <w:t xml:space="preserve">pm.  </w:t>
      </w:r>
      <w:hyperlink r:id="rId9">
        <w:r>
          <w:rPr>
            <w:color w:val="1155CC"/>
            <w:u w:val="single"/>
          </w:rPr>
          <w:t>https://arizona.zoom.us/j/94144782659</w:t>
        </w:r>
      </w:hyperlink>
    </w:p>
    <w:p w14:paraId="1BE0113E" w14:textId="77777777" w:rsidR="00240362" w:rsidRDefault="00240362">
      <w:pPr>
        <w:ind w:left="2160"/>
        <w:rPr>
          <w:rFonts w:ascii="Times New Roman" w:eastAsia="Times New Roman" w:hAnsi="Times New Roman" w:cs="Times New Roman"/>
          <w:sz w:val="14"/>
          <w:szCs w:val="14"/>
        </w:rPr>
      </w:pPr>
    </w:p>
    <w:p w14:paraId="7E02315D" w14:textId="77777777" w:rsidR="00240362" w:rsidRDefault="0007386F">
      <w:pPr>
        <w:numPr>
          <w:ilvl w:val="0"/>
          <w:numId w:val="2"/>
        </w:numPr>
        <w:ind w:left="900"/>
      </w:pPr>
      <w:r>
        <w:t xml:space="preserve">Plant ID – Mondays 6-7:30 pm. </w:t>
      </w:r>
      <w:hyperlink r:id="rId10">
        <w:r>
          <w:rPr>
            <w:color w:val="1155CC"/>
            <w:u w:val="single"/>
          </w:rPr>
          <w:t>https://arizona.zoom.us/j/93054030609</w:t>
        </w:r>
      </w:hyperlink>
      <w:r>
        <w:t xml:space="preserve">  (Password: Plants)</w:t>
      </w:r>
    </w:p>
    <w:p w14:paraId="352CC5AE" w14:textId="77777777" w:rsidR="00240362" w:rsidRDefault="002403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11A878A9" w14:textId="77777777" w:rsidR="00240362" w:rsidRDefault="00240362">
      <w:pPr>
        <w:ind w:left="900"/>
      </w:pPr>
    </w:p>
    <w:p w14:paraId="072993B6" w14:textId="77777777" w:rsidR="00240362" w:rsidRDefault="00240362"/>
    <w:sectPr w:rsidR="0024036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92BB4"/>
    <w:multiLevelType w:val="multilevel"/>
    <w:tmpl w:val="C1DCD026"/>
    <w:lvl w:ilvl="0">
      <w:start w:val="1"/>
      <w:numFmt w:val="bullet"/>
      <w:lvlText w:val="●"/>
      <w:lvlJc w:val="left"/>
      <w:pPr>
        <w:ind w:left="216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60C77F6"/>
    <w:multiLevelType w:val="multilevel"/>
    <w:tmpl w:val="D2DCC50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5A6350EA"/>
    <w:multiLevelType w:val="multilevel"/>
    <w:tmpl w:val="C05E5612"/>
    <w:lvl w:ilvl="0">
      <w:start w:val="1"/>
      <w:numFmt w:val="bullet"/>
      <w:lvlText w:val="●"/>
      <w:lvlJc w:val="left"/>
      <w:pPr>
        <w:ind w:left="144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3MTa0NDA0MbAwMDZQ0lEKTi0uzszPAykwrAUA01CtIywAAAA="/>
  </w:docVars>
  <w:rsids>
    <w:rsidRoot w:val="00240362"/>
    <w:rsid w:val="0007386F"/>
    <w:rsid w:val="00240362"/>
    <w:rsid w:val="004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D8C5"/>
  <w15:docId w15:val="{C5D0312A-C52E-49C3-8687-6C8BAC8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B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79071101?pwd=Wjl1Z0lnVE5TdGIvL20xcnVIQk1Dd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ZzQBEY4m2TFRvLNmnljdRdvYXPHFUJORHVOoym8hLMg/edit?usp=shari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izona.zoom.us/j/930540306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izona.zoom.us/j/94144782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6nEm5pK+rP7UxXoGEUWfCCEMdA==">AMUW2mWG6Wv2yuwDciOWkymESFcEwwEApTeqXCuizrx1/LUh+V0lnJaZTS35FSUQMoraRXjeeCFaEqPVHc+xyCa92cHD6ZR/qT5BB5PHLXWVtHrMpDk/OXE=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Jacob Hayden - (jacobbrown64)</dc:creator>
  <cp:lastModifiedBy>Brown, Jacob Hayden - (jacobbrown64)</cp:lastModifiedBy>
  <cp:revision>3</cp:revision>
  <dcterms:created xsi:type="dcterms:W3CDTF">2020-12-29T19:20:00Z</dcterms:created>
  <dcterms:modified xsi:type="dcterms:W3CDTF">2020-12-29T19:21:00Z</dcterms:modified>
</cp:coreProperties>
</file>