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DE862" w14:textId="00D6A004" w:rsidR="00DA6B44" w:rsidRDefault="00DA6B44" w:rsidP="00DA6B44">
      <w:pPr>
        <w:pStyle w:val="Title"/>
        <w:pBdr>
          <w:bottom w:val="dotted" w:sz="24" w:space="2" w:color="auto"/>
        </w:pBdr>
        <w:ind w:left="288" w:right="0"/>
        <w:rPr>
          <w:rFonts w:ascii="Times New Roman" w:hAnsi="Times New Roman"/>
          <w:sz w:val="28"/>
          <w:szCs w:val="28"/>
        </w:rPr>
      </w:pPr>
      <w:r w:rsidRPr="004E0092">
        <w:rPr>
          <w:sz w:val="28"/>
          <w:szCs w:val="28"/>
        </w:rPr>
        <w:t>OUTREACH NOTICE</w:t>
      </w:r>
      <w:r w:rsidR="000C4EFE">
        <w:rPr>
          <w:sz w:val="28"/>
          <w:szCs w:val="28"/>
        </w:rPr>
        <w:t xml:space="preserve">: </w:t>
      </w:r>
      <w:r w:rsidR="000C4EFE" w:rsidRPr="00920EBB">
        <w:rPr>
          <w:sz w:val="28"/>
          <w:szCs w:val="28"/>
        </w:rPr>
        <w:t>Detail</w:t>
      </w:r>
      <w:r w:rsidR="00920EBB">
        <w:rPr>
          <w:sz w:val="28"/>
          <w:szCs w:val="28"/>
        </w:rPr>
        <w:t>/Temporary Promotion/Permannt Full Time (PFT)</w:t>
      </w:r>
    </w:p>
    <w:p w14:paraId="0278B92B" w14:textId="716D7473" w:rsidR="00DA6B44" w:rsidRDefault="00DA6B44" w:rsidP="00DA6B44">
      <w:pPr>
        <w:pStyle w:val="Title"/>
        <w:pBdr>
          <w:bottom w:val="dotted" w:sz="24" w:space="2" w:color="auto"/>
        </w:pBdr>
        <w:ind w:left="288" w:right="0"/>
        <w:rPr>
          <w:rFonts w:ascii="Times New Roman" w:hAnsi="Times New Roman"/>
          <w:sz w:val="28"/>
          <w:szCs w:val="28"/>
        </w:rPr>
      </w:pPr>
      <w:r>
        <w:rPr>
          <w:rFonts w:ascii="Times New Roman" w:hAnsi="Times New Roman"/>
          <w:sz w:val="28"/>
          <w:szCs w:val="28"/>
        </w:rPr>
        <w:t>Rangeland Management Specialist</w:t>
      </w:r>
    </w:p>
    <w:p w14:paraId="3033E901" w14:textId="69BD7CC5" w:rsidR="00920EBB" w:rsidRDefault="00F87264" w:rsidP="00920EBB">
      <w:pPr>
        <w:pStyle w:val="Title"/>
        <w:pBdr>
          <w:bottom w:val="dotted" w:sz="24" w:space="2" w:color="auto"/>
        </w:pBdr>
        <w:ind w:left="288" w:right="0"/>
        <w:rPr>
          <w:sz w:val="28"/>
          <w:szCs w:val="28"/>
        </w:rPr>
      </w:pPr>
      <w:r>
        <w:rPr>
          <w:sz w:val="28"/>
          <w:szCs w:val="28"/>
        </w:rPr>
        <w:t>GS-0454-</w:t>
      </w:r>
      <w:r w:rsidRPr="00920EBB">
        <w:rPr>
          <w:sz w:val="28"/>
          <w:szCs w:val="28"/>
        </w:rPr>
        <w:t>7/9</w:t>
      </w:r>
    </w:p>
    <w:p w14:paraId="3984FA59" w14:textId="77777777" w:rsidR="00B913D6" w:rsidRDefault="00DA6B44" w:rsidP="00DA6B44">
      <w:pPr>
        <w:pStyle w:val="Title"/>
        <w:pBdr>
          <w:bottom w:val="dotted" w:sz="24" w:space="2" w:color="auto"/>
        </w:pBdr>
        <w:ind w:left="288" w:right="0"/>
        <w:rPr>
          <w:sz w:val="28"/>
          <w:szCs w:val="28"/>
        </w:rPr>
      </w:pPr>
      <w:r>
        <w:rPr>
          <w:sz w:val="28"/>
          <w:szCs w:val="28"/>
        </w:rPr>
        <w:t>Reg</w:t>
      </w:r>
      <w:r w:rsidR="00B913D6">
        <w:rPr>
          <w:sz w:val="28"/>
          <w:szCs w:val="28"/>
        </w:rPr>
        <w:t>ion 2, San Juan National Forest</w:t>
      </w:r>
    </w:p>
    <w:p w14:paraId="60826706" w14:textId="0F1957F7" w:rsidR="00DA6B44" w:rsidRPr="00D90965" w:rsidRDefault="00DA6B44" w:rsidP="00DA6B44">
      <w:pPr>
        <w:pStyle w:val="Title"/>
        <w:pBdr>
          <w:bottom w:val="dotted" w:sz="24" w:space="2" w:color="auto"/>
        </w:pBdr>
        <w:ind w:left="288" w:right="0"/>
        <w:rPr>
          <w:sz w:val="28"/>
          <w:szCs w:val="28"/>
        </w:rPr>
      </w:pPr>
      <w:r>
        <w:rPr>
          <w:sz w:val="28"/>
          <w:szCs w:val="28"/>
        </w:rPr>
        <w:t xml:space="preserve"> Columbin</w:t>
      </w:r>
      <w:r w:rsidRPr="00D90965">
        <w:rPr>
          <w:sz w:val="28"/>
          <w:szCs w:val="28"/>
        </w:rPr>
        <w:t>e Ranger District</w:t>
      </w:r>
      <w:r w:rsidR="00B913D6">
        <w:rPr>
          <w:sz w:val="28"/>
          <w:szCs w:val="28"/>
        </w:rPr>
        <w:t>s</w:t>
      </w:r>
    </w:p>
    <w:p w14:paraId="05B7301E" w14:textId="4BC8C605" w:rsidR="00DA6B44" w:rsidRDefault="00DA6B44" w:rsidP="00DA6B44">
      <w:pPr>
        <w:pStyle w:val="Title"/>
        <w:pBdr>
          <w:bottom w:val="dotted" w:sz="24" w:space="2" w:color="auto"/>
        </w:pBdr>
        <w:ind w:left="288" w:right="0"/>
        <w:rPr>
          <w:sz w:val="28"/>
          <w:szCs w:val="28"/>
        </w:rPr>
      </w:pPr>
      <w:r w:rsidRPr="00920EBB">
        <w:rPr>
          <w:sz w:val="28"/>
          <w:szCs w:val="28"/>
        </w:rPr>
        <w:t>Respond by:</w:t>
      </w:r>
      <w:r w:rsidRPr="00D90965">
        <w:rPr>
          <w:sz w:val="28"/>
          <w:szCs w:val="28"/>
        </w:rPr>
        <w:t xml:space="preserve"> </w:t>
      </w:r>
      <w:r w:rsidR="00920EBB">
        <w:rPr>
          <w:sz w:val="28"/>
          <w:szCs w:val="28"/>
        </w:rPr>
        <w:t>August 21</w:t>
      </w:r>
      <w:r w:rsidR="00920EBB" w:rsidRPr="00920EBB">
        <w:rPr>
          <w:sz w:val="28"/>
          <w:szCs w:val="28"/>
          <w:vertAlign w:val="superscript"/>
        </w:rPr>
        <w:t>st</w:t>
      </w:r>
      <w:r w:rsidR="00920EBB">
        <w:rPr>
          <w:sz w:val="28"/>
          <w:szCs w:val="28"/>
        </w:rPr>
        <w:t>, 2020</w:t>
      </w:r>
    </w:p>
    <w:p w14:paraId="5FBDA7B1" w14:textId="77777777" w:rsidR="00DA6B44" w:rsidRDefault="00DA6B44" w:rsidP="00DA6B44">
      <w:pPr>
        <w:spacing w:after="200" w:line="276" w:lineRule="auto"/>
        <w:rPr>
          <w:rFonts w:eastAsiaTheme="minorEastAsia"/>
          <w:sz w:val="28"/>
          <w:szCs w:val="28"/>
        </w:rPr>
      </w:pPr>
    </w:p>
    <w:p w14:paraId="2D95F964" w14:textId="6F318524" w:rsidR="009E7D37" w:rsidRDefault="00DA6B44" w:rsidP="009E7D37">
      <w:pPr>
        <w:spacing w:after="200" w:line="276" w:lineRule="auto"/>
        <w:rPr>
          <w:bCs/>
        </w:rPr>
      </w:pPr>
      <w:r w:rsidRPr="00595AEC">
        <w:rPr>
          <w:rFonts w:eastAsiaTheme="minorEastAsia"/>
        </w:rPr>
        <w:t xml:space="preserve">The San Juan National Forest is conducting </w:t>
      </w:r>
      <w:r w:rsidR="001D31DD">
        <w:rPr>
          <w:rFonts w:eastAsiaTheme="minorEastAsia"/>
        </w:rPr>
        <w:t xml:space="preserve">an </w:t>
      </w:r>
      <w:r w:rsidRPr="00595AEC">
        <w:rPr>
          <w:rFonts w:eastAsiaTheme="minorEastAsia"/>
        </w:rPr>
        <w:t>outreach to identi</w:t>
      </w:r>
      <w:r w:rsidR="000C4EFE">
        <w:rPr>
          <w:rFonts w:eastAsiaTheme="minorEastAsia"/>
        </w:rPr>
        <w:t>fy interest</w:t>
      </w:r>
      <w:r w:rsidR="00F87264">
        <w:rPr>
          <w:rFonts w:eastAsiaTheme="minorEastAsia"/>
        </w:rPr>
        <w:t xml:space="preserve"> for one GS-0454-</w:t>
      </w:r>
      <w:r w:rsidR="00F87264" w:rsidRPr="00920EBB">
        <w:rPr>
          <w:rFonts w:eastAsiaTheme="minorEastAsia"/>
        </w:rPr>
        <w:t>07/09</w:t>
      </w:r>
      <w:r w:rsidRPr="00595AEC">
        <w:rPr>
          <w:rFonts w:eastAsiaTheme="minorEastAsia"/>
        </w:rPr>
        <w:t xml:space="preserve"> Rangeland Management Specialist position located on the Columbine </w:t>
      </w:r>
      <w:r w:rsidR="00F87264">
        <w:rPr>
          <w:rFonts w:eastAsiaTheme="minorEastAsia"/>
        </w:rPr>
        <w:t>Ranger District</w:t>
      </w:r>
      <w:r w:rsidRPr="00595AEC">
        <w:rPr>
          <w:rFonts w:eastAsiaTheme="minorEastAsia"/>
        </w:rPr>
        <w:t>.</w:t>
      </w:r>
      <w:r w:rsidRPr="00775C89">
        <w:rPr>
          <w:rFonts w:eastAsiaTheme="minorEastAsia"/>
          <w:sz w:val="28"/>
          <w:szCs w:val="28"/>
        </w:rPr>
        <w:t xml:space="preserve">  </w:t>
      </w:r>
      <w:r w:rsidRPr="00595AEC">
        <w:rPr>
          <w:bCs/>
        </w:rPr>
        <w:t xml:space="preserve">The duty station of this position </w:t>
      </w:r>
      <w:r>
        <w:rPr>
          <w:bCs/>
        </w:rPr>
        <w:t xml:space="preserve">is Bayfield Colorado. </w:t>
      </w:r>
      <w:r w:rsidR="002A12FA">
        <w:rPr>
          <w:bCs/>
        </w:rPr>
        <w:t xml:space="preserve">Livestock grazing in the area has occurred </w:t>
      </w:r>
      <w:r w:rsidR="00E851F0">
        <w:rPr>
          <w:bCs/>
        </w:rPr>
        <w:t xml:space="preserve">on public lands </w:t>
      </w:r>
      <w:r w:rsidR="002A12FA">
        <w:rPr>
          <w:bCs/>
        </w:rPr>
        <w:t xml:space="preserve">since </w:t>
      </w:r>
      <w:r w:rsidR="002A12FA" w:rsidRPr="00E851F0">
        <w:rPr>
          <w:bCs/>
        </w:rPr>
        <w:t xml:space="preserve">the late 1870’s and has been an integral </w:t>
      </w:r>
      <w:r w:rsidR="00E851F0" w:rsidRPr="00E851F0">
        <w:rPr>
          <w:bCs/>
        </w:rPr>
        <w:t xml:space="preserve">component </w:t>
      </w:r>
      <w:r w:rsidR="002A12FA" w:rsidRPr="00E851F0">
        <w:rPr>
          <w:bCs/>
        </w:rPr>
        <w:t>of the communities in Sout</w:t>
      </w:r>
      <w:r w:rsidR="00E851F0" w:rsidRPr="00E851F0">
        <w:rPr>
          <w:bCs/>
        </w:rPr>
        <w:t xml:space="preserve">hwest Colorado for generations. </w:t>
      </w:r>
      <w:r w:rsidR="00A1321A" w:rsidRPr="00E851F0">
        <w:rPr>
          <w:bCs/>
        </w:rPr>
        <w:t>The Columbin</w:t>
      </w:r>
      <w:r w:rsidR="000C4EFE">
        <w:rPr>
          <w:bCs/>
        </w:rPr>
        <w:t>e Ranger District administers 33</w:t>
      </w:r>
      <w:r w:rsidR="00A1321A" w:rsidRPr="00E851F0">
        <w:rPr>
          <w:bCs/>
        </w:rPr>
        <w:t xml:space="preserve"> active grazing allotments</w:t>
      </w:r>
      <w:r w:rsidR="008F650C">
        <w:rPr>
          <w:bCs/>
        </w:rPr>
        <w:t xml:space="preserve"> on </w:t>
      </w:r>
      <w:r w:rsidR="002A12FA" w:rsidRPr="00E851F0">
        <w:rPr>
          <w:bCs/>
        </w:rPr>
        <w:t>over 400,000 acres including both cattle and sheep</w:t>
      </w:r>
      <w:r w:rsidR="002A12FA">
        <w:rPr>
          <w:bCs/>
        </w:rPr>
        <w:t xml:space="preserve">. </w:t>
      </w:r>
    </w:p>
    <w:p w14:paraId="1DC1487D" w14:textId="62A69956" w:rsidR="00DA6B44" w:rsidRDefault="00810DAB" w:rsidP="00810DAB">
      <w:pPr>
        <w:spacing w:after="200" w:line="276" w:lineRule="auto"/>
        <w:jc w:val="center"/>
        <w:rPr>
          <w:bCs/>
        </w:rPr>
      </w:pPr>
      <w:r w:rsidRPr="00810DAB">
        <w:rPr>
          <w:bCs/>
          <w:noProof/>
        </w:rPr>
        <w:drawing>
          <wp:inline distT="0" distB="0" distL="0" distR="0" wp14:anchorId="26D79FBD" wp14:editId="5BE45BE7">
            <wp:extent cx="4251678" cy="2104390"/>
            <wp:effectExtent l="0" t="0" r="0" b="0"/>
            <wp:docPr id="5" name="Picture 5" descr="C:\Users\courtneylraukar\Documents\RAUKAR\Photos\20200626_193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urtneylraukar\Documents\RAUKAR\Photos\20200626_19383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8606" cy="2107819"/>
                    </a:xfrm>
                    <a:prstGeom prst="rect">
                      <a:avLst/>
                    </a:prstGeom>
                    <a:noFill/>
                    <a:ln>
                      <a:noFill/>
                    </a:ln>
                  </pic:spPr>
                </pic:pic>
              </a:graphicData>
            </a:graphic>
          </wp:inline>
        </w:drawing>
      </w:r>
    </w:p>
    <w:p w14:paraId="7A8AB891" w14:textId="77777777" w:rsidR="008F650C" w:rsidRDefault="008F650C" w:rsidP="00DA6B44">
      <w:pPr>
        <w:jc w:val="center"/>
        <w:rPr>
          <w:b/>
          <w:color w:val="1C3C1F"/>
        </w:rPr>
      </w:pPr>
    </w:p>
    <w:p w14:paraId="1B06A5E0" w14:textId="77777777" w:rsidR="00DA6B44" w:rsidRPr="00920EBB" w:rsidRDefault="00DA6B44" w:rsidP="00DA6B44">
      <w:pPr>
        <w:jc w:val="center"/>
        <w:rPr>
          <w:color w:val="1C3C1F"/>
          <w:u w:val="single"/>
        </w:rPr>
      </w:pPr>
      <w:r w:rsidRPr="00920EBB">
        <w:rPr>
          <w:b/>
          <w:color w:val="1C3C1F"/>
          <w:u w:val="single"/>
        </w:rPr>
        <w:t>MAJOR DUTIES</w:t>
      </w:r>
    </w:p>
    <w:p w14:paraId="56527E3A" w14:textId="531ED9C4" w:rsidR="00EE619A" w:rsidRDefault="000C4EFE" w:rsidP="00EE619A">
      <w:pPr>
        <w:pStyle w:val="NormalWeb"/>
      </w:pPr>
      <w:r>
        <w:t>Due to the time of year</w:t>
      </w:r>
      <w:r w:rsidR="009A5CB5">
        <w:t xml:space="preserve"> that this detail is being advertised</w:t>
      </w:r>
      <w:r>
        <w:t>, the p</w:t>
      </w:r>
      <w:r w:rsidR="009A5CB5">
        <w:t>rimary focus will be field observations regarding</w:t>
      </w:r>
      <w:r>
        <w:t xml:space="preserve"> </w:t>
      </w:r>
      <w:r w:rsidR="009A5CB5">
        <w:t xml:space="preserve">end of season </w:t>
      </w:r>
      <w:r>
        <w:t xml:space="preserve">grazing compliance and </w:t>
      </w:r>
      <w:r w:rsidR="009A5CB5">
        <w:t xml:space="preserve">range </w:t>
      </w:r>
      <w:r>
        <w:t>infrastructure documentation</w:t>
      </w:r>
      <w:r w:rsidR="00EE619A">
        <w:t>, specifically:</w:t>
      </w:r>
    </w:p>
    <w:p w14:paraId="4B822B91" w14:textId="62753610" w:rsidR="00EE619A" w:rsidRDefault="00EE619A" w:rsidP="00EE619A">
      <w:pPr>
        <w:pStyle w:val="NormalWeb"/>
        <w:numPr>
          <w:ilvl w:val="0"/>
          <w:numId w:val="11"/>
        </w:numPr>
      </w:pPr>
      <w:r>
        <w:t>Conducts short and long term monitoring of plant community change, trends, and grazing impacts.</w:t>
      </w:r>
    </w:p>
    <w:p w14:paraId="5EAFDB24" w14:textId="77777777" w:rsidR="00EE619A" w:rsidRDefault="00EE619A" w:rsidP="00EE619A">
      <w:pPr>
        <w:pStyle w:val="ListParagraph"/>
        <w:numPr>
          <w:ilvl w:val="0"/>
          <w:numId w:val="11"/>
        </w:numPr>
        <w:jc w:val="both"/>
      </w:pPr>
      <w:r>
        <w:t>Participates by monitoring, gathering, analyzing, interpreting and evaluating data to determine if land management, economic, and social goals and objectives identified for the land involved are being achieved.</w:t>
      </w:r>
    </w:p>
    <w:p w14:paraId="65608067" w14:textId="5C09B8CC" w:rsidR="00EE619A" w:rsidRPr="00EE619A" w:rsidRDefault="00EE619A" w:rsidP="00EE619A">
      <w:pPr>
        <w:pStyle w:val="NormalWeb"/>
        <w:numPr>
          <w:ilvl w:val="0"/>
          <w:numId w:val="11"/>
        </w:numPr>
      </w:pPr>
      <w:r w:rsidRPr="00EE619A">
        <w:lastRenderedPageBreak/>
        <w:t>Compiles</w:t>
      </w:r>
      <w:r>
        <w:t xml:space="preserve"> material and supply estimates for construction</w:t>
      </w:r>
      <w:r w:rsidRPr="00EE619A">
        <w:t xml:space="preserve"> and maintenance of rangeland </w:t>
      </w:r>
      <w:r>
        <w:t>projects</w:t>
      </w:r>
    </w:p>
    <w:p w14:paraId="28BB3BD2" w14:textId="77777777" w:rsidR="00EE619A" w:rsidRPr="00EE619A" w:rsidRDefault="00EE619A" w:rsidP="00EE619A">
      <w:pPr>
        <w:pStyle w:val="NormalWeb"/>
        <w:numPr>
          <w:ilvl w:val="0"/>
          <w:numId w:val="11"/>
        </w:numPr>
      </w:pPr>
      <w:r w:rsidRPr="00EE619A">
        <w:t>Makes recommendations for improved rangeland and livestock administration and provides input into the development of subsequent rangeland and livestock management decisions.</w:t>
      </w:r>
    </w:p>
    <w:p w14:paraId="1BC92079" w14:textId="7C035720" w:rsidR="00EE619A" w:rsidRPr="00EE619A" w:rsidRDefault="00EE619A" w:rsidP="00EE619A">
      <w:pPr>
        <w:pStyle w:val="NormalWeb"/>
        <w:numPr>
          <w:ilvl w:val="0"/>
          <w:numId w:val="11"/>
        </w:numPr>
      </w:pPr>
      <w:r w:rsidRPr="00EE619A">
        <w:t xml:space="preserve">Maintains continuing liaison with permittee, affected groups and others to ensure compliance with agreed upon plans and desired quality of work, and to advise rangeland users of various activities affecting their use of specific rangeland areas.  Prepares and/or revises annual rangeland user instructions.  </w:t>
      </w:r>
    </w:p>
    <w:p w14:paraId="64543B93" w14:textId="0FC2EF52" w:rsidR="00EE619A" w:rsidRDefault="00EE619A" w:rsidP="001D31DD">
      <w:pPr>
        <w:pStyle w:val="NormalWeb"/>
        <w:numPr>
          <w:ilvl w:val="0"/>
          <w:numId w:val="11"/>
        </w:numPr>
      </w:pPr>
      <w:r w:rsidRPr="00EE619A">
        <w:t xml:space="preserve">Maintains range allotment inspection books, livestock management strategies/practices, and compiles actual use information for various grazing areas. </w:t>
      </w:r>
    </w:p>
    <w:p w14:paraId="7700989F" w14:textId="62C02446" w:rsidR="00DA6B44" w:rsidRDefault="00DA6B44" w:rsidP="00DA6B44">
      <w:pPr>
        <w:spacing w:after="240"/>
        <w:rPr>
          <w:bCs/>
          <w:u w:val="single"/>
        </w:rPr>
      </w:pPr>
      <w:r w:rsidRPr="00E81B9D">
        <w:rPr>
          <w:bCs/>
          <w:u w:val="single"/>
        </w:rPr>
        <w:t>Horseback and ATV</w:t>
      </w:r>
      <w:r w:rsidR="00F87264" w:rsidRPr="00E81B9D">
        <w:rPr>
          <w:bCs/>
          <w:u w:val="single"/>
        </w:rPr>
        <w:t>/UTV</w:t>
      </w:r>
      <w:r w:rsidRPr="00E81B9D">
        <w:rPr>
          <w:bCs/>
          <w:u w:val="single"/>
        </w:rPr>
        <w:t xml:space="preserve"> riding skills are preferable.</w:t>
      </w:r>
    </w:p>
    <w:p w14:paraId="6416AB2C" w14:textId="3B6CEFDA" w:rsidR="00920EBB" w:rsidRPr="00920EBB" w:rsidRDefault="00920EBB" w:rsidP="00920EBB">
      <w:pPr>
        <w:autoSpaceDE w:val="0"/>
        <w:autoSpaceDN w:val="0"/>
        <w:adjustRightInd w:val="0"/>
        <w:spacing w:line="240" w:lineRule="atLeast"/>
        <w:jc w:val="center"/>
        <w:rPr>
          <w:b/>
          <w:bCs/>
          <w:color w:val="000000"/>
          <w:u w:val="single"/>
        </w:rPr>
      </w:pPr>
      <w:r>
        <w:rPr>
          <w:b/>
          <w:bCs/>
          <w:color w:val="000000"/>
          <w:u w:val="single"/>
        </w:rPr>
        <w:t>QUALIFICATION REQUIREMENTS</w:t>
      </w:r>
    </w:p>
    <w:p w14:paraId="54B19A0A" w14:textId="77777777" w:rsidR="00920EBB" w:rsidRPr="00920EBB" w:rsidRDefault="00920EBB" w:rsidP="00920EBB">
      <w:pPr>
        <w:autoSpaceDE w:val="0"/>
        <w:autoSpaceDN w:val="0"/>
        <w:adjustRightInd w:val="0"/>
        <w:spacing w:line="240" w:lineRule="atLeast"/>
        <w:jc w:val="both"/>
        <w:rPr>
          <w:bCs/>
          <w:color w:val="000000"/>
        </w:rPr>
      </w:pPr>
      <w:r w:rsidRPr="00920EBB">
        <w:rPr>
          <w:bCs/>
          <w:color w:val="000000"/>
        </w:rPr>
        <w:t xml:space="preserve">Those who are interested must meet the qualification requirements for the 0454 series that is covered by the U.S. Office of Personnel Management (OPM) Qualification Standards for General Schedule Positions -- GS-0454 Rangeland Management Specialist. The OPM Qualification Standards Handbook Manual is available for review on the Internet at Qualifications for the 0454 series can be found here: </w:t>
      </w:r>
      <w:hyperlink r:id="rId9" w:history="1">
        <w:r w:rsidRPr="00920EBB">
          <w:rPr>
            <w:rStyle w:val="Hyperlink"/>
            <w:bCs/>
          </w:rPr>
          <w:t>https://www.opm.gov/policy-data-oversight/classification-qualifications/classifying-general-schedule-positions/occupationalhandbook.pdf</w:t>
        </w:r>
      </w:hyperlink>
      <w:r w:rsidRPr="00920EBB">
        <w:rPr>
          <w:bCs/>
          <w:color w:val="000000"/>
        </w:rPr>
        <w:t xml:space="preserve">. </w:t>
      </w:r>
    </w:p>
    <w:p w14:paraId="4463E399" w14:textId="77777777" w:rsidR="001D31DD" w:rsidRPr="00E81B9D" w:rsidRDefault="001D31DD" w:rsidP="00DA6B44">
      <w:pPr>
        <w:spacing w:after="240"/>
        <w:rPr>
          <w:bCs/>
          <w:u w:val="single"/>
        </w:rPr>
      </w:pPr>
    </w:p>
    <w:p w14:paraId="39F27F63" w14:textId="77777777" w:rsidR="005A6ECB" w:rsidRPr="00FB0409" w:rsidRDefault="005A6ECB" w:rsidP="005A6ECB">
      <w:pPr>
        <w:autoSpaceDE w:val="0"/>
        <w:autoSpaceDN w:val="0"/>
        <w:adjustRightInd w:val="0"/>
        <w:jc w:val="center"/>
        <w:rPr>
          <w:b/>
          <w:bCs/>
          <w:color w:val="000000"/>
          <w:u w:val="single"/>
        </w:rPr>
      </w:pPr>
      <w:r w:rsidRPr="00DB3C89">
        <w:rPr>
          <w:b/>
          <w:bCs/>
          <w:color w:val="000000"/>
          <w:u w:val="single"/>
        </w:rPr>
        <w:t>SAN JUAN NATIONAL FOREST</w:t>
      </w:r>
    </w:p>
    <w:p w14:paraId="270DB9A1" w14:textId="77777777" w:rsidR="005A6ECB" w:rsidRPr="00B05781" w:rsidRDefault="005A6ECB" w:rsidP="005A6ECB">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Style w:val="Hyperlink"/>
          <w:color w:val="000000"/>
          <w:u w:val="none"/>
        </w:rPr>
      </w:pPr>
      <w:r>
        <w:rPr>
          <w:rFonts w:ascii="Times New Roman" w:hAnsi="Times New Roman"/>
        </w:rPr>
        <w:t xml:space="preserve">The </w:t>
      </w:r>
      <w:r w:rsidRPr="00B05781">
        <w:rPr>
          <w:rFonts w:ascii="Times New Roman" w:hAnsi="Times New Roman"/>
        </w:rPr>
        <w:t xml:space="preserve">San Juan National Forest covers 1.8 million acres in the southwestern corner of Colorado. The Forest </w:t>
      </w:r>
      <w:r>
        <w:rPr>
          <w:rFonts w:ascii="Times New Roman" w:hAnsi="Times New Roman"/>
        </w:rPr>
        <w:t xml:space="preserve">Headquarters Office is located </w:t>
      </w:r>
      <w:r w:rsidRPr="00B05781">
        <w:rPr>
          <w:rFonts w:ascii="Times New Roman" w:hAnsi="Times New Roman"/>
        </w:rPr>
        <w:t>in Durango, Colorado, with district offices in Bayfield, Dolores and Pagosa Springs.</w:t>
      </w:r>
      <w:r>
        <w:rPr>
          <w:rFonts w:ascii="Times New Roman" w:hAnsi="Times New Roman"/>
        </w:rPr>
        <w:t xml:space="preserve"> The forest is a recreation mecca for those seeking backcountry outdoor experiences whether by motorized or non-motorized means.  Over 140 developed recreation sites are also available to forest visitors.  All or part of four wilderness areas are located within the forest, adding up to nearly 500,000 acres, and the forest also contains and manages the recently designated Chimney Rock National Monument and Hermosa Creek Special Management Area.  </w:t>
      </w:r>
      <w:r w:rsidRPr="00DE56B2">
        <w:rPr>
          <w:rFonts w:ascii="Times New Roman" w:hAnsi="Times New Roman"/>
        </w:rPr>
        <w:t xml:space="preserve">Primary management activities include recreation, </w:t>
      </w:r>
      <w:r>
        <w:rPr>
          <w:rFonts w:ascii="Times New Roman" w:hAnsi="Times New Roman"/>
        </w:rPr>
        <w:t xml:space="preserve">forest health, </w:t>
      </w:r>
      <w:r w:rsidRPr="00DE56B2">
        <w:rPr>
          <w:rFonts w:ascii="Times New Roman" w:hAnsi="Times New Roman"/>
        </w:rPr>
        <w:t xml:space="preserve">range, fisheries, water quality, and heritage and cultural resources.  </w:t>
      </w:r>
      <w:r w:rsidRPr="00DE56B2">
        <w:rPr>
          <w:rFonts w:ascii="Times New Roman" w:hAnsi="Times New Roman"/>
          <w:color w:val="auto"/>
          <w:szCs w:val="24"/>
        </w:rPr>
        <w:t xml:space="preserve">For more information about the San Juan National Forest visit: </w:t>
      </w:r>
      <w:hyperlink r:id="rId10" w:history="1">
        <w:r w:rsidRPr="00F6180B">
          <w:rPr>
            <w:rStyle w:val="Hyperlink"/>
          </w:rPr>
          <w:t>https://www.fs.usda.gov/sanjuan/</w:t>
        </w:r>
      </w:hyperlink>
      <w:r>
        <w:t>.</w:t>
      </w:r>
    </w:p>
    <w:p w14:paraId="549725F6" w14:textId="77777777" w:rsidR="005A6ECB" w:rsidRPr="00DB3C89" w:rsidRDefault="005A6ECB" w:rsidP="005A6ECB">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olor w:val="auto"/>
          <w:szCs w:val="24"/>
        </w:rPr>
      </w:pPr>
    </w:p>
    <w:p w14:paraId="45982B5A" w14:textId="77777777" w:rsidR="005A6ECB" w:rsidRPr="0067403F" w:rsidRDefault="005A6ECB" w:rsidP="005A6ECB">
      <w:pPr>
        <w:pStyle w:val="axNormal"/>
        <w:widowControl/>
        <w:tabs>
          <w:tab w:val="clear" w:pos="1440"/>
          <w:tab w:val="clear" w:pos="2160"/>
          <w:tab w:val="right" w:pos="720"/>
        </w:tabs>
        <w:jc w:val="center"/>
        <w:rPr>
          <w:rFonts w:ascii="Times New Roman" w:hAnsi="Times New Roman" w:cs="Times New Roman"/>
        </w:rPr>
      </w:pPr>
      <w:r w:rsidRPr="0067403F">
        <w:rPr>
          <w:rFonts w:ascii="Times New Roman" w:hAnsi="Times New Roman" w:cs="Times New Roman"/>
          <w:b/>
          <w:u w:val="single"/>
        </w:rPr>
        <w:t>BAYFIELD, COLORADO</w:t>
      </w:r>
    </w:p>
    <w:p w14:paraId="79C4057E" w14:textId="77777777" w:rsidR="005A6ECB" w:rsidRPr="009419A1" w:rsidRDefault="005A6ECB" w:rsidP="005A6ECB">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7403F">
        <w:t>The Town of Bayfield</w:t>
      </w:r>
      <w:r>
        <w:t xml:space="preserve"> (elev 6900’)</w:t>
      </w:r>
      <w:r w:rsidRPr="0067403F">
        <w:t>, located in La Plata County, is in the southwest corner of Colorado.  The population of Bayfield is approximately 3,000, and</w:t>
      </w:r>
      <w:r>
        <w:t xml:space="preserve"> nearby Durango (19 miles) is about 17,500. La Plata County</w:t>
      </w:r>
      <w:r w:rsidRPr="0067403F">
        <w:t xml:space="preserve"> is known as an outdoor recreation epicenter, with rafting, skiing, hunting, fishing, </w:t>
      </w:r>
      <w:r>
        <w:t xml:space="preserve">mountain biking, </w:t>
      </w:r>
      <w:r w:rsidRPr="0067403F">
        <w:t xml:space="preserve">and horseback riding, to name a few activities.  Durango is also known as home to world class mountain biking opportunities.  We are within an hour of the Purgatory ski area and within 0.5-4 hours of Mesa Verde, Chaco Canyon, the Alpine Loop, </w:t>
      </w:r>
      <w:r>
        <w:t xml:space="preserve">Arches and </w:t>
      </w:r>
      <w:r w:rsidRPr="0067403F">
        <w:t xml:space="preserve">Canyonlands National Parks and Lake Powell National Recreation Area.  </w:t>
      </w:r>
    </w:p>
    <w:p w14:paraId="70139EE4" w14:textId="2E122164" w:rsidR="005A6ECB" w:rsidRDefault="005A6ECB" w:rsidP="005A6ECB">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E78C9">
        <w:t xml:space="preserve">If you are interested in being considered for this opportunity, complete the </w:t>
      </w:r>
      <w:r w:rsidRPr="00D90965">
        <w:t xml:space="preserve">outreach response form below </w:t>
      </w:r>
      <w:r>
        <w:t xml:space="preserve">along with a resume </w:t>
      </w:r>
      <w:r w:rsidRPr="00D90965">
        <w:t xml:space="preserve">and send to </w:t>
      </w:r>
      <w:r>
        <w:t>James Simino</w:t>
      </w:r>
      <w:r w:rsidRPr="00D90965">
        <w:t>,</w:t>
      </w:r>
      <w:r>
        <w:t xml:space="preserve"> </w:t>
      </w:r>
      <w:hyperlink r:id="rId11" w:history="1">
        <w:r w:rsidRPr="00AA0A33">
          <w:rPr>
            <w:rStyle w:val="Hyperlink"/>
          </w:rPr>
          <w:t>james.simino@usda.gov</w:t>
        </w:r>
      </w:hyperlink>
      <w:r w:rsidRPr="00D90965">
        <w:t xml:space="preserve">  by</w:t>
      </w:r>
      <w:r w:rsidR="008F650C">
        <w:t xml:space="preserve">  </w:t>
      </w:r>
      <w:r w:rsidR="00920EBB">
        <w:t>August 21</w:t>
      </w:r>
      <w:r w:rsidR="00920EBB" w:rsidRPr="00920EBB">
        <w:rPr>
          <w:vertAlign w:val="superscript"/>
        </w:rPr>
        <w:t>st</w:t>
      </w:r>
      <w:r w:rsidR="00920EBB">
        <w:t>, 2020</w:t>
      </w:r>
      <w:r w:rsidR="00920EBB" w:rsidRPr="00920EBB">
        <w:t>.</w:t>
      </w:r>
      <w:r w:rsidRPr="002E78C9">
        <w:t xml:space="preserve">  For additional information on t</w:t>
      </w:r>
      <w:r>
        <w:t>his position, please contact James</w:t>
      </w:r>
      <w:r w:rsidRPr="002E78C9">
        <w:t>.</w:t>
      </w:r>
    </w:p>
    <w:p w14:paraId="3BC3953A" w14:textId="77777777" w:rsidR="005A6ECB" w:rsidRDefault="005A6ECB" w:rsidP="005A6ECB">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940AA69" w14:textId="77777777" w:rsidR="005A6ECB" w:rsidRDefault="005A6ECB" w:rsidP="005A6ECB">
      <w:pPr>
        <w:rPr>
          <w:rFonts w:ascii="Calibri" w:hAnsi="Calibri" w:cs="Calibri"/>
          <w:b/>
          <w:bCs/>
          <w:noProof/>
          <w:color w:val="000000"/>
        </w:rPr>
      </w:pPr>
      <w:r>
        <w:rPr>
          <w:rFonts w:ascii="Calibri" w:hAnsi="Calibri" w:cs="Calibri"/>
          <w:b/>
          <w:bCs/>
          <w:noProof/>
          <w:color w:val="000000"/>
        </w:rPr>
        <w:br w:type="page"/>
      </w:r>
    </w:p>
    <w:p w14:paraId="20D65DE8"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jc w:val="center"/>
        <w:rPr>
          <w:rFonts w:ascii="Calibri" w:hAnsi="Calibri" w:cs="Calibri"/>
          <w:b/>
          <w:bCs/>
          <w:noProof/>
          <w:color w:val="000000"/>
        </w:rPr>
      </w:pPr>
      <w:r w:rsidRPr="00073216">
        <w:rPr>
          <w:rFonts w:ascii="Calibri" w:hAnsi="Calibri" w:cs="Calibri"/>
          <w:b/>
          <w:bCs/>
          <w:noProof/>
          <w:color w:val="000000"/>
        </w:rPr>
        <w:lastRenderedPageBreak/>
        <w:t>OUTREACH RESPONSE FORM</w:t>
      </w:r>
    </w:p>
    <w:p w14:paraId="5ADD4600" w14:textId="2E537525"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jc w:val="center"/>
        <w:rPr>
          <w:rFonts w:ascii="Calibri" w:hAnsi="Calibri" w:cs="Calibri"/>
          <w:b/>
          <w:bCs/>
        </w:rPr>
      </w:pPr>
      <w:r>
        <w:rPr>
          <w:rFonts w:ascii="Calibri" w:hAnsi="Calibri" w:cs="Calibri"/>
          <w:b/>
          <w:bCs/>
        </w:rPr>
        <w:t>Rangeland Management Specialist</w:t>
      </w:r>
    </w:p>
    <w:p w14:paraId="75D35B18" w14:textId="10EBC0A0"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jc w:val="center"/>
        <w:rPr>
          <w:rFonts w:ascii="Calibri" w:hAnsi="Calibri" w:cs="Calibri"/>
          <w:b/>
          <w:bCs/>
        </w:rPr>
      </w:pPr>
      <w:r>
        <w:rPr>
          <w:rFonts w:ascii="Calibri" w:hAnsi="Calibri" w:cs="Calibri"/>
          <w:b/>
          <w:bCs/>
        </w:rPr>
        <w:t>GS-0454</w:t>
      </w:r>
      <w:r w:rsidR="00B83427">
        <w:rPr>
          <w:rFonts w:ascii="Calibri" w:hAnsi="Calibri" w:cs="Calibri"/>
          <w:b/>
          <w:bCs/>
        </w:rPr>
        <w:t>-7/9</w:t>
      </w:r>
    </w:p>
    <w:p w14:paraId="485A938A" w14:textId="77777777" w:rsidR="005A6ECB" w:rsidRPr="00D90965"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jc w:val="center"/>
        <w:rPr>
          <w:rFonts w:ascii="Calibri" w:hAnsi="Calibri" w:cs="Calibri"/>
          <w:b/>
          <w:bCs/>
        </w:rPr>
      </w:pPr>
      <w:r w:rsidRPr="00D90965">
        <w:rPr>
          <w:rFonts w:ascii="Calibri" w:hAnsi="Calibri" w:cs="Calibri"/>
          <w:b/>
          <w:bCs/>
        </w:rPr>
        <w:t>Region 2, San Juan National Forest, Columbine Ranger District</w:t>
      </w:r>
    </w:p>
    <w:p w14:paraId="55DAFDA8" w14:textId="41090743" w:rsidR="005A6ECB" w:rsidRPr="00D90965"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jc w:val="center"/>
        <w:rPr>
          <w:b/>
        </w:rPr>
      </w:pPr>
      <w:r w:rsidRPr="00D90965">
        <w:rPr>
          <w:rFonts w:ascii="Calibri" w:hAnsi="Calibri" w:cs="Calibri"/>
          <w:b/>
        </w:rPr>
        <w:t xml:space="preserve">Respond by </w:t>
      </w:r>
      <w:r w:rsidR="00920EBB" w:rsidRPr="00920EBB">
        <w:rPr>
          <w:rFonts w:ascii="Calibri" w:hAnsi="Calibri" w:cs="Calibri"/>
          <w:b/>
        </w:rPr>
        <w:t>8/21/2020</w:t>
      </w:r>
      <w:r w:rsidRPr="00D90965">
        <w:rPr>
          <w:rFonts w:ascii="Calibri" w:hAnsi="Calibri" w:cs="Calibri"/>
          <w:b/>
        </w:rPr>
        <w:t xml:space="preserve"> to </w:t>
      </w:r>
      <w:r>
        <w:rPr>
          <w:b/>
        </w:rPr>
        <w:t>James Simino</w:t>
      </w:r>
      <w:r w:rsidRPr="00D90965">
        <w:rPr>
          <w:b/>
        </w:rPr>
        <w:t xml:space="preserve"> </w:t>
      </w:r>
    </w:p>
    <w:p w14:paraId="4D41FEC8" w14:textId="77777777" w:rsidR="005A6ECB" w:rsidRPr="00D90965" w:rsidRDefault="00AA19E4"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jc w:val="center"/>
        <w:rPr>
          <w:rFonts w:ascii="Calibri" w:hAnsi="Calibri" w:cs="Calibri"/>
          <w:b/>
        </w:rPr>
      </w:pPr>
      <w:hyperlink r:id="rId12" w:history="1">
        <w:r w:rsidR="005A6ECB" w:rsidRPr="00AA0A33">
          <w:rPr>
            <w:rStyle w:val="Hyperlink"/>
            <w:b/>
          </w:rPr>
          <w:t>james.simino@usda.gov</w:t>
        </w:r>
      </w:hyperlink>
      <w:r w:rsidR="005A6ECB" w:rsidRPr="00D90965">
        <w:rPr>
          <w:rFonts w:ascii="Calibri" w:hAnsi="Calibri" w:cs="Calibri"/>
          <w:b/>
        </w:rPr>
        <w:t>, 970-884-1438</w:t>
      </w:r>
    </w:p>
    <w:p w14:paraId="77D815F2" w14:textId="77777777" w:rsidR="005A6ECB" w:rsidRPr="00D90965"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jc w:val="center"/>
        <w:rPr>
          <w:rFonts w:ascii="Calibri" w:hAnsi="Calibri" w:cs="Calibri"/>
          <w:b/>
        </w:rPr>
      </w:pPr>
      <w:r w:rsidRPr="00D90965">
        <w:rPr>
          <w:rFonts w:ascii="Calibri" w:hAnsi="Calibri" w:cs="Calibri"/>
          <w:b/>
        </w:rPr>
        <w:t>Include Resume with outreach response</w:t>
      </w:r>
    </w:p>
    <w:p w14:paraId="37CED635" w14:textId="77777777" w:rsidR="005A6ECB"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b/>
        </w:rPr>
      </w:pPr>
    </w:p>
    <w:p w14:paraId="14FC7B4F"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NAME:__________________________________________________</w:t>
      </w:r>
    </w:p>
    <w:p w14:paraId="35134730"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p>
    <w:p w14:paraId="3F9ECCD6"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EMAIL ADDRESS:__________________________________________</w:t>
      </w:r>
    </w:p>
    <w:p w14:paraId="4A2503C2"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p>
    <w:p w14:paraId="090E1766"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MAILING ADDRESS:_______________________________________</w:t>
      </w:r>
      <w:r>
        <w:rPr>
          <w:rFonts w:ascii="Calibri" w:hAnsi="Calibri" w:cs="Calibri"/>
          <w:noProof/>
          <w:color w:val="000000"/>
          <w:szCs w:val="20"/>
        </w:rPr>
        <w:t>__</w:t>
      </w:r>
    </w:p>
    <w:p w14:paraId="7CA4696F"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p>
    <w:p w14:paraId="4A6DCF2B"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TELEPHONE NUMBER:______________________________________</w:t>
      </w:r>
    </w:p>
    <w:p w14:paraId="71B18A99"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p>
    <w:p w14:paraId="431EF197"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Are you currently a Federal Employee?    _____Yes       _____No</w:t>
      </w:r>
    </w:p>
    <w:p w14:paraId="1526F7D0"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p>
    <w:p w14:paraId="12FDA4C2"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If yes, what is your current appointment type?</w:t>
      </w:r>
    </w:p>
    <w:p w14:paraId="27A650D0"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ind w:left="720"/>
        <w:rPr>
          <w:rFonts w:ascii="Calibri" w:hAnsi="Calibri" w:cs="Calibri"/>
          <w:noProof/>
          <w:color w:val="000000"/>
          <w:szCs w:val="20"/>
        </w:rPr>
      </w:pPr>
      <w:r w:rsidRPr="00073216">
        <w:rPr>
          <w:rFonts w:ascii="Calibri" w:hAnsi="Calibri" w:cs="Calibri"/>
          <w:noProof/>
          <w:color w:val="000000"/>
          <w:szCs w:val="20"/>
        </w:rPr>
        <w:t>_____Permanent    _____Temporary     _____Term</w:t>
      </w:r>
    </w:p>
    <w:p w14:paraId="32770717"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ind w:left="720"/>
        <w:rPr>
          <w:rFonts w:ascii="Calibri" w:hAnsi="Calibri" w:cs="Calibri"/>
          <w:noProof/>
          <w:color w:val="000000"/>
          <w:szCs w:val="20"/>
        </w:rPr>
      </w:pPr>
      <w:r w:rsidRPr="00073216">
        <w:rPr>
          <w:rFonts w:ascii="Calibri" w:hAnsi="Calibri" w:cs="Calibri"/>
          <w:noProof/>
          <w:color w:val="000000"/>
          <w:szCs w:val="20"/>
        </w:rPr>
        <w:t>_____Veterans Readjustment Appointment      _____Persons with Disabilities                      _____Other (identify)</w:t>
      </w:r>
    </w:p>
    <w:p w14:paraId="1B57DACB"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p>
    <w:p w14:paraId="147164A2"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If with USFS, current Region/Forest/District:_________________________</w:t>
      </w:r>
    </w:p>
    <w:p w14:paraId="5D2E47E2"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p>
    <w:p w14:paraId="5388894F"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Current Series and Grade:________________________________</w:t>
      </w:r>
    </w:p>
    <w:p w14:paraId="38087E3B"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p>
    <w:p w14:paraId="38DF71CE"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Current Position Title:____________________________________</w:t>
      </w:r>
    </w:p>
    <w:p w14:paraId="6F1DB38A"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rPr>
      </w:pPr>
    </w:p>
    <w:p w14:paraId="617DAED1"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If not a current permanent (career or career-conditional) employee, are you eligible to be rehired under any of the following special authorities?</w:t>
      </w:r>
    </w:p>
    <w:p w14:paraId="2DA8612B"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ab/>
        <w:t>_____Persons with disabilities</w:t>
      </w:r>
    </w:p>
    <w:p w14:paraId="2FA46EE9"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ab/>
        <w:t>_____Veterans readjustment</w:t>
      </w:r>
    </w:p>
    <w:p w14:paraId="523FB4A3"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ab/>
        <w:t>_____Disabled veterans with 30% compensable disability</w:t>
      </w:r>
    </w:p>
    <w:p w14:paraId="7101C2CE"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ab/>
        <w:t>_____Veterans employment opportunities act of 1998</w:t>
      </w:r>
    </w:p>
    <w:p w14:paraId="6B9B40C2"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szCs w:val="20"/>
        </w:rPr>
      </w:pPr>
      <w:r w:rsidRPr="00073216">
        <w:rPr>
          <w:rFonts w:ascii="Calibri" w:hAnsi="Calibri" w:cs="Calibri"/>
          <w:noProof/>
          <w:color w:val="000000"/>
          <w:szCs w:val="20"/>
        </w:rPr>
        <w:tab/>
        <w:t>_____Former peace corps volunteer</w:t>
      </w:r>
    </w:p>
    <w:p w14:paraId="3E105048" w14:textId="77777777" w:rsidR="005A6ECB" w:rsidRPr="00073216" w:rsidRDefault="005A6ECB" w:rsidP="005A6EC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rFonts w:ascii="Calibri" w:hAnsi="Calibri" w:cs="Calibri"/>
          <w:noProof/>
          <w:color w:val="000000"/>
        </w:rPr>
      </w:pPr>
      <w:r w:rsidRPr="00073216">
        <w:rPr>
          <w:rFonts w:ascii="Calibri" w:hAnsi="Calibri" w:cs="Calibri"/>
          <w:noProof/>
          <w:color w:val="000000"/>
        </w:rPr>
        <w:tab/>
        <w:t>_____Other (please provide brief description)</w:t>
      </w:r>
    </w:p>
    <w:p w14:paraId="12E4B319" w14:textId="77777777" w:rsidR="005A6ECB" w:rsidRPr="00073216" w:rsidRDefault="005A6ECB" w:rsidP="005A6ECB">
      <w:pPr>
        <w:rPr>
          <w:rFonts w:ascii="Calibri" w:hAnsi="Calibri" w:cs="Calibri"/>
          <w:noProof/>
          <w:color w:val="000000"/>
        </w:rPr>
      </w:pPr>
    </w:p>
    <w:p w14:paraId="6AB790DC" w14:textId="77777777" w:rsidR="005A6ECB" w:rsidRPr="00073216" w:rsidRDefault="005A6ECB" w:rsidP="005A6ECB">
      <w:pPr>
        <w:rPr>
          <w:rFonts w:ascii="Calibri" w:hAnsi="Calibri" w:cs="Calibri"/>
          <w:noProof/>
          <w:color w:val="000000"/>
        </w:rPr>
      </w:pPr>
      <w:r w:rsidRPr="00073216">
        <w:rPr>
          <w:rFonts w:ascii="Calibri" w:hAnsi="Calibri" w:cs="Calibri"/>
          <w:noProof/>
          <w:color w:val="000000"/>
        </w:rPr>
        <w:t>COMMENTS:</w:t>
      </w:r>
    </w:p>
    <w:p w14:paraId="1F3D2C67" w14:textId="77777777" w:rsidR="005A6ECB" w:rsidRPr="00073216" w:rsidRDefault="005A6ECB" w:rsidP="005A6ECB">
      <w:pPr>
        <w:rPr>
          <w:rFonts w:ascii="Calibri" w:hAnsi="Calibri" w:cs="Calibri"/>
          <w:noProof/>
          <w:color w:val="000000"/>
        </w:rPr>
      </w:pPr>
    </w:p>
    <w:p w14:paraId="08DD3527" w14:textId="77777777" w:rsidR="005A6ECB" w:rsidRPr="00073216" w:rsidRDefault="005A6ECB" w:rsidP="005A6ECB">
      <w:pPr>
        <w:rPr>
          <w:rFonts w:ascii="Calibri" w:hAnsi="Calibri" w:cs="Calibri"/>
          <w:noProof/>
          <w:color w:val="000000"/>
        </w:rPr>
      </w:pPr>
    </w:p>
    <w:p w14:paraId="078CA715" w14:textId="77777777" w:rsidR="005A6ECB" w:rsidRPr="00595AEC" w:rsidRDefault="005A6ECB" w:rsidP="00DA6B44">
      <w:pPr>
        <w:spacing w:after="240"/>
        <w:rPr>
          <w:bCs/>
        </w:rPr>
      </w:pPr>
    </w:p>
    <w:p w14:paraId="6CEBF27C" w14:textId="77777777" w:rsidR="00DA6B44" w:rsidRPr="00595AEC" w:rsidRDefault="00DA6B44" w:rsidP="00DA6B44">
      <w:pPr>
        <w:spacing w:after="200" w:line="276" w:lineRule="auto"/>
      </w:pPr>
    </w:p>
    <w:p w14:paraId="0291E19C" w14:textId="77777777" w:rsidR="00073216" w:rsidRPr="00DA6B44" w:rsidRDefault="00073216" w:rsidP="00DA6B44"/>
    <w:sectPr w:rsidR="00073216" w:rsidRPr="00DA6B44" w:rsidSect="00D76E0A">
      <w:headerReference w:type="default" r:id="rId13"/>
      <w:footerReference w:type="default" r:id="rId14"/>
      <w:headerReference w:type="first" r:id="rId15"/>
      <w:footerReference w:type="first" r:id="rId16"/>
      <w:type w:val="continuous"/>
      <w:pgSz w:w="12240" w:h="15840"/>
      <w:pgMar w:top="720" w:right="1440" w:bottom="720" w:left="1440" w:header="36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81BDA" w14:textId="77777777" w:rsidR="00057A4E" w:rsidRDefault="00057A4E" w:rsidP="005D7530">
      <w:r>
        <w:separator/>
      </w:r>
    </w:p>
  </w:endnote>
  <w:endnote w:type="continuationSeparator" w:id="0">
    <w:p w14:paraId="750AE1A2" w14:textId="77777777" w:rsidR="00057A4E" w:rsidRDefault="00057A4E" w:rsidP="005D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21371" w14:textId="77777777" w:rsidR="00CA01B8" w:rsidRPr="008637DC" w:rsidRDefault="00CA01B8" w:rsidP="00B25577">
    <w:pPr>
      <w:pStyle w:val="Cell"/>
      <w:widowControl/>
      <w:tabs>
        <w:tab w:val="left" w:pos="2700"/>
      </w:tabs>
      <w:jc w:val="both"/>
      <w:rPr>
        <w:b w:val="0"/>
        <w:bCs w:val="0"/>
        <w:i/>
        <w:iCs/>
        <w:sz w:val="14"/>
        <w:szCs w:val="14"/>
      </w:rPr>
    </w:pPr>
    <w:r w:rsidRPr="008637DC">
      <w:rPr>
        <w:b w:val="0"/>
        <w:bCs w:val="0"/>
        <w:i/>
        <w:iCs/>
        <w:sz w:val="14"/>
        <w:szCs w:val="14"/>
      </w:rPr>
      <w:t>The U.S. Department of Agriculture Forest Service prohibits discrimination in all its programs and activities on the basis of race, color, national origin, sex, religion, age, disability, political beliefs, sexual orientation, and marital or family status (not all prohibited bases apply to all programs).  Persons with disabilities who require means for communication of program information (Braille, large print, audiotapes, etc.) should contact USDA’s TARGET Center at (202) 720-2600 (voice and TDD).</w:t>
    </w:r>
  </w:p>
  <w:p w14:paraId="64508062" w14:textId="77777777" w:rsidR="00CA01B8" w:rsidRPr="008637DC" w:rsidRDefault="00CA01B8" w:rsidP="00B25577">
    <w:pPr>
      <w:pStyle w:val="Cell"/>
      <w:widowControl/>
      <w:tabs>
        <w:tab w:val="left" w:pos="2700"/>
      </w:tabs>
      <w:jc w:val="both"/>
      <w:rPr>
        <w:b w:val="0"/>
        <w:bCs w:val="0"/>
        <w:i/>
        <w:iCs/>
        <w:sz w:val="14"/>
        <w:szCs w:val="14"/>
      </w:rPr>
    </w:pPr>
  </w:p>
  <w:p w14:paraId="7F5A217D" w14:textId="77777777" w:rsidR="00CA01B8" w:rsidRPr="00B25577" w:rsidRDefault="00CA01B8" w:rsidP="00B25577">
    <w:pPr>
      <w:tabs>
        <w:tab w:val="left" w:pos="2700"/>
      </w:tabs>
      <w:jc w:val="both"/>
      <w:rPr>
        <w:i/>
        <w:iCs/>
        <w:sz w:val="14"/>
        <w:szCs w:val="14"/>
      </w:rPr>
    </w:pPr>
    <w:r w:rsidRPr="008637DC">
      <w:rPr>
        <w:b/>
        <w:bCs/>
        <w:i/>
        <w:iCs/>
        <w:sz w:val="14"/>
        <w:szCs w:val="14"/>
      </w:rPr>
      <w:t>To file a complaint of discrimination write:  USDA, Director, Office of Civil Rights, Room 326-W, Whitten Building, 14</w:t>
    </w:r>
    <w:r w:rsidRPr="008637DC">
      <w:rPr>
        <w:b/>
        <w:bCs/>
        <w:i/>
        <w:iCs/>
        <w:sz w:val="14"/>
        <w:szCs w:val="14"/>
        <w:vertAlign w:val="superscript"/>
      </w:rPr>
      <w:t>th</w:t>
    </w:r>
    <w:r w:rsidRPr="008637DC">
      <w:rPr>
        <w:b/>
        <w:bCs/>
        <w:i/>
        <w:iCs/>
        <w:sz w:val="14"/>
        <w:szCs w:val="14"/>
      </w:rPr>
      <w:t xml:space="preserve"> and Independence Ave, SW, Washington, DC  20250-9401 or call (202) 720-5964 (voice or TDD).  USDA Forest Service is an equal opportunity provider and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BE594" w14:textId="77777777" w:rsidR="00CA01B8" w:rsidRDefault="00CA01B8">
    <w:pPr>
      <w:pStyle w:val="HdrFtr"/>
      <w:widowControl/>
      <w:tabs>
        <w:tab w:val="clear" w:pos="5040"/>
        <w:tab w:val="clear" w:pos="10080"/>
        <w:tab w:val="center" w:pos="4680"/>
        <w:tab w:val="right" w:pos="9900"/>
      </w:tabs>
      <w:ind w:left="-540" w:right="-809"/>
    </w:pPr>
    <w:r>
      <w:rPr>
        <w:noProof/>
      </w:rPr>
      <w:drawing>
        <wp:inline distT="0" distB="0" distL="0" distR="0" wp14:anchorId="02F6F91C" wp14:editId="57BF4F1C">
          <wp:extent cx="251460" cy="274320"/>
          <wp:effectExtent l="0" t="0" r="0" b="0"/>
          <wp:docPr id="1" name="Picture 2"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 cy="274320"/>
                  </a:xfrm>
                  <a:prstGeom prst="rect">
                    <a:avLst/>
                  </a:prstGeom>
                  <a:noFill/>
                  <a:ln>
                    <a:noFill/>
                  </a:ln>
                </pic:spPr>
              </pic:pic>
            </a:graphicData>
          </a:graphic>
        </wp:inline>
      </w:drawing>
    </w:r>
    <w:r>
      <w:t xml:space="preserve"> </w:t>
    </w:r>
    <w:r>
      <w:tab/>
    </w:r>
    <w:r>
      <w:rPr>
        <w:b/>
        <w:bCs/>
        <w:sz w:val="20"/>
        <w:szCs w:val="20"/>
      </w:rPr>
      <w:t>Caring for the Land and Serving People</w:t>
    </w:r>
    <w:r>
      <w:rPr>
        <w:rFonts w:ascii="Helvetica" w:hAnsi="Helvetica"/>
        <w:sz w:val="12"/>
        <w:szCs w:val="12"/>
      </w:rPr>
      <w:tab/>
      <w:t xml:space="preserve">Printed on Recycled Paper </w:t>
    </w:r>
    <w:r>
      <w:rPr>
        <w:rFonts w:ascii="Helvetica" w:hAnsi="Helvetica"/>
        <w:sz w:val="16"/>
        <w:szCs w:val="16"/>
      </w:rPr>
      <w:t xml:space="preserve">   </w:t>
    </w:r>
    <w:r>
      <w:rPr>
        <w:noProof/>
      </w:rPr>
      <w:drawing>
        <wp:inline distT="0" distB="0" distL="0" distR="0" wp14:anchorId="614AB7E5" wp14:editId="0A7DAB0E">
          <wp:extent cx="213360" cy="228600"/>
          <wp:effectExtent l="0" t="0" r="0" b="0"/>
          <wp:docPr id="2" name="Picture 3"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11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FC423" w14:textId="77777777" w:rsidR="00057A4E" w:rsidRDefault="00057A4E" w:rsidP="005D7530">
      <w:r>
        <w:separator/>
      </w:r>
    </w:p>
  </w:footnote>
  <w:footnote w:type="continuationSeparator" w:id="0">
    <w:p w14:paraId="3E3715B4" w14:textId="77777777" w:rsidR="00057A4E" w:rsidRDefault="00057A4E" w:rsidP="005D7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6964E" w14:textId="77777777" w:rsidR="00CA01B8" w:rsidRDefault="00CA01B8">
    <w:pPr>
      <w:pStyle w:val="HdrFtr"/>
      <w:widowControl/>
      <w:tabs>
        <w:tab w:val="clear" w:pos="5040"/>
        <w:tab w:val="clear" w:pos="100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82A93" w14:textId="77777777" w:rsidR="00CA01B8" w:rsidRDefault="00CA01B8">
    <w:pPr>
      <w:pStyle w:val="HdrFtr"/>
      <w:widowControl/>
    </w:pPr>
  </w:p>
  <w:p w14:paraId="612623C4" w14:textId="77777777" w:rsidR="00CA01B8" w:rsidRDefault="00CA01B8">
    <w:pPr>
      <w:pStyle w:val="HdrFtr"/>
      <w:widowControl/>
    </w:pPr>
  </w:p>
  <w:tbl>
    <w:tblPr>
      <w:tblW w:w="10620" w:type="dxa"/>
      <w:tblInd w:w="-625" w:type="dxa"/>
      <w:tblLayout w:type="fixed"/>
      <w:tblCellMar>
        <w:left w:w="0" w:type="dxa"/>
        <w:right w:w="0" w:type="dxa"/>
      </w:tblCellMar>
      <w:tblLook w:val="0000" w:firstRow="0" w:lastRow="0" w:firstColumn="0" w:lastColumn="0" w:noHBand="0" w:noVBand="0"/>
    </w:tblPr>
    <w:tblGrid>
      <w:gridCol w:w="810"/>
      <w:gridCol w:w="1800"/>
      <w:gridCol w:w="1530"/>
      <w:gridCol w:w="3150"/>
      <w:gridCol w:w="3330"/>
    </w:tblGrid>
    <w:tr w:rsidR="00CA01B8" w14:paraId="4D834A7A" w14:textId="77777777" w:rsidTr="00B71822">
      <w:tc>
        <w:tcPr>
          <w:tcW w:w="810" w:type="dxa"/>
          <w:tcBorders>
            <w:top w:val="nil"/>
            <w:left w:val="nil"/>
            <w:bottom w:val="nil"/>
            <w:right w:val="nil"/>
          </w:tcBorders>
          <w:vAlign w:val="center"/>
        </w:tcPr>
        <w:p w14:paraId="0F36F24B" w14:textId="77777777" w:rsidR="00CA01B8" w:rsidRDefault="00CA01B8">
          <w:pPr>
            <w:pStyle w:val="HdrFtr"/>
            <w:widowControl/>
            <w:ind w:right="144"/>
          </w:pPr>
          <w:r>
            <w:rPr>
              <w:noProof/>
            </w:rPr>
            <w:drawing>
              <wp:anchor distT="0" distB="0" distL="114300" distR="114300" simplePos="0" relativeHeight="251658240" behindDoc="1" locked="0" layoutInCell="1" allowOverlap="1" wp14:anchorId="63D53952" wp14:editId="0604E25F">
                <wp:simplePos x="0" y="0"/>
                <wp:positionH relativeFrom="column">
                  <wp:align>inside</wp:align>
                </wp:positionH>
                <wp:positionV relativeFrom="paragraph">
                  <wp:posOffset>3810</wp:posOffset>
                </wp:positionV>
                <wp:extent cx="483870" cy="324485"/>
                <wp:effectExtent l="0" t="0" r="0" b="0"/>
                <wp:wrapTight wrapText="bothSides">
                  <wp:wrapPolygon edited="0">
                    <wp:start x="0" y="0"/>
                    <wp:lineTo x="0" y="20290"/>
                    <wp:lineTo x="20409" y="20290"/>
                    <wp:lineTo x="20409" y="0"/>
                    <wp:lineTo x="0" y="0"/>
                  </wp:wrapPolygon>
                </wp:wrapTight>
                <wp:docPr id="3" name="Picture 1" descr="usd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 cy="324485"/>
                        </a:xfrm>
                        <a:prstGeom prst="rect">
                          <a:avLst/>
                        </a:prstGeom>
                        <a:noFill/>
                      </pic:spPr>
                    </pic:pic>
                  </a:graphicData>
                </a:graphic>
                <wp14:sizeRelH relativeFrom="page">
                  <wp14:pctWidth>0</wp14:pctWidth>
                </wp14:sizeRelH>
                <wp14:sizeRelV relativeFrom="page">
                  <wp14:pctHeight>0</wp14:pctHeight>
                </wp14:sizeRelV>
              </wp:anchor>
            </w:drawing>
          </w:r>
        </w:p>
      </w:tc>
      <w:tc>
        <w:tcPr>
          <w:tcW w:w="1800" w:type="dxa"/>
          <w:tcBorders>
            <w:top w:val="nil"/>
            <w:left w:val="nil"/>
            <w:bottom w:val="nil"/>
            <w:right w:val="nil"/>
          </w:tcBorders>
        </w:tcPr>
        <w:p w14:paraId="49F9E3CA" w14:textId="77777777" w:rsidR="00CA01B8" w:rsidRDefault="00CA01B8">
          <w:pPr>
            <w:pStyle w:val="HdrFtr"/>
            <w:widowControl/>
            <w:ind w:left="90" w:right="144"/>
            <w:rPr>
              <w:b/>
              <w:bCs/>
              <w:sz w:val="20"/>
              <w:szCs w:val="20"/>
            </w:rPr>
          </w:pPr>
          <w:r>
            <w:rPr>
              <w:b/>
              <w:bCs/>
              <w:sz w:val="20"/>
              <w:szCs w:val="20"/>
            </w:rPr>
            <w:t>United States</w:t>
          </w:r>
        </w:p>
        <w:p w14:paraId="12A48D3C" w14:textId="77777777" w:rsidR="00CA01B8" w:rsidRDefault="00CA01B8">
          <w:pPr>
            <w:pStyle w:val="HdrFtr"/>
            <w:widowControl/>
            <w:ind w:left="90" w:right="144"/>
            <w:rPr>
              <w:b/>
              <w:bCs/>
              <w:sz w:val="20"/>
              <w:szCs w:val="20"/>
            </w:rPr>
          </w:pPr>
          <w:r>
            <w:rPr>
              <w:b/>
              <w:bCs/>
              <w:sz w:val="20"/>
              <w:szCs w:val="20"/>
            </w:rPr>
            <w:t>Department of</w:t>
          </w:r>
        </w:p>
        <w:p w14:paraId="4DCAE9E6" w14:textId="77777777" w:rsidR="00CA01B8" w:rsidRDefault="00CA01B8">
          <w:pPr>
            <w:pStyle w:val="HdrFtr"/>
            <w:widowControl/>
            <w:ind w:left="90" w:right="144"/>
          </w:pPr>
          <w:r>
            <w:rPr>
              <w:b/>
              <w:bCs/>
              <w:sz w:val="20"/>
              <w:szCs w:val="20"/>
            </w:rPr>
            <w:t>Agriculture</w:t>
          </w:r>
        </w:p>
      </w:tc>
      <w:tc>
        <w:tcPr>
          <w:tcW w:w="1530" w:type="dxa"/>
          <w:tcBorders>
            <w:top w:val="nil"/>
            <w:left w:val="nil"/>
            <w:bottom w:val="nil"/>
            <w:right w:val="nil"/>
          </w:tcBorders>
        </w:tcPr>
        <w:p w14:paraId="7C7BF1BF" w14:textId="77777777" w:rsidR="00CA01B8" w:rsidRDefault="00CA01B8">
          <w:pPr>
            <w:pStyle w:val="HdrFtr"/>
            <w:widowControl/>
            <w:ind w:left="180" w:right="144"/>
            <w:rPr>
              <w:b/>
              <w:bCs/>
              <w:sz w:val="20"/>
              <w:szCs w:val="20"/>
            </w:rPr>
          </w:pPr>
          <w:r>
            <w:rPr>
              <w:b/>
              <w:bCs/>
              <w:sz w:val="20"/>
              <w:szCs w:val="20"/>
            </w:rPr>
            <w:t>Forest</w:t>
          </w:r>
        </w:p>
        <w:p w14:paraId="39F61A62" w14:textId="77777777" w:rsidR="00CA01B8" w:rsidRDefault="00CA01B8">
          <w:pPr>
            <w:pStyle w:val="HdrFtr"/>
            <w:widowControl/>
            <w:ind w:left="180" w:right="144"/>
            <w:rPr>
              <w:b/>
              <w:bCs/>
              <w:sz w:val="20"/>
              <w:szCs w:val="20"/>
            </w:rPr>
          </w:pPr>
          <w:r>
            <w:rPr>
              <w:b/>
              <w:bCs/>
              <w:sz w:val="20"/>
              <w:szCs w:val="20"/>
            </w:rPr>
            <w:t>Service</w:t>
          </w:r>
        </w:p>
      </w:tc>
      <w:tc>
        <w:tcPr>
          <w:tcW w:w="3150" w:type="dxa"/>
          <w:tcBorders>
            <w:top w:val="nil"/>
            <w:left w:val="nil"/>
            <w:bottom w:val="nil"/>
            <w:right w:val="nil"/>
          </w:tcBorders>
        </w:tcPr>
        <w:p w14:paraId="315EEDF4" w14:textId="77777777" w:rsidR="00CA01B8" w:rsidRDefault="00CA01B8">
          <w:pPr>
            <w:pStyle w:val="HdrFtr"/>
            <w:widowControl/>
            <w:ind w:left="90" w:right="144"/>
            <w:rPr>
              <w:b/>
              <w:bCs/>
              <w:sz w:val="20"/>
              <w:szCs w:val="20"/>
            </w:rPr>
          </w:pPr>
          <w:r>
            <w:rPr>
              <w:b/>
              <w:bCs/>
              <w:sz w:val="20"/>
              <w:szCs w:val="20"/>
            </w:rPr>
            <w:t>San Juan National Forest</w:t>
          </w:r>
          <w:r w:rsidR="003A5B50">
            <w:rPr>
              <w:b/>
              <w:bCs/>
              <w:sz w:val="20"/>
              <w:szCs w:val="20"/>
            </w:rPr>
            <w:br/>
            <w:t>Columbine Ranger District</w:t>
          </w:r>
        </w:p>
      </w:tc>
      <w:tc>
        <w:tcPr>
          <w:tcW w:w="3330" w:type="dxa"/>
          <w:tcBorders>
            <w:top w:val="nil"/>
            <w:left w:val="nil"/>
            <w:bottom w:val="nil"/>
            <w:right w:val="nil"/>
          </w:tcBorders>
        </w:tcPr>
        <w:p w14:paraId="21DB8701" w14:textId="77777777" w:rsidR="00CA01B8" w:rsidRDefault="00CA01B8">
          <w:pPr>
            <w:pStyle w:val="HdrFtr"/>
            <w:widowControl/>
            <w:ind w:left="144" w:right="144"/>
            <w:rPr>
              <w:b/>
              <w:bCs/>
              <w:sz w:val="20"/>
              <w:szCs w:val="20"/>
            </w:rPr>
          </w:pPr>
          <w:r>
            <w:rPr>
              <w:noProof/>
            </w:rPr>
            <w:drawing>
              <wp:anchor distT="0" distB="0" distL="114300" distR="114300" simplePos="0" relativeHeight="251660288" behindDoc="0" locked="0" layoutInCell="1" allowOverlap="1" wp14:anchorId="046D195A" wp14:editId="68724611">
                <wp:simplePos x="0" y="0"/>
                <wp:positionH relativeFrom="column">
                  <wp:posOffset>1386840</wp:posOffset>
                </wp:positionH>
                <wp:positionV relativeFrom="paragraph">
                  <wp:posOffset>18415</wp:posOffset>
                </wp:positionV>
                <wp:extent cx="440055" cy="467995"/>
                <wp:effectExtent l="0" t="0" r="0" b="8255"/>
                <wp:wrapNone/>
                <wp:docPr id="4" name="Picture 3" descr="U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467995"/>
                        </a:xfrm>
                        <a:prstGeom prst="rect">
                          <a:avLst/>
                        </a:prstGeom>
                        <a:noFill/>
                      </pic:spPr>
                    </pic:pic>
                  </a:graphicData>
                </a:graphic>
                <wp14:sizeRelH relativeFrom="page">
                  <wp14:pctWidth>0</wp14:pctWidth>
                </wp14:sizeRelH>
                <wp14:sizeRelV relativeFrom="page">
                  <wp14:pctHeight>0</wp14:pctHeight>
                </wp14:sizeRelV>
              </wp:anchor>
            </w:drawing>
          </w:r>
          <w:r w:rsidR="003A5B50">
            <w:rPr>
              <w:b/>
              <w:bCs/>
              <w:sz w:val="20"/>
              <w:szCs w:val="20"/>
            </w:rPr>
            <w:t>367 Pearl Street</w:t>
          </w:r>
        </w:p>
        <w:p w14:paraId="7DD6F146" w14:textId="77777777" w:rsidR="00CA01B8" w:rsidRDefault="003A5B50">
          <w:pPr>
            <w:pStyle w:val="HdrFtr"/>
            <w:widowControl/>
            <w:ind w:left="144" w:right="144"/>
            <w:rPr>
              <w:b/>
              <w:bCs/>
              <w:sz w:val="20"/>
              <w:szCs w:val="20"/>
            </w:rPr>
          </w:pPr>
          <w:r>
            <w:rPr>
              <w:b/>
              <w:bCs/>
              <w:sz w:val="20"/>
              <w:szCs w:val="20"/>
            </w:rPr>
            <w:t>Bayfield</w:t>
          </w:r>
          <w:r w:rsidR="00CA01B8">
            <w:rPr>
              <w:b/>
              <w:bCs/>
              <w:sz w:val="20"/>
              <w:szCs w:val="20"/>
            </w:rPr>
            <w:t xml:space="preserve">, CO </w:t>
          </w:r>
          <w:r>
            <w:rPr>
              <w:b/>
              <w:bCs/>
              <w:sz w:val="20"/>
              <w:szCs w:val="20"/>
            </w:rPr>
            <w:t xml:space="preserve"> 81122</w:t>
          </w:r>
        </w:p>
        <w:p w14:paraId="39F3084F" w14:textId="77777777" w:rsidR="00CA01B8" w:rsidRPr="00AE5459" w:rsidRDefault="00CA01B8" w:rsidP="00AE5459">
          <w:pPr>
            <w:pStyle w:val="HdrFtr"/>
            <w:widowControl/>
            <w:ind w:left="144" w:right="144"/>
            <w:rPr>
              <w:b/>
              <w:sz w:val="20"/>
              <w:szCs w:val="20"/>
            </w:rPr>
          </w:pPr>
          <w:r w:rsidRPr="00AE5459">
            <w:rPr>
              <w:b/>
              <w:bCs/>
              <w:sz w:val="20"/>
              <w:szCs w:val="20"/>
            </w:rPr>
            <w:t>Phone 970-</w:t>
          </w:r>
          <w:r w:rsidR="003A5B50">
            <w:rPr>
              <w:b/>
              <w:sz w:val="20"/>
              <w:szCs w:val="20"/>
            </w:rPr>
            <w:t>884-2512</w:t>
          </w:r>
          <w:r w:rsidRPr="00AE5459">
            <w:rPr>
              <w:b/>
              <w:sz w:val="20"/>
              <w:szCs w:val="20"/>
            </w:rPr>
            <w:t xml:space="preserve"> </w:t>
          </w:r>
        </w:p>
        <w:p w14:paraId="3B929E88" w14:textId="77777777" w:rsidR="00CA01B8" w:rsidRDefault="00CA01B8" w:rsidP="00AE5459">
          <w:pPr>
            <w:pStyle w:val="HdrFtr"/>
            <w:widowControl/>
            <w:ind w:left="144" w:right="144"/>
            <w:rPr>
              <w:b/>
              <w:sz w:val="20"/>
              <w:szCs w:val="20"/>
            </w:rPr>
          </w:pPr>
          <w:r w:rsidRPr="00AE5459">
            <w:rPr>
              <w:b/>
              <w:sz w:val="20"/>
              <w:szCs w:val="20"/>
            </w:rPr>
            <w:t>Fax 970-</w:t>
          </w:r>
          <w:r w:rsidR="003A5B50">
            <w:rPr>
              <w:b/>
              <w:sz w:val="20"/>
              <w:szCs w:val="20"/>
            </w:rPr>
            <w:t>884-2428</w:t>
          </w:r>
        </w:p>
        <w:p w14:paraId="02D8AD76" w14:textId="77777777" w:rsidR="00CA01B8" w:rsidRDefault="00CA01B8" w:rsidP="00AE5459">
          <w:pPr>
            <w:pStyle w:val="HdrFtr"/>
            <w:widowControl/>
            <w:ind w:left="144" w:right="144"/>
          </w:pPr>
          <w:r>
            <w:rPr>
              <w:b/>
              <w:bCs/>
              <w:sz w:val="20"/>
              <w:szCs w:val="20"/>
            </w:rPr>
            <w:t>http://www.fs.usda.gov/sanjuan</w:t>
          </w:r>
        </w:p>
      </w:tc>
    </w:tr>
  </w:tbl>
  <w:p w14:paraId="40CD1685" w14:textId="77777777" w:rsidR="00CA01B8" w:rsidRDefault="00CA01B8">
    <w:pPr>
      <w:pStyle w:val="HdrFtr"/>
      <w:widowControl/>
      <w:pBdr>
        <w:top w:val="single" w:sz="8" w:space="0"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903DA"/>
    <w:multiLevelType w:val="hybridMultilevel"/>
    <w:tmpl w:val="CB24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C39FB"/>
    <w:multiLevelType w:val="hybridMultilevel"/>
    <w:tmpl w:val="CA768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D6852"/>
    <w:multiLevelType w:val="hybridMultilevel"/>
    <w:tmpl w:val="BD8AD4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27D88"/>
    <w:multiLevelType w:val="hybridMultilevel"/>
    <w:tmpl w:val="4ADC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95D4D"/>
    <w:multiLevelType w:val="hybridMultilevel"/>
    <w:tmpl w:val="569AC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36688F"/>
    <w:multiLevelType w:val="hybridMultilevel"/>
    <w:tmpl w:val="6E647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470619"/>
    <w:multiLevelType w:val="hybridMultilevel"/>
    <w:tmpl w:val="551434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927A8"/>
    <w:multiLevelType w:val="hybridMultilevel"/>
    <w:tmpl w:val="39CED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9F64817"/>
    <w:multiLevelType w:val="hybridMultilevel"/>
    <w:tmpl w:val="D268801A"/>
    <w:lvl w:ilvl="0" w:tplc="01B4ADB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B1D15"/>
    <w:multiLevelType w:val="hybridMultilevel"/>
    <w:tmpl w:val="C7BC2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397CB6"/>
    <w:multiLevelType w:val="hybridMultilevel"/>
    <w:tmpl w:val="3B1C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4"/>
  </w:num>
  <w:num w:numId="5">
    <w:abstractNumId w:val="2"/>
  </w:num>
  <w:num w:numId="6">
    <w:abstractNumId w:val="6"/>
  </w:num>
  <w:num w:numId="7">
    <w:abstractNumId w:val="1"/>
  </w:num>
  <w:num w:numId="8">
    <w:abstractNumId w:val="10"/>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2B"/>
    <w:rsid w:val="00001C8B"/>
    <w:rsid w:val="000120E4"/>
    <w:rsid w:val="0001456D"/>
    <w:rsid w:val="00022D4D"/>
    <w:rsid w:val="00023BAA"/>
    <w:rsid w:val="00027843"/>
    <w:rsid w:val="000328D0"/>
    <w:rsid w:val="0004014A"/>
    <w:rsid w:val="0005131D"/>
    <w:rsid w:val="00057A4E"/>
    <w:rsid w:val="0006060B"/>
    <w:rsid w:val="000606CF"/>
    <w:rsid w:val="000646E8"/>
    <w:rsid w:val="00073216"/>
    <w:rsid w:val="000771E4"/>
    <w:rsid w:val="00080E46"/>
    <w:rsid w:val="00082254"/>
    <w:rsid w:val="00090522"/>
    <w:rsid w:val="000A28A3"/>
    <w:rsid w:val="000A2EBD"/>
    <w:rsid w:val="000A4AC0"/>
    <w:rsid w:val="000A634E"/>
    <w:rsid w:val="000A649C"/>
    <w:rsid w:val="000B00A7"/>
    <w:rsid w:val="000C205A"/>
    <w:rsid w:val="000C337E"/>
    <w:rsid w:val="000C4EFE"/>
    <w:rsid w:val="000E194A"/>
    <w:rsid w:val="00102E56"/>
    <w:rsid w:val="00104D1B"/>
    <w:rsid w:val="001319DF"/>
    <w:rsid w:val="001475BF"/>
    <w:rsid w:val="00153F81"/>
    <w:rsid w:val="0016586B"/>
    <w:rsid w:val="00176A9A"/>
    <w:rsid w:val="00177F23"/>
    <w:rsid w:val="00184FE7"/>
    <w:rsid w:val="00187CB8"/>
    <w:rsid w:val="00191414"/>
    <w:rsid w:val="00194B73"/>
    <w:rsid w:val="00196623"/>
    <w:rsid w:val="00196C3C"/>
    <w:rsid w:val="001A5C11"/>
    <w:rsid w:val="001B26B7"/>
    <w:rsid w:val="001C6FAA"/>
    <w:rsid w:val="001D31DD"/>
    <w:rsid w:val="001D4BB9"/>
    <w:rsid w:val="001E7069"/>
    <w:rsid w:val="001E719D"/>
    <w:rsid w:val="001F4DDE"/>
    <w:rsid w:val="001F57D1"/>
    <w:rsid w:val="00200C10"/>
    <w:rsid w:val="00215F42"/>
    <w:rsid w:val="00220F52"/>
    <w:rsid w:val="00221022"/>
    <w:rsid w:val="0023481E"/>
    <w:rsid w:val="00264FEF"/>
    <w:rsid w:val="00282141"/>
    <w:rsid w:val="002A0497"/>
    <w:rsid w:val="002A12FA"/>
    <w:rsid w:val="002C01CC"/>
    <w:rsid w:val="002C63F9"/>
    <w:rsid w:val="002C7009"/>
    <w:rsid w:val="002D062B"/>
    <w:rsid w:val="002E78C9"/>
    <w:rsid w:val="002F7139"/>
    <w:rsid w:val="00301D23"/>
    <w:rsid w:val="00302EB8"/>
    <w:rsid w:val="00315A29"/>
    <w:rsid w:val="0032432F"/>
    <w:rsid w:val="00325BA5"/>
    <w:rsid w:val="0032619F"/>
    <w:rsid w:val="003355D4"/>
    <w:rsid w:val="003474C7"/>
    <w:rsid w:val="00387A07"/>
    <w:rsid w:val="0039457F"/>
    <w:rsid w:val="00395106"/>
    <w:rsid w:val="00396A4F"/>
    <w:rsid w:val="003A5B50"/>
    <w:rsid w:val="003A6AC7"/>
    <w:rsid w:val="003A6AF7"/>
    <w:rsid w:val="003C7A1A"/>
    <w:rsid w:val="003C7FD7"/>
    <w:rsid w:val="003D2F94"/>
    <w:rsid w:val="003D4378"/>
    <w:rsid w:val="003D674D"/>
    <w:rsid w:val="003E4EF4"/>
    <w:rsid w:val="003E62A4"/>
    <w:rsid w:val="003E6E5D"/>
    <w:rsid w:val="0040283F"/>
    <w:rsid w:val="00410536"/>
    <w:rsid w:val="00415E25"/>
    <w:rsid w:val="0042044D"/>
    <w:rsid w:val="004231C7"/>
    <w:rsid w:val="00424CE4"/>
    <w:rsid w:val="00430779"/>
    <w:rsid w:val="0044207C"/>
    <w:rsid w:val="00452ABC"/>
    <w:rsid w:val="00470970"/>
    <w:rsid w:val="0047417F"/>
    <w:rsid w:val="004A4926"/>
    <w:rsid w:val="004B0B75"/>
    <w:rsid w:val="004B299F"/>
    <w:rsid w:val="004C4C70"/>
    <w:rsid w:val="004C64C2"/>
    <w:rsid w:val="004C775A"/>
    <w:rsid w:val="004E12B7"/>
    <w:rsid w:val="004F6464"/>
    <w:rsid w:val="00503D92"/>
    <w:rsid w:val="005041ED"/>
    <w:rsid w:val="00532CFB"/>
    <w:rsid w:val="00536FCF"/>
    <w:rsid w:val="005454B1"/>
    <w:rsid w:val="0056058F"/>
    <w:rsid w:val="005614E2"/>
    <w:rsid w:val="00566CBE"/>
    <w:rsid w:val="00574D3C"/>
    <w:rsid w:val="00592E8A"/>
    <w:rsid w:val="005A059C"/>
    <w:rsid w:val="005A3508"/>
    <w:rsid w:val="005A3F86"/>
    <w:rsid w:val="005A4167"/>
    <w:rsid w:val="005A6ECB"/>
    <w:rsid w:val="005C0D06"/>
    <w:rsid w:val="005D009E"/>
    <w:rsid w:val="005D7530"/>
    <w:rsid w:val="005E45AC"/>
    <w:rsid w:val="00600068"/>
    <w:rsid w:val="00613A97"/>
    <w:rsid w:val="00620425"/>
    <w:rsid w:val="006239C6"/>
    <w:rsid w:val="00631CFD"/>
    <w:rsid w:val="00632B31"/>
    <w:rsid w:val="00637549"/>
    <w:rsid w:val="00644827"/>
    <w:rsid w:val="006451CE"/>
    <w:rsid w:val="00653C9B"/>
    <w:rsid w:val="006578F1"/>
    <w:rsid w:val="006608C1"/>
    <w:rsid w:val="00660A6A"/>
    <w:rsid w:val="00660A7C"/>
    <w:rsid w:val="00663819"/>
    <w:rsid w:val="00663AB9"/>
    <w:rsid w:val="00665BD3"/>
    <w:rsid w:val="0067403F"/>
    <w:rsid w:val="0068398B"/>
    <w:rsid w:val="006907B7"/>
    <w:rsid w:val="00692C55"/>
    <w:rsid w:val="0069454D"/>
    <w:rsid w:val="00697277"/>
    <w:rsid w:val="00697A58"/>
    <w:rsid w:val="006A6089"/>
    <w:rsid w:val="006B3199"/>
    <w:rsid w:val="006C1489"/>
    <w:rsid w:val="006C38B4"/>
    <w:rsid w:val="006D0638"/>
    <w:rsid w:val="006E3E3E"/>
    <w:rsid w:val="006F17B1"/>
    <w:rsid w:val="00702D53"/>
    <w:rsid w:val="00724044"/>
    <w:rsid w:val="007247ED"/>
    <w:rsid w:val="00753CAB"/>
    <w:rsid w:val="00763F5A"/>
    <w:rsid w:val="007742A1"/>
    <w:rsid w:val="00775C89"/>
    <w:rsid w:val="00777BA8"/>
    <w:rsid w:val="00777CCD"/>
    <w:rsid w:val="007800B1"/>
    <w:rsid w:val="00781A12"/>
    <w:rsid w:val="007832CF"/>
    <w:rsid w:val="00793103"/>
    <w:rsid w:val="007A3ED2"/>
    <w:rsid w:val="007A4C15"/>
    <w:rsid w:val="007C3A7C"/>
    <w:rsid w:val="007D2675"/>
    <w:rsid w:val="007D4454"/>
    <w:rsid w:val="007E6B76"/>
    <w:rsid w:val="007F79F9"/>
    <w:rsid w:val="00810DAB"/>
    <w:rsid w:val="00831EAC"/>
    <w:rsid w:val="0083616A"/>
    <w:rsid w:val="00840534"/>
    <w:rsid w:val="00842C29"/>
    <w:rsid w:val="00850408"/>
    <w:rsid w:val="008563F9"/>
    <w:rsid w:val="00857104"/>
    <w:rsid w:val="00857F17"/>
    <w:rsid w:val="00863A7D"/>
    <w:rsid w:val="0086454F"/>
    <w:rsid w:val="008672CD"/>
    <w:rsid w:val="008728A8"/>
    <w:rsid w:val="0088291D"/>
    <w:rsid w:val="008A7337"/>
    <w:rsid w:val="008A7E98"/>
    <w:rsid w:val="008B17E7"/>
    <w:rsid w:val="008B648C"/>
    <w:rsid w:val="008C09B0"/>
    <w:rsid w:val="008E459C"/>
    <w:rsid w:val="008E780A"/>
    <w:rsid w:val="008F0F41"/>
    <w:rsid w:val="008F650C"/>
    <w:rsid w:val="00900921"/>
    <w:rsid w:val="0090137A"/>
    <w:rsid w:val="00920EBB"/>
    <w:rsid w:val="00931FF8"/>
    <w:rsid w:val="009342D7"/>
    <w:rsid w:val="00935F44"/>
    <w:rsid w:val="009419A1"/>
    <w:rsid w:val="009440DE"/>
    <w:rsid w:val="009543DE"/>
    <w:rsid w:val="0095721C"/>
    <w:rsid w:val="00961217"/>
    <w:rsid w:val="009650F1"/>
    <w:rsid w:val="0096531B"/>
    <w:rsid w:val="00970A85"/>
    <w:rsid w:val="009730E8"/>
    <w:rsid w:val="00982999"/>
    <w:rsid w:val="00986926"/>
    <w:rsid w:val="00987260"/>
    <w:rsid w:val="0099181B"/>
    <w:rsid w:val="009A1249"/>
    <w:rsid w:val="009A5CB5"/>
    <w:rsid w:val="009A6A02"/>
    <w:rsid w:val="009A719D"/>
    <w:rsid w:val="009C1BCB"/>
    <w:rsid w:val="009C2E64"/>
    <w:rsid w:val="009C597E"/>
    <w:rsid w:val="009D055E"/>
    <w:rsid w:val="009E404A"/>
    <w:rsid w:val="009E7D37"/>
    <w:rsid w:val="00A01A0B"/>
    <w:rsid w:val="00A05365"/>
    <w:rsid w:val="00A1321A"/>
    <w:rsid w:val="00A15346"/>
    <w:rsid w:val="00A16EE4"/>
    <w:rsid w:val="00A207DA"/>
    <w:rsid w:val="00A25600"/>
    <w:rsid w:val="00A3351F"/>
    <w:rsid w:val="00A365F8"/>
    <w:rsid w:val="00A36868"/>
    <w:rsid w:val="00A62F6B"/>
    <w:rsid w:val="00A70D94"/>
    <w:rsid w:val="00A74F6C"/>
    <w:rsid w:val="00A75614"/>
    <w:rsid w:val="00A90517"/>
    <w:rsid w:val="00A96B4A"/>
    <w:rsid w:val="00AA19E4"/>
    <w:rsid w:val="00AA1DDA"/>
    <w:rsid w:val="00AA5031"/>
    <w:rsid w:val="00AA6148"/>
    <w:rsid w:val="00AB0D88"/>
    <w:rsid w:val="00AB2276"/>
    <w:rsid w:val="00AB316A"/>
    <w:rsid w:val="00AC2C62"/>
    <w:rsid w:val="00AC488F"/>
    <w:rsid w:val="00AE5459"/>
    <w:rsid w:val="00AE6434"/>
    <w:rsid w:val="00AE66E3"/>
    <w:rsid w:val="00AE720F"/>
    <w:rsid w:val="00AF57EF"/>
    <w:rsid w:val="00B019F8"/>
    <w:rsid w:val="00B05781"/>
    <w:rsid w:val="00B124F7"/>
    <w:rsid w:val="00B16F61"/>
    <w:rsid w:val="00B17E27"/>
    <w:rsid w:val="00B25577"/>
    <w:rsid w:val="00B25798"/>
    <w:rsid w:val="00B623CA"/>
    <w:rsid w:val="00B71822"/>
    <w:rsid w:val="00B7759A"/>
    <w:rsid w:val="00B83427"/>
    <w:rsid w:val="00B85CC1"/>
    <w:rsid w:val="00B913D6"/>
    <w:rsid w:val="00B951DE"/>
    <w:rsid w:val="00BA2A93"/>
    <w:rsid w:val="00BA3F7D"/>
    <w:rsid w:val="00BB0EFD"/>
    <w:rsid w:val="00BC10D7"/>
    <w:rsid w:val="00BD13B3"/>
    <w:rsid w:val="00BE3174"/>
    <w:rsid w:val="00C12A74"/>
    <w:rsid w:val="00C17646"/>
    <w:rsid w:val="00C226DD"/>
    <w:rsid w:val="00C437EE"/>
    <w:rsid w:val="00C5007B"/>
    <w:rsid w:val="00C5455A"/>
    <w:rsid w:val="00C560F3"/>
    <w:rsid w:val="00C61180"/>
    <w:rsid w:val="00C83D35"/>
    <w:rsid w:val="00C8565E"/>
    <w:rsid w:val="00C9207E"/>
    <w:rsid w:val="00CA01B8"/>
    <w:rsid w:val="00CB1CE2"/>
    <w:rsid w:val="00CB358A"/>
    <w:rsid w:val="00CD1EF3"/>
    <w:rsid w:val="00CD47CC"/>
    <w:rsid w:val="00CE681D"/>
    <w:rsid w:val="00CF06A8"/>
    <w:rsid w:val="00CF65EB"/>
    <w:rsid w:val="00D22625"/>
    <w:rsid w:val="00D27450"/>
    <w:rsid w:val="00D3565B"/>
    <w:rsid w:val="00D42263"/>
    <w:rsid w:val="00D43DD1"/>
    <w:rsid w:val="00D43F08"/>
    <w:rsid w:val="00D46282"/>
    <w:rsid w:val="00D51121"/>
    <w:rsid w:val="00D66CA1"/>
    <w:rsid w:val="00D76E0A"/>
    <w:rsid w:val="00D77C5B"/>
    <w:rsid w:val="00D81457"/>
    <w:rsid w:val="00D83FA7"/>
    <w:rsid w:val="00D90965"/>
    <w:rsid w:val="00DA0525"/>
    <w:rsid w:val="00DA14E2"/>
    <w:rsid w:val="00DA3D24"/>
    <w:rsid w:val="00DA6B44"/>
    <w:rsid w:val="00DB3C89"/>
    <w:rsid w:val="00DD3286"/>
    <w:rsid w:val="00DE56B2"/>
    <w:rsid w:val="00DF1BDA"/>
    <w:rsid w:val="00DF5318"/>
    <w:rsid w:val="00E07B21"/>
    <w:rsid w:val="00E31188"/>
    <w:rsid w:val="00E323E9"/>
    <w:rsid w:val="00E54852"/>
    <w:rsid w:val="00E55B15"/>
    <w:rsid w:val="00E77B08"/>
    <w:rsid w:val="00E81B9D"/>
    <w:rsid w:val="00E81EF3"/>
    <w:rsid w:val="00E851F0"/>
    <w:rsid w:val="00E874D8"/>
    <w:rsid w:val="00E96FA6"/>
    <w:rsid w:val="00E97A6B"/>
    <w:rsid w:val="00EB2230"/>
    <w:rsid w:val="00EB2801"/>
    <w:rsid w:val="00EC301E"/>
    <w:rsid w:val="00EC3993"/>
    <w:rsid w:val="00EE619A"/>
    <w:rsid w:val="00F0228D"/>
    <w:rsid w:val="00F02CE6"/>
    <w:rsid w:val="00F17998"/>
    <w:rsid w:val="00F42882"/>
    <w:rsid w:val="00F47490"/>
    <w:rsid w:val="00F520F4"/>
    <w:rsid w:val="00F87264"/>
    <w:rsid w:val="00F9030C"/>
    <w:rsid w:val="00F939F0"/>
    <w:rsid w:val="00FA2EF0"/>
    <w:rsid w:val="00FA6477"/>
    <w:rsid w:val="00FB0409"/>
    <w:rsid w:val="00FB48C1"/>
    <w:rsid w:val="00FB5396"/>
    <w:rsid w:val="00FC6A18"/>
    <w:rsid w:val="00FD16B6"/>
    <w:rsid w:val="00FD30FC"/>
    <w:rsid w:val="00FF57C8"/>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7587D5"/>
  <w15:docId w15:val="{A12E4212-EA59-404F-9DEB-450A8BA0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216"/>
    <w:rPr>
      <w:sz w:val="24"/>
      <w:szCs w:val="24"/>
    </w:rPr>
  </w:style>
  <w:style w:type="paragraph" w:styleId="Heading1">
    <w:name w:val="heading 1"/>
    <w:basedOn w:val="Normal"/>
    <w:next w:val="Normal"/>
    <w:link w:val="Heading1Char"/>
    <w:qFormat/>
    <w:rsid w:val="008672CD"/>
    <w:pPr>
      <w:keepNext/>
      <w:jc w:val="center"/>
      <w:outlineLvl w:val="0"/>
    </w:pPr>
    <w:rPr>
      <w:b/>
      <w:bCs/>
    </w:rPr>
  </w:style>
  <w:style w:type="paragraph" w:styleId="Heading2">
    <w:name w:val="heading 2"/>
    <w:basedOn w:val="Normal"/>
    <w:next w:val="Normal"/>
    <w:link w:val="Heading2Char"/>
    <w:qFormat/>
    <w:rsid w:val="008672CD"/>
    <w:pPr>
      <w:keepNext/>
      <w:outlineLvl w:val="1"/>
    </w:pPr>
    <w:rPr>
      <w:b/>
      <w:bCs/>
    </w:rPr>
  </w:style>
  <w:style w:type="paragraph" w:styleId="Heading3">
    <w:name w:val="heading 3"/>
    <w:basedOn w:val="Normal"/>
    <w:next w:val="Normal"/>
    <w:link w:val="Heading3Char"/>
    <w:qFormat/>
    <w:rsid w:val="008672CD"/>
    <w:pPr>
      <w:keepNext/>
      <w:jc w:val="cente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E3E3E"/>
    <w:pPr>
      <w:widowControl w:val="0"/>
      <w:autoSpaceDE w:val="0"/>
      <w:autoSpaceDN w:val="0"/>
      <w:adjustRightInd w:val="0"/>
    </w:pPr>
    <w:rPr>
      <w:rFonts w:ascii="Times" w:hAnsi="Times"/>
      <w:color w:val="000000"/>
    </w:rPr>
  </w:style>
  <w:style w:type="paragraph" w:customStyle="1" w:styleId="Cell">
    <w:name w:val="Cell"/>
    <w:basedOn w:val="Normal"/>
    <w:rsid w:val="006E3E3E"/>
    <w:pPr>
      <w:widowControl w:val="0"/>
      <w:autoSpaceDE w:val="0"/>
      <w:autoSpaceDN w:val="0"/>
      <w:adjustRightInd w:val="0"/>
    </w:pPr>
    <w:rPr>
      <w:rFonts w:ascii="Times" w:hAnsi="Times"/>
      <w:b/>
      <w:bCs/>
      <w:color w:val="000000"/>
      <w:sz w:val="20"/>
      <w:szCs w:val="20"/>
    </w:rPr>
  </w:style>
  <w:style w:type="paragraph" w:customStyle="1" w:styleId="HdrFtr">
    <w:name w:val="HdrFtr"/>
    <w:basedOn w:val="Normal"/>
    <w:rsid w:val="006E3E3E"/>
    <w:pPr>
      <w:widowControl w:val="0"/>
      <w:tabs>
        <w:tab w:val="center" w:pos="5040"/>
        <w:tab w:val="right" w:pos="10080"/>
        <w:tab w:val="right" w:pos="13680"/>
      </w:tabs>
      <w:autoSpaceDE w:val="0"/>
      <w:autoSpaceDN w:val="0"/>
      <w:adjustRightInd w:val="0"/>
    </w:pPr>
    <w:rPr>
      <w:rFonts w:ascii="Times" w:hAnsi="Times"/>
      <w:color w:val="000000"/>
    </w:rPr>
  </w:style>
  <w:style w:type="paragraph" w:customStyle="1" w:styleId="Paragraph">
    <w:name w:val="Paragraph"/>
    <w:basedOn w:val="Normal"/>
    <w:rsid w:val="006E3E3E"/>
    <w:pPr>
      <w:widowControl w:val="0"/>
      <w:autoSpaceDE w:val="0"/>
      <w:autoSpaceDN w:val="0"/>
      <w:adjustRightInd w:val="0"/>
      <w:spacing w:after="172"/>
    </w:pPr>
    <w:rPr>
      <w:rFonts w:ascii="Times" w:hAnsi="Times"/>
      <w:color w:val="000000"/>
    </w:rPr>
  </w:style>
  <w:style w:type="paragraph" w:styleId="Signature">
    <w:name w:val="Signature"/>
    <w:basedOn w:val="Normal"/>
    <w:rsid w:val="006E3E3E"/>
    <w:pPr>
      <w:widowControl w:val="0"/>
      <w:autoSpaceDE w:val="0"/>
      <w:autoSpaceDN w:val="0"/>
      <w:adjustRightInd w:val="0"/>
    </w:pPr>
    <w:rPr>
      <w:rFonts w:ascii="Times" w:hAnsi="Times"/>
      <w:caps/>
      <w:color w:val="000000"/>
    </w:rPr>
  </w:style>
  <w:style w:type="paragraph" w:customStyle="1" w:styleId="TextEntry">
    <w:name w:val="Text Entry"/>
    <w:basedOn w:val="Cell"/>
    <w:rsid w:val="006E3E3E"/>
    <w:rPr>
      <w:b w:val="0"/>
      <w:bCs w:val="0"/>
      <w:sz w:val="24"/>
      <w:szCs w:val="24"/>
    </w:rPr>
  </w:style>
  <w:style w:type="paragraph" w:customStyle="1" w:styleId="WorkingTitle">
    <w:name w:val="WorkingTitle"/>
    <w:basedOn w:val="Normal"/>
    <w:rsid w:val="006E3E3E"/>
    <w:pPr>
      <w:widowControl w:val="0"/>
      <w:autoSpaceDE w:val="0"/>
      <w:autoSpaceDN w:val="0"/>
      <w:adjustRightInd w:val="0"/>
    </w:pPr>
    <w:rPr>
      <w:rFonts w:ascii="Times" w:hAnsi="Times"/>
      <w:color w:val="000000"/>
    </w:rPr>
  </w:style>
  <w:style w:type="paragraph" w:styleId="Header">
    <w:name w:val="header"/>
    <w:basedOn w:val="Normal"/>
    <w:rsid w:val="006E3E3E"/>
    <w:pPr>
      <w:tabs>
        <w:tab w:val="center" w:pos="4320"/>
        <w:tab w:val="right" w:pos="8640"/>
      </w:tabs>
    </w:pPr>
  </w:style>
  <w:style w:type="paragraph" w:styleId="Footer">
    <w:name w:val="footer"/>
    <w:basedOn w:val="Normal"/>
    <w:rsid w:val="006E3E3E"/>
    <w:pPr>
      <w:tabs>
        <w:tab w:val="center" w:pos="4320"/>
        <w:tab w:val="right" w:pos="8640"/>
      </w:tabs>
    </w:pPr>
  </w:style>
  <w:style w:type="paragraph" w:styleId="BalloonText">
    <w:name w:val="Balloon Text"/>
    <w:basedOn w:val="Normal"/>
    <w:link w:val="BalloonTextChar"/>
    <w:uiPriority w:val="99"/>
    <w:semiHidden/>
    <w:unhideWhenUsed/>
    <w:rsid w:val="006A6089"/>
    <w:rPr>
      <w:rFonts w:ascii="Tahoma" w:hAnsi="Tahoma" w:cs="Tahoma"/>
      <w:sz w:val="16"/>
      <w:szCs w:val="16"/>
    </w:rPr>
  </w:style>
  <w:style w:type="character" w:customStyle="1" w:styleId="BalloonTextChar">
    <w:name w:val="Balloon Text Char"/>
    <w:link w:val="BalloonText"/>
    <w:uiPriority w:val="99"/>
    <w:semiHidden/>
    <w:rsid w:val="006A6089"/>
    <w:rPr>
      <w:rFonts w:ascii="Tahoma" w:hAnsi="Tahoma" w:cs="Tahoma"/>
      <w:sz w:val="16"/>
      <w:szCs w:val="16"/>
    </w:rPr>
  </w:style>
  <w:style w:type="character" w:customStyle="1" w:styleId="Heading1Char">
    <w:name w:val="Heading 1 Char"/>
    <w:link w:val="Heading1"/>
    <w:rsid w:val="008672CD"/>
    <w:rPr>
      <w:b/>
      <w:bCs/>
      <w:sz w:val="24"/>
      <w:szCs w:val="24"/>
    </w:rPr>
  </w:style>
  <w:style w:type="character" w:customStyle="1" w:styleId="Heading2Char">
    <w:name w:val="Heading 2 Char"/>
    <w:link w:val="Heading2"/>
    <w:rsid w:val="008672CD"/>
    <w:rPr>
      <w:b/>
      <w:bCs/>
      <w:sz w:val="24"/>
      <w:szCs w:val="24"/>
    </w:rPr>
  </w:style>
  <w:style w:type="character" w:customStyle="1" w:styleId="Heading3Char">
    <w:name w:val="Heading 3 Char"/>
    <w:link w:val="Heading3"/>
    <w:rsid w:val="008672CD"/>
    <w:rPr>
      <w:b/>
      <w:bCs/>
      <w:szCs w:val="24"/>
    </w:rPr>
  </w:style>
  <w:style w:type="character" w:styleId="Hyperlink">
    <w:name w:val="Hyperlink"/>
    <w:rsid w:val="008672CD"/>
    <w:rPr>
      <w:color w:val="0000FF"/>
      <w:u w:val="single"/>
    </w:rPr>
  </w:style>
  <w:style w:type="paragraph" w:customStyle="1" w:styleId="normal0">
    <w:name w:val="normal_"/>
    <w:basedOn w:val="Normal"/>
    <w:rsid w:val="008A7337"/>
    <w:pPr>
      <w:spacing w:line="239" w:lineRule="atLeast"/>
    </w:pPr>
    <w:rPr>
      <w:rFonts w:ascii="Times" w:hAnsi="Times"/>
      <w:noProof/>
      <w:color w:val="000000"/>
      <w:szCs w:val="20"/>
    </w:rPr>
  </w:style>
  <w:style w:type="paragraph" w:styleId="NormalWeb">
    <w:name w:val="Normal (Web)"/>
    <w:basedOn w:val="Normal"/>
    <w:unhideWhenUsed/>
    <w:rsid w:val="00592E8A"/>
    <w:pPr>
      <w:spacing w:before="100" w:beforeAutospacing="1" w:after="100" w:afterAutospacing="1"/>
    </w:pPr>
  </w:style>
  <w:style w:type="paragraph" w:styleId="BodyText">
    <w:name w:val="Body Text"/>
    <w:basedOn w:val="Normal"/>
    <w:link w:val="BodyTextChar"/>
    <w:rsid w:val="00D42263"/>
    <w:pPr>
      <w:autoSpaceDE w:val="0"/>
      <w:autoSpaceDN w:val="0"/>
      <w:adjustRightInd w:val="0"/>
    </w:pPr>
    <w:rPr>
      <w:rFonts w:ascii="Century Schoolbook" w:hAnsi="Century Schoolbook"/>
      <w:b/>
      <w:bCs/>
      <w:noProof/>
      <w:color w:val="000000"/>
    </w:rPr>
  </w:style>
  <w:style w:type="character" w:customStyle="1" w:styleId="BodyTextChar">
    <w:name w:val="Body Text Char"/>
    <w:link w:val="BodyText"/>
    <w:rsid w:val="00D42263"/>
    <w:rPr>
      <w:rFonts w:ascii="Century Schoolbook" w:hAnsi="Century Schoolbook"/>
      <w:b/>
      <w:bCs/>
      <w:noProof/>
      <w:color w:val="000000"/>
      <w:sz w:val="24"/>
      <w:szCs w:val="24"/>
    </w:rPr>
  </w:style>
  <w:style w:type="paragraph" w:styleId="Title">
    <w:name w:val="Title"/>
    <w:basedOn w:val="Normal"/>
    <w:link w:val="TitleChar"/>
    <w:qFormat/>
    <w:rsid w:val="00B623CA"/>
    <w:pPr>
      <w:tabs>
        <w:tab w:val="right" w:pos="2609"/>
      </w:tabs>
      <w:autoSpaceDE w:val="0"/>
      <w:autoSpaceDN w:val="0"/>
      <w:adjustRightInd w:val="0"/>
      <w:ind w:right="180"/>
      <w:jc w:val="center"/>
    </w:pPr>
    <w:rPr>
      <w:rFonts w:ascii="Times" w:hAnsi="Times"/>
      <w:b/>
      <w:bCs/>
      <w:noProof/>
      <w:color w:val="000000"/>
    </w:rPr>
  </w:style>
  <w:style w:type="character" w:customStyle="1" w:styleId="TitleChar">
    <w:name w:val="Title Char"/>
    <w:link w:val="Title"/>
    <w:rsid w:val="00B623CA"/>
    <w:rPr>
      <w:rFonts w:ascii="Times" w:hAnsi="Times"/>
      <w:b/>
      <w:bCs/>
      <w:noProof/>
      <w:color w:val="000000"/>
      <w:sz w:val="24"/>
      <w:szCs w:val="24"/>
    </w:rPr>
  </w:style>
  <w:style w:type="paragraph" w:customStyle="1" w:styleId="Default">
    <w:name w:val="Default"/>
    <w:rsid w:val="00B623CA"/>
    <w:pPr>
      <w:autoSpaceDE w:val="0"/>
      <w:autoSpaceDN w:val="0"/>
      <w:adjustRightInd w:val="0"/>
    </w:pPr>
    <w:rPr>
      <w:rFonts w:ascii="Century Schoolbook" w:hAnsi="Century Schoolbook" w:cs="Century Schoolbook"/>
      <w:color w:val="000000"/>
      <w:sz w:val="24"/>
      <w:szCs w:val="24"/>
    </w:rPr>
  </w:style>
  <w:style w:type="paragraph" w:styleId="BodyTextIndent">
    <w:name w:val="Body Text Indent"/>
    <w:basedOn w:val="Normal"/>
    <w:link w:val="BodyTextIndentChar"/>
    <w:uiPriority w:val="99"/>
    <w:semiHidden/>
    <w:unhideWhenUsed/>
    <w:rsid w:val="00B25577"/>
    <w:pPr>
      <w:spacing w:after="120"/>
      <w:ind w:left="360"/>
    </w:pPr>
  </w:style>
  <w:style w:type="character" w:customStyle="1" w:styleId="BodyTextIndentChar">
    <w:name w:val="Body Text Indent Char"/>
    <w:link w:val="BodyTextIndent"/>
    <w:uiPriority w:val="99"/>
    <w:semiHidden/>
    <w:rsid w:val="00B25577"/>
    <w:rPr>
      <w:sz w:val="24"/>
      <w:szCs w:val="24"/>
    </w:rPr>
  </w:style>
  <w:style w:type="paragraph" w:styleId="BodyTextIndent3">
    <w:name w:val="Body Text Indent 3"/>
    <w:basedOn w:val="Normal"/>
    <w:link w:val="BodyTextIndent3Char"/>
    <w:uiPriority w:val="99"/>
    <w:semiHidden/>
    <w:unhideWhenUsed/>
    <w:rsid w:val="00B25577"/>
    <w:pPr>
      <w:spacing w:after="120"/>
      <w:ind w:left="360"/>
    </w:pPr>
    <w:rPr>
      <w:sz w:val="16"/>
      <w:szCs w:val="16"/>
    </w:rPr>
  </w:style>
  <w:style w:type="character" w:customStyle="1" w:styleId="BodyTextIndent3Char">
    <w:name w:val="Body Text Indent 3 Char"/>
    <w:link w:val="BodyTextIndent3"/>
    <w:uiPriority w:val="99"/>
    <w:semiHidden/>
    <w:rsid w:val="00B25577"/>
    <w:rPr>
      <w:sz w:val="16"/>
      <w:szCs w:val="16"/>
    </w:rPr>
  </w:style>
  <w:style w:type="paragraph" w:customStyle="1" w:styleId="axNormal">
    <w:name w:val="axNormal"/>
    <w:basedOn w:val="Normal"/>
    <w:rsid w:val="00B25577"/>
    <w:pPr>
      <w:widowControl w:val="0"/>
      <w:tabs>
        <w:tab w:val="left" w:pos="720"/>
        <w:tab w:val="left" w:pos="1440"/>
        <w:tab w:val="left" w:pos="2160"/>
      </w:tabs>
      <w:autoSpaceDE w:val="0"/>
      <w:autoSpaceDN w:val="0"/>
      <w:adjustRightInd w:val="0"/>
    </w:pPr>
    <w:rPr>
      <w:rFonts w:ascii="Times" w:hAnsi="Times" w:cs="Times"/>
      <w:color w:val="000000"/>
    </w:rPr>
  </w:style>
  <w:style w:type="character" w:styleId="FollowedHyperlink">
    <w:name w:val="FollowedHyperlink"/>
    <w:uiPriority w:val="99"/>
    <w:semiHidden/>
    <w:unhideWhenUsed/>
    <w:rsid w:val="00C83D35"/>
    <w:rPr>
      <w:color w:val="800080"/>
      <w:u w:val="single"/>
    </w:rPr>
  </w:style>
  <w:style w:type="paragraph" w:styleId="ListParagraph">
    <w:name w:val="List Paragraph"/>
    <w:basedOn w:val="Normal"/>
    <w:uiPriority w:val="34"/>
    <w:qFormat/>
    <w:rsid w:val="003D674D"/>
    <w:pPr>
      <w:ind w:left="720"/>
      <w:contextualSpacing/>
    </w:pPr>
  </w:style>
  <w:style w:type="character" w:styleId="CommentReference">
    <w:name w:val="annotation reference"/>
    <w:basedOn w:val="DefaultParagraphFont"/>
    <w:uiPriority w:val="99"/>
    <w:semiHidden/>
    <w:unhideWhenUsed/>
    <w:rsid w:val="00EC301E"/>
    <w:rPr>
      <w:sz w:val="16"/>
      <w:szCs w:val="16"/>
    </w:rPr>
  </w:style>
  <w:style w:type="paragraph" w:styleId="CommentText">
    <w:name w:val="annotation text"/>
    <w:basedOn w:val="Normal"/>
    <w:link w:val="CommentTextChar"/>
    <w:uiPriority w:val="99"/>
    <w:semiHidden/>
    <w:unhideWhenUsed/>
    <w:rsid w:val="00EC301E"/>
    <w:rPr>
      <w:sz w:val="20"/>
      <w:szCs w:val="20"/>
    </w:rPr>
  </w:style>
  <w:style w:type="character" w:customStyle="1" w:styleId="CommentTextChar">
    <w:name w:val="Comment Text Char"/>
    <w:basedOn w:val="DefaultParagraphFont"/>
    <w:link w:val="CommentText"/>
    <w:uiPriority w:val="99"/>
    <w:semiHidden/>
    <w:rsid w:val="00EC301E"/>
  </w:style>
  <w:style w:type="paragraph" w:styleId="CommentSubject">
    <w:name w:val="annotation subject"/>
    <w:basedOn w:val="CommentText"/>
    <w:next w:val="CommentText"/>
    <w:link w:val="CommentSubjectChar"/>
    <w:uiPriority w:val="99"/>
    <w:semiHidden/>
    <w:unhideWhenUsed/>
    <w:rsid w:val="00EC301E"/>
    <w:rPr>
      <w:b/>
      <w:bCs/>
    </w:rPr>
  </w:style>
  <w:style w:type="character" w:customStyle="1" w:styleId="CommentSubjectChar">
    <w:name w:val="Comment Subject Char"/>
    <w:basedOn w:val="CommentTextChar"/>
    <w:link w:val="CommentSubject"/>
    <w:uiPriority w:val="99"/>
    <w:semiHidden/>
    <w:rsid w:val="00EC3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9208">
      <w:bodyDiv w:val="1"/>
      <w:marLeft w:val="0"/>
      <w:marRight w:val="0"/>
      <w:marTop w:val="0"/>
      <w:marBottom w:val="0"/>
      <w:divBdr>
        <w:top w:val="none" w:sz="0" w:space="0" w:color="auto"/>
        <w:left w:val="none" w:sz="0" w:space="0" w:color="auto"/>
        <w:bottom w:val="none" w:sz="0" w:space="0" w:color="auto"/>
        <w:right w:val="none" w:sz="0" w:space="0" w:color="auto"/>
      </w:divBdr>
    </w:div>
    <w:div w:id="163593815">
      <w:bodyDiv w:val="1"/>
      <w:marLeft w:val="0"/>
      <w:marRight w:val="0"/>
      <w:marTop w:val="0"/>
      <w:marBottom w:val="0"/>
      <w:divBdr>
        <w:top w:val="none" w:sz="0" w:space="0" w:color="auto"/>
        <w:left w:val="none" w:sz="0" w:space="0" w:color="auto"/>
        <w:bottom w:val="none" w:sz="0" w:space="0" w:color="auto"/>
        <w:right w:val="none" w:sz="0" w:space="0" w:color="auto"/>
      </w:divBdr>
    </w:div>
    <w:div w:id="333579844">
      <w:bodyDiv w:val="1"/>
      <w:marLeft w:val="0"/>
      <w:marRight w:val="0"/>
      <w:marTop w:val="0"/>
      <w:marBottom w:val="0"/>
      <w:divBdr>
        <w:top w:val="none" w:sz="0" w:space="0" w:color="auto"/>
        <w:left w:val="none" w:sz="0" w:space="0" w:color="auto"/>
        <w:bottom w:val="none" w:sz="0" w:space="0" w:color="auto"/>
        <w:right w:val="none" w:sz="0" w:space="0" w:color="auto"/>
      </w:divBdr>
      <w:divsChild>
        <w:div w:id="448664084">
          <w:marLeft w:val="0"/>
          <w:marRight w:val="0"/>
          <w:marTop w:val="0"/>
          <w:marBottom w:val="0"/>
          <w:divBdr>
            <w:top w:val="none" w:sz="0" w:space="0" w:color="auto"/>
            <w:left w:val="none" w:sz="0" w:space="0" w:color="auto"/>
            <w:bottom w:val="none" w:sz="0" w:space="0" w:color="auto"/>
            <w:right w:val="none" w:sz="0" w:space="0" w:color="auto"/>
          </w:divBdr>
          <w:divsChild>
            <w:div w:id="1282956922">
              <w:marLeft w:val="0"/>
              <w:marRight w:val="0"/>
              <w:marTop w:val="0"/>
              <w:marBottom w:val="0"/>
              <w:divBdr>
                <w:top w:val="none" w:sz="0" w:space="0" w:color="auto"/>
                <w:left w:val="none" w:sz="0" w:space="0" w:color="auto"/>
                <w:bottom w:val="none" w:sz="0" w:space="0" w:color="auto"/>
                <w:right w:val="none" w:sz="0" w:space="0" w:color="auto"/>
              </w:divBdr>
              <w:divsChild>
                <w:div w:id="951205377">
                  <w:marLeft w:val="0"/>
                  <w:marRight w:val="0"/>
                  <w:marTop w:val="0"/>
                  <w:marBottom w:val="0"/>
                  <w:divBdr>
                    <w:top w:val="none" w:sz="0" w:space="0" w:color="auto"/>
                    <w:left w:val="none" w:sz="0" w:space="0" w:color="auto"/>
                    <w:bottom w:val="none" w:sz="0" w:space="0" w:color="auto"/>
                    <w:right w:val="none" w:sz="0" w:space="0" w:color="auto"/>
                  </w:divBdr>
                  <w:divsChild>
                    <w:div w:id="1220946628">
                      <w:marLeft w:val="0"/>
                      <w:marRight w:val="0"/>
                      <w:marTop w:val="0"/>
                      <w:marBottom w:val="0"/>
                      <w:divBdr>
                        <w:top w:val="none" w:sz="0" w:space="0" w:color="auto"/>
                        <w:left w:val="none" w:sz="0" w:space="0" w:color="auto"/>
                        <w:bottom w:val="none" w:sz="0" w:space="0" w:color="auto"/>
                        <w:right w:val="none" w:sz="0" w:space="0" w:color="auto"/>
                      </w:divBdr>
                      <w:divsChild>
                        <w:div w:id="460923511">
                          <w:marLeft w:val="0"/>
                          <w:marRight w:val="0"/>
                          <w:marTop w:val="0"/>
                          <w:marBottom w:val="0"/>
                          <w:divBdr>
                            <w:top w:val="none" w:sz="0" w:space="0" w:color="auto"/>
                            <w:left w:val="none" w:sz="0" w:space="0" w:color="auto"/>
                            <w:bottom w:val="none" w:sz="0" w:space="0" w:color="auto"/>
                            <w:right w:val="none" w:sz="0" w:space="0" w:color="auto"/>
                          </w:divBdr>
                          <w:divsChild>
                            <w:div w:id="970983085">
                              <w:marLeft w:val="0"/>
                              <w:marRight w:val="0"/>
                              <w:marTop w:val="0"/>
                              <w:marBottom w:val="0"/>
                              <w:divBdr>
                                <w:top w:val="none" w:sz="0" w:space="0" w:color="auto"/>
                                <w:left w:val="none" w:sz="0" w:space="0" w:color="auto"/>
                                <w:bottom w:val="none" w:sz="0" w:space="0" w:color="auto"/>
                                <w:right w:val="none" w:sz="0" w:space="0" w:color="auto"/>
                              </w:divBdr>
                              <w:divsChild>
                                <w:div w:id="2123642849">
                                  <w:marLeft w:val="0"/>
                                  <w:marRight w:val="0"/>
                                  <w:marTop w:val="0"/>
                                  <w:marBottom w:val="0"/>
                                  <w:divBdr>
                                    <w:top w:val="none" w:sz="0" w:space="0" w:color="auto"/>
                                    <w:left w:val="none" w:sz="0" w:space="0" w:color="auto"/>
                                    <w:bottom w:val="none" w:sz="0" w:space="0" w:color="auto"/>
                                    <w:right w:val="none" w:sz="0" w:space="0" w:color="auto"/>
                                  </w:divBdr>
                                  <w:divsChild>
                                    <w:div w:id="1373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997053">
      <w:bodyDiv w:val="1"/>
      <w:marLeft w:val="0"/>
      <w:marRight w:val="0"/>
      <w:marTop w:val="0"/>
      <w:marBottom w:val="0"/>
      <w:divBdr>
        <w:top w:val="none" w:sz="0" w:space="0" w:color="auto"/>
        <w:left w:val="none" w:sz="0" w:space="0" w:color="auto"/>
        <w:bottom w:val="none" w:sz="0" w:space="0" w:color="auto"/>
        <w:right w:val="none" w:sz="0" w:space="0" w:color="auto"/>
      </w:divBdr>
    </w:div>
    <w:div w:id="375854144">
      <w:bodyDiv w:val="1"/>
      <w:marLeft w:val="0"/>
      <w:marRight w:val="0"/>
      <w:marTop w:val="0"/>
      <w:marBottom w:val="0"/>
      <w:divBdr>
        <w:top w:val="none" w:sz="0" w:space="0" w:color="auto"/>
        <w:left w:val="none" w:sz="0" w:space="0" w:color="auto"/>
        <w:bottom w:val="none" w:sz="0" w:space="0" w:color="auto"/>
        <w:right w:val="none" w:sz="0" w:space="0" w:color="auto"/>
      </w:divBdr>
    </w:div>
    <w:div w:id="791094515">
      <w:bodyDiv w:val="1"/>
      <w:marLeft w:val="0"/>
      <w:marRight w:val="0"/>
      <w:marTop w:val="0"/>
      <w:marBottom w:val="0"/>
      <w:divBdr>
        <w:top w:val="none" w:sz="0" w:space="0" w:color="auto"/>
        <w:left w:val="none" w:sz="0" w:space="0" w:color="auto"/>
        <w:bottom w:val="none" w:sz="0" w:space="0" w:color="auto"/>
        <w:right w:val="none" w:sz="0" w:space="0" w:color="auto"/>
      </w:divBdr>
    </w:div>
    <w:div w:id="1127507397">
      <w:bodyDiv w:val="1"/>
      <w:marLeft w:val="0"/>
      <w:marRight w:val="0"/>
      <w:marTop w:val="0"/>
      <w:marBottom w:val="0"/>
      <w:divBdr>
        <w:top w:val="none" w:sz="0" w:space="0" w:color="auto"/>
        <w:left w:val="none" w:sz="0" w:space="0" w:color="auto"/>
        <w:bottom w:val="none" w:sz="0" w:space="0" w:color="auto"/>
        <w:right w:val="none" w:sz="0" w:space="0" w:color="auto"/>
      </w:divBdr>
    </w:div>
    <w:div w:id="1171019609">
      <w:bodyDiv w:val="1"/>
      <w:marLeft w:val="0"/>
      <w:marRight w:val="0"/>
      <w:marTop w:val="0"/>
      <w:marBottom w:val="0"/>
      <w:divBdr>
        <w:top w:val="none" w:sz="0" w:space="0" w:color="auto"/>
        <w:left w:val="none" w:sz="0" w:space="0" w:color="auto"/>
        <w:bottom w:val="none" w:sz="0" w:space="0" w:color="auto"/>
        <w:right w:val="none" w:sz="0" w:space="0" w:color="auto"/>
      </w:divBdr>
    </w:div>
    <w:div w:id="1480920492">
      <w:bodyDiv w:val="1"/>
      <w:marLeft w:val="0"/>
      <w:marRight w:val="0"/>
      <w:marTop w:val="0"/>
      <w:marBottom w:val="0"/>
      <w:divBdr>
        <w:top w:val="none" w:sz="0" w:space="0" w:color="auto"/>
        <w:left w:val="none" w:sz="0" w:space="0" w:color="auto"/>
        <w:bottom w:val="none" w:sz="0" w:space="0" w:color="auto"/>
        <w:right w:val="none" w:sz="0" w:space="0" w:color="auto"/>
      </w:divBdr>
    </w:div>
    <w:div w:id="1850480125">
      <w:bodyDiv w:val="1"/>
      <w:marLeft w:val="0"/>
      <w:marRight w:val="0"/>
      <w:marTop w:val="0"/>
      <w:marBottom w:val="0"/>
      <w:divBdr>
        <w:top w:val="none" w:sz="0" w:space="0" w:color="auto"/>
        <w:left w:val="none" w:sz="0" w:space="0" w:color="auto"/>
        <w:bottom w:val="none" w:sz="0" w:space="0" w:color="auto"/>
        <w:right w:val="none" w:sz="0" w:space="0" w:color="auto"/>
      </w:divBdr>
    </w:div>
    <w:div w:id="19784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mes.simino@usd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simino@usd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s.usda.gov/sanjuan/" TargetMode="External"/><Relationship Id="rId4" Type="http://schemas.openxmlformats.org/officeDocument/2006/relationships/settings" Target="settings.xml"/><Relationship Id="rId9" Type="http://schemas.openxmlformats.org/officeDocument/2006/relationships/hyperlink" Target="https://www.opm.gov/policy-data-oversight/classification-qualifications/classifying-general-schedule-positions/occupationalhandbook.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F590A-A55C-49D6-9B8F-B96978C0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File Code:</vt:lpstr>
    </vt:vector>
  </TitlesOfParts>
  <Company>USDA Forest Service</Company>
  <LinksUpToDate>false</LinksUpToDate>
  <CharactersWithSpaces>6110</CharactersWithSpaces>
  <SharedDoc>false</SharedDoc>
  <HLinks>
    <vt:vector size="42" baseType="variant">
      <vt:variant>
        <vt:i4>3866698</vt:i4>
      </vt:variant>
      <vt:variant>
        <vt:i4>18</vt:i4>
      </vt:variant>
      <vt:variant>
        <vt:i4>0</vt:i4>
      </vt:variant>
      <vt:variant>
        <vt:i4>5</vt:i4>
      </vt:variant>
      <vt:variant>
        <vt:lpwstr>mailto:sbhartvigsen@fs.fed.us</vt:lpwstr>
      </vt:variant>
      <vt:variant>
        <vt:lpwstr/>
      </vt:variant>
      <vt:variant>
        <vt:i4>3866698</vt:i4>
      </vt:variant>
      <vt:variant>
        <vt:i4>15</vt:i4>
      </vt:variant>
      <vt:variant>
        <vt:i4>0</vt:i4>
      </vt:variant>
      <vt:variant>
        <vt:i4>5</vt:i4>
      </vt:variant>
      <vt:variant>
        <vt:lpwstr>mailto:sbhartvigsen@fs.fed.us</vt:lpwstr>
      </vt:variant>
      <vt:variant>
        <vt:lpwstr/>
      </vt:variant>
      <vt:variant>
        <vt:i4>6160401</vt:i4>
      </vt:variant>
      <vt:variant>
        <vt:i4>12</vt:i4>
      </vt:variant>
      <vt:variant>
        <vt:i4>0</vt:i4>
      </vt:variant>
      <vt:variant>
        <vt:i4>5</vt:i4>
      </vt:variant>
      <vt:variant>
        <vt:lpwstr>http://www.pagosasprings.co.gov/</vt:lpwstr>
      </vt:variant>
      <vt:variant>
        <vt:lpwstr/>
      </vt:variant>
      <vt:variant>
        <vt:i4>6029323</vt:i4>
      </vt:variant>
      <vt:variant>
        <vt:i4>9</vt:i4>
      </vt:variant>
      <vt:variant>
        <vt:i4>0</vt:i4>
      </vt:variant>
      <vt:variant>
        <vt:i4>5</vt:i4>
      </vt:variant>
      <vt:variant>
        <vt:lpwstr>http://www.pagosasun.com/</vt:lpwstr>
      </vt:variant>
      <vt:variant>
        <vt:lpwstr/>
      </vt:variant>
      <vt:variant>
        <vt:i4>5439559</vt:i4>
      </vt:variant>
      <vt:variant>
        <vt:i4>6</vt:i4>
      </vt:variant>
      <vt:variant>
        <vt:i4>0</vt:i4>
      </vt:variant>
      <vt:variant>
        <vt:i4>5</vt:i4>
      </vt:variant>
      <vt:variant>
        <vt:lpwstr>http://pagosachamber.com/</vt:lpwstr>
      </vt:variant>
      <vt:variant>
        <vt:lpwstr/>
      </vt:variant>
      <vt:variant>
        <vt:i4>8060981</vt:i4>
      </vt:variant>
      <vt:variant>
        <vt:i4>3</vt:i4>
      </vt:variant>
      <vt:variant>
        <vt:i4>0</vt:i4>
      </vt:variant>
      <vt:variant>
        <vt:i4>5</vt:i4>
      </vt:variant>
      <vt:variant>
        <vt:lpwstr>http://www.fs.fed.us/r2/sanjuan/about/</vt:lpwstr>
      </vt:variant>
      <vt:variant>
        <vt:lpwstr/>
      </vt:variant>
      <vt:variant>
        <vt:i4>3866698</vt:i4>
      </vt:variant>
      <vt:variant>
        <vt:i4>0</vt:i4>
      </vt:variant>
      <vt:variant>
        <vt:i4>0</vt:i4>
      </vt:variant>
      <vt:variant>
        <vt:i4>5</vt:i4>
      </vt:variant>
      <vt:variant>
        <vt:lpwstr>mailto:sbhartvigsen@fs.fed.us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Code:</dc:title>
  <dc:subject>Formal, 4 signatures</dc:subject>
  <dc:creator>IBM_USER</dc:creator>
  <cp:keywords/>
  <dc:description/>
  <cp:lastModifiedBy>Kathleen </cp:lastModifiedBy>
  <cp:revision>2</cp:revision>
  <cp:lastPrinted>2019-09-03T16:53:00Z</cp:lastPrinted>
  <dcterms:created xsi:type="dcterms:W3CDTF">2020-08-14T03:15:00Z</dcterms:created>
  <dcterms:modified xsi:type="dcterms:W3CDTF">2020-08-14T03:15:00Z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Code" linkTarget="FileCode">
    <vt:lpwstr> </vt:lpwstr>
  </property>
  <property fmtid="{D5CDD505-2E9C-101B-9397-08002B2CF9AE}" pid="3" name="SigDate" linkTarget="SigDate">
    <vt:lpwstr> </vt:lpwstr>
  </property>
  <property fmtid="{D5CDD505-2E9C-101B-9397-08002B2CF9AE}" pid="4" name="Sig1_1" linkTarget="Sig1_1">
    <vt:lpwstr> </vt:lpwstr>
  </property>
  <property fmtid="{D5CDD505-2E9C-101B-9397-08002B2CF9AE}" pid="5" name="Sig1_2" linkTarget="Sig1_2">
    <vt:lpwstr> </vt:lpwstr>
  </property>
  <property fmtid="{D5CDD505-2E9C-101B-9397-08002B2CF9AE}" pid="6" name="Sig1_3" linkTarget="Sig1_3">
    <vt:lpwstr> </vt:lpwstr>
  </property>
  <property fmtid="{D5CDD505-2E9C-101B-9397-08002B2CF9AE}" pid="7" name="Sig2_1" linkTarget="Sig2_1">
    <vt:lpwstr> </vt:lpwstr>
  </property>
  <property fmtid="{D5CDD505-2E9C-101B-9397-08002B2CF9AE}" pid="8" name="Sig2_2" linkTarget="Sig2_2">
    <vt:lpwstr> </vt:lpwstr>
  </property>
  <property fmtid="{D5CDD505-2E9C-101B-9397-08002B2CF9AE}" pid="9" name="Sig2_3" linkTarget="Sig2_3">
    <vt:lpwstr> </vt:lpwstr>
  </property>
  <property fmtid="{D5CDD505-2E9C-101B-9397-08002B2CF9AE}" pid="10" name="Sig3_1" linkTarget="Sig3_1">
    <vt:lpwstr> </vt:lpwstr>
  </property>
  <property fmtid="{D5CDD505-2E9C-101B-9397-08002B2CF9AE}" pid="11" name="Sig3_2" linkTarget="Sig3_2">
    <vt:lpwstr> </vt:lpwstr>
  </property>
  <property fmtid="{D5CDD505-2E9C-101B-9397-08002B2CF9AE}" pid="12" name="Sig3_3" linkTarget="Sig3_3">
    <vt:lpwstr> </vt:lpwstr>
  </property>
  <property fmtid="{D5CDD505-2E9C-101B-9397-08002B2CF9AE}" pid="13" name="Sig4_1" linkTarget="Sig4_1">
    <vt:lpwstr> </vt:lpwstr>
  </property>
  <property fmtid="{D5CDD505-2E9C-101B-9397-08002B2CF9AE}" pid="14" name="Sig4_2" linkTarget="Sig4_2">
    <vt:lpwstr> </vt:lpwstr>
  </property>
  <property fmtid="{D5CDD505-2E9C-101B-9397-08002B2CF9AE}" pid="15" name="Sig4_3" linkTarget="Sig4_3">
    <vt:lpwstr> </vt:lpwstr>
  </property>
  <property fmtid="{D5CDD505-2E9C-101B-9397-08002B2CF9AE}" pid="16" name="Sig5_1" linkTarget="Sig5_1">
    <vt:lpwstr> </vt:lpwstr>
  </property>
  <property fmtid="{D5CDD505-2E9C-101B-9397-08002B2CF9AE}" pid="17" name="Sig5_2" linkTarget="Sig5_2">
    <vt:lpwstr> </vt:lpwstr>
  </property>
  <property fmtid="{D5CDD505-2E9C-101B-9397-08002B2CF9AE}" pid="18" name="Sig5_3" linkTarget="Sig5_3">
    <vt:lpwstr> </vt:lpwstr>
  </property>
  <property fmtid="{D5CDD505-2E9C-101B-9397-08002B2CF9AE}" pid="19" name="Sig6_1" linkTarget="Sig6_1">
    <vt:lpwstr> </vt:lpwstr>
  </property>
  <property fmtid="{D5CDD505-2E9C-101B-9397-08002B2CF9AE}" pid="20" name="Sig6_2" linkTarget="Sig6_2">
    <vt:lpwstr> </vt:lpwstr>
  </property>
  <property fmtid="{D5CDD505-2E9C-101B-9397-08002B2CF9AE}" pid="21" name="Sig6_3" linkTarget="Sig6_3">
    <vt:lpwstr> </vt:lpwstr>
  </property>
  <property fmtid="{D5CDD505-2E9C-101B-9397-08002B2CF9AE}" pid="22" name="Sig7_1" linkTarget="Sig7_1">
    <vt:lpwstr> </vt:lpwstr>
  </property>
  <property fmtid="{D5CDD505-2E9C-101B-9397-08002B2CF9AE}" pid="23" name="Sig7_2" linkTarget="Sig7_2">
    <vt:lpwstr> </vt:lpwstr>
  </property>
  <property fmtid="{D5CDD505-2E9C-101B-9397-08002B2CF9AE}" pid="24" name="Sig7_3" linkTarget="Sig7_3">
    <vt:lpwstr> </vt:lpwstr>
  </property>
  <property fmtid="{D5CDD505-2E9C-101B-9397-08002B2CF9AE}" pid="25" name="Sig8_1" linkTarget="Sig8_1">
    <vt:lpwstr> </vt:lpwstr>
  </property>
  <property fmtid="{D5CDD505-2E9C-101B-9397-08002B2CF9AE}" pid="26" name="Sig8_2" linkTarget="Sig8_2">
    <vt:lpwstr> </vt:lpwstr>
  </property>
  <property fmtid="{D5CDD505-2E9C-101B-9397-08002B2CF9AE}" pid="27" name="Sig8_3" linkTarget="Sig8_3">
    <vt:lpwstr> </vt:lpwstr>
  </property>
  <property fmtid="{D5CDD505-2E9C-101B-9397-08002B2CF9AE}" pid="28" name="Sig9_1" linkTarget="Sig9_1">
    <vt:lpwstr> </vt:lpwstr>
  </property>
  <property fmtid="{D5CDD505-2E9C-101B-9397-08002B2CF9AE}" pid="29" name="Sig9_2" linkTarget="Sig9_2">
    <vt:lpwstr> </vt:lpwstr>
  </property>
  <property fmtid="{D5CDD505-2E9C-101B-9397-08002B2CF9AE}" pid="30" name="Sig9_3" linkTarget="Sig9_3">
    <vt:lpwstr> </vt:lpwstr>
  </property>
  <property fmtid="{D5CDD505-2E9C-101B-9397-08002B2CF9AE}" pid="31" name="Adr_6" linkTarget="Address_6">
    <vt:lpwstr> </vt:lpwstr>
  </property>
  <property fmtid="{D5CDD505-2E9C-101B-9397-08002B2CF9AE}" pid="32" name="Adr_5" linkTarget="Address_5">
    <vt:lpwstr> </vt:lpwstr>
  </property>
  <property fmtid="{D5CDD505-2E9C-101B-9397-08002B2CF9AE}" pid="33" name="Adr_4" linkTarget="Address_4">
    <vt:lpwstr> </vt:lpwstr>
  </property>
  <property fmtid="{D5CDD505-2E9C-101B-9397-08002B2CF9AE}" pid="34" name="Adr_3" linkTarget="Address_3">
    <vt:lpwstr> </vt:lpwstr>
  </property>
  <property fmtid="{D5CDD505-2E9C-101B-9397-08002B2CF9AE}" pid="35" name="Adr_2" linkTarget="Address_2">
    <vt:lpwstr> </vt:lpwstr>
  </property>
  <property fmtid="{D5CDD505-2E9C-101B-9397-08002B2CF9AE}" pid="36" name="Adr_1" linkTarget="Address_1">
    <vt:lpwstr> </vt:lpwstr>
  </property>
  <property fmtid="{D5CDD505-2E9C-101B-9397-08002B2CF9AE}" pid="37" name="Ccname" linkTarget="Ccname">
    <vt:lpwstr> </vt:lpwstr>
  </property>
  <property fmtid="{D5CDD505-2E9C-101B-9397-08002B2CF9AE}" pid="38" name="Ccname2" linkTarget="Ccname2">
    <vt:lpwstr> </vt:lpwstr>
  </property>
  <property fmtid="{D5CDD505-2E9C-101B-9397-08002B2CF9AE}" pid="39" name="Ccname3" linkTarget="Ccname3">
    <vt:lpwstr> </vt:lpwstr>
  </property>
  <property fmtid="{D5CDD505-2E9C-101B-9397-08002B2CF9AE}" pid="40" name="Ccname4" linkTarget="Ccname4">
    <vt:lpwstr>OUTREACH NOTICE: Detail.Support Services Specialist.GS-0342-6/7.Region 2, San Juan National Forest, Columbine Ranger District.Respond by: August 16, 2019..The San Juan National Forest is conducting outreach to identify candidates for one GS-0342-06/07 Su</vt:lpwstr>
  </property>
</Properties>
</file>