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F01EB" w14:textId="77777777" w:rsidR="00DA7815" w:rsidRPr="00023503" w:rsidRDefault="004373EC" w:rsidP="00023503">
      <w:pPr>
        <w:jc w:val="center"/>
        <w:rPr>
          <w:sz w:val="24"/>
          <w:szCs w:val="24"/>
        </w:rPr>
      </w:pPr>
      <w:bookmarkStart w:id="0" w:name="_GoBack"/>
      <w:bookmarkEnd w:id="0"/>
      <w:r w:rsidRPr="00023503">
        <w:rPr>
          <w:bCs/>
          <w:sz w:val="24"/>
          <w:szCs w:val="24"/>
        </w:rPr>
        <w:t>Student Worker</w:t>
      </w:r>
      <w:r w:rsidR="00CD4E5F" w:rsidRPr="00023503">
        <w:rPr>
          <w:bCs/>
          <w:sz w:val="24"/>
          <w:szCs w:val="24"/>
        </w:rPr>
        <w:t xml:space="preserve"> </w:t>
      </w:r>
      <w:r w:rsidR="00CD4E5F" w:rsidRPr="00023503">
        <w:rPr>
          <w:sz w:val="24"/>
          <w:szCs w:val="24"/>
        </w:rPr>
        <w:t>Position Open</w:t>
      </w:r>
    </w:p>
    <w:p w14:paraId="0C597602" w14:textId="77777777" w:rsidR="00DA7815" w:rsidRPr="00023503" w:rsidRDefault="00DA7815" w:rsidP="00023503">
      <w:pPr>
        <w:ind w:left="4320" w:firstLine="720"/>
        <w:jc w:val="center"/>
        <w:rPr>
          <w:sz w:val="24"/>
          <w:szCs w:val="24"/>
        </w:rPr>
      </w:pPr>
    </w:p>
    <w:p w14:paraId="5F10D1D6" w14:textId="77777777" w:rsidR="00DA7815" w:rsidRPr="00023503" w:rsidRDefault="00DA7815" w:rsidP="00023503">
      <w:pPr>
        <w:ind w:left="4320"/>
        <w:jc w:val="center"/>
        <w:rPr>
          <w:sz w:val="24"/>
          <w:szCs w:val="24"/>
        </w:rPr>
      </w:pPr>
    </w:p>
    <w:p w14:paraId="234EF7E7" w14:textId="77777777" w:rsidR="00DA7815" w:rsidRPr="00023503" w:rsidRDefault="00DA7815" w:rsidP="00023503">
      <w:pPr>
        <w:jc w:val="center"/>
        <w:rPr>
          <w:sz w:val="24"/>
          <w:szCs w:val="24"/>
        </w:rPr>
      </w:pPr>
      <w:r w:rsidRPr="00023503">
        <w:rPr>
          <w:sz w:val="24"/>
          <w:szCs w:val="24"/>
        </w:rPr>
        <w:t>Grazingland Animal Nutrition Lab</w:t>
      </w:r>
    </w:p>
    <w:p w14:paraId="278927BF" w14:textId="2F9A5621" w:rsidR="00DA7815" w:rsidRDefault="00DA7815" w:rsidP="00023503">
      <w:pPr>
        <w:ind w:left="4320"/>
        <w:jc w:val="both"/>
      </w:pPr>
    </w:p>
    <w:p w14:paraId="53C68129" w14:textId="77777777" w:rsidR="00DA7815" w:rsidRDefault="00DA7815" w:rsidP="00DA7815">
      <w:pPr>
        <w:pStyle w:val="Heading1"/>
        <w:ind w:left="3600" w:right="3787" w:firstLine="720"/>
        <w:rPr>
          <w:rFonts w:ascii="Arial Rounded MT Bold" w:hAnsi="Arial Rounded MT Bold"/>
          <w:color w:val="009900"/>
          <w:szCs w:val="28"/>
        </w:rPr>
      </w:pPr>
      <w:r>
        <w:rPr>
          <w:rFonts w:ascii="Arial Rounded MT Bold" w:hAnsi="Arial Rounded MT Bold"/>
          <w:color w:val="009900"/>
          <w:szCs w:val="28"/>
        </w:rPr>
        <w:tab/>
      </w:r>
    </w:p>
    <w:p w14:paraId="0155D345" w14:textId="77777777" w:rsidR="004373EC" w:rsidRPr="00DA7815" w:rsidRDefault="0007682A" w:rsidP="00DA7815">
      <w:pPr>
        <w:pStyle w:val="Heading1"/>
        <w:ind w:right="3787"/>
        <w:rPr>
          <w:rFonts w:ascii="Arial" w:hAnsi="Arial" w:cs="Arial"/>
          <w:sz w:val="20"/>
        </w:rPr>
      </w:pPr>
      <w:r w:rsidRPr="00DA7815">
        <w:rPr>
          <w:rFonts w:ascii="Arial" w:hAnsi="Arial" w:cs="Arial"/>
          <w:sz w:val="20"/>
        </w:rPr>
        <w:t xml:space="preserve">Location:  </w:t>
      </w:r>
      <w:r w:rsidRPr="00DA7815">
        <w:rPr>
          <w:rFonts w:ascii="Arial" w:hAnsi="Arial" w:cs="Arial"/>
          <w:sz w:val="20"/>
        </w:rPr>
        <w:tab/>
      </w:r>
    </w:p>
    <w:p w14:paraId="26B1DEB0" w14:textId="77777777" w:rsidR="00023503" w:rsidRDefault="0007682A" w:rsidP="004373EC">
      <w:pPr>
        <w:ind w:left="1440" w:hanging="1440"/>
        <w:rPr>
          <w:rFonts w:ascii="Arial" w:hAnsi="Arial" w:cs="Arial"/>
        </w:rPr>
      </w:pPr>
      <w:r w:rsidRPr="00DA7815">
        <w:rPr>
          <w:rFonts w:ascii="Arial" w:hAnsi="Arial" w:cs="Arial"/>
        </w:rPr>
        <w:t>Grazing Animal Nutrition Laboratory (GAN Lab</w:t>
      </w:r>
      <w:r w:rsidR="004B1811" w:rsidRPr="00DA7815">
        <w:rPr>
          <w:rFonts w:ascii="Arial" w:hAnsi="Arial" w:cs="Arial"/>
        </w:rPr>
        <w:t>) Blackland</w:t>
      </w:r>
      <w:r w:rsidR="00DA7815" w:rsidRPr="00DA7815">
        <w:rPr>
          <w:rFonts w:ascii="Arial" w:hAnsi="Arial" w:cs="Arial"/>
        </w:rPr>
        <w:t xml:space="preserve"> Research &amp; Extension Center</w:t>
      </w:r>
      <w:r w:rsidR="00023503">
        <w:rPr>
          <w:rFonts w:ascii="Arial" w:hAnsi="Arial" w:cs="Arial"/>
        </w:rPr>
        <w:t xml:space="preserve"> </w:t>
      </w:r>
    </w:p>
    <w:p w14:paraId="1AF59A70" w14:textId="12A0E1CA" w:rsidR="00023503" w:rsidRDefault="00023503" w:rsidP="004373EC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720 East </w:t>
      </w:r>
      <w:proofErr w:type="spellStart"/>
      <w:r>
        <w:rPr>
          <w:rFonts w:ascii="Arial" w:hAnsi="Arial" w:cs="Arial"/>
        </w:rPr>
        <w:t>BlackLand</w:t>
      </w:r>
      <w:proofErr w:type="spellEnd"/>
      <w:r>
        <w:rPr>
          <w:rFonts w:ascii="Arial" w:hAnsi="Arial" w:cs="Arial"/>
        </w:rPr>
        <w:t xml:space="preserve"> Rd. </w:t>
      </w:r>
    </w:p>
    <w:p w14:paraId="5496BB95" w14:textId="10B8C1F5" w:rsidR="0007682A" w:rsidRPr="00DA7815" w:rsidRDefault="00023503" w:rsidP="004373EC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Temple, Texas</w:t>
      </w:r>
    </w:p>
    <w:p w14:paraId="35A721D7" w14:textId="77777777" w:rsidR="0007682A" w:rsidRPr="00DA7815" w:rsidRDefault="0007682A" w:rsidP="004373EC">
      <w:pPr>
        <w:ind w:left="1440" w:hanging="1440"/>
        <w:rPr>
          <w:rFonts w:ascii="Arial" w:hAnsi="Arial" w:cs="Arial"/>
        </w:rPr>
      </w:pPr>
    </w:p>
    <w:p w14:paraId="67CA0AD2" w14:textId="77777777" w:rsidR="00937A03" w:rsidRPr="00DA7815" w:rsidRDefault="0007682A" w:rsidP="00AE4518">
      <w:pPr>
        <w:ind w:left="1440" w:hanging="1440"/>
        <w:rPr>
          <w:rFonts w:ascii="Arial" w:hAnsi="Arial" w:cs="Arial"/>
        </w:rPr>
      </w:pPr>
      <w:r w:rsidRPr="00DA7815">
        <w:rPr>
          <w:rFonts w:ascii="Arial" w:hAnsi="Arial" w:cs="Arial"/>
          <w:b/>
        </w:rPr>
        <w:t>Overview:</w:t>
      </w:r>
      <w:r w:rsidRPr="00DA7815">
        <w:rPr>
          <w:rFonts w:ascii="Arial" w:hAnsi="Arial" w:cs="Arial"/>
        </w:rPr>
        <w:tab/>
      </w:r>
      <w:r w:rsidR="00937A03" w:rsidRPr="00DA7815">
        <w:rPr>
          <w:rFonts w:ascii="Arial" w:hAnsi="Arial" w:cs="Arial"/>
        </w:rPr>
        <w:t> </w:t>
      </w:r>
    </w:p>
    <w:p w14:paraId="4D0E12B3" w14:textId="77777777" w:rsidR="00937A03" w:rsidRPr="00DA7815" w:rsidRDefault="00937A03" w:rsidP="00937A03">
      <w:pPr>
        <w:rPr>
          <w:rFonts w:ascii="Arial" w:hAnsi="Arial" w:cs="Arial"/>
        </w:rPr>
      </w:pPr>
      <w:r w:rsidRPr="00DA7815">
        <w:rPr>
          <w:rFonts w:ascii="Arial" w:hAnsi="Arial" w:cs="Arial"/>
        </w:rPr>
        <w:t>Producers across the US and internationally use the Grazingland Animal Nutrition Laboratory’s services for the NIRS/NUTBAL system to gauge the nutritional status of their livestock and make informed management decisions.   Internationally, satellite labs are establis</w:t>
      </w:r>
      <w:r w:rsidR="00063954">
        <w:rPr>
          <w:rFonts w:ascii="Arial" w:hAnsi="Arial" w:cs="Arial"/>
        </w:rPr>
        <w:t>hed in Mali, Ethiopia, Tanzania</w:t>
      </w:r>
      <w:r w:rsidRPr="00DA7815">
        <w:rPr>
          <w:rFonts w:ascii="Arial" w:hAnsi="Arial" w:cs="Arial"/>
        </w:rPr>
        <w:t xml:space="preserve">, Mongolia, and Afghanistan.  The growing recognition, awareness and value for the Grazing Land Animal Nutrition Laboratory NIRS/NUTBAL continually increases demand for service.  There is opportunity for laboratory service to </w:t>
      </w:r>
      <w:r w:rsidR="00EC7565" w:rsidRPr="00DA7815">
        <w:rPr>
          <w:rFonts w:ascii="Arial" w:hAnsi="Arial" w:cs="Arial"/>
        </w:rPr>
        <w:t xml:space="preserve">expand the diagnostic capabilities of fecal NIRS in the areas of animal well-being and natural resource management </w:t>
      </w:r>
      <w:r w:rsidRPr="00DA7815">
        <w:rPr>
          <w:rFonts w:ascii="Arial" w:hAnsi="Arial" w:cs="Arial"/>
        </w:rPr>
        <w:t xml:space="preserve">in the future.  </w:t>
      </w:r>
    </w:p>
    <w:p w14:paraId="2FF032E5" w14:textId="77777777" w:rsidR="00937A03" w:rsidRPr="00DA7815" w:rsidRDefault="00937A03" w:rsidP="00EC7565">
      <w:pPr>
        <w:rPr>
          <w:rFonts w:ascii="Arial" w:hAnsi="Arial" w:cs="Arial"/>
        </w:rPr>
      </w:pPr>
      <w:r w:rsidRPr="00DA7815">
        <w:rPr>
          <w:rFonts w:ascii="Arial" w:hAnsi="Arial" w:cs="Arial"/>
        </w:rPr>
        <w:t xml:space="preserve">  </w:t>
      </w:r>
    </w:p>
    <w:p w14:paraId="2CDD5B2D" w14:textId="77777777" w:rsidR="0007682A" w:rsidRPr="00DA7815" w:rsidRDefault="0007682A" w:rsidP="004373EC">
      <w:pPr>
        <w:ind w:left="1440" w:hanging="1440"/>
        <w:rPr>
          <w:rFonts w:ascii="Arial" w:hAnsi="Arial" w:cs="Arial"/>
        </w:rPr>
      </w:pPr>
    </w:p>
    <w:p w14:paraId="42FF9AF9" w14:textId="77777777" w:rsidR="00502A6F" w:rsidRPr="00DA7815" w:rsidRDefault="0007682A" w:rsidP="004373EC">
      <w:pPr>
        <w:ind w:left="1440" w:hanging="1440"/>
        <w:rPr>
          <w:rFonts w:ascii="Arial" w:hAnsi="Arial" w:cs="Arial"/>
        </w:rPr>
      </w:pPr>
      <w:r w:rsidRPr="00DA7815">
        <w:rPr>
          <w:rFonts w:ascii="Arial" w:hAnsi="Arial" w:cs="Arial"/>
          <w:b/>
        </w:rPr>
        <w:t>Duties:</w:t>
      </w:r>
      <w:r w:rsidRPr="00DA7815">
        <w:rPr>
          <w:rFonts w:ascii="Arial" w:hAnsi="Arial" w:cs="Arial"/>
        </w:rPr>
        <w:tab/>
      </w:r>
    </w:p>
    <w:p w14:paraId="62E92330" w14:textId="77777777" w:rsidR="009D1C2E" w:rsidRPr="00DA7815" w:rsidRDefault="009D1C2E" w:rsidP="005D7EC3">
      <w:pPr>
        <w:ind w:left="360"/>
        <w:rPr>
          <w:rFonts w:ascii="Arial" w:hAnsi="Arial" w:cs="Arial"/>
        </w:rPr>
      </w:pPr>
    </w:p>
    <w:p w14:paraId="24F7D563" w14:textId="77777777" w:rsidR="0007682A" w:rsidRPr="00DA7815" w:rsidRDefault="00F94768" w:rsidP="00063954">
      <w:pPr>
        <w:rPr>
          <w:rFonts w:ascii="Arial" w:hAnsi="Arial" w:cs="Arial"/>
        </w:rPr>
      </w:pPr>
      <w:r w:rsidRPr="00DA7815">
        <w:rPr>
          <w:rFonts w:ascii="Arial" w:hAnsi="Arial" w:cs="Arial"/>
          <w:b/>
          <w:u w:val="single"/>
        </w:rPr>
        <w:t xml:space="preserve">Student Lab Tech </w:t>
      </w:r>
      <w:r w:rsidR="00063954" w:rsidRPr="00DA7815">
        <w:rPr>
          <w:rFonts w:ascii="Arial" w:hAnsi="Arial" w:cs="Arial"/>
          <w:b/>
          <w:u w:val="single"/>
        </w:rPr>
        <w:t>–</w:t>
      </w:r>
      <w:r w:rsidR="00063954" w:rsidRPr="00DA7815">
        <w:rPr>
          <w:rFonts w:ascii="Arial" w:hAnsi="Arial" w:cs="Arial"/>
        </w:rPr>
        <w:t xml:space="preserve"> </w:t>
      </w:r>
      <w:r w:rsidR="00063954">
        <w:rPr>
          <w:rFonts w:ascii="Arial" w:hAnsi="Arial" w:cs="Arial"/>
        </w:rPr>
        <w:t xml:space="preserve">A </w:t>
      </w:r>
      <w:r w:rsidRPr="00DA7815">
        <w:rPr>
          <w:rFonts w:ascii="Arial" w:hAnsi="Arial" w:cs="Arial"/>
        </w:rPr>
        <w:t>unique job</w:t>
      </w:r>
      <w:r w:rsidR="00063954" w:rsidRPr="00063954">
        <w:rPr>
          <w:rFonts w:ascii="Arial" w:hAnsi="Arial" w:cs="Arial"/>
        </w:rPr>
        <w:t xml:space="preserve"> </w:t>
      </w:r>
      <w:r w:rsidR="00063954">
        <w:rPr>
          <w:rFonts w:ascii="Arial" w:hAnsi="Arial" w:cs="Arial"/>
        </w:rPr>
        <w:t xml:space="preserve">opportunity </w:t>
      </w:r>
      <w:r w:rsidR="00063954" w:rsidRPr="00DA7815">
        <w:rPr>
          <w:rFonts w:ascii="Arial" w:hAnsi="Arial" w:cs="Arial"/>
        </w:rPr>
        <w:t>for students looking for</w:t>
      </w:r>
      <w:r w:rsidR="00063954" w:rsidRPr="00063954">
        <w:rPr>
          <w:rFonts w:ascii="Arial" w:hAnsi="Arial" w:cs="Arial"/>
        </w:rPr>
        <w:t xml:space="preserve"> </w:t>
      </w:r>
      <w:r w:rsidR="00063954">
        <w:rPr>
          <w:rFonts w:ascii="Arial" w:hAnsi="Arial" w:cs="Arial"/>
        </w:rPr>
        <w:t>a m</w:t>
      </w:r>
      <w:r w:rsidR="00063954" w:rsidRPr="00DA7815">
        <w:rPr>
          <w:rFonts w:ascii="Arial" w:hAnsi="Arial" w:cs="Arial"/>
        </w:rPr>
        <w:t>ore long term position</w:t>
      </w:r>
      <w:r w:rsidR="009569D2">
        <w:rPr>
          <w:rFonts w:ascii="Arial" w:hAnsi="Arial" w:cs="Arial"/>
        </w:rPr>
        <w:t xml:space="preserve"> during their college care</w:t>
      </w:r>
      <w:r w:rsidR="00063954">
        <w:rPr>
          <w:rFonts w:ascii="Arial" w:hAnsi="Arial" w:cs="Arial"/>
        </w:rPr>
        <w:t>er</w:t>
      </w:r>
      <w:r w:rsidRPr="00DA7815">
        <w:rPr>
          <w:rFonts w:ascii="Arial" w:hAnsi="Arial" w:cs="Arial"/>
        </w:rPr>
        <w:t xml:space="preserve">.  Hours are flexible.  </w:t>
      </w:r>
      <w:r w:rsidR="00CD4E5F" w:rsidRPr="00DA7815">
        <w:rPr>
          <w:rFonts w:ascii="Arial" w:hAnsi="Arial" w:cs="Arial"/>
        </w:rPr>
        <w:t>The job offers o</w:t>
      </w:r>
      <w:r w:rsidRPr="00DA7815">
        <w:rPr>
          <w:rFonts w:ascii="Arial" w:hAnsi="Arial" w:cs="Arial"/>
        </w:rPr>
        <w:t>pportunity</w:t>
      </w:r>
      <w:r w:rsidR="00CD4E5F" w:rsidRPr="00DA7815">
        <w:rPr>
          <w:rFonts w:ascii="Arial" w:hAnsi="Arial" w:cs="Arial"/>
        </w:rPr>
        <w:t xml:space="preserve"> to work part-time (&lt;20 hours) during fall and spring semesters with </w:t>
      </w:r>
      <w:r w:rsidR="00F3265E" w:rsidRPr="00DA7815">
        <w:rPr>
          <w:rFonts w:ascii="Arial" w:hAnsi="Arial" w:cs="Arial"/>
        </w:rPr>
        <w:t xml:space="preserve">the </w:t>
      </w:r>
      <w:r w:rsidR="00CD4E5F" w:rsidRPr="00DA7815">
        <w:rPr>
          <w:rFonts w:ascii="Arial" w:hAnsi="Arial" w:cs="Arial"/>
        </w:rPr>
        <w:t>option to work during the summer</w:t>
      </w:r>
      <w:r w:rsidRPr="00DA7815">
        <w:rPr>
          <w:rFonts w:ascii="Arial" w:hAnsi="Arial" w:cs="Arial"/>
        </w:rPr>
        <w:t xml:space="preserve"> part-time</w:t>
      </w:r>
      <w:r w:rsidR="00F3265E" w:rsidRPr="00DA7815">
        <w:rPr>
          <w:rFonts w:ascii="Arial" w:hAnsi="Arial" w:cs="Arial"/>
        </w:rPr>
        <w:t xml:space="preserve"> or full time</w:t>
      </w:r>
      <w:r w:rsidRPr="00DA7815">
        <w:rPr>
          <w:rFonts w:ascii="Arial" w:hAnsi="Arial" w:cs="Arial"/>
        </w:rPr>
        <w:t xml:space="preserve">. </w:t>
      </w:r>
      <w:r w:rsidR="004528E7" w:rsidRPr="00DA7815">
        <w:rPr>
          <w:rFonts w:ascii="Arial" w:hAnsi="Arial" w:cs="Arial"/>
        </w:rPr>
        <w:t xml:space="preserve"> </w:t>
      </w:r>
      <w:r w:rsidR="00924F60" w:rsidRPr="00DA7815">
        <w:rPr>
          <w:rFonts w:ascii="Arial" w:hAnsi="Arial" w:cs="Arial"/>
        </w:rPr>
        <w:t>Regular duties:</w:t>
      </w:r>
      <w:r w:rsidR="00D35163" w:rsidRPr="00DA7815">
        <w:rPr>
          <w:rFonts w:ascii="Arial" w:hAnsi="Arial" w:cs="Arial"/>
        </w:rPr>
        <w:t xml:space="preserve"> </w:t>
      </w:r>
      <w:r w:rsidR="0007682A" w:rsidRPr="00DA7815">
        <w:rPr>
          <w:rFonts w:ascii="Arial" w:hAnsi="Arial" w:cs="Arial"/>
        </w:rPr>
        <w:t xml:space="preserve">Log-in and process </w:t>
      </w:r>
      <w:r w:rsidR="00916722" w:rsidRPr="00DA7815">
        <w:rPr>
          <w:rFonts w:ascii="Arial" w:hAnsi="Arial" w:cs="Arial"/>
        </w:rPr>
        <w:t xml:space="preserve">livestock </w:t>
      </w:r>
      <w:r w:rsidR="0007682A" w:rsidRPr="00DA7815">
        <w:rPr>
          <w:rFonts w:ascii="Arial" w:hAnsi="Arial" w:cs="Arial"/>
        </w:rPr>
        <w:t>fecal samples, maintaining specific sample identity from start to finish.  Dry, gri</w:t>
      </w:r>
      <w:r w:rsidR="00916722" w:rsidRPr="00DA7815">
        <w:rPr>
          <w:rFonts w:ascii="Arial" w:hAnsi="Arial" w:cs="Arial"/>
        </w:rPr>
        <w:t>nd, and prepare samples for analysis</w:t>
      </w:r>
      <w:r w:rsidR="0007682A" w:rsidRPr="00DA7815">
        <w:rPr>
          <w:rFonts w:ascii="Arial" w:hAnsi="Arial" w:cs="Arial"/>
        </w:rPr>
        <w:t xml:space="preserve">.  Analyze samples </w:t>
      </w:r>
      <w:r w:rsidR="00916722" w:rsidRPr="00DA7815">
        <w:rPr>
          <w:rFonts w:ascii="Arial" w:hAnsi="Arial" w:cs="Arial"/>
        </w:rPr>
        <w:t>with NIRS e</w:t>
      </w:r>
      <w:r w:rsidR="0007682A" w:rsidRPr="00DA7815">
        <w:rPr>
          <w:rFonts w:ascii="Arial" w:hAnsi="Arial" w:cs="Arial"/>
        </w:rPr>
        <w:t>quipment.  Enter data and manage sample records using Access, Excel, Word, etc.  Maintain lab equipment.  Assist research personnel with projects related to range mana</w:t>
      </w:r>
      <w:r w:rsidR="00916722" w:rsidRPr="00DA7815">
        <w:rPr>
          <w:rFonts w:ascii="Arial" w:hAnsi="Arial" w:cs="Arial"/>
        </w:rPr>
        <w:t>g</w:t>
      </w:r>
      <w:r w:rsidR="0007682A" w:rsidRPr="00DA7815">
        <w:rPr>
          <w:rFonts w:ascii="Arial" w:hAnsi="Arial" w:cs="Arial"/>
        </w:rPr>
        <w:t xml:space="preserve">ement and </w:t>
      </w:r>
      <w:r w:rsidR="00916722" w:rsidRPr="00DA7815">
        <w:rPr>
          <w:rFonts w:ascii="Arial" w:hAnsi="Arial" w:cs="Arial"/>
        </w:rPr>
        <w:t xml:space="preserve">animal </w:t>
      </w:r>
      <w:r w:rsidR="0007682A" w:rsidRPr="00DA7815">
        <w:rPr>
          <w:rFonts w:ascii="Arial" w:hAnsi="Arial" w:cs="Arial"/>
        </w:rPr>
        <w:t>nutrition.</w:t>
      </w:r>
      <w:r w:rsidR="00916722" w:rsidRPr="00DA7815">
        <w:rPr>
          <w:rFonts w:ascii="Arial" w:hAnsi="Arial" w:cs="Arial"/>
        </w:rPr>
        <w:t xml:space="preserve">  </w:t>
      </w:r>
      <w:r w:rsidR="00924F60" w:rsidRPr="00DA7815">
        <w:rPr>
          <w:rFonts w:ascii="Arial" w:hAnsi="Arial" w:cs="Arial"/>
        </w:rPr>
        <w:t xml:space="preserve"> Training available.  </w:t>
      </w:r>
    </w:p>
    <w:p w14:paraId="52C1EE7C" w14:textId="77777777" w:rsidR="0007682A" w:rsidRPr="00DA7815" w:rsidRDefault="0007682A" w:rsidP="005D7EC3">
      <w:pPr>
        <w:ind w:left="360"/>
        <w:rPr>
          <w:rFonts w:ascii="Arial" w:hAnsi="Arial" w:cs="Arial"/>
        </w:rPr>
      </w:pPr>
    </w:p>
    <w:p w14:paraId="74E6FBBC" w14:textId="77777777" w:rsidR="00502A6F" w:rsidRPr="00DA7815" w:rsidRDefault="0007682A" w:rsidP="004373EC">
      <w:pPr>
        <w:ind w:left="1440" w:hanging="1440"/>
        <w:rPr>
          <w:rFonts w:ascii="Arial" w:hAnsi="Arial" w:cs="Arial"/>
        </w:rPr>
      </w:pPr>
      <w:r w:rsidRPr="00DA7815">
        <w:rPr>
          <w:rFonts w:ascii="Arial" w:hAnsi="Arial" w:cs="Arial"/>
          <w:b/>
        </w:rPr>
        <w:t>Qualifications:</w:t>
      </w:r>
      <w:r w:rsidRPr="00DA7815">
        <w:rPr>
          <w:rFonts w:ascii="Arial" w:hAnsi="Arial" w:cs="Arial"/>
        </w:rPr>
        <w:tab/>
      </w:r>
    </w:p>
    <w:p w14:paraId="5C5462B1" w14:textId="77777777" w:rsidR="0007682A" w:rsidRPr="00DA7815" w:rsidRDefault="0007682A" w:rsidP="00063954">
      <w:pPr>
        <w:rPr>
          <w:rFonts w:ascii="Arial" w:hAnsi="Arial" w:cs="Arial"/>
        </w:rPr>
      </w:pPr>
      <w:r w:rsidRPr="00DA7815">
        <w:rPr>
          <w:rFonts w:ascii="Arial" w:hAnsi="Arial" w:cs="Arial"/>
        </w:rPr>
        <w:t>A desire to work and gain experience in a scientific/commercial animal nutrition lab.  Ability to work in a team environment.  Attention to detail.</w:t>
      </w:r>
      <w:r w:rsidR="00916722" w:rsidRPr="00DA7815">
        <w:rPr>
          <w:rFonts w:ascii="Arial" w:hAnsi="Arial" w:cs="Arial"/>
        </w:rPr>
        <w:t xml:space="preserve">  Experience with livestock is a plus.</w:t>
      </w:r>
      <w:r w:rsidRPr="00DA7815">
        <w:rPr>
          <w:rFonts w:ascii="Arial" w:hAnsi="Arial" w:cs="Arial"/>
        </w:rPr>
        <w:t xml:space="preserve">  Students in some field of agriculture, biology, or life sciences who are looking for long-term student employment are preferred.</w:t>
      </w:r>
    </w:p>
    <w:p w14:paraId="2C5B02D5" w14:textId="77777777" w:rsidR="0007682A" w:rsidRPr="00DA7815" w:rsidRDefault="0007682A" w:rsidP="004373EC">
      <w:pPr>
        <w:ind w:left="1440" w:hanging="1440"/>
        <w:rPr>
          <w:rFonts w:ascii="Arial" w:hAnsi="Arial" w:cs="Arial"/>
        </w:rPr>
      </w:pPr>
    </w:p>
    <w:p w14:paraId="3A8879C0" w14:textId="77777777" w:rsidR="00502A6F" w:rsidRPr="00DA7815" w:rsidRDefault="0007682A" w:rsidP="004373EC">
      <w:pPr>
        <w:ind w:left="1440" w:hanging="1440"/>
        <w:rPr>
          <w:rFonts w:ascii="Arial" w:hAnsi="Arial" w:cs="Arial"/>
        </w:rPr>
      </w:pPr>
      <w:r w:rsidRPr="00DA7815">
        <w:rPr>
          <w:rFonts w:ascii="Arial" w:hAnsi="Arial" w:cs="Arial"/>
          <w:b/>
        </w:rPr>
        <w:t>Available:</w:t>
      </w:r>
      <w:r w:rsidRPr="00DA7815">
        <w:rPr>
          <w:rFonts w:ascii="Arial" w:hAnsi="Arial" w:cs="Arial"/>
        </w:rPr>
        <w:tab/>
      </w:r>
    </w:p>
    <w:p w14:paraId="20B38275" w14:textId="4102C1D9" w:rsidR="0007682A" w:rsidRPr="00DA7815" w:rsidRDefault="00E359F6" w:rsidP="000639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resumes to </w:t>
      </w:r>
      <w:hyperlink r:id="rId4" w:history="1">
        <w:r w:rsidR="00790AAB" w:rsidRPr="00BB6926">
          <w:rPr>
            <w:rStyle w:val="Hyperlink"/>
            <w:rFonts w:ascii="Arial" w:hAnsi="Arial" w:cs="Arial"/>
          </w:rPr>
          <w:t>ganlab@brc.tamus.edu</w:t>
        </w:r>
      </w:hyperlink>
      <w:r>
        <w:rPr>
          <w:rFonts w:ascii="Arial" w:hAnsi="Arial" w:cs="Arial"/>
        </w:rPr>
        <w:t xml:space="preserve"> Include Student Worker Position in the </w:t>
      </w:r>
      <w:r w:rsidR="00063954">
        <w:rPr>
          <w:rFonts w:ascii="Arial" w:hAnsi="Arial" w:cs="Arial"/>
        </w:rPr>
        <w:t>subject line</w:t>
      </w:r>
      <w:r>
        <w:rPr>
          <w:rFonts w:ascii="Arial" w:hAnsi="Arial" w:cs="Arial"/>
        </w:rPr>
        <w:t>.</w:t>
      </w:r>
    </w:p>
    <w:p w14:paraId="21A095D4" w14:textId="77777777" w:rsidR="00502A6F" w:rsidRPr="00DA7815" w:rsidRDefault="0007682A" w:rsidP="00DA7815">
      <w:pPr>
        <w:rPr>
          <w:rFonts w:ascii="Arial" w:hAnsi="Arial" w:cs="Arial"/>
        </w:rPr>
      </w:pPr>
      <w:r w:rsidRPr="00DA7815">
        <w:rPr>
          <w:rFonts w:ascii="Arial" w:hAnsi="Arial" w:cs="Arial"/>
        </w:rPr>
        <w:tab/>
      </w:r>
    </w:p>
    <w:p w14:paraId="28A098E5" w14:textId="77777777" w:rsidR="0007682A" w:rsidRPr="00DA7815" w:rsidRDefault="0007682A">
      <w:pPr>
        <w:rPr>
          <w:rFonts w:ascii="Arial" w:hAnsi="Arial" w:cs="Arial"/>
        </w:rPr>
      </w:pPr>
      <w:r w:rsidRPr="00DA7815">
        <w:rPr>
          <w:rFonts w:ascii="Arial" w:hAnsi="Arial" w:cs="Arial"/>
        </w:rPr>
        <w:tab/>
      </w:r>
      <w:r w:rsidRPr="00DA7815">
        <w:rPr>
          <w:rFonts w:ascii="Arial" w:hAnsi="Arial" w:cs="Arial"/>
        </w:rPr>
        <w:tab/>
      </w:r>
    </w:p>
    <w:sectPr w:rsidR="0007682A" w:rsidRPr="00DA7815" w:rsidSect="00924F60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22"/>
    <w:rsid w:val="00022CEA"/>
    <w:rsid w:val="00023503"/>
    <w:rsid w:val="00043B20"/>
    <w:rsid w:val="00063954"/>
    <w:rsid w:val="0007682A"/>
    <w:rsid w:val="001028AC"/>
    <w:rsid w:val="00235EFA"/>
    <w:rsid w:val="003D32C6"/>
    <w:rsid w:val="004160DD"/>
    <w:rsid w:val="004373EC"/>
    <w:rsid w:val="004528E7"/>
    <w:rsid w:val="004B1811"/>
    <w:rsid w:val="00502A6F"/>
    <w:rsid w:val="00557C31"/>
    <w:rsid w:val="00570355"/>
    <w:rsid w:val="0059215B"/>
    <w:rsid w:val="005D7EC3"/>
    <w:rsid w:val="00790AAB"/>
    <w:rsid w:val="0082240D"/>
    <w:rsid w:val="008363E4"/>
    <w:rsid w:val="00916722"/>
    <w:rsid w:val="00924F60"/>
    <w:rsid w:val="00937A03"/>
    <w:rsid w:val="00946AAA"/>
    <w:rsid w:val="009569D2"/>
    <w:rsid w:val="00974858"/>
    <w:rsid w:val="009D1C2E"/>
    <w:rsid w:val="00AC1235"/>
    <w:rsid w:val="00AE4518"/>
    <w:rsid w:val="00AE4C2B"/>
    <w:rsid w:val="00C01BBD"/>
    <w:rsid w:val="00CD4E5F"/>
    <w:rsid w:val="00CF6C87"/>
    <w:rsid w:val="00D35163"/>
    <w:rsid w:val="00D56117"/>
    <w:rsid w:val="00D646DA"/>
    <w:rsid w:val="00DA7815"/>
    <w:rsid w:val="00E05077"/>
    <w:rsid w:val="00E359F6"/>
    <w:rsid w:val="00E658DB"/>
    <w:rsid w:val="00E82813"/>
    <w:rsid w:val="00E91829"/>
    <w:rsid w:val="00EC7565"/>
    <w:rsid w:val="00ED1FFA"/>
    <w:rsid w:val="00F058FF"/>
    <w:rsid w:val="00F106A3"/>
    <w:rsid w:val="00F25AB5"/>
    <w:rsid w:val="00F3265E"/>
    <w:rsid w:val="00F82C2D"/>
    <w:rsid w:val="00F94768"/>
    <w:rsid w:val="00FB0C60"/>
    <w:rsid w:val="00F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C959C"/>
  <w15:docId w15:val="{FA5B9425-8EC8-4D74-B9EC-1FF21953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8DB"/>
  </w:style>
  <w:style w:type="paragraph" w:styleId="Heading1">
    <w:name w:val="heading 1"/>
    <w:basedOn w:val="Normal"/>
    <w:next w:val="Normal"/>
    <w:qFormat/>
    <w:rsid w:val="00E658DB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58DB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10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0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nlab@brc.tamu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Announcement</vt:lpstr>
    </vt:vector>
  </TitlesOfParts>
  <Company>GAN Lab</Company>
  <LinksUpToDate>false</LinksUpToDate>
  <CharactersWithSpaces>2086</CharactersWithSpaces>
  <SharedDoc>false</SharedDoc>
  <HLinks>
    <vt:vector size="12" baseType="variant">
      <vt:variant>
        <vt:i4>6750227</vt:i4>
      </vt:variant>
      <vt:variant>
        <vt:i4>3</vt:i4>
      </vt:variant>
      <vt:variant>
        <vt:i4>0</vt:i4>
      </vt:variant>
      <vt:variant>
        <vt:i4>5</vt:i4>
      </vt:variant>
      <vt:variant>
        <vt:lpwstr>mailto:ganlab@cnrit.tamu.edu</vt:lpwstr>
      </vt:variant>
      <vt:variant>
        <vt:lpwstr/>
      </vt:variant>
      <vt:variant>
        <vt:i4>6094924</vt:i4>
      </vt:variant>
      <vt:variant>
        <vt:i4>0</vt:i4>
      </vt:variant>
      <vt:variant>
        <vt:i4>0</vt:i4>
      </vt:variant>
      <vt:variant>
        <vt:i4>5</vt:i4>
      </vt:variant>
      <vt:variant>
        <vt:lpwstr>http://cnrit.tamu.edu/ganlab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Announcement</dc:title>
  <dc:subject/>
  <dc:creator>Main Office Computer</dc:creator>
  <cp:keywords/>
  <dc:description/>
  <cp:lastModifiedBy>Kimberly Sanchez</cp:lastModifiedBy>
  <cp:revision>2</cp:revision>
  <cp:lastPrinted>2016-08-19T20:36:00Z</cp:lastPrinted>
  <dcterms:created xsi:type="dcterms:W3CDTF">2019-05-09T22:08:00Z</dcterms:created>
  <dcterms:modified xsi:type="dcterms:W3CDTF">2019-05-09T22:08:00Z</dcterms:modified>
</cp:coreProperties>
</file>