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43" w:rsidRDefault="00163D43" w:rsidP="00155DC0">
      <w:pPr>
        <w:widowControl w:val="0"/>
        <w:autoSpaceDE w:val="0"/>
        <w:autoSpaceDN w:val="0"/>
        <w:adjustRightInd w:val="0"/>
        <w:ind w:right="-270"/>
        <w:jc w:val="center"/>
        <w:rPr>
          <w:rFonts w:ascii="Times New Roman" w:hAnsi="Times New Roman" w:cs="Times New Roman"/>
          <w:b/>
          <w:noProof/>
          <w:sz w:val="28"/>
          <w:szCs w:val="28"/>
          <w:lang w:eastAsia="en-US"/>
        </w:rPr>
      </w:pPr>
      <w:r>
        <w:rPr>
          <w:rFonts w:ascii="Times New Roman" w:hAnsi="Times New Roman" w:cs="Times New Roman"/>
          <w:b/>
          <w:noProof/>
          <w:sz w:val="28"/>
          <w:szCs w:val="28"/>
          <w:lang w:eastAsia="en-US"/>
        </w:rPr>
        <w:t>UNITED STATES DEPARTMENT OF AGRICULTURE</w:t>
      </w:r>
    </w:p>
    <w:p w:rsidR="00163D43" w:rsidRDefault="00163D43" w:rsidP="00155DC0">
      <w:pPr>
        <w:widowControl w:val="0"/>
        <w:autoSpaceDE w:val="0"/>
        <w:autoSpaceDN w:val="0"/>
        <w:adjustRightInd w:val="0"/>
        <w:ind w:right="-270"/>
        <w:jc w:val="center"/>
        <w:rPr>
          <w:rFonts w:ascii="Times New Roman" w:hAnsi="Times New Roman" w:cs="Times New Roman"/>
          <w:b/>
          <w:noProof/>
          <w:sz w:val="28"/>
          <w:szCs w:val="28"/>
          <w:lang w:eastAsia="en-US"/>
        </w:rPr>
      </w:pPr>
      <w:r>
        <w:rPr>
          <w:rFonts w:ascii="Times New Roman" w:hAnsi="Times New Roman" w:cs="Times New Roman"/>
          <w:b/>
          <w:noProof/>
          <w:sz w:val="28"/>
          <w:szCs w:val="28"/>
          <w:lang w:eastAsia="en-US"/>
        </w:rPr>
        <w:t>ANIMAL AND PLANT HEALTH INSPRECTION SERVICE</w:t>
      </w:r>
    </w:p>
    <w:p w:rsidR="00163D43" w:rsidRDefault="00163D43" w:rsidP="00155DC0">
      <w:pPr>
        <w:widowControl w:val="0"/>
        <w:autoSpaceDE w:val="0"/>
        <w:autoSpaceDN w:val="0"/>
        <w:adjustRightInd w:val="0"/>
        <w:ind w:right="-270"/>
        <w:jc w:val="center"/>
        <w:rPr>
          <w:rFonts w:ascii="Times New Roman" w:hAnsi="Times New Roman" w:cs="Times New Roman"/>
          <w:b/>
          <w:noProof/>
          <w:sz w:val="28"/>
          <w:szCs w:val="28"/>
          <w:lang w:eastAsia="en-US"/>
        </w:rPr>
      </w:pPr>
      <w:r>
        <w:rPr>
          <w:rFonts w:ascii="Times New Roman" w:hAnsi="Times New Roman" w:cs="Times New Roman"/>
          <w:b/>
          <w:noProof/>
          <w:sz w:val="28"/>
          <w:szCs w:val="28"/>
          <w:lang w:eastAsia="en-US"/>
        </w:rPr>
        <w:t>WILDLIFE SERVICES</w:t>
      </w:r>
    </w:p>
    <w:p w:rsidR="00163D43" w:rsidRPr="00163D43" w:rsidRDefault="00163D43" w:rsidP="00155DC0">
      <w:pPr>
        <w:widowControl w:val="0"/>
        <w:autoSpaceDE w:val="0"/>
        <w:autoSpaceDN w:val="0"/>
        <w:adjustRightInd w:val="0"/>
        <w:ind w:right="-270"/>
        <w:jc w:val="center"/>
        <w:rPr>
          <w:rFonts w:ascii="Times New Roman" w:hAnsi="Times New Roman" w:cs="Times New Roman"/>
          <w:b/>
          <w:noProof/>
          <w:sz w:val="28"/>
          <w:szCs w:val="28"/>
          <w:lang w:eastAsia="en-US"/>
        </w:rPr>
      </w:pPr>
    </w:p>
    <w:p w:rsidR="00155DC0" w:rsidRDefault="00155DC0" w:rsidP="00155DC0">
      <w:pPr>
        <w:widowControl w:val="0"/>
        <w:autoSpaceDE w:val="0"/>
        <w:autoSpaceDN w:val="0"/>
        <w:adjustRightInd w:val="0"/>
        <w:ind w:right="-270"/>
        <w:jc w:val="center"/>
        <w:rPr>
          <w:rFonts w:ascii="Times New Roman" w:hAnsi="Times New Roman" w:cs="Times New Roman"/>
          <w:b/>
          <w:noProof/>
          <w:sz w:val="24"/>
          <w:szCs w:val="24"/>
          <w:u w:val="single"/>
          <w:lang w:eastAsia="en-US"/>
        </w:rPr>
      </w:pPr>
      <w:r w:rsidRPr="00163D43">
        <w:rPr>
          <w:noProof/>
          <w:sz w:val="24"/>
          <w:szCs w:val="24"/>
          <w:lang w:eastAsia="en-US"/>
        </w:rPr>
        <mc:AlternateContent>
          <mc:Choice Requires="wps">
            <w:drawing>
              <wp:anchor distT="0" distB="0" distL="114300" distR="114300" simplePos="0" relativeHeight="251659264" behindDoc="1" locked="0" layoutInCell="1" allowOverlap="1" wp14:anchorId="301A7373" wp14:editId="01CBBCC7">
                <wp:simplePos x="0" y="0"/>
                <wp:positionH relativeFrom="column">
                  <wp:posOffset>-1028700</wp:posOffset>
                </wp:positionH>
                <wp:positionV relativeFrom="paragraph">
                  <wp:posOffset>2139950</wp:posOffset>
                </wp:positionV>
                <wp:extent cx="107950" cy="74053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07950" cy="74053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155DC0" w:rsidRPr="008F00CC" w:rsidRDefault="00155DC0" w:rsidP="00155DC0">
                            <w:pPr>
                              <w:pStyle w:val="BasicParagraph"/>
                              <w:rPr>
                                <w:rFonts w:ascii="Arial" w:hAnsi="Arial" w:cs="Arial"/>
                                <w:b/>
                                <w:sz w:val="16"/>
                                <w:szCs w:val="16"/>
                              </w:rPr>
                            </w:pPr>
                          </w:p>
                          <w:p w:rsidR="00155DC0" w:rsidRDefault="00155DC0" w:rsidP="00155DC0">
                            <w:pPr>
                              <w:pStyle w:val="BasicParagraph"/>
                              <w:ind w:left="540"/>
                              <w:rPr>
                                <w:rFonts w:ascii="Arial" w:hAnsi="Arial" w:cs="Arial"/>
                                <w:b/>
                                <w:sz w:val="16"/>
                                <w:szCs w:val="16"/>
                              </w:rPr>
                            </w:pPr>
                          </w:p>
                          <w:p w:rsidR="00155DC0" w:rsidRPr="005912B5" w:rsidRDefault="00155DC0" w:rsidP="00155DC0">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A7373" id="_x0000_t202" coordsize="21600,21600" o:spt="202" path="m,l,21600r21600,l21600,xe">
                <v:stroke joinstyle="miter"/>
                <v:path gradientshapeok="t" o:connecttype="rect"/>
              </v:shapetype>
              <v:shape id="Text Box 1" o:spid="_x0000_s1026" type="#_x0000_t202" style="position:absolute;left:0;text-align:left;margin-left:-81pt;margin-top:168.5pt;width:8.5pt;height:583.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6aQIAAMMEAAAOAAAAZHJzL2Uyb0RvYy54bWysVE1v2zAMvQ/YfxB0T+xkTtMYcQo3QbYB&#10;QVugHXpWZCkxZouapMTOhv33UXK+1u007CJQ4hNF8j1qetfWFdkLY0tQGR30Y0qE4lCUapPRLy/L&#10;3i0l1jFVsAqUyOhBWHo3e/9u2uhUDGELVSEMwSDKpo3O6NY5nUaR5VtRM9sHLRQ6JZiaOdyaTVQY&#10;1mD0uoqGcXwTNWAKbYALa/F00TnpLMSXUnD3KKUVjlQZxdxcWE1Y136NZlOWbgzT25If02D/kEXN&#10;SoWPnkMtmGNkZ8o/QtUlN2BBuj6HOgIpSy5CDVjNIH5TzfOWaRFqweZYfW6T/X9h+cP+yZCyQO4o&#10;UaxGil5E68g9tGTgu9NomyLoWSPMtXjskb5Sq1fAv1qERFeY7oJFtMe00tREVqX+dLqFFRMMgVQc&#10;zu3373EfNx5PRujh6Bon8ejDOPATdXF8PG2s+yigJt7IqEF6Qy5sv7LOZ3KBeLiCZVlVgeJK/XaA&#10;wO5EBI10t1mKmaDpkT6nwN+P+Wg8zMejSe8mHw16ySC+7eV5POwtlnmcx8lyPknuf/pOYczT/dCR&#10;rgm+N65dtwjw5hqKA3bSQKdEq/myxFpWzLonZlB6WD+Ok3vERVbQZBSOFiVbMN//du7xqAj0UtKg&#10;lDNqv+2YEZRUnxVqZTJIEq/9sEmwHNyYa8/62qN29RxwWlAPmF0wPd5VJ1MaqF9x6nL/KrqY4vh2&#10;Rt3JnLtuwHBqucjzAEK1a+ZW6lnzkxQ8hy/tKzP6SKfD9j3ASfQsfcNqh+1ozHcOZBkov3T1qESc&#10;lEDGcar9KF7vA+ry98x+AQAA//8DAFBLAwQUAAYACAAAACEAD+OzhuEAAAAOAQAADwAAAGRycy9k&#10;b3ducmV2LnhtbEyPzU7DMBCE70i8g7VI3FLnry0KcSrUqEeEWngAN94mEfE6it00fXuWE9xmtJ9m&#10;Z8rdYgcx4+R7RwqSVQwCqXGmp1bB1+chegHhgyajB0eo4I4edtXjQ6kL4250xPkUWsEh5AutoAth&#10;LKT0TYdW+5Ubkfh2cZPVge3USjPpG4fbQaZxvJFW98QfOj3ivsPm+3S1CvL8fX8/fBzTZg7b2l2W&#10;emzrWqnnp+XtFUTAJfzB8Fufq0PFnc7uSsaLQUGUbFIeExRk2ZYFI1GSr1mdGV7HWQqyKuX/GdUP&#10;AAAA//8DAFBLAQItABQABgAIAAAAIQC2gziS/gAAAOEBAAATAAAAAAAAAAAAAAAAAAAAAABbQ29u&#10;dGVudF9UeXBlc10ueG1sUEsBAi0AFAAGAAgAAAAhADj9If/WAAAAlAEAAAsAAAAAAAAAAAAAAAAA&#10;LwEAAF9yZWxzLy5yZWxzUEsBAi0AFAAGAAgAAAAhAFSL/jppAgAAwwQAAA4AAAAAAAAAAAAAAAAA&#10;LgIAAGRycy9lMm9Eb2MueG1sUEsBAi0AFAAGAAgAAAAhAA/js4bhAAAADgEAAA8AAAAAAAAAAAAA&#10;AAAAwwQAAGRycy9kb3ducmV2LnhtbFBLBQYAAAAABAAEAPMAAADRBQAAAAA=&#10;" filled="f" stroked="f">
                <v:path arrowok="t"/>
                <v:textbox>
                  <w:txbxContent>
                    <w:p w:rsidR="00155DC0" w:rsidRPr="008F00CC" w:rsidRDefault="00155DC0" w:rsidP="00155DC0">
                      <w:pPr>
                        <w:pStyle w:val="BasicParagraph"/>
                        <w:rPr>
                          <w:rFonts w:ascii="Arial" w:hAnsi="Arial" w:cs="Arial"/>
                          <w:b/>
                          <w:sz w:val="16"/>
                          <w:szCs w:val="16"/>
                        </w:rPr>
                      </w:pPr>
                    </w:p>
                    <w:p w:rsidR="00155DC0" w:rsidRDefault="00155DC0" w:rsidP="00155DC0">
                      <w:pPr>
                        <w:pStyle w:val="BasicParagraph"/>
                        <w:ind w:left="540"/>
                        <w:rPr>
                          <w:rFonts w:ascii="Arial" w:hAnsi="Arial" w:cs="Arial"/>
                          <w:b/>
                          <w:sz w:val="16"/>
                          <w:szCs w:val="16"/>
                        </w:rPr>
                      </w:pPr>
                    </w:p>
                    <w:p w:rsidR="00155DC0" w:rsidRPr="005912B5" w:rsidRDefault="00155DC0" w:rsidP="00155DC0">
                      <w:pPr>
                        <w:ind w:firstLine="540"/>
                        <w:rPr>
                          <w:b/>
                          <w:sz w:val="16"/>
                          <w:szCs w:val="16"/>
                        </w:rPr>
                      </w:pPr>
                    </w:p>
                  </w:txbxContent>
                </v:textbox>
              </v:shape>
            </w:pict>
          </mc:Fallback>
        </mc:AlternateContent>
      </w:r>
      <w:r w:rsidRPr="00163D43">
        <w:rPr>
          <w:rFonts w:ascii="Times New Roman" w:hAnsi="Times New Roman" w:cs="Times New Roman"/>
          <w:b/>
          <w:noProof/>
          <w:sz w:val="24"/>
          <w:szCs w:val="24"/>
          <w:u w:val="single"/>
          <w:lang w:eastAsia="en-US"/>
        </w:rPr>
        <w:t>VACANCY ANNOUNCEMENT</w:t>
      </w:r>
    </w:p>
    <w:p w:rsidR="00155DC0" w:rsidRPr="00725052" w:rsidRDefault="00155DC0" w:rsidP="00163D43">
      <w:pPr>
        <w:widowControl w:val="0"/>
        <w:autoSpaceDE w:val="0"/>
        <w:autoSpaceDN w:val="0"/>
        <w:adjustRightInd w:val="0"/>
        <w:ind w:right="-270"/>
        <w:rPr>
          <w:b/>
          <w:sz w:val="20"/>
          <w:szCs w:val="20"/>
        </w:rPr>
      </w:pPr>
    </w:p>
    <w:p w:rsidR="00155DC0" w:rsidRPr="00725052" w:rsidRDefault="00155DC0" w:rsidP="00155DC0">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25599A">
        <w:rPr>
          <w:rFonts w:ascii="Times New Roman" w:hAnsi="Times New Roman" w:cs="Times New Roman"/>
          <w:b/>
          <w:sz w:val="24"/>
          <w:szCs w:val="24"/>
        </w:rPr>
        <w:t xml:space="preserve">            </w:t>
      </w:r>
      <w:r w:rsidR="00664698">
        <w:rPr>
          <w:rFonts w:ascii="Times New Roman" w:hAnsi="Times New Roman" w:cs="Times New Roman"/>
        </w:rPr>
        <w:t>8/16/17</w:t>
      </w:r>
      <w:r>
        <w:rPr>
          <w:rFonts w:ascii="Times New Roman" w:hAnsi="Times New Roman" w:cs="Times New Roman"/>
          <w:b/>
          <w:sz w:val="24"/>
          <w:szCs w:val="24"/>
        </w:rPr>
        <w:tab/>
      </w:r>
    </w:p>
    <w:p w:rsidR="00155DC0" w:rsidRDefault="00155DC0" w:rsidP="00155DC0">
      <w:pPr>
        <w:tabs>
          <w:tab w:val="left" w:pos="2775"/>
        </w:tabs>
        <w:rPr>
          <w:rFonts w:ascii="Times New Roman" w:hAnsi="Times New Roman" w:cs="Times New Roman"/>
          <w:b/>
          <w:sz w:val="20"/>
          <w:szCs w:val="20"/>
        </w:rPr>
      </w:pPr>
    </w:p>
    <w:p w:rsidR="00155DC0" w:rsidRDefault="00155DC0" w:rsidP="00155DC0">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664698">
        <w:rPr>
          <w:rFonts w:ascii="Times New Roman" w:hAnsi="Times New Roman" w:cs="Times New Roman"/>
        </w:rPr>
        <w:t xml:space="preserve">               8/23/17</w:t>
      </w:r>
      <w:bookmarkStart w:id="0" w:name="_GoBack"/>
      <w:bookmarkEnd w:id="0"/>
    </w:p>
    <w:p w:rsidR="00155DC0" w:rsidRPr="00725052" w:rsidRDefault="00155DC0" w:rsidP="00155DC0">
      <w:pPr>
        <w:tabs>
          <w:tab w:val="left" w:pos="2775"/>
        </w:tabs>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rsidR="00155DC0" w:rsidRDefault="00155DC0" w:rsidP="00155DC0">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25599A" w:rsidRPr="0025599A">
        <w:rPr>
          <w:rFonts w:ascii="Times New Roman" w:hAnsi="Times New Roman" w:cs="Times New Roman"/>
        </w:rPr>
        <w:t>Biological Science Tec</w:t>
      </w:r>
      <w:r w:rsidR="0025599A">
        <w:rPr>
          <w:rFonts w:ascii="Times New Roman" w:hAnsi="Times New Roman" w:cs="Times New Roman"/>
        </w:rPr>
        <w:t>hnician (Wildlife)</w:t>
      </w:r>
    </w:p>
    <w:p w:rsidR="00155DC0" w:rsidRDefault="0025599A" w:rsidP="0025599A">
      <w:pPr>
        <w:tabs>
          <w:tab w:val="left" w:pos="5840"/>
        </w:tabs>
        <w:ind w:firstLine="720"/>
        <w:rPr>
          <w:rFonts w:ascii="Times New Roman" w:hAnsi="Times New Roman" w:cs="Times New Roman"/>
          <w:b/>
        </w:rPr>
      </w:pPr>
      <w:r>
        <w:rPr>
          <w:rFonts w:ascii="Times New Roman" w:hAnsi="Times New Roman" w:cs="Times New Roman"/>
          <w:b/>
        </w:rPr>
        <w:tab/>
      </w:r>
    </w:p>
    <w:p w:rsidR="00155DC0" w:rsidRPr="00A04289" w:rsidRDefault="00155DC0" w:rsidP="00155DC0">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Pr="00A04289">
        <w:rPr>
          <w:rFonts w:ascii="Times New Roman" w:hAnsi="Times New Roman" w:cs="Times New Roman"/>
        </w:rPr>
        <w:tab/>
        <w:t>Term Appointment with Benefits</w:t>
      </w:r>
      <w:r>
        <w:rPr>
          <w:rFonts w:ascii="Times New Roman" w:hAnsi="Times New Roman" w:cs="Times New Roman"/>
        </w:rPr>
        <w:t>, Excepted Service</w:t>
      </w:r>
    </w:p>
    <w:p w:rsidR="00155DC0" w:rsidRDefault="00155DC0" w:rsidP="00155DC0">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Not to Exceed 13 months (may be extended up to 4 years)</w:t>
      </w:r>
    </w:p>
    <w:p w:rsidR="00155DC0" w:rsidRDefault="00155DC0" w:rsidP="00155DC0">
      <w:pPr>
        <w:rPr>
          <w:rFonts w:ascii="Times New Roman" w:hAnsi="Times New Roman" w:cs="Times New Roman"/>
        </w:rPr>
      </w:pPr>
    </w:p>
    <w:p w:rsidR="00155DC0" w:rsidRPr="0025599A" w:rsidRDefault="00155DC0" w:rsidP="00155DC0">
      <w:pPr>
        <w:rPr>
          <w:rFonts w:ascii="Times New Roman" w:hAnsi="Times New Roman" w:cs="Times New Roman"/>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25599A">
        <w:rPr>
          <w:rFonts w:ascii="Times New Roman" w:hAnsi="Times New Roman" w:cs="Times New Roman"/>
          <w:b/>
          <w:sz w:val="24"/>
          <w:szCs w:val="24"/>
        </w:rPr>
        <w:tab/>
      </w:r>
      <w:r w:rsidR="0025599A">
        <w:rPr>
          <w:rFonts w:ascii="Times New Roman" w:hAnsi="Times New Roman" w:cs="Times New Roman"/>
          <w:sz w:val="24"/>
          <w:szCs w:val="24"/>
        </w:rPr>
        <w:t>40 hours per week, Fulltime</w:t>
      </w:r>
    </w:p>
    <w:p w:rsidR="00155DC0" w:rsidRPr="004141D7" w:rsidRDefault="00155DC0" w:rsidP="00155DC0">
      <w:pPr>
        <w:rPr>
          <w:rFonts w:ascii="Times New Roman" w:hAnsi="Times New Roman" w:cs="Times New Roman"/>
          <w:b/>
          <w:sz w:val="20"/>
          <w:szCs w:val="20"/>
        </w:rPr>
      </w:pPr>
    </w:p>
    <w:p w:rsidR="00155DC0" w:rsidRDefault="00155DC0" w:rsidP="00155DC0">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Pr="00F12053">
        <w:rPr>
          <w:rFonts w:ascii="Times New Roman" w:hAnsi="Times New Roman" w:cs="Times New Roman"/>
        </w:rPr>
        <w:t>GS-</w:t>
      </w:r>
      <w:r w:rsidR="00E76F11">
        <w:rPr>
          <w:rFonts w:ascii="Times New Roman" w:hAnsi="Times New Roman" w:cs="Times New Roman"/>
        </w:rPr>
        <w:t>0404-</w:t>
      </w:r>
      <w:r w:rsidR="0025599A">
        <w:rPr>
          <w:rFonts w:ascii="Times New Roman" w:hAnsi="Times New Roman" w:cs="Times New Roman"/>
        </w:rPr>
        <w:t>6/7</w:t>
      </w:r>
    </w:p>
    <w:p w:rsidR="00155DC0" w:rsidRDefault="00155DC0" w:rsidP="00155DC0">
      <w:pPr>
        <w:ind w:firstLine="720"/>
        <w:rPr>
          <w:rFonts w:ascii="Times New Roman" w:hAnsi="Times New Roman" w:cs="Times New Roman"/>
        </w:rPr>
      </w:pPr>
    </w:p>
    <w:p w:rsidR="00155DC0" w:rsidRPr="00F12053" w:rsidRDefault="00155DC0" w:rsidP="00155DC0">
      <w:pPr>
        <w:ind w:firstLine="720"/>
        <w:rPr>
          <w:rFonts w:ascii="Times New Roman" w:hAnsi="Times New Roman" w:cs="Times New Roman"/>
          <w:b/>
        </w:rPr>
      </w:pPr>
      <w:r w:rsidRPr="00F12053">
        <w:rPr>
          <w:rFonts w:ascii="Times New Roman" w:hAnsi="Times New Roman" w:cs="Times New Roman"/>
          <w:b/>
        </w:rPr>
        <w:t>FULL PERFORMANCE</w:t>
      </w:r>
    </w:p>
    <w:p w:rsidR="00155DC0" w:rsidRPr="00547D9D" w:rsidRDefault="00155DC0" w:rsidP="00155DC0">
      <w:pPr>
        <w:ind w:firstLine="720"/>
        <w:rPr>
          <w:rFonts w:ascii="Times New Roman" w:hAnsi="Times New Roman" w:cs="Times New Roman"/>
          <w:b/>
        </w:rPr>
      </w:pPr>
      <w:r w:rsidRPr="00F12053">
        <w:rPr>
          <w:rFonts w:ascii="Times New Roman" w:hAnsi="Times New Roman" w:cs="Times New Roman"/>
          <w:b/>
        </w:rPr>
        <w:t>LEVEL:</w:t>
      </w:r>
      <w:r w:rsidR="0025599A">
        <w:rPr>
          <w:rFonts w:ascii="Times New Roman" w:hAnsi="Times New Roman" w:cs="Times New Roman"/>
        </w:rPr>
        <w:tab/>
      </w:r>
      <w:r w:rsidR="0025599A">
        <w:rPr>
          <w:rFonts w:ascii="Times New Roman" w:hAnsi="Times New Roman" w:cs="Times New Roman"/>
        </w:rPr>
        <w:tab/>
      </w:r>
      <w:r w:rsidR="0025599A">
        <w:rPr>
          <w:rFonts w:ascii="Times New Roman" w:hAnsi="Times New Roman" w:cs="Times New Roman"/>
        </w:rPr>
        <w:tab/>
        <w:t>GS-0404-7</w:t>
      </w:r>
    </w:p>
    <w:p w:rsidR="00155DC0" w:rsidRPr="00725052" w:rsidRDefault="00155DC0" w:rsidP="00155DC0">
      <w:pPr>
        <w:rPr>
          <w:rFonts w:ascii="Times New Roman" w:hAnsi="Times New Roman" w:cs="Times New Roman"/>
          <w:b/>
          <w:sz w:val="20"/>
          <w:szCs w:val="20"/>
        </w:rPr>
      </w:pPr>
    </w:p>
    <w:p w:rsidR="00155DC0" w:rsidRPr="00A04289" w:rsidRDefault="00155DC0" w:rsidP="00155DC0">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9B71A7">
        <w:rPr>
          <w:rFonts w:ascii="Times New Roman" w:hAnsi="Times New Roman" w:cs="Times New Roman"/>
        </w:rPr>
        <w:t xml:space="preserve">MacDill Air Force Base, </w:t>
      </w:r>
      <w:r w:rsidR="00545DE8">
        <w:rPr>
          <w:rFonts w:ascii="Times New Roman" w:hAnsi="Times New Roman" w:cs="Times New Roman"/>
        </w:rPr>
        <w:t>Tampa</w:t>
      </w:r>
      <w:r w:rsidR="0025599A">
        <w:rPr>
          <w:rFonts w:ascii="Times New Roman" w:hAnsi="Times New Roman" w:cs="Times New Roman"/>
        </w:rPr>
        <w:t>, FL</w:t>
      </w:r>
    </w:p>
    <w:p w:rsidR="00155DC0" w:rsidRPr="00547D9D" w:rsidRDefault="00155DC0" w:rsidP="00155DC0">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155DC0" w:rsidRPr="00725052" w:rsidRDefault="00155DC0" w:rsidP="00155DC0">
      <w:pPr>
        <w:rPr>
          <w:rFonts w:ascii="Times New Roman" w:hAnsi="Times New Roman" w:cs="Times New Roman"/>
          <w:b/>
          <w:sz w:val="20"/>
          <w:szCs w:val="20"/>
        </w:rPr>
      </w:pPr>
    </w:p>
    <w:p w:rsidR="00155DC0" w:rsidRPr="00F12053" w:rsidRDefault="00155DC0" w:rsidP="00155DC0">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E76F11">
        <w:rPr>
          <w:rFonts w:ascii="Times New Roman" w:hAnsi="Times New Roman" w:cs="Times New Roman"/>
        </w:rPr>
        <w:t>$36,611</w:t>
      </w:r>
      <w:r w:rsidR="0025599A">
        <w:rPr>
          <w:rFonts w:ascii="Times New Roman" w:hAnsi="Times New Roman" w:cs="Times New Roman"/>
        </w:rPr>
        <w:t>.00</w:t>
      </w:r>
      <w:r w:rsidRPr="00F12053">
        <w:rPr>
          <w:rFonts w:ascii="Times New Roman" w:hAnsi="Times New Roman" w:cs="Times New Roman"/>
        </w:rPr>
        <w:t xml:space="preserve"> per year</w:t>
      </w:r>
    </w:p>
    <w:p w:rsidR="00155DC0" w:rsidRPr="00725052" w:rsidRDefault="00155DC0" w:rsidP="00155DC0">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155DC0" w:rsidRDefault="00155DC0" w:rsidP="00155DC0">
      <w:pPr>
        <w:pBdr>
          <w:bottom w:val="single" w:sz="6" w:space="1" w:color="auto"/>
        </w:pBdr>
        <w:rPr>
          <w:rFonts w:ascii="Times New Roman" w:hAnsi="Times New Roman" w:cs="Times New Roman"/>
          <w:sz w:val="20"/>
          <w:szCs w:val="20"/>
        </w:rPr>
      </w:pPr>
    </w:p>
    <w:p w:rsidR="00155DC0" w:rsidRPr="00547D9D" w:rsidRDefault="00155DC0" w:rsidP="00155DC0">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155DC0" w:rsidRPr="00547D9D" w:rsidRDefault="00155DC0" w:rsidP="00155DC0">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155DC0" w:rsidRPr="00547D9D" w:rsidRDefault="00155DC0" w:rsidP="00155DC0">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155DC0" w:rsidRDefault="00155DC0" w:rsidP="00155DC0">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5"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155DC0" w:rsidRDefault="00155DC0" w:rsidP="00155DC0">
      <w:pPr>
        <w:jc w:val="both"/>
        <w:rPr>
          <w:rFonts w:ascii="Times New Roman" w:hAnsi="Times New Roman" w:cs="Times New Roman"/>
        </w:rPr>
      </w:pPr>
    </w:p>
    <w:p w:rsidR="00155DC0" w:rsidRDefault="00155DC0" w:rsidP="00155DC0">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155DC0" w:rsidRPr="003F0B8E" w:rsidRDefault="00155DC0" w:rsidP="00155DC0">
      <w:pPr>
        <w:ind w:firstLine="720"/>
        <w:jc w:val="both"/>
        <w:rPr>
          <w:rFonts w:ascii="Times New Roman" w:hAnsi="Times New Roman" w:cs="Times New Roman"/>
        </w:rPr>
      </w:pPr>
      <w:r w:rsidRPr="003F0B8E">
        <w:rPr>
          <w:rFonts w:ascii="Times New Roman" w:hAnsi="Times New Roman" w:cs="Times New Roman"/>
        </w:rPr>
        <w:t>Resume</w:t>
      </w:r>
      <w:r w:rsidR="00E76F11">
        <w:rPr>
          <w:rFonts w:ascii="Times New Roman" w:hAnsi="Times New Roman" w:cs="Times New Roman"/>
        </w:rPr>
        <w:t xml:space="preserve"> with dates and hours worked per week.</w:t>
      </w:r>
    </w:p>
    <w:p w:rsidR="00155DC0" w:rsidRPr="003F0B8E" w:rsidRDefault="00155DC0" w:rsidP="00155DC0">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155DC0" w:rsidRPr="009260C2" w:rsidRDefault="00155DC0" w:rsidP="00155DC0">
      <w:pPr>
        <w:pStyle w:val="Default"/>
        <w:ind w:firstLine="720"/>
        <w:rPr>
          <w:sz w:val="22"/>
          <w:szCs w:val="22"/>
        </w:rPr>
      </w:pPr>
      <w:r w:rsidRPr="009260C2">
        <w:rPr>
          <w:sz w:val="22"/>
          <w:szCs w:val="22"/>
        </w:rPr>
        <w:t xml:space="preserve">DD-214 (Member 4 copy) and/or VA letter required for applicable Veteran preference. </w:t>
      </w:r>
    </w:p>
    <w:p w:rsidR="00155DC0" w:rsidRPr="003F0B8E" w:rsidRDefault="00155DC0" w:rsidP="00155DC0">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155DC0" w:rsidRPr="00725052" w:rsidRDefault="00155DC0" w:rsidP="00155DC0">
      <w:pPr>
        <w:jc w:val="both"/>
        <w:rPr>
          <w:rFonts w:ascii="Times New Roman" w:hAnsi="Times New Roman" w:cs="Times New Roman"/>
          <w:sz w:val="20"/>
          <w:szCs w:val="20"/>
        </w:rPr>
      </w:pPr>
    </w:p>
    <w:p w:rsidR="00155DC0" w:rsidRPr="00547D9D" w:rsidRDefault="00155DC0" w:rsidP="00155DC0">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155DC0" w:rsidRPr="00725052" w:rsidRDefault="00155DC0" w:rsidP="00155DC0">
      <w:pPr>
        <w:jc w:val="both"/>
        <w:rPr>
          <w:rFonts w:ascii="Times New Roman" w:hAnsi="Times New Roman" w:cs="Times New Roman"/>
          <w:sz w:val="20"/>
          <w:szCs w:val="20"/>
        </w:rPr>
      </w:pPr>
    </w:p>
    <w:p w:rsidR="00155DC0" w:rsidRPr="00547D9D" w:rsidRDefault="00155DC0" w:rsidP="00155DC0">
      <w:pPr>
        <w:jc w:val="both"/>
        <w:rPr>
          <w:rFonts w:ascii="Times New Roman" w:hAnsi="Times New Roman" w:cs="Times New Roman"/>
        </w:rPr>
      </w:pPr>
      <w:r w:rsidRPr="00547D9D">
        <w:rPr>
          <w:rFonts w:ascii="Times New Roman" w:hAnsi="Times New Roman" w:cs="Times New Roman"/>
        </w:rPr>
        <w:lastRenderedPageBreak/>
        <w:t>Interested individuals sho</w:t>
      </w:r>
      <w:r w:rsidR="00087B68">
        <w:rPr>
          <w:rFonts w:ascii="Times New Roman" w:hAnsi="Times New Roman" w:cs="Times New Roman"/>
        </w:rPr>
        <w:t xml:space="preserve">uld send a resume, </w:t>
      </w:r>
      <w:r w:rsidRPr="00547D9D">
        <w:rPr>
          <w:rFonts w:ascii="Times New Roman" w:hAnsi="Times New Roman" w:cs="Times New Roman"/>
        </w:rPr>
        <w:t xml:space="preserve">transcripts, </w:t>
      </w:r>
      <w:r>
        <w:rPr>
          <w:rFonts w:ascii="Times New Roman" w:hAnsi="Times New Roman" w:cs="Times New Roman"/>
        </w:rPr>
        <w:t xml:space="preserve">veteran documentation (if applicable) to the address </w:t>
      </w:r>
      <w:r w:rsidRPr="00547D9D">
        <w:rPr>
          <w:rFonts w:ascii="Times New Roman" w:hAnsi="Times New Roman" w:cs="Times New Roman"/>
        </w:rPr>
        <w:t xml:space="preserve">listed </w:t>
      </w:r>
      <w:r>
        <w:rPr>
          <w:rFonts w:ascii="Times New Roman" w:hAnsi="Times New Roman" w:cs="Times New Roman"/>
        </w:rPr>
        <w:t>here</w:t>
      </w:r>
      <w:r w:rsidRPr="00547D9D">
        <w:rPr>
          <w:rFonts w:ascii="Times New Roman" w:hAnsi="Times New Roman" w:cs="Times New Roman"/>
        </w:rPr>
        <w:t>:</w:t>
      </w:r>
    </w:p>
    <w:p w:rsidR="00155DC0" w:rsidRPr="00725052" w:rsidRDefault="00155DC0" w:rsidP="00155DC0">
      <w:pPr>
        <w:jc w:val="both"/>
        <w:rPr>
          <w:rFonts w:ascii="Times New Roman" w:hAnsi="Times New Roman" w:cs="Times New Roman"/>
          <w:sz w:val="20"/>
          <w:szCs w:val="20"/>
        </w:rPr>
      </w:pPr>
    </w:p>
    <w:p w:rsidR="00155DC0" w:rsidRDefault="00155DC0" w:rsidP="00155DC0">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155DC0" w:rsidRPr="000139BB" w:rsidRDefault="00155DC0" w:rsidP="00155DC0">
      <w:pPr>
        <w:ind w:left="2160" w:firstLine="720"/>
        <w:jc w:val="both"/>
        <w:rPr>
          <w:rFonts w:ascii="Times New Roman" w:hAnsi="Times New Roman" w:cs="Times New Roman"/>
          <w:sz w:val="18"/>
          <w:szCs w:val="18"/>
        </w:rPr>
      </w:pPr>
    </w:p>
    <w:p w:rsidR="0025599A" w:rsidRDefault="0025599A" w:rsidP="00155DC0">
      <w:pPr>
        <w:ind w:left="2880"/>
        <w:jc w:val="both"/>
        <w:rPr>
          <w:rFonts w:ascii="Times New Roman" w:hAnsi="Times New Roman" w:cs="Times New Roman"/>
        </w:rPr>
      </w:pPr>
      <w:r>
        <w:rPr>
          <w:rFonts w:ascii="Times New Roman" w:hAnsi="Times New Roman" w:cs="Times New Roman"/>
        </w:rPr>
        <w:t>Robert Alexander</w:t>
      </w:r>
    </w:p>
    <w:p w:rsidR="0025599A" w:rsidRDefault="0025599A" w:rsidP="00155DC0">
      <w:pPr>
        <w:ind w:left="2880"/>
        <w:jc w:val="both"/>
        <w:rPr>
          <w:rFonts w:ascii="Times New Roman" w:hAnsi="Times New Roman" w:cs="Times New Roman"/>
        </w:rPr>
      </w:pPr>
      <w:r>
        <w:rPr>
          <w:rFonts w:ascii="Times New Roman" w:hAnsi="Times New Roman" w:cs="Times New Roman"/>
        </w:rPr>
        <w:t>1408 24</w:t>
      </w:r>
      <w:r w:rsidRPr="0025599A">
        <w:rPr>
          <w:rFonts w:ascii="Times New Roman" w:hAnsi="Times New Roman" w:cs="Times New Roman"/>
          <w:vertAlign w:val="superscript"/>
        </w:rPr>
        <w:t>th</w:t>
      </w:r>
      <w:r>
        <w:rPr>
          <w:rFonts w:ascii="Times New Roman" w:hAnsi="Times New Roman" w:cs="Times New Roman"/>
        </w:rPr>
        <w:t xml:space="preserve"> Street SE</w:t>
      </w:r>
    </w:p>
    <w:p w:rsidR="00155DC0" w:rsidRDefault="0025599A" w:rsidP="00155DC0">
      <w:pPr>
        <w:ind w:left="2880"/>
        <w:jc w:val="both"/>
        <w:rPr>
          <w:rFonts w:ascii="Times New Roman" w:hAnsi="Times New Roman" w:cs="Times New Roman"/>
        </w:rPr>
      </w:pPr>
      <w:r>
        <w:rPr>
          <w:rFonts w:ascii="Times New Roman" w:hAnsi="Times New Roman" w:cs="Times New Roman"/>
        </w:rPr>
        <w:t>Ruskin, FL 33570</w:t>
      </w:r>
      <w:r w:rsidR="00155DC0">
        <w:rPr>
          <w:rFonts w:ascii="Times New Roman" w:hAnsi="Times New Roman" w:cs="Times New Roman"/>
        </w:rPr>
        <w:t xml:space="preserve"> </w:t>
      </w:r>
    </w:p>
    <w:p w:rsidR="00155DC0" w:rsidRDefault="00883394" w:rsidP="0025599A">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6" w:history="1">
        <w:r w:rsidR="00DE3D3D" w:rsidRPr="0057751A">
          <w:rPr>
            <w:rStyle w:val="Hyperlink"/>
            <w:rFonts w:ascii="Times New Roman" w:hAnsi="Times New Roman" w:cs="Times New Roman"/>
          </w:rPr>
          <w:t>R.C.Alexander@aphis.usda.gov</w:t>
        </w:r>
      </w:hyperlink>
    </w:p>
    <w:p w:rsidR="00155DC0" w:rsidRDefault="00155DC0" w:rsidP="00155DC0">
      <w:pPr>
        <w:jc w:val="both"/>
        <w:rPr>
          <w:rFonts w:ascii="Times New Roman" w:hAnsi="Times New Roman" w:cs="Times New Roman"/>
          <w:b/>
        </w:rPr>
      </w:pPr>
    </w:p>
    <w:p w:rsidR="00155DC0" w:rsidRDefault="00155DC0" w:rsidP="00155DC0">
      <w:pPr>
        <w:jc w:val="both"/>
        <w:rPr>
          <w:rFonts w:ascii="Times New Roman" w:hAnsi="Times New Roman" w:cs="Times New Roman"/>
          <w:b/>
        </w:rPr>
      </w:pPr>
      <w:r>
        <w:rPr>
          <w:rFonts w:ascii="Times New Roman" w:hAnsi="Times New Roman" w:cs="Times New Roman"/>
          <w:b/>
        </w:rPr>
        <w:t>DUTIES:</w:t>
      </w:r>
    </w:p>
    <w:p w:rsidR="00155DC0" w:rsidRDefault="00155DC0" w:rsidP="00155DC0">
      <w:pPr>
        <w:jc w:val="both"/>
        <w:rPr>
          <w:rFonts w:ascii="Times New Roman" w:hAnsi="Times New Roman" w:cs="Times New Roman"/>
          <w:b/>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The incumbent provides technical assistance and conducts wildlife damage management activities in an integrated pest management (IPM) approach to prevent or reduce economic loss to property and agriculture or to protect human health and safety.  Management techniques and/or tools include the use of pesticides, pyrotechnics, firearms, binary explosives, aversive agents, auditory devices, exclusion, and cultural methods.  IPM strategies will include non-lethal and lethal techniques.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Incumbent monitors wildlife behavior and abundance on airports and surrounding properties and may collect data for formal Wildlife Hazard Assessments at the airport and surrounding environment.</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 xml:space="preserve">Incumbent will be required to be familiar with and to use various devices, tools, firearms, toxicants, and related equipment used in wildlife damage management.  </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 xml:space="preserve">Incumbent will be expected to be able to identify damage from wildlife species as it pertains to airports, and the incumbent will be expected to assist in the implementation of appropriate corrective action, if warranted.  </w:t>
      </w: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 xml:space="preserve">  </w:t>
      </w: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The incumbent complies with federal, state, and local regulations and assists airports with compliance with the Migratory Bird Treaty Act (MBTA), Endangered Species Act, Federal Air Regulations, and Department of Defense Regulations.  The incumbent assists airports and other customers with obtaining migratory bird depredation permits.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 xml:space="preserve">Incumbent will keep accurate written records of their activities for the cooperator and Wildlife Services program using prescribed formats and procedures.  </w:t>
      </w: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Incumbent prepares and submits routine and special reports regarding daily, weekly, or monthly activities, observations, and events.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The incumbent participates in required training sessions, on-the-job developmental activities and temporary details.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Incumbent presents program information and conducts training for various groups, including airport organizations, educational institutions, industry groups, and state extension programs.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May be required to pass Certified Applicator examination, as required of persons who use restricted-use pesticides.</w:t>
      </w:r>
    </w:p>
    <w:p w:rsidR="00701841" w:rsidRPr="00701841" w:rsidRDefault="00701841" w:rsidP="00701841">
      <w:pPr>
        <w:rPr>
          <w:rFonts w:ascii="Times New Roman" w:eastAsia="Times New Roman" w:hAnsi="Times New Roman" w:cs="Times New Roman"/>
          <w:color w:val="auto"/>
          <w:sz w:val="24"/>
          <w:szCs w:val="24"/>
          <w:lang w:eastAsia="en-US"/>
        </w:rPr>
      </w:pPr>
    </w:p>
    <w:p w:rsidR="00701841" w:rsidRPr="00701841" w:rsidRDefault="00701841" w:rsidP="00701841">
      <w:pPr>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Must demonstrate a respect for safety in all operations, including the operation of motor vehicles, firearms, control devices, and equipment.</w:t>
      </w:r>
    </w:p>
    <w:p w:rsidR="00701841" w:rsidRPr="00701841" w:rsidRDefault="00701841" w:rsidP="00701841">
      <w:pPr>
        <w:rPr>
          <w:rFonts w:ascii="Times New Roman" w:eastAsia="Times New Roman" w:hAnsi="Times New Roman" w:cs="Times New Roman"/>
          <w:color w:val="auto"/>
          <w:sz w:val="24"/>
          <w:szCs w:val="24"/>
          <w:lang w:eastAsia="en-US"/>
        </w:rPr>
      </w:pPr>
    </w:p>
    <w:p w:rsidR="00F81090" w:rsidRDefault="00701841" w:rsidP="00701841">
      <w:pPr>
        <w:jc w:val="both"/>
        <w:rPr>
          <w:rFonts w:ascii="Times New Roman" w:eastAsia="Times New Roman" w:hAnsi="Times New Roman" w:cs="Times New Roman"/>
          <w:color w:val="auto"/>
          <w:sz w:val="24"/>
          <w:szCs w:val="24"/>
          <w:lang w:eastAsia="en-US"/>
        </w:rPr>
      </w:pPr>
      <w:r w:rsidRPr="00701841">
        <w:rPr>
          <w:rFonts w:ascii="Times New Roman" w:eastAsia="Times New Roman" w:hAnsi="Times New Roman" w:cs="Times New Roman"/>
          <w:color w:val="auto"/>
          <w:sz w:val="24"/>
          <w:szCs w:val="24"/>
          <w:lang w:eastAsia="en-US"/>
        </w:rPr>
        <w:t>The incumbent completes other duties as assigned.</w:t>
      </w:r>
    </w:p>
    <w:p w:rsidR="00E76F11" w:rsidRDefault="00E76F11" w:rsidP="00701841">
      <w:pPr>
        <w:jc w:val="both"/>
        <w:rPr>
          <w:rFonts w:ascii="Times New Roman" w:eastAsia="Times New Roman" w:hAnsi="Times New Roman" w:cs="Times New Roman"/>
          <w:color w:val="auto"/>
          <w:sz w:val="24"/>
          <w:szCs w:val="24"/>
          <w:lang w:eastAsia="en-US"/>
        </w:rPr>
      </w:pPr>
    </w:p>
    <w:p w:rsidR="00E76F11" w:rsidRDefault="00E76F11" w:rsidP="00701841">
      <w:pPr>
        <w:jc w:val="both"/>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Physical Demands and Work Environment:</w:t>
      </w:r>
    </w:p>
    <w:p w:rsidR="00E76F11" w:rsidRPr="00E76F11" w:rsidRDefault="00E76F11" w:rsidP="00701841">
      <w:pPr>
        <w:jc w:val="both"/>
        <w:rPr>
          <w:rFonts w:ascii="Times New Roman" w:eastAsia="Times New Roman" w:hAnsi="Times New Roman" w:cs="Times New Roman"/>
          <w:b/>
          <w:color w:val="auto"/>
          <w:sz w:val="24"/>
          <w:szCs w:val="24"/>
          <w:lang w:eastAsia="en-US"/>
        </w:rPr>
      </w:pPr>
    </w:p>
    <w:p w:rsidR="00E76F11" w:rsidRDefault="00E76F11" w:rsidP="00701841">
      <w:pPr>
        <w:jc w:val="both"/>
        <w:rPr>
          <w:rFonts w:ascii="Times New Roman" w:eastAsia="Times New Roman" w:hAnsi="Times New Roman" w:cs="Times New Roman"/>
          <w:color w:val="auto"/>
          <w:sz w:val="24"/>
          <w:szCs w:val="24"/>
          <w:lang w:eastAsia="en-US"/>
        </w:rPr>
      </w:pPr>
      <w:r w:rsidRPr="00E76F11">
        <w:rPr>
          <w:rFonts w:ascii="Times New Roman" w:eastAsia="Times New Roman" w:hAnsi="Times New Roman" w:cs="Times New Roman"/>
          <w:color w:val="auto"/>
          <w:sz w:val="24"/>
          <w:szCs w:val="24"/>
          <w:lang w:eastAsia="en-US"/>
        </w:rPr>
        <w:t xml:space="preserve">The work sometimes requires moderately strenuous physical exertion. Physical exertion includes lifting moderate weights, walking over wet, rough, uneven or rocky surfaces, bending, crouching, </w:t>
      </w:r>
      <w:proofErr w:type="gramStart"/>
      <w:r w:rsidRPr="00E76F11">
        <w:rPr>
          <w:rFonts w:ascii="Times New Roman" w:eastAsia="Times New Roman" w:hAnsi="Times New Roman" w:cs="Times New Roman"/>
          <w:color w:val="auto"/>
          <w:sz w:val="24"/>
          <w:szCs w:val="24"/>
          <w:lang w:eastAsia="en-US"/>
        </w:rPr>
        <w:t>stooping</w:t>
      </w:r>
      <w:proofErr w:type="gramEnd"/>
      <w:r w:rsidRPr="00E76F11">
        <w:rPr>
          <w:rFonts w:ascii="Times New Roman" w:eastAsia="Times New Roman" w:hAnsi="Times New Roman" w:cs="Times New Roman"/>
          <w:color w:val="auto"/>
          <w:sz w:val="24"/>
          <w:szCs w:val="24"/>
          <w:lang w:eastAsia="en-US"/>
        </w:rPr>
        <w:t>, stretching or similar activities. This work does require average agility and dexterity. The job also requires a flexible schedule, working odd hours, and frequent weekend work, and must be conducted at the affected site.</w:t>
      </w:r>
    </w:p>
    <w:p w:rsidR="00701841" w:rsidRPr="00F81090" w:rsidRDefault="00701841" w:rsidP="00701841">
      <w:pPr>
        <w:jc w:val="both"/>
        <w:rPr>
          <w:rFonts w:ascii="Times New Roman" w:hAnsi="Times New Roman" w:cs="Times New Roman"/>
        </w:rPr>
      </w:pPr>
    </w:p>
    <w:p w:rsidR="00701841" w:rsidRPr="00701841" w:rsidRDefault="00701841" w:rsidP="00701841">
      <w:pPr>
        <w:jc w:val="both"/>
        <w:rPr>
          <w:rFonts w:ascii="Times New Roman" w:hAnsi="Times New Roman" w:cs="Times New Roman"/>
        </w:rPr>
      </w:pPr>
      <w:r w:rsidRPr="00701841">
        <w:rPr>
          <w:rFonts w:ascii="Times New Roman" w:hAnsi="Times New Roman" w:cs="Times New Roman"/>
        </w:rPr>
        <w:t>Work is performed in both office and field locations.  There is regular and recurring exposure to moderate risks and discomfort, such as adverse weather conditions, noisy environments and extensive vehicle travel.  The incumbent is expected to conduct all duties in a safe orderly manner so as not to injure self, fellow workers, or property with which entrusted.  The incumbent will be exposed to hazardous situations, including aircraft ground movements, the use of pyrotechnics and firearms, and the application of toxicants, and will require the use of personal protective equipment.  Duties may routinely be conducted on narrow elevated walkways and rooftops.  Operation of Government-owned or leased vehicles is required.</w:t>
      </w:r>
    </w:p>
    <w:p w:rsidR="00155DC0" w:rsidRDefault="00155DC0" w:rsidP="00155DC0">
      <w:pPr>
        <w:jc w:val="both"/>
        <w:rPr>
          <w:rFonts w:ascii="Times New Roman" w:hAnsi="Times New Roman" w:cs="Times New Roman"/>
        </w:rPr>
      </w:pPr>
    </w:p>
    <w:p w:rsidR="00155DC0" w:rsidRDefault="00155DC0" w:rsidP="00155DC0">
      <w:pPr>
        <w:jc w:val="both"/>
        <w:rPr>
          <w:rFonts w:ascii="Times New Roman" w:hAnsi="Times New Roman" w:cs="Times New Roman"/>
          <w:b/>
        </w:rPr>
      </w:pPr>
      <w:r>
        <w:rPr>
          <w:rFonts w:ascii="Times New Roman" w:hAnsi="Times New Roman" w:cs="Times New Roman"/>
          <w:b/>
        </w:rPr>
        <w:t>MINIMUM ELIGIBLITY REQUIREMENTS:</w:t>
      </w:r>
    </w:p>
    <w:p w:rsidR="00155DC0" w:rsidRDefault="00155DC0" w:rsidP="00155DC0">
      <w:pPr>
        <w:jc w:val="both"/>
        <w:rPr>
          <w:rFonts w:ascii="Times New Roman" w:hAnsi="Times New Roman" w:cs="Times New Roman"/>
          <w:b/>
        </w:rPr>
      </w:pPr>
    </w:p>
    <w:p w:rsidR="00155DC0" w:rsidRDefault="00155DC0" w:rsidP="00155DC0">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155DC0" w:rsidRDefault="00155DC0" w:rsidP="00155DC0">
      <w:pPr>
        <w:jc w:val="both"/>
        <w:rPr>
          <w:rFonts w:ascii="Times New Roman" w:hAnsi="Times New Roman" w:cs="Times New Roman"/>
        </w:rPr>
      </w:pPr>
    </w:p>
    <w:p w:rsidR="00155DC0" w:rsidRDefault="00155DC0" w:rsidP="00155DC0">
      <w:pPr>
        <w:jc w:val="both"/>
        <w:rPr>
          <w:rFonts w:ascii="Times New Roman" w:hAnsi="Times New Roman" w:cs="Times New Roman"/>
          <w:b/>
        </w:rPr>
      </w:pPr>
      <w:r>
        <w:rPr>
          <w:rFonts w:ascii="Times New Roman" w:hAnsi="Times New Roman" w:cs="Times New Roman"/>
          <w:b/>
        </w:rPr>
        <w:t>QUALIFICATIONS REQUIRED:</w:t>
      </w:r>
    </w:p>
    <w:p w:rsidR="00155DC0" w:rsidRPr="00066439" w:rsidRDefault="00066439" w:rsidP="00066439">
      <w:pPr>
        <w:rPr>
          <w:rFonts w:ascii="Times New Roman" w:hAnsi="Times New Roman" w:cs="Times New Roman"/>
          <w:b/>
        </w:rPr>
      </w:pPr>
      <w:r w:rsidRPr="00066439">
        <w:rPr>
          <w:rFonts w:ascii="Times New Roman" w:hAnsi="Times New Roman" w:cs="Times New Roman"/>
        </w:rPr>
        <w:t>Applicants can qualify by meeting the experience or education requirements specified below:</w:t>
      </w:r>
      <w:r w:rsidRPr="00066439">
        <w:rPr>
          <w:rFonts w:ascii="Times New Roman" w:hAnsi="Times New Roman" w:cs="Times New Roman"/>
          <w:b/>
        </w:rPr>
        <w:t xml:space="preserve"> </w:t>
      </w:r>
    </w:p>
    <w:p w:rsidR="00066439" w:rsidRPr="00066439" w:rsidRDefault="00066439" w:rsidP="00066439">
      <w:pPr>
        <w:rPr>
          <w:rFonts w:ascii="Times New Roman" w:hAnsi="Times New Roman" w:cs="Times New Roman"/>
        </w:rPr>
      </w:pPr>
      <w:bookmarkStart w:id="1" w:name="OLE_LINK1"/>
      <w:bookmarkStart w:id="2" w:name="OLE_LINK2"/>
    </w:p>
    <w:p w:rsidR="00066439" w:rsidRPr="00066439" w:rsidRDefault="00066439" w:rsidP="00066439">
      <w:pPr>
        <w:rPr>
          <w:rFonts w:ascii="Times New Roman" w:hAnsi="Times New Roman" w:cs="Times New Roman"/>
        </w:rPr>
      </w:pPr>
      <w:r w:rsidRPr="00066439">
        <w:rPr>
          <w:rFonts w:ascii="Times New Roman" w:hAnsi="Times New Roman" w:cs="Times New Roman"/>
          <w:b/>
        </w:rPr>
        <w:t>SPECIALIZED EXPERIENCE AT THE GS-6 GRADE LEVEL:</w:t>
      </w:r>
      <w:r w:rsidRPr="00066439">
        <w:rPr>
          <w:rFonts w:ascii="Times New Roman" w:hAnsi="Times New Roman" w:cs="Times New Roman"/>
        </w:rPr>
        <w:t xml:space="preserve">  </w:t>
      </w:r>
    </w:p>
    <w:p w:rsidR="00AE48D9" w:rsidRDefault="00AE48D9" w:rsidP="00AE48D9">
      <w:pPr>
        <w:rPr>
          <w:rFonts w:ascii="Times New Roman" w:hAnsi="Times New Roman" w:cs="Times New Roman"/>
          <w:color w:val="212121"/>
          <w:lang w:val="en"/>
        </w:rPr>
      </w:pPr>
      <w:r w:rsidRPr="00BF0C1B">
        <w:rPr>
          <w:rFonts w:ascii="Times New Roman" w:hAnsi="Times New Roman" w:cs="Times New Roman"/>
          <w:color w:val="212121"/>
          <w:lang w:val="en"/>
        </w:rPr>
        <w:t>Applicants must have one year of specialized experience (equivalent to the GS-05 level) that may have been obtained in the private or public (local, county, state, Federal) sectors which demonstrates:</w:t>
      </w:r>
    </w:p>
    <w:p w:rsidR="00E76F11" w:rsidRPr="00E76F11" w:rsidRDefault="00E76F11" w:rsidP="00E76F11">
      <w:pPr>
        <w:pStyle w:val="ListParagraph"/>
        <w:numPr>
          <w:ilvl w:val="0"/>
          <w:numId w:val="9"/>
        </w:numPr>
        <w:rPr>
          <w:rFonts w:ascii="Times New Roman" w:hAnsi="Times New Roman" w:cs="Times New Roman"/>
        </w:rPr>
      </w:pPr>
      <w:r w:rsidRPr="00E76F11">
        <w:rPr>
          <w:rFonts w:ascii="Times New Roman" w:hAnsi="Times New Roman" w:cs="Times New Roman"/>
        </w:rPr>
        <w:t>Identifying North American wildlife species</w:t>
      </w:r>
    </w:p>
    <w:p w:rsidR="00E76F11" w:rsidRPr="00E76F11" w:rsidRDefault="00E76F11" w:rsidP="00E76F11">
      <w:pPr>
        <w:pStyle w:val="ListParagraph"/>
        <w:numPr>
          <w:ilvl w:val="0"/>
          <w:numId w:val="9"/>
        </w:numPr>
        <w:rPr>
          <w:rFonts w:ascii="Times New Roman" w:hAnsi="Times New Roman" w:cs="Times New Roman"/>
        </w:rPr>
      </w:pPr>
      <w:r w:rsidRPr="00E76F11">
        <w:rPr>
          <w:rFonts w:ascii="Times New Roman" w:hAnsi="Times New Roman" w:cs="Times New Roman"/>
        </w:rPr>
        <w:t>The principles of wildlife ecology and management</w:t>
      </w:r>
    </w:p>
    <w:p w:rsidR="00E76F11" w:rsidRPr="00E76F11" w:rsidRDefault="00E76F11" w:rsidP="00E76F11">
      <w:pPr>
        <w:pStyle w:val="ListParagraph"/>
        <w:numPr>
          <w:ilvl w:val="0"/>
          <w:numId w:val="9"/>
        </w:numPr>
        <w:rPr>
          <w:rFonts w:ascii="Times New Roman" w:hAnsi="Times New Roman" w:cs="Times New Roman"/>
        </w:rPr>
      </w:pPr>
      <w:r w:rsidRPr="00E76F11">
        <w:rPr>
          <w:rFonts w:ascii="Times New Roman" w:hAnsi="Times New Roman" w:cs="Times New Roman"/>
        </w:rPr>
        <w:t>Conducting basic computer operations for record keeping, data analysis, report writing and correspondence</w:t>
      </w:r>
    </w:p>
    <w:p w:rsidR="00066439" w:rsidRPr="00D023F7" w:rsidRDefault="00D023F7" w:rsidP="00E76F11">
      <w:pPr>
        <w:numPr>
          <w:ilvl w:val="0"/>
          <w:numId w:val="9"/>
        </w:numPr>
        <w:rPr>
          <w:rFonts w:ascii="Times New Roman" w:hAnsi="Times New Roman" w:cs="Times New Roman"/>
        </w:rPr>
      </w:pPr>
      <w:r w:rsidRPr="00D023F7">
        <w:rPr>
          <w:rStyle w:val="normaltextrun"/>
          <w:rFonts w:ascii="Times New Roman" w:hAnsi="Times New Roman" w:cs="Times New Roman"/>
        </w:rPr>
        <w:t>Dealing with human-wildlife conflicts and principles of wildlife damage management </w:t>
      </w:r>
      <w:r w:rsidRPr="00D023F7">
        <w:rPr>
          <w:rStyle w:val="eop"/>
          <w:rFonts w:ascii="Times New Roman" w:hAnsi="Times New Roman" w:cs="Times New Roman"/>
        </w:rPr>
        <w:t>  </w:t>
      </w:r>
    </w:p>
    <w:p w:rsidR="00D023F7" w:rsidRPr="00D023F7" w:rsidRDefault="00D023F7" w:rsidP="00E76F11">
      <w:pPr>
        <w:pStyle w:val="paragraph"/>
        <w:numPr>
          <w:ilvl w:val="0"/>
          <w:numId w:val="9"/>
        </w:numPr>
        <w:textAlignment w:val="baseline"/>
        <w:rPr>
          <w:rFonts w:ascii="Segoe UI" w:hAnsi="Segoe UI" w:cs="Segoe UI"/>
          <w:sz w:val="22"/>
          <w:szCs w:val="22"/>
        </w:rPr>
      </w:pPr>
      <w:r w:rsidRPr="00D023F7">
        <w:rPr>
          <w:rStyle w:val="normaltextrun"/>
          <w:sz w:val="22"/>
          <w:szCs w:val="22"/>
        </w:rPr>
        <w:t>The requirements of the Migratory Bird Treaty Act (MBTA), Endangered Species Act, National Environmental Policy Act, and Federal Air Regulations</w:t>
      </w:r>
      <w:r w:rsidRPr="00D023F7">
        <w:rPr>
          <w:rStyle w:val="eop"/>
          <w:rFonts w:ascii="Calibri" w:hAnsi="Calibri" w:cs="Segoe UI"/>
          <w:sz w:val="22"/>
          <w:szCs w:val="22"/>
        </w:rPr>
        <w:t> </w:t>
      </w:r>
    </w:p>
    <w:p w:rsidR="00D023F7" w:rsidRPr="006973AC" w:rsidRDefault="00D023F7" w:rsidP="00E76F11">
      <w:pPr>
        <w:pStyle w:val="paragraph"/>
        <w:numPr>
          <w:ilvl w:val="0"/>
          <w:numId w:val="9"/>
        </w:numPr>
        <w:textAlignment w:val="baseline"/>
        <w:rPr>
          <w:rFonts w:ascii="Segoe UI" w:hAnsi="Segoe UI" w:cs="Segoe UI"/>
          <w:sz w:val="12"/>
          <w:szCs w:val="12"/>
        </w:rPr>
      </w:pPr>
      <w:r>
        <w:rPr>
          <w:rStyle w:val="normaltextrun"/>
        </w:rPr>
        <w:t>Conducting wildlife counts and abundance surveys</w:t>
      </w:r>
      <w:r w:rsidRPr="006973AC">
        <w:rPr>
          <w:rStyle w:val="eop"/>
          <w:rFonts w:ascii="Calibri" w:hAnsi="Calibri" w:cs="Segoe UI"/>
          <w:sz w:val="22"/>
          <w:szCs w:val="22"/>
        </w:rPr>
        <w:t> </w:t>
      </w:r>
    </w:p>
    <w:p w:rsidR="00066439" w:rsidRPr="00D023F7" w:rsidRDefault="00D023F7" w:rsidP="00E76F11">
      <w:pPr>
        <w:numPr>
          <w:ilvl w:val="0"/>
          <w:numId w:val="9"/>
        </w:numPr>
        <w:rPr>
          <w:rFonts w:ascii="Times New Roman" w:hAnsi="Times New Roman" w:cs="Times New Roman"/>
        </w:rPr>
      </w:pPr>
      <w:r w:rsidRPr="00D023F7">
        <w:rPr>
          <w:rStyle w:val="normaltextrun"/>
          <w:rFonts w:ascii="Times New Roman" w:hAnsi="Times New Roman" w:cs="Times New Roman"/>
        </w:rPr>
        <w:t>The use of firearms, traps, snares, pesticides, pyrotechnics, electronic harassment devices, and other non-lethal control tools</w:t>
      </w:r>
    </w:p>
    <w:p w:rsidR="00066439" w:rsidRPr="00066439" w:rsidRDefault="00066439" w:rsidP="00066439">
      <w:pPr>
        <w:ind w:left="840"/>
        <w:rPr>
          <w:rFonts w:ascii="Times New Roman" w:hAnsi="Times New Roman" w:cs="Times New Roman"/>
        </w:rPr>
      </w:pPr>
    </w:p>
    <w:p w:rsidR="00066439" w:rsidRPr="00066439" w:rsidRDefault="00066439" w:rsidP="00066439">
      <w:pPr>
        <w:rPr>
          <w:rFonts w:ascii="Times New Roman" w:hAnsi="Times New Roman" w:cs="Times New Roman"/>
        </w:rPr>
      </w:pPr>
      <w:r w:rsidRPr="00066439">
        <w:rPr>
          <w:rFonts w:ascii="Times New Roman" w:hAnsi="Times New Roman" w:cs="Times New Roman"/>
          <w:b/>
        </w:rPr>
        <w:t>SPECIALIZED EXPERIENCE AT THE GS-7 GRADE LEVEL:</w:t>
      </w:r>
      <w:r w:rsidRPr="00066439">
        <w:rPr>
          <w:rFonts w:ascii="Times New Roman" w:hAnsi="Times New Roman" w:cs="Times New Roman"/>
        </w:rPr>
        <w:t xml:space="preserve">  </w:t>
      </w:r>
    </w:p>
    <w:p w:rsidR="00066439" w:rsidRPr="00066439" w:rsidRDefault="00AE48D9" w:rsidP="00066439">
      <w:pPr>
        <w:rPr>
          <w:rFonts w:ascii="Times New Roman" w:hAnsi="Times New Roman" w:cs="Times New Roman"/>
        </w:rPr>
      </w:pPr>
      <w:r w:rsidRPr="002E4F73">
        <w:rPr>
          <w:rFonts w:ascii="Times New Roman" w:hAnsi="Times New Roman" w:cs="Times New Roman"/>
          <w:color w:val="212121"/>
          <w:lang w:val="en"/>
        </w:rPr>
        <w:t>Applicants must have one year of specialized experience (equivalent to the GS-06 level) that may have been obtained in the private or public (local, county, state, Federal) sectors which demonstrates:</w:t>
      </w:r>
    </w:p>
    <w:p w:rsidR="00D023F7" w:rsidRPr="009260C2" w:rsidRDefault="00D023F7" w:rsidP="00D023F7">
      <w:pPr>
        <w:pStyle w:val="paragraph"/>
        <w:numPr>
          <w:ilvl w:val="0"/>
          <w:numId w:val="6"/>
        </w:numPr>
        <w:textAlignment w:val="baseline"/>
        <w:rPr>
          <w:rFonts w:ascii="Segoe UI" w:hAnsi="Segoe UI" w:cs="Segoe UI"/>
          <w:sz w:val="22"/>
          <w:szCs w:val="22"/>
        </w:rPr>
      </w:pPr>
      <w:r w:rsidRPr="009260C2">
        <w:rPr>
          <w:rStyle w:val="normaltextrun"/>
          <w:sz w:val="22"/>
          <w:szCs w:val="22"/>
        </w:rPr>
        <w:t>Airport wildlife hazard management</w:t>
      </w:r>
      <w:r w:rsidRPr="009260C2">
        <w:rPr>
          <w:rStyle w:val="eop"/>
          <w:rFonts w:ascii="Calibri" w:hAnsi="Calibri" w:cs="Segoe UI"/>
          <w:sz w:val="22"/>
          <w:szCs w:val="22"/>
        </w:rPr>
        <w:t> </w:t>
      </w:r>
    </w:p>
    <w:p w:rsidR="00163D43" w:rsidRPr="009260C2" w:rsidRDefault="00163D43" w:rsidP="00163D43">
      <w:pPr>
        <w:pStyle w:val="paragraph"/>
        <w:numPr>
          <w:ilvl w:val="0"/>
          <w:numId w:val="6"/>
        </w:numPr>
        <w:textAlignment w:val="baseline"/>
        <w:rPr>
          <w:rStyle w:val="eop"/>
          <w:rFonts w:ascii="Segoe UI" w:hAnsi="Segoe UI" w:cs="Segoe UI"/>
          <w:sz w:val="22"/>
          <w:szCs w:val="22"/>
        </w:rPr>
      </w:pPr>
      <w:r w:rsidRPr="009260C2">
        <w:rPr>
          <w:rStyle w:val="normaltextrun"/>
          <w:sz w:val="22"/>
          <w:szCs w:val="22"/>
        </w:rPr>
        <w:lastRenderedPageBreak/>
        <w:t>Selecting appropriate wildlife damage management strategies, techniques, and tools and apply them to specific situations</w:t>
      </w:r>
      <w:r w:rsidRPr="009260C2">
        <w:rPr>
          <w:rStyle w:val="eop"/>
          <w:sz w:val="22"/>
          <w:szCs w:val="22"/>
        </w:rPr>
        <w:t> </w:t>
      </w:r>
    </w:p>
    <w:p w:rsidR="00163D43" w:rsidRPr="009260C2" w:rsidRDefault="00163D43" w:rsidP="00163D43">
      <w:pPr>
        <w:pStyle w:val="paragraph"/>
        <w:numPr>
          <w:ilvl w:val="0"/>
          <w:numId w:val="6"/>
        </w:numPr>
        <w:textAlignment w:val="baseline"/>
        <w:rPr>
          <w:rStyle w:val="normaltextrun"/>
          <w:rFonts w:ascii="Segoe UI" w:hAnsi="Segoe UI" w:cs="Segoe UI"/>
          <w:sz w:val="22"/>
          <w:szCs w:val="22"/>
        </w:rPr>
      </w:pPr>
      <w:r w:rsidRPr="009260C2">
        <w:rPr>
          <w:rStyle w:val="normaltextrun"/>
          <w:sz w:val="22"/>
          <w:szCs w:val="22"/>
        </w:rPr>
        <w:t>Interpreting and applying policies, regulations, laws, and ordinances that affect wildlife damage management operations and working within those guidelines</w:t>
      </w:r>
    </w:p>
    <w:p w:rsidR="00163D43" w:rsidRPr="009260C2" w:rsidRDefault="00163D43" w:rsidP="00163D43">
      <w:pPr>
        <w:pStyle w:val="paragraph"/>
        <w:numPr>
          <w:ilvl w:val="0"/>
          <w:numId w:val="6"/>
        </w:numPr>
        <w:textAlignment w:val="baseline"/>
        <w:rPr>
          <w:rStyle w:val="normaltextrun"/>
          <w:rFonts w:ascii="Segoe UI" w:hAnsi="Segoe UI" w:cs="Segoe UI"/>
          <w:sz w:val="22"/>
          <w:szCs w:val="22"/>
        </w:rPr>
      </w:pPr>
      <w:r w:rsidRPr="009260C2">
        <w:rPr>
          <w:rStyle w:val="normaltextrun"/>
          <w:sz w:val="22"/>
          <w:szCs w:val="22"/>
        </w:rPr>
        <w:t>Using computers for word processing, spreadsheets, GIS and database applications</w:t>
      </w:r>
    </w:p>
    <w:p w:rsidR="00066439" w:rsidRPr="009260C2" w:rsidRDefault="00163D43" w:rsidP="00163D43">
      <w:pPr>
        <w:pStyle w:val="paragraph"/>
        <w:numPr>
          <w:ilvl w:val="0"/>
          <w:numId w:val="6"/>
        </w:numPr>
        <w:textAlignment w:val="baseline"/>
        <w:rPr>
          <w:rFonts w:ascii="Segoe UI" w:hAnsi="Segoe UI" w:cs="Segoe UI"/>
          <w:sz w:val="22"/>
          <w:szCs w:val="22"/>
        </w:rPr>
      </w:pPr>
      <w:r w:rsidRPr="009260C2">
        <w:rPr>
          <w:rStyle w:val="normaltextrun"/>
          <w:sz w:val="22"/>
          <w:szCs w:val="22"/>
        </w:rPr>
        <w:t>Assessing the abundance, behavior, and habitats of North American wildlife species</w:t>
      </w:r>
    </w:p>
    <w:p w:rsidR="00066439" w:rsidRPr="00066439" w:rsidRDefault="00066439" w:rsidP="00066439">
      <w:pPr>
        <w:rPr>
          <w:rFonts w:ascii="Times New Roman" w:hAnsi="Times New Roman" w:cs="Times New Roman"/>
          <w:b/>
        </w:rPr>
      </w:pPr>
      <w:r w:rsidRPr="00066439">
        <w:rPr>
          <w:rFonts w:ascii="Times New Roman" w:hAnsi="Times New Roman" w:cs="Times New Roman"/>
          <w:b/>
        </w:rPr>
        <w:t>OR</w:t>
      </w:r>
    </w:p>
    <w:p w:rsidR="00066439" w:rsidRPr="00066439" w:rsidRDefault="00066439" w:rsidP="00066439">
      <w:pPr>
        <w:rPr>
          <w:rFonts w:ascii="Times New Roman" w:hAnsi="Times New Roman" w:cs="Times New Roman"/>
        </w:rPr>
      </w:pPr>
    </w:p>
    <w:p w:rsidR="00AE48D9" w:rsidRPr="00066439" w:rsidRDefault="00AE48D9" w:rsidP="00AE48D9">
      <w:pPr>
        <w:rPr>
          <w:rFonts w:ascii="Times New Roman" w:hAnsi="Times New Roman" w:cs="Times New Roman"/>
          <w:b/>
        </w:rPr>
      </w:pPr>
      <w:r w:rsidRPr="00066439">
        <w:rPr>
          <w:rFonts w:ascii="Times New Roman" w:hAnsi="Times New Roman" w:cs="Times New Roman"/>
          <w:b/>
        </w:rPr>
        <w:t>EDUCATION SUBSTITUTION AT THE GS-6</w:t>
      </w:r>
      <w:r>
        <w:rPr>
          <w:rFonts w:ascii="Times New Roman" w:hAnsi="Times New Roman" w:cs="Times New Roman"/>
          <w:b/>
        </w:rPr>
        <w:t>/7</w:t>
      </w:r>
    </w:p>
    <w:p w:rsidR="00066439" w:rsidRPr="00AE48D9" w:rsidRDefault="00AE48D9" w:rsidP="00066439">
      <w:pPr>
        <w:shd w:val="clear" w:color="auto" w:fill="FFFFFF"/>
        <w:spacing w:before="100" w:beforeAutospacing="1" w:after="100" w:afterAutospacing="1" w:line="210" w:lineRule="atLeast"/>
        <w:rPr>
          <w:rFonts w:ascii="Times New Roman" w:hAnsi="Times New Roman" w:cs="Times New Roman"/>
          <w:color w:val="212121"/>
          <w:lang w:val="en"/>
        </w:rPr>
      </w:pPr>
      <w:r w:rsidRPr="002E4F73">
        <w:rPr>
          <w:rFonts w:ascii="Times New Roman" w:hAnsi="Times New Roman" w:cs="Times New Roman"/>
          <w:color w:val="212121"/>
          <w:lang w:val="en"/>
        </w:rPr>
        <w:t>Graduate education that included at least 18 semester hours with an emphasis in Wildlife.  Equivalent combinations of education and experience are qualifying for this grade level. </w:t>
      </w:r>
    </w:p>
    <w:p w:rsidR="00066439" w:rsidRPr="00066439" w:rsidRDefault="00066439" w:rsidP="00066439">
      <w:pPr>
        <w:shd w:val="clear" w:color="auto" w:fill="FFFFFF"/>
        <w:spacing w:before="100" w:beforeAutospacing="1" w:after="100" w:afterAutospacing="1" w:line="210" w:lineRule="atLeast"/>
        <w:rPr>
          <w:rFonts w:ascii="Times New Roman" w:hAnsi="Times New Roman" w:cs="Times New Roman"/>
          <w:sz w:val="19"/>
          <w:szCs w:val="19"/>
          <w:lang w:val="en"/>
        </w:rPr>
      </w:pPr>
      <w:r w:rsidRPr="00066439">
        <w:rPr>
          <w:rFonts w:ascii="Times New Roman" w:hAnsi="Times New Roman" w:cs="Times New Roman"/>
          <w:b/>
        </w:rPr>
        <w:t xml:space="preserve">OR </w:t>
      </w:r>
    </w:p>
    <w:p w:rsidR="00066439" w:rsidRPr="00066439" w:rsidRDefault="00066439" w:rsidP="00066439">
      <w:pPr>
        <w:rPr>
          <w:rFonts w:ascii="Times New Roman" w:hAnsi="Times New Roman" w:cs="Times New Roman"/>
        </w:rPr>
      </w:pPr>
      <w:r w:rsidRPr="00066439">
        <w:rPr>
          <w:rFonts w:ascii="Times New Roman" w:hAnsi="Times New Roman" w:cs="Times New Roman"/>
          <w:b/>
        </w:rPr>
        <w:t>COMBINATION OF EDUC</w:t>
      </w:r>
      <w:r w:rsidR="00E76F11">
        <w:rPr>
          <w:rFonts w:ascii="Times New Roman" w:hAnsi="Times New Roman" w:cs="Times New Roman"/>
          <w:b/>
        </w:rPr>
        <w:t>ATION AND EXPERIENCE AT THE GS-</w:t>
      </w:r>
      <w:r w:rsidRPr="00066439">
        <w:rPr>
          <w:rFonts w:ascii="Times New Roman" w:hAnsi="Times New Roman" w:cs="Times New Roman"/>
          <w:b/>
        </w:rPr>
        <w:t>6/7 GRADE LEVEL:</w:t>
      </w:r>
      <w:r w:rsidRPr="00066439">
        <w:rPr>
          <w:rFonts w:ascii="Times New Roman" w:hAnsi="Times New Roman" w:cs="Times New Roman"/>
        </w:rPr>
        <w:t xml:space="preserve">  </w:t>
      </w:r>
    </w:p>
    <w:p w:rsidR="00066439" w:rsidRPr="00066439" w:rsidRDefault="00066439" w:rsidP="00066439">
      <w:pPr>
        <w:rPr>
          <w:rFonts w:ascii="Times New Roman" w:hAnsi="Times New Roman" w:cs="Times New Roman"/>
          <w:u w:val="single"/>
        </w:rPr>
      </w:pPr>
      <w:r w:rsidRPr="00066439">
        <w:rPr>
          <w:rFonts w:ascii="Times New Roman" w:hAnsi="Times New Roman" w:cs="Times New Roman"/>
          <w:u w:val="single"/>
        </w:rPr>
        <w:t xml:space="preserve"> </w:t>
      </w:r>
    </w:p>
    <w:p w:rsidR="00066439" w:rsidRPr="00066439" w:rsidRDefault="00066439" w:rsidP="00066439">
      <w:pPr>
        <w:rPr>
          <w:rFonts w:ascii="Times New Roman" w:hAnsi="Times New Roman" w:cs="Times New Roman"/>
        </w:rPr>
      </w:pPr>
      <w:r w:rsidRPr="00066439">
        <w:rPr>
          <w:rFonts w:ascii="Times New Roman" w:hAnsi="Times New Roman" w:cs="Times New Roman"/>
        </w:rPr>
        <w:t>Equivalent combinations of successful completed education and experience may be used to meet the total qualification requirements.  The total percentage must equal at least 100 percent to qualify.</w:t>
      </w:r>
    </w:p>
    <w:bookmarkEnd w:id="1"/>
    <w:bookmarkEnd w:id="2"/>
    <w:p w:rsidR="00066439" w:rsidRDefault="00066439" w:rsidP="00066439">
      <w:pPr>
        <w:rPr>
          <w:rFonts w:ascii="Times New Roman" w:hAnsi="Times New Roman" w:cs="Times New Roman"/>
          <w:b/>
        </w:rPr>
      </w:pPr>
    </w:p>
    <w:p w:rsidR="00155DC0" w:rsidRDefault="00155DC0" w:rsidP="00155DC0">
      <w:pPr>
        <w:jc w:val="both"/>
        <w:rPr>
          <w:rFonts w:ascii="Times New Roman" w:hAnsi="Times New Roman" w:cs="Times New Roman"/>
          <w:b/>
        </w:rPr>
      </w:pPr>
      <w:r w:rsidRPr="00A04289">
        <w:rPr>
          <w:rFonts w:ascii="Times New Roman" w:hAnsi="Times New Roman" w:cs="Times New Roman"/>
          <w:b/>
        </w:rPr>
        <w:t>OTHER REQUIREMENTS:</w:t>
      </w:r>
      <w:r>
        <w:rPr>
          <w:rFonts w:ascii="Times New Roman" w:hAnsi="Times New Roman" w:cs="Times New Roman"/>
          <w:b/>
        </w:rPr>
        <w:t xml:space="preserve"> </w:t>
      </w:r>
    </w:p>
    <w:p w:rsidR="00155DC0" w:rsidRPr="00A04289" w:rsidRDefault="00155DC0" w:rsidP="00155DC0">
      <w:pPr>
        <w:jc w:val="both"/>
        <w:rPr>
          <w:rFonts w:ascii="Times New Roman" w:hAnsi="Times New Roman" w:cs="Times New Roman"/>
        </w:rPr>
      </w:pPr>
    </w:p>
    <w:p w:rsidR="00155DC0" w:rsidRPr="00A04289" w:rsidRDefault="00155DC0" w:rsidP="00155DC0">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EB0028" w:rsidRPr="00EB0028">
        <w:rPr>
          <w:rFonts w:ascii="Times New Roman" w:hAnsi="Times New Roman" w:cs="Times New Roman"/>
        </w:rPr>
        <w:t>Florida</w:t>
      </w:r>
      <w:r w:rsidRPr="00A04289">
        <w:rPr>
          <w:rFonts w:ascii="Times New Roman" w:hAnsi="Times New Roman" w:cs="Times New Roman"/>
        </w:rPr>
        <w:t xml:space="preserve"> driver’s license.  Operation of Government-owned or leased vehicles is required.</w:t>
      </w:r>
      <w:r w:rsidR="00EB0028">
        <w:rPr>
          <w:rFonts w:ascii="Times New Roman" w:hAnsi="Times New Roman" w:cs="Times New Roman"/>
        </w:rPr>
        <w:t xml:space="preserve"> </w:t>
      </w:r>
    </w:p>
    <w:p w:rsidR="00155DC0" w:rsidRDefault="00155DC0" w:rsidP="00155DC0">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155DC0" w:rsidRDefault="00155DC0" w:rsidP="00155DC0">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155DC0" w:rsidRPr="00A04289" w:rsidRDefault="00155DC0" w:rsidP="00155DC0">
      <w:pPr>
        <w:numPr>
          <w:ilvl w:val="0"/>
          <w:numId w:val="2"/>
        </w:numPr>
        <w:jc w:val="both"/>
        <w:rPr>
          <w:rFonts w:ascii="Times New Roman" w:hAnsi="Times New Roman" w:cs="Times New Roman"/>
        </w:rPr>
      </w:pPr>
      <w:r w:rsidRPr="00A04289">
        <w:rPr>
          <w:rFonts w:ascii="Times New Roman" w:hAnsi="Times New Roman" w:cs="Times New Roman"/>
        </w:rPr>
        <w:t>Must have a knowledge of and be capable of using:</w:t>
      </w:r>
    </w:p>
    <w:p w:rsidR="00155DC0" w:rsidRPr="00A04289" w:rsidRDefault="00155DC0" w:rsidP="00155DC0">
      <w:pPr>
        <w:numPr>
          <w:ilvl w:val="1"/>
          <w:numId w:val="2"/>
        </w:numPr>
        <w:jc w:val="both"/>
        <w:rPr>
          <w:rFonts w:ascii="Times New Roman" w:hAnsi="Times New Roman" w:cs="Times New Roman"/>
        </w:rPr>
      </w:pPr>
      <w:r w:rsidRPr="00A04289">
        <w:rPr>
          <w:rFonts w:ascii="Times New Roman" w:hAnsi="Times New Roman" w:cs="Times New Roman"/>
        </w:rPr>
        <w:t>Working with the public and other cooperating agencies</w:t>
      </w:r>
    </w:p>
    <w:p w:rsidR="00155DC0" w:rsidRDefault="00155DC0" w:rsidP="00155DC0">
      <w:pPr>
        <w:numPr>
          <w:ilvl w:val="1"/>
          <w:numId w:val="2"/>
        </w:numPr>
        <w:jc w:val="both"/>
        <w:rPr>
          <w:rFonts w:ascii="Times New Roman" w:hAnsi="Times New Roman" w:cs="Times New Roman"/>
        </w:rPr>
      </w:pPr>
      <w:r w:rsidRPr="00A04289">
        <w:rPr>
          <w:rFonts w:ascii="Times New Roman" w:hAnsi="Times New Roman" w:cs="Times New Roman"/>
        </w:rPr>
        <w:t>Communication skills</w:t>
      </w:r>
    </w:p>
    <w:p w:rsidR="00155DC0" w:rsidRPr="00A04289" w:rsidRDefault="00155DC0" w:rsidP="00155DC0">
      <w:pPr>
        <w:numPr>
          <w:ilvl w:val="1"/>
          <w:numId w:val="2"/>
        </w:numPr>
        <w:jc w:val="both"/>
        <w:rPr>
          <w:rFonts w:ascii="Times New Roman" w:hAnsi="Times New Roman" w:cs="Times New Roman"/>
        </w:rPr>
      </w:pPr>
      <w:r>
        <w:rPr>
          <w:rFonts w:ascii="Times New Roman" w:hAnsi="Times New Roman" w:cs="Times New Roman"/>
        </w:rPr>
        <w:t>E</w:t>
      </w:r>
      <w:r w:rsidRPr="00A04289">
        <w:rPr>
          <w:rFonts w:ascii="Times New Roman" w:hAnsi="Times New Roman" w:cs="Times New Roman"/>
        </w:rPr>
        <w:t xml:space="preserve">lectronic </w:t>
      </w:r>
      <w:r>
        <w:rPr>
          <w:rFonts w:ascii="Times New Roman" w:hAnsi="Times New Roman" w:cs="Times New Roman"/>
        </w:rPr>
        <w:t>equipment</w:t>
      </w:r>
      <w:r w:rsidRPr="00A04289">
        <w:rPr>
          <w:rFonts w:ascii="Times New Roman" w:hAnsi="Times New Roman" w:cs="Times New Roman"/>
        </w:rPr>
        <w:t xml:space="preserve"> (GPS, Trimble, computer)</w:t>
      </w:r>
    </w:p>
    <w:p w:rsidR="00155DC0" w:rsidRPr="00051315" w:rsidRDefault="00155DC0" w:rsidP="00155DC0">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155DC0" w:rsidRDefault="00155DC0" w:rsidP="00155DC0">
      <w:pPr>
        <w:jc w:val="both"/>
        <w:rPr>
          <w:rFonts w:ascii="Times New Roman" w:hAnsi="Times New Roman" w:cs="Times New Roman"/>
        </w:rPr>
      </w:pPr>
    </w:p>
    <w:p w:rsidR="00155DC0" w:rsidRDefault="00155DC0" w:rsidP="00155DC0">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155DC0" w:rsidRDefault="00155DC0" w:rsidP="00163D43">
      <w:pPr>
        <w:jc w:val="both"/>
        <w:rPr>
          <w:rFonts w:ascii="Times New Roman" w:hAnsi="Times New Roman" w:cs="Times New Roman"/>
        </w:rPr>
      </w:pPr>
    </w:p>
    <w:p w:rsidR="00155DC0" w:rsidRDefault="00155DC0" w:rsidP="00155DC0">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rsidR="00155DC0" w:rsidRDefault="00155DC0" w:rsidP="00155DC0">
      <w:pPr>
        <w:jc w:val="both"/>
        <w:rPr>
          <w:rFonts w:ascii="Times New Roman" w:hAnsi="Times New Roman" w:cs="Times New Roman"/>
          <w:b/>
        </w:rPr>
      </w:pPr>
    </w:p>
    <w:p w:rsidR="00155DC0" w:rsidRDefault="00155DC0" w:rsidP="00155DC0">
      <w:pPr>
        <w:jc w:val="both"/>
        <w:rPr>
          <w:rFonts w:ascii="Times New Roman" w:hAnsi="Times New Roman" w:cs="Times New Roman"/>
          <w:b/>
        </w:rPr>
      </w:pPr>
      <w:r>
        <w:rPr>
          <w:rFonts w:ascii="Times New Roman" w:hAnsi="Times New Roman" w:cs="Times New Roman"/>
          <w:b/>
        </w:rPr>
        <w:lastRenderedPageBreak/>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155DC0" w:rsidRDefault="00155DC0" w:rsidP="00155DC0">
      <w:pPr>
        <w:jc w:val="both"/>
        <w:rPr>
          <w:rFonts w:ascii="Times New Roman" w:hAnsi="Times New Roman" w:cs="Times New Roman"/>
          <w:b/>
        </w:rPr>
      </w:pPr>
    </w:p>
    <w:p w:rsidR="00155DC0" w:rsidRPr="00A17CBC" w:rsidRDefault="00155DC0" w:rsidP="00155DC0">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155DC0" w:rsidRDefault="00155DC0" w:rsidP="00155DC0">
      <w:pPr>
        <w:jc w:val="both"/>
        <w:rPr>
          <w:rFonts w:ascii="Times New Roman" w:hAnsi="Times New Roman" w:cs="Times New Roman"/>
        </w:rPr>
      </w:pPr>
    </w:p>
    <w:p w:rsidR="005134E2" w:rsidRPr="004820E1" w:rsidRDefault="00155DC0" w:rsidP="004820E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r w:rsidR="004820E1">
        <w:rPr>
          <w:rFonts w:ascii="Times New Roman" w:hAnsi="Times New Roman" w:cs="Times New Roman"/>
          <w:b/>
        </w:rPr>
        <w:t xml:space="preserve"> </w:t>
      </w:r>
      <w:r>
        <w:rPr>
          <w:rFonts w:ascii="Times New Roman" w:hAnsi="Times New Roman" w:cs="Times New Roman"/>
          <w:b/>
        </w:rPr>
        <w:t>Relocation costs will not be paid for this position.</w:t>
      </w:r>
    </w:p>
    <w:sectPr w:rsidR="005134E2" w:rsidRPr="00482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9497A"/>
    <w:multiLevelType w:val="hybridMultilevel"/>
    <w:tmpl w:val="835E36D6"/>
    <w:lvl w:ilvl="0" w:tplc="E9B2158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E1EB2"/>
    <w:multiLevelType w:val="hybridMultilevel"/>
    <w:tmpl w:val="C84C9E04"/>
    <w:lvl w:ilvl="0" w:tplc="910059B4">
      <w:start w:val="1"/>
      <w:numFmt w:val="bullet"/>
      <w:lvlText w:val=""/>
      <w:lvlJc w:val="left"/>
      <w:pPr>
        <w:ind w:left="840" w:hanging="360"/>
      </w:pPr>
      <w:rPr>
        <w:rFonts w:ascii="Symbol" w:hAnsi="Symbol" w:hint="default"/>
        <w:sz w:val="22"/>
        <w:szCs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E0C056B"/>
    <w:multiLevelType w:val="hybridMultilevel"/>
    <w:tmpl w:val="3966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CD14F2"/>
    <w:multiLevelType w:val="hybridMultilevel"/>
    <w:tmpl w:val="9DDC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70B1C"/>
    <w:multiLevelType w:val="hybridMultilevel"/>
    <w:tmpl w:val="C27C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34519"/>
    <w:multiLevelType w:val="hybridMultilevel"/>
    <w:tmpl w:val="3A006B48"/>
    <w:lvl w:ilvl="0" w:tplc="2B6ACA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3"/>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C0"/>
    <w:rsid w:val="00003356"/>
    <w:rsid w:val="00066439"/>
    <w:rsid w:val="00087B68"/>
    <w:rsid w:val="00097965"/>
    <w:rsid w:val="00155DC0"/>
    <w:rsid w:val="00163D43"/>
    <w:rsid w:val="0025599A"/>
    <w:rsid w:val="00260873"/>
    <w:rsid w:val="004820E1"/>
    <w:rsid w:val="00486E02"/>
    <w:rsid w:val="004F6201"/>
    <w:rsid w:val="00545DE8"/>
    <w:rsid w:val="00664698"/>
    <w:rsid w:val="00701841"/>
    <w:rsid w:val="00883394"/>
    <w:rsid w:val="008F4F74"/>
    <w:rsid w:val="009260C2"/>
    <w:rsid w:val="009B71A7"/>
    <w:rsid w:val="00AE48D9"/>
    <w:rsid w:val="00B51629"/>
    <w:rsid w:val="00B9103C"/>
    <w:rsid w:val="00C02FF4"/>
    <w:rsid w:val="00D023F7"/>
    <w:rsid w:val="00DE3D3D"/>
    <w:rsid w:val="00E52B88"/>
    <w:rsid w:val="00E55ACB"/>
    <w:rsid w:val="00E76F11"/>
    <w:rsid w:val="00EB0028"/>
    <w:rsid w:val="00F80B6B"/>
    <w:rsid w:val="00F8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40B8-E996-4B3F-8D37-3D8E0CDF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DC0"/>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55DC0"/>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155DC0"/>
    <w:rPr>
      <w:color w:val="0000FF"/>
      <w:u w:val="single"/>
    </w:rPr>
  </w:style>
  <w:style w:type="paragraph" w:customStyle="1" w:styleId="DefaultText">
    <w:name w:val="Default Text"/>
    <w:basedOn w:val="Normal"/>
    <w:rsid w:val="00155DC0"/>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customStyle="1" w:styleId="Default">
    <w:name w:val="Default"/>
    <w:rsid w:val="00155DC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1629"/>
    <w:pPr>
      <w:ind w:left="720"/>
      <w:contextualSpacing/>
    </w:pPr>
  </w:style>
  <w:style w:type="character" w:customStyle="1" w:styleId="normaltextrun">
    <w:name w:val="normaltextrun"/>
    <w:basedOn w:val="DefaultParagraphFont"/>
    <w:rsid w:val="00D023F7"/>
  </w:style>
  <w:style w:type="character" w:customStyle="1" w:styleId="eop">
    <w:name w:val="eop"/>
    <w:basedOn w:val="DefaultParagraphFont"/>
    <w:rsid w:val="00D023F7"/>
  </w:style>
  <w:style w:type="paragraph" w:customStyle="1" w:styleId="paragraph">
    <w:name w:val="paragraph"/>
    <w:basedOn w:val="Normal"/>
    <w:rsid w:val="00D023F7"/>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Alexander@aphis.usda.gov" TargetMode="External"/><Relationship Id="rId5" Type="http://schemas.openxmlformats.org/officeDocument/2006/relationships/hyperlink" Target="http://www.s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Butts, Jeremy D - APHIS</dc:creator>
  <cp:keywords/>
  <dc:description/>
  <cp:lastModifiedBy>Alexander, Robert C - APHIS</cp:lastModifiedBy>
  <cp:revision>5</cp:revision>
  <dcterms:created xsi:type="dcterms:W3CDTF">2017-08-10T20:10:00Z</dcterms:created>
  <dcterms:modified xsi:type="dcterms:W3CDTF">2017-08-15T15:16:00Z</dcterms:modified>
</cp:coreProperties>
</file>