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1E0" w:rsidRDefault="004B4895" w:rsidP="004B4895">
      <w:pPr>
        <w:pStyle w:val="PlainText"/>
        <w:rPr>
          <w:rFonts w:ascii="Viner Hand ITC" w:hAnsi="Viner Hand ITC"/>
          <w:b/>
          <w:color w:val="008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GoBack"/>
      <w:bookmarkEnd w:id="0"/>
      <w:r>
        <w:rPr>
          <w:rFonts w:ascii="Viner Hand ITC" w:hAnsi="Viner Hand ITC"/>
          <w:b/>
          <w:noProof/>
          <w:color w:val="008000"/>
          <w:sz w:val="48"/>
          <w:szCs w:val="48"/>
        </w:rPr>
        <w:drawing>
          <wp:anchor distT="0" distB="0" distL="114300" distR="114300" simplePos="0" relativeHeight="251659264" behindDoc="0" locked="0" layoutInCell="1" allowOverlap="1" wp14:anchorId="2FF9E5AD" wp14:editId="20ECEC3A">
            <wp:simplePos x="0" y="0"/>
            <wp:positionH relativeFrom="column">
              <wp:posOffset>548640</wp:posOffset>
            </wp:positionH>
            <wp:positionV relativeFrom="paragraph">
              <wp:posOffset>-295275</wp:posOffset>
            </wp:positionV>
            <wp:extent cx="973455" cy="1033780"/>
            <wp:effectExtent l="0" t="0" r="0" b="0"/>
            <wp:wrapSquare wrapText="bothSides"/>
            <wp:docPr id="6" name="Picture 6" descr="FS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3455" cy="1033780"/>
                    </a:xfrm>
                    <a:prstGeom prst="rect">
                      <a:avLst/>
                    </a:prstGeom>
                    <a:noFill/>
                  </pic:spPr>
                </pic:pic>
              </a:graphicData>
            </a:graphic>
            <wp14:sizeRelH relativeFrom="page">
              <wp14:pctWidth>0</wp14:pctWidth>
            </wp14:sizeRelH>
            <wp14:sizeRelV relativeFrom="page">
              <wp14:pctHeight>0</wp14:pctHeight>
            </wp14:sizeRelV>
          </wp:anchor>
        </w:drawing>
      </w:r>
      <w:r w:rsidR="00DF42C4">
        <w:rPr>
          <w:rFonts w:ascii="Viner Hand ITC" w:hAnsi="Viner Hand ITC"/>
          <w:b/>
          <w:color w:val="008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Coronado </w:t>
      </w:r>
      <w:r w:rsidR="00CB61E0" w:rsidRPr="004B4895">
        <w:rPr>
          <w:rFonts w:ascii="Arial" w:hAnsi="Arial" w:cs="Arial"/>
          <w:b/>
          <w:color w:val="008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National Forest</w:t>
      </w:r>
    </w:p>
    <w:p w:rsidR="004B4895" w:rsidRPr="006B109B" w:rsidRDefault="00F00052" w:rsidP="00F00052">
      <w:pPr>
        <w:ind w:left="2160" w:firstLine="360"/>
        <w:rPr>
          <w:rFonts w:ascii="Viner Hand ITC" w:hAnsi="Viner Hand ITC"/>
          <w:b/>
          <w:color w:val="008000"/>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Narrow" w:hAnsi="Arial Narrow" w:cs="Arial"/>
          <w:b/>
          <w:sz w:val="72"/>
          <w:szCs w:val="72"/>
        </w:rPr>
        <w:t xml:space="preserve"> </w:t>
      </w:r>
      <w:r w:rsidR="00380C33">
        <w:rPr>
          <w:rFonts w:ascii="Arial Narrow" w:hAnsi="Arial Narrow" w:cs="Arial"/>
          <w:b/>
          <w:sz w:val="72"/>
          <w:szCs w:val="72"/>
        </w:rPr>
        <w:t>Outreach</w:t>
      </w:r>
      <w:r w:rsidR="004B4895" w:rsidRPr="006B109B">
        <w:rPr>
          <w:rFonts w:ascii="Arial Narrow" w:hAnsi="Arial Narrow" w:cs="Arial"/>
          <w:b/>
          <w:sz w:val="72"/>
          <w:szCs w:val="72"/>
        </w:rPr>
        <w:t xml:space="preserve"> Notice</w:t>
      </w:r>
    </w:p>
    <w:p w:rsidR="00126EA7" w:rsidRPr="003662DA" w:rsidRDefault="001E7F4C" w:rsidP="00F00052">
      <w:pPr>
        <w:pStyle w:val="PlainText"/>
        <w:ind w:left="2880"/>
        <w:rPr>
          <w:rFonts w:ascii="Times New Roman" w:hAnsi="Times New Roman" w:cs="Times New Roman"/>
          <w:b/>
          <w:sz w:val="40"/>
          <w:szCs w:val="40"/>
        </w:rPr>
      </w:pPr>
      <w:r>
        <w:rPr>
          <w:rFonts w:ascii="Arial Narrow" w:hAnsi="Arial Narrow" w:cs="Arial"/>
          <w:b/>
          <w:i/>
          <w:noProof/>
          <w:sz w:val="40"/>
          <w:szCs w:val="40"/>
        </w:rPr>
        <w:drawing>
          <wp:inline distT="0" distB="0" distL="0" distR="0" wp14:anchorId="5D5F5162" wp14:editId="2CC1F5B1">
            <wp:extent cx="1519670" cy="1114425"/>
            <wp:effectExtent l="0" t="0" r="4445" b="0"/>
            <wp:docPr id="1" name="Picture 1" descr="Mountain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 sierra.jpg"/>
                    <pic:cNvPicPr/>
                  </pic:nvPicPr>
                  <pic:blipFill>
                    <a:blip r:embed="rId6">
                      <a:extLst>
                        <a:ext uri="{28A0092B-C50C-407E-A947-70E740481C1C}">
                          <a14:useLocalDpi xmlns:a14="http://schemas.microsoft.com/office/drawing/2010/main" val="0"/>
                        </a:ext>
                      </a:extLst>
                    </a:blip>
                    <a:stretch>
                      <a:fillRect/>
                    </a:stretch>
                  </pic:blipFill>
                  <pic:spPr>
                    <a:xfrm>
                      <a:off x="0" y="0"/>
                      <a:ext cx="1525478" cy="1118684"/>
                    </a:xfrm>
                    <a:prstGeom prst="rect">
                      <a:avLst/>
                    </a:prstGeom>
                    <a:ln>
                      <a:noFill/>
                    </a:ln>
                    <a:effectLst>
                      <a:softEdge rad="112500"/>
                    </a:effectLst>
                  </pic:spPr>
                </pic:pic>
              </a:graphicData>
            </a:graphic>
          </wp:inline>
        </w:drawing>
      </w:r>
      <w:r>
        <w:rPr>
          <w:rFonts w:ascii="Times New Roman" w:hAnsi="Times New Roman" w:cs="Times New Roman"/>
          <w:b/>
          <w:noProof/>
          <w:sz w:val="40"/>
          <w:szCs w:val="40"/>
        </w:rPr>
        <w:drawing>
          <wp:inline distT="0" distB="0" distL="0" distR="0">
            <wp:extent cx="1471187" cy="990600"/>
            <wp:effectExtent l="0" t="0" r="0" b="0"/>
            <wp:docPr id="3" name="Picture 3" descr="flower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phant head.jpg"/>
                    <pic:cNvPicPr/>
                  </pic:nvPicPr>
                  <pic:blipFill>
                    <a:blip r:embed="rId7">
                      <a:extLst>
                        <a:ext uri="{28A0092B-C50C-407E-A947-70E740481C1C}">
                          <a14:useLocalDpi xmlns:a14="http://schemas.microsoft.com/office/drawing/2010/main" val="0"/>
                        </a:ext>
                      </a:extLst>
                    </a:blip>
                    <a:stretch>
                      <a:fillRect/>
                    </a:stretch>
                  </pic:blipFill>
                  <pic:spPr>
                    <a:xfrm>
                      <a:off x="0" y="0"/>
                      <a:ext cx="1471344" cy="990706"/>
                    </a:xfrm>
                    <a:prstGeom prst="rect">
                      <a:avLst/>
                    </a:prstGeom>
                    <a:ln>
                      <a:noFill/>
                    </a:ln>
                    <a:effectLst>
                      <a:softEdge rad="112500"/>
                    </a:effectLst>
                  </pic:spPr>
                </pic:pic>
              </a:graphicData>
            </a:graphic>
          </wp:inline>
        </w:drawing>
      </w:r>
      <w:r>
        <w:rPr>
          <w:rFonts w:ascii="Arial Narrow" w:hAnsi="Arial Narrow" w:cs="Arial"/>
          <w:b/>
          <w:i/>
          <w:noProof/>
          <w:sz w:val="40"/>
          <w:szCs w:val="40"/>
        </w:rPr>
        <w:drawing>
          <wp:inline distT="0" distB="0" distL="0" distR="0" wp14:anchorId="2B6C0C9D" wp14:editId="6B2C9A41">
            <wp:extent cx="1649103" cy="1104900"/>
            <wp:effectExtent l="0" t="0" r="8255" b="0"/>
            <wp:docPr id="2" name="Picture 2" descr="mount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CA13IDTA.jpg"/>
                    <pic:cNvPicPr/>
                  </pic:nvPicPr>
                  <pic:blipFill>
                    <a:blip r:embed="rId8">
                      <a:extLst>
                        <a:ext uri="{28A0092B-C50C-407E-A947-70E740481C1C}">
                          <a14:useLocalDpi xmlns:a14="http://schemas.microsoft.com/office/drawing/2010/main" val="0"/>
                        </a:ext>
                      </a:extLst>
                    </a:blip>
                    <a:stretch>
                      <a:fillRect/>
                    </a:stretch>
                  </pic:blipFill>
                  <pic:spPr>
                    <a:xfrm>
                      <a:off x="0" y="0"/>
                      <a:ext cx="1651591" cy="1106567"/>
                    </a:xfrm>
                    <a:prstGeom prst="rect">
                      <a:avLst/>
                    </a:prstGeom>
                    <a:ln>
                      <a:noFill/>
                    </a:ln>
                    <a:effectLst>
                      <a:softEdge rad="112500"/>
                    </a:effectLst>
                  </pic:spPr>
                </pic:pic>
              </a:graphicData>
            </a:graphic>
          </wp:inline>
        </w:drawing>
      </w:r>
      <w:r>
        <w:rPr>
          <w:rFonts w:ascii="Times New Roman" w:hAnsi="Times New Roman" w:cs="Times New Roman"/>
          <w:b/>
          <w:noProof/>
          <w:sz w:val="40"/>
          <w:szCs w:val="40"/>
        </w:rPr>
        <w:drawing>
          <wp:inline distT="0" distB="0" distL="0" distR="0">
            <wp:extent cx="1379220" cy="1097280"/>
            <wp:effectExtent l="0" t="0" r="0" b="7620"/>
            <wp:docPr id="4" name="Picture 4" descr="cac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23628413.jpg"/>
                    <pic:cNvPicPr/>
                  </pic:nvPicPr>
                  <pic:blipFill>
                    <a:blip r:embed="rId9">
                      <a:extLst>
                        <a:ext uri="{28A0092B-C50C-407E-A947-70E740481C1C}">
                          <a14:useLocalDpi xmlns:a14="http://schemas.microsoft.com/office/drawing/2010/main" val="0"/>
                        </a:ext>
                      </a:extLst>
                    </a:blip>
                    <a:stretch>
                      <a:fillRect/>
                    </a:stretch>
                  </pic:blipFill>
                  <pic:spPr>
                    <a:xfrm>
                      <a:off x="0" y="0"/>
                      <a:ext cx="1377195" cy="1095669"/>
                    </a:xfrm>
                    <a:prstGeom prst="rect">
                      <a:avLst/>
                    </a:prstGeom>
                    <a:ln>
                      <a:noFill/>
                    </a:ln>
                    <a:effectLst>
                      <a:softEdge rad="112500"/>
                    </a:effectLst>
                  </pic:spPr>
                </pic:pic>
              </a:graphicData>
            </a:graphic>
          </wp:inline>
        </w:drawing>
      </w:r>
    </w:p>
    <w:p w:rsidR="00C30210" w:rsidRDefault="00C30210" w:rsidP="00CB61E0">
      <w:pPr>
        <w:jc w:val="center"/>
        <w:rPr>
          <w:rFonts w:ascii="Lucida Calligraphy" w:hAnsi="Lucida Calligraphy"/>
          <w:b/>
          <w:sz w:val="28"/>
          <w:szCs w:val="28"/>
        </w:rPr>
      </w:pPr>
    </w:p>
    <w:p w:rsidR="00CB61E0" w:rsidRPr="004553B9" w:rsidRDefault="00CB61E0" w:rsidP="00CB61E0">
      <w:pPr>
        <w:jc w:val="center"/>
        <w:rPr>
          <w:rFonts w:ascii="Lucida Calligraphy" w:hAnsi="Lucida Calligraphy"/>
          <w:b/>
          <w:color w:val="0033CC"/>
          <w:sz w:val="28"/>
          <w:szCs w:val="28"/>
        </w:rPr>
      </w:pPr>
      <w:r w:rsidRPr="004553B9">
        <w:rPr>
          <w:rFonts w:ascii="Lucida Calligraphy" w:hAnsi="Lucida Calligraphy"/>
          <w:b/>
          <w:color w:val="0033CC"/>
          <w:sz w:val="28"/>
          <w:szCs w:val="28"/>
        </w:rPr>
        <w:t>Joi</w:t>
      </w:r>
      <w:r w:rsidR="00DF42C4" w:rsidRPr="004553B9">
        <w:rPr>
          <w:rFonts w:ascii="Lucida Calligraphy" w:hAnsi="Lucida Calligraphy"/>
          <w:b/>
          <w:color w:val="0033CC"/>
          <w:sz w:val="28"/>
          <w:szCs w:val="28"/>
        </w:rPr>
        <w:t>n our team on the Coronado</w:t>
      </w:r>
      <w:r w:rsidRPr="004553B9">
        <w:rPr>
          <w:rFonts w:ascii="Lucida Calligraphy" w:hAnsi="Lucida Calligraphy"/>
          <w:b/>
          <w:color w:val="0033CC"/>
          <w:sz w:val="28"/>
          <w:szCs w:val="28"/>
        </w:rPr>
        <w:t xml:space="preserve"> National Forest!</w:t>
      </w:r>
    </w:p>
    <w:p w:rsidR="00981EE6" w:rsidRPr="001618BB" w:rsidRDefault="000362FC" w:rsidP="00981EE6">
      <w:pPr>
        <w:jc w:val="center"/>
        <w:rPr>
          <w:rFonts w:ascii="Arial" w:hAnsi="Arial" w:cs="Arial"/>
          <w:b/>
          <w:color w:val="0033CC"/>
          <w:sz w:val="28"/>
          <w:szCs w:val="28"/>
        </w:rPr>
      </w:pPr>
      <w:r>
        <w:rPr>
          <w:rFonts w:ascii="Arial" w:hAnsi="Arial" w:cs="Arial"/>
          <w:b/>
          <w:color w:val="0033CC"/>
          <w:sz w:val="28"/>
          <w:szCs w:val="28"/>
        </w:rPr>
        <w:t>Pathways Intern Botanist</w:t>
      </w:r>
      <w:r w:rsidR="00BD2E77">
        <w:rPr>
          <w:rFonts w:ascii="Arial" w:hAnsi="Arial" w:cs="Arial"/>
          <w:b/>
          <w:color w:val="0033CC"/>
          <w:sz w:val="28"/>
          <w:szCs w:val="28"/>
        </w:rPr>
        <w:t xml:space="preserve">, </w:t>
      </w:r>
      <w:r w:rsidR="00EB0279">
        <w:rPr>
          <w:rFonts w:ascii="Arial" w:hAnsi="Arial" w:cs="Arial"/>
          <w:b/>
          <w:color w:val="0033CC"/>
          <w:sz w:val="28"/>
          <w:szCs w:val="28"/>
        </w:rPr>
        <w:t>GS-</w:t>
      </w:r>
      <w:r>
        <w:rPr>
          <w:rFonts w:ascii="Arial" w:hAnsi="Arial" w:cs="Arial"/>
          <w:b/>
          <w:color w:val="0033CC"/>
          <w:sz w:val="28"/>
          <w:szCs w:val="28"/>
        </w:rPr>
        <w:t>0499</w:t>
      </w:r>
      <w:r w:rsidR="00F35599">
        <w:rPr>
          <w:rFonts w:ascii="Arial" w:hAnsi="Arial" w:cs="Arial"/>
          <w:b/>
          <w:color w:val="0033CC"/>
          <w:sz w:val="28"/>
          <w:szCs w:val="28"/>
        </w:rPr>
        <w:t>-</w:t>
      </w:r>
      <w:r>
        <w:rPr>
          <w:rFonts w:ascii="Arial" w:hAnsi="Arial" w:cs="Arial"/>
          <w:b/>
          <w:color w:val="0033CC"/>
          <w:sz w:val="28"/>
          <w:szCs w:val="28"/>
        </w:rPr>
        <w:t>3/4</w:t>
      </w:r>
    </w:p>
    <w:p w:rsidR="00981EE6" w:rsidRPr="001618BB" w:rsidRDefault="00981EE6" w:rsidP="00981EE6">
      <w:pPr>
        <w:jc w:val="center"/>
        <w:rPr>
          <w:rFonts w:ascii="Arial" w:hAnsi="Arial" w:cs="Arial"/>
          <w:b/>
          <w:sz w:val="28"/>
          <w:szCs w:val="28"/>
        </w:rPr>
      </w:pPr>
    </w:p>
    <w:p w:rsidR="000362FC" w:rsidRPr="000362FC" w:rsidRDefault="000362FC" w:rsidP="000362FC">
      <w:pPr>
        <w:rPr>
          <w:rFonts w:ascii="Arial" w:hAnsi="Arial" w:cs="Arial"/>
        </w:rPr>
      </w:pPr>
      <w:r>
        <w:rPr>
          <w:rFonts w:ascii="Arial" w:hAnsi="Arial" w:cs="Arial"/>
        </w:rPr>
        <w:t>The Coronado</w:t>
      </w:r>
      <w:r w:rsidRPr="000362FC">
        <w:rPr>
          <w:rFonts w:ascii="Arial" w:hAnsi="Arial" w:cs="Arial"/>
        </w:rPr>
        <w:t xml:space="preserve"> National Forest is outreaching for </w:t>
      </w:r>
      <w:r w:rsidR="0023401C">
        <w:rPr>
          <w:rFonts w:ascii="Arial" w:hAnsi="Arial" w:cs="Arial"/>
        </w:rPr>
        <w:t xml:space="preserve">a </w:t>
      </w:r>
      <w:r w:rsidRPr="000362FC">
        <w:rPr>
          <w:rFonts w:ascii="Arial" w:hAnsi="Arial" w:cs="Arial"/>
        </w:rPr>
        <w:t>Student Trainee (Botany/Forest</w:t>
      </w:r>
      <w:r>
        <w:rPr>
          <w:rFonts w:ascii="Arial" w:hAnsi="Arial" w:cs="Arial"/>
        </w:rPr>
        <w:t>ry/Natural Resources), GS-0499-3/4</w:t>
      </w:r>
      <w:r w:rsidRPr="000362FC">
        <w:rPr>
          <w:rFonts w:ascii="Arial" w:hAnsi="Arial" w:cs="Arial"/>
        </w:rPr>
        <w:t xml:space="preserve">.  Potential candidates </w:t>
      </w:r>
      <w:r>
        <w:rPr>
          <w:rFonts w:ascii="Arial" w:hAnsi="Arial" w:cs="Arial"/>
        </w:rPr>
        <w:t>can apply online from April 6-12, 2017</w:t>
      </w:r>
      <w:r w:rsidR="0023401C">
        <w:rPr>
          <w:rFonts w:ascii="Arial" w:hAnsi="Arial" w:cs="Arial"/>
        </w:rPr>
        <w:t xml:space="preserve"> at</w:t>
      </w:r>
      <w:r w:rsidR="00B70D02">
        <w:rPr>
          <w:rFonts w:ascii="Arial" w:hAnsi="Arial" w:cs="Arial"/>
        </w:rPr>
        <w:t xml:space="preserve"> </w:t>
      </w:r>
      <w:r w:rsidR="0023401C">
        <w:rPr>
          <w:rFonts w:ascii="Arial" w:hAnsi="Arial" w:cs="Arial"/>
        </w:rPr>
        <w:t>USAJOBS.gov</w:t>
      </w:r>
      <w:r w:rsidRPr="000362FC">
        <w:rPr>
          <w:rFonts w:ascii="Arial" w:hAnsi="Arial" w:cs="Arial"/>
        </w:rPr>
        <w:t>.</w:t>
      </w:r>
      <w:r>
        <w:rPr>
          <w:rFonts w:ascii="Arial" w:hAnsi="Arial" w:cs="Arial"/>
        </w:rPr>
        <w:t xml:space="preserve"> You must be currently enrolled in a degree program leading to a bachelor’s degree in natural resources, preferably in botany or plant sciences.</w:t>
      </w:r>
    </w:p>
    <w:p w:rsidR="000362FC" w:rsidRPr="000362FC" w:rsidRDefault="000362FC" w:rsidP="000362FC">
      <w:pPr>
        <w:rPr>
          <w:rFonts w:ascii="Arial" w:hAnsi="Arial" w:cs="Arial"/>
        </w:rPr>
      </w:pPr>
    </w:p>
    <w:p w:rsidR="000362FC" w:rsidRPr="000362FC" w:rsidRDefault="000362FC" w:rsidP="000362FC">
      <w:pPr>
        <w:rPr>
          <w:rFonts w:ascii="Arial" w:hAnsi="Arial" w:cs="Arial"/>
        </w:rPr>
      </w:pPr>
      <w:r w:rsidRPr="000362FC">
        <w:rPr>
          <w:rFonts w:ascii="Arial" w:hAnsi="Arial" w:cs="Arial"/>
        </w:rPr>
        <w:t>MAJOR DUTIES AND RESPONSIBILITIES</w:t>
      </w:r>
    </w:p>
    <w:p w:rsidR="000362FC" w:rsidRPr="000362FC" w:rsidRDefault="000362FC" w:rsidP="000362FC">
      <w:pPr>
        <w:rPr>
          <w:rFonts w:ascii="Arial" w:hAnsi="Arial" w:cs="Arial"/>
        </w:rPr>
      </w:pPr>
    </w:p>
    <w:p w:rsidR="000362FC" w:rsidRPr="000362FC" w:rsidRDefault="000362FC" w:rsidP="000362FC">
      <w:pPr>
        <w:rPr>
          <w:rFonts w:ascii="Arial" w:hAnsi="Arial" w:cs="Arial"/>
        </w:rPr>
      </w:pPr>
      <w:r w:rsidRPr="000362FC">
        <w:rPr>
          <w:rFonts w:ascii="Arial" w:hAnsi="Arial" w:cs="Arial"/>
        </w:rPr>
        <w:t>This Pathways Inter</w:t>
      </w:r>
      <w:r>
        <w:rPr>
          <w:rFonts w:ascii="Arial" w:hAnsi="Arial" w:cs="Arial"/>
        </w:rPr>
        <w:t>nship position is located at the Supervisor’s Office of the Coronado</w:t>
      </w:r>
      <w:r w:rsidRPr="000362FC">
        <w:rPr>
          <w:rFonts w:ascii="Arial" w:hAnsi="Arial" w:cs="Arial"/>
        </w:rPr>
        <w:t xml:space="preserve"> National Forest </w:t>
      </w:r>
      <w:r>
        <w:rPr>
          <w:rFonts w:ascii="Arial" w:hAnsi="Arial" w:cs="Arial"/>
        </w:rPr>
        <w:t xml:space="preserve">in Tucson, AZ </w:t>
      </w:r>
      <w:r w:rsidRPr="000362FC">
        <w:rPr>
          <w:rFonts w:ascii="Arial" w:hAnsi="Arial" w:cs="Arial"/>
        </w:rPr>
        <w:t>and serves as an Intern in support of the Forest Service Natural Resource</w:t>
      </w:r>
      <w:r w:rsidR="0023401C">
        <w:rPr>
          <w:rFonts w:ascii="Arial" w:hAnsi="Arial" w:cs="Arial"/>
        </w:rPr>
        <w:t xml:space="preserve">s Programs. </w:t>
      </w:r>
      <w:r w:rsidRPr="000362FC">
        <w:rPr>
          <w:rFonts w:ascii="Arial" w:hAnsi="Arial" w:cs="Arial"/>
        </w:rPr>
        <w:t>Specific disciplines covered in this position include botany and invasive species management.</w:t>
      </w:r>
      <w:r>
        <w:rPr>
          <w:rFonts w:ascii="Arial" w:hAnsi="Arial" w:cs="Arial"/>
        </w:rPr>
        <w:t xml:space="preserve"> This is a not-to-exceed one year appointment that does not have conversion potential to a full-time position. This position wil</w:t>
      </w:r>
      <w:r w:rsidR="00B70D02">
        <w:rPr>
          <w:rFonts w:ascii="Arial" w:hAnsi="Arial" w:cs="Arial"/>
        </w:rPr>
        <w:t>l</w:t>
      </w:r>
      <w:r>
        <w:rPr>
          <w:rFonts w:ascii="Arial" w:hAnsi="Arial" w:cs="Arial"/>
        </w:rPr>
        <w:t xml:space="preserve"> give the incumbent valuable land management experience</w:t>
      </w:r>
      <w:r w:rsidR="00CE2C77">
        <w:rPr>
          <w:rFonts w:ascii="Arial" w:hAnsi="Arial" w:cs="Arial"/>
        </w:rPr>
        <w:t>.</w:t>
      </w:r>
      <w:r>
        <w:rPr>
          <w:rFonts w:ascii="Arial" w:hAnsi="Arial" w:cs="Arial"/>
        </w:rPr>
        <w:t xml:space="preserve">   </w:t>
      </w:r>
      <w:r w:rsidRPr="000362FC">
        <w:rPr>
          <w:rFonts w:ascii="Arial" w:hAnsi="Arial" w:cs="Arial"/>
        </w:rPr>
        <w:t xml:space="preserve"> </w:t>
      </w:r>
    </w:p>
    <w:p w:rsidR="000362FC" w:rsidRPr="000362FC" w:rsidRDefault="000362FC" w:rsidP="000362FC">
      <w:pPr>
        <w:rPr>
          <w:rFonts w:ascii="Arial" w:hAnsi="Arial" w:cs="Arial"/>
        </w:rPr>
      </w:pPr>
    </w:p>
    <w:p w:rsidR="00F36E44" w:rsidRPr="001A166C" w:rsidRDefault="000362FC" w:rsidP="000362FC">
      <w:pPr>
        <w:rPr>
          <w:rFonts w:ascii="Arial" w:hAnsi="Arial" w:cs="Arial"/>
        </w:rPr>
      </w:pPr>
      <w:r w:rsidRPr="000362FC">
        <w:rPr>
          <w:rFonts w:ascii="Arial" w:hAnsi="Arial" w:cs="Arial"/>
        </w:rPr>
        <w:t xml:space="preserve">The forest focus is on restoration and partnerships and </w:t>
      </w:r>
      <w:proofErr w:type="spellStart"/>
      <w:r w:rsidRPr="000362FC">
        <w:rPr>
          <w:rFonts w:ascii="Arial" w:hAnsi="Arial" w:cs="Arial"/>
        </w:rPr>
        <w:t>inter</w:t>
      </w:r>
      <w:r>
        <w:rPr>
          <w:rFonts w:ascii="Arial" w:hAnsi="Arial" w:cs="Arial"/>
        </w:rPr>
        <w:t>gration</w:t>
      </w:r>
      <w:proofErr w:type="spellEnd"/>
      <w:r>
        <w:rPr>
          <w:rFonts w:ascii="Arial" w:hAnsi="Arial" w:cs="Arial"/>
        </w:rPr>
        <w:t xml:space="preserve"> of resource areas. </w:t>
      </w:r>
      <w:r w:rsidR="007B3319" w:rsidRPr="001A166C">
        <w:rPr>
          <w:rFonts w:ascii="Arial" w:hAnsi="Arial" w:cs="Arial"/>
        </w:rPr>
        <w:t xml:space="preserve">We are a complex Forest with a multitude of challenges and opportunities that bring national attention.  </w:t>
      </w:r>
      <w:r w:rsidR="00F36E44" w:rsidRPr="001A166C">
        <w:rPr>
          <w:rFonts w:ascii="Arial" w:hAnsi="Arial" w:cs="Arial"/>
        </w:rPr>
        <w:t>We are seeking a dynamic, innovative and motivated individual willing and able to continue our efforts in be</w:t>
      </w:r>
      <w:r w:rsidR="00C703D1" w:rsidRPr="001A166C">
        <w:rPr>
          <w:rFonts w:ascii="Arial" w:hAnsi="Arial" w:cs="Arial"/>
        </w:rPr>
        <w:t xml:space="preserve">ing </w:t>
      </w:r>
      <w:r w:rsidR="00F36E44" w:rsidRPr="001A166C">
        <w:rPr>
          <w:rFonts w:ascii="Arial" w:hAnsi="Arial" w:cs="Arial"/>
        </w:rPr>
        <w:t xml:space="preserve">an employer of choice.  </w:t>
      </w:r>
    </w:p>
    <w:p w:rsidR="000A6BCE" w:rsidRPr="00D55135" w:rsidRDefault="000A6BCE" w:rsidP="00E32DA4">
      <w:pPr>
        <w:rPr>
          <w:rFonts w:ascii="Arial" w:hAnsi="Arial" w:cs="Arial"/>
          <w:b/>
        </w:rPr>
      </w:pPr>
    </w:p>
    <w:p w:rsidR="001704DD" w:rsidRPr="001704DD" w:rsidRDefault="001704DD" w:rsidP="001704DD">
      <w:pPr>
        <w:rPr>
          <w:rFonts w:ascii="Arial" w:hAnsi="Arial" w:cs="Arial"/>
          <w:b/>
          <w:u w:val="single"/>
        </w:rPr>
      </w:pPr>
      <w:r w:rsidRPr="001704DD">
        <w:rPr>
          <w:rFonts w:ascii="Arial" w:hAnsi="Arial" w:cs="Arial"/>
          <w:b/>
          <w:u w:val="single"/>
        </w:rPr>
        <w:t>APPLYING FOR THIS POS</w:t>
      </w:r>
      <w:r w:rsidR="006B109B">
        <w:rPr>
          <w:rFonts w:ascii="Arial" w:hAnsi="Arial" w:cs="Arial"/>
          <w:b/>
          <w:u w:val="single"/>
        </w:rPr>
        <w:t>ITION</w:t>
      </w:r>
    </w:p>
    <w:p w:rsidR="00397E8D" w:rsidRPr="00673688" w:rsidRDefault="0023401C" w:rsidP="00397E8D">
      <w:pPr>
        <w:rPr>
          <w:rFonts w:ascii="Arial" w:hAnsi="Arial" w:cs="Arial"/>
        </w:rPr>
      </w:pPr>
      <w:r w:rsidRPr="0023401C">
        <w:rPr>
          <w:rFonts w:ascii="Arial" w:hAnsi="Arial" w:cs="Arial"/>
          <w:bCs/>
        </w:rPr>
        <w:t>Current students interested in the ava</w:t>
      </w:r>
      <w:r>
        <w:rPr>
          <w:rFonts w:ascii="Arial" w:hAnsi="Arial" w:cs="Arial"/>
          <w:bCs/>
        </w:rPr>
        <w:t>ilable position</w:t>
      </w:r>
      <w:r w:rsidRPr="0023401C">
        <w:rPr>
          <w:rFonts w:ascii="Arial" w:hAnsi="Arial" w:cs="Arial"/>
          <w:bCs/>
        </w:rPr>
        <w:t xml:space="preserve"> should apply on USAJOBS.gov </w:t>
      </w:r>
      <w:r>
        <w:rPr>
          <w:rFonts w:ascii="Arial" w:hAnsi="Arial" w:cs="Arial"/>
          <w:bCs/>
        </w:rPr>
        <w:t xml:space="preserve">from </w:t>
      </w:r>
      <w:r w:rsidRPr="0023401C">
        <w:rPr>
          <w:rFonts w:ascii="Arial" w:hAnsi="Arial" w:cs="Arial"/>
          <w:bCs/>
        </w:rPr>
        <w:t xml:space="preserve">April 6-12. </w:t>
      </w:r>
      <w:r>
        <w:rPr>
          <w:rFonts w:ascii="Arial" w:hAnsi="Arial" w:cs="Arial"/>
          <w:bCs/>
        </w:rPr>
        <w:t>To learn more about the position you can</w:t>
      </w:r>
      <w:r w:rsidR="00397E8D" w:rsidRPr="00673688">
        <w:rPr>
          <w:rFonts w:ascii="Arial" w:hAnsi="Arial" w:cs="Arial"/>
        </w:rPr>
        <w:t xml:space="preserve"> comple</w:t>
      </w:r>
      <w:r w:rsidR="00CE2C77">
        <w:rPr>
          <w:rFonts w:ascii="Arial" w:hAnsi="Arial" w:cs="Arial"/>
        </w:rPr>
        <w:t xml:space="preserve">te the attached outreach form </w:t>
      </w:r>
      <w:r w:rsidR="00397E8D" w:rsidRPr="00673688">
        <w:rPr>
          <w:rFonts w:ascii="Arial" w:hAnsi="Arial" w:cs="Arial"/>
        </w:rPr>
        <w:t>and email it</w:t>
      </w:r>
      <w:r w:rsidR="00757071">
        <w:rPr>
          <w:rFonts w:ascii="Arial" w:hAnsi="Arial" w:cs="Arial"/>
        </w:rPr>
        <w:t>, along with a resume,</w:t>
      </w:r>
      <w:r w:rsidR="00397E8D" w:rsidRPr="00673688">
        <w:rPr>
          <w:rFonts w:ascii="Arial" w:hAnsi="Arial" w:cs="Arial"/>
        </w:rPr>
        <w:t xml:space="preserve"> to </w:t>
      </w:r>
      <w:r w:rsidR="00380C33">
        <w:rPr>
          <w:rFonts w:ascii="Arial" w:hAnsi="Arial" w:cs="Arial"/>
        </w:rPr>
        <w:t>Christine Thiel</w:t>
      </w:r>
      <w:r w:rsidR="00397E8D" w:rsidRPr="00673688">
        <w:rPr>
          <w:rFonts w:ascii="Arial" w:hAnsi="Arial" w:cs="Arial"/>
        </w:rPr>
        <w:t xml:space="preserve"> at </w:t>
      </w:r>
      <w:hyperlink r:id="rId10" w:history="1">
        <w:r w:rsidR="00380C33" w:rsidRPr="00D0470E">
          <w:rPr>
            <w:rStyle w:val="Hyperlink"/>
            <w:rFonts w:ascii="Arial" w:hAnsi="Arial" w:cs="Arial"/>
          </w:rPr>
          <w:t>cathiel@fs.fed.us</w:t>
        </w:r>
      </w:hyperlink>
      <w:r w:rsidR="00CE2C77">
        <w:rPr>
          <w:rFonts w:ascii="Arial" w:hAnsi="Arial" w:cs="Arial"/>
        </w:rPr>
        <w:t>, or contact by phone at (520) 388-8351.</w:t>
      </w:r>
    </w:p>
    <w:p w:rsidR="00F35599" w:rsidRPr="00F35599" w:rsidRDefault="00F35599" w:rsidP="00F35599">
      <w:pPr>
        <w:rPr>
          <w:rFonts w:ascii="Arial" w:hAnsi="Arial" w:cs="Arial"/>
          <w:b/>
          <w:u w:val="single"/>
        </w:rPr>
      </w:pPr>
    </w:p>
    <w:p w:rsidR="00F35599" w:rsidRPr="00F35599" w:rsidRDefault="00F35599" w:rsidP="00F35599">
      <w:pPr>
        <w:rPr>
          <w:rFonts w:ascii="Arial" w:hAnsi="Arial" w:cs="Arial"/>
          <w:b/>
        </w:rPr>
      </w:pPr>
    </w:p>
    <w:p w:rsidR="00F35599" w:rsidRPr="00F35599" w:rsidRDefault="00F35599" w:rsidP="00F35599">
      <w:pPr>
        <w:rPr>
          <w:rFonts w:ascii="Arial" w:hAnsi="Arial" w:cs="Arial"/>
          <w:b/>
        </w:rPr>
      </w:pPr>
      <w:r w:rsidRPr="00F35599">
        <w:rPr>
          <w:rFonts w:ascii="Arial" w:hAnsi="Arial" w:cs="Arial"/>
          <w:b/>
        </w:rPr>
        <w:t>Duties (not all inclusive):</w:t>
      </w:r>
    </w:p>
    <w:p w:rsidR="0023401C" w:rsidRPr="0023401C" w:rsidRDefault="0023401C" w:rsidP="0023401C">
      <w:pPr>
        <w:rPr>
          <w:rFonts w:ascii="Arial" w:hAnsi="Arial" w:cs="Arial"/>
        </w:rPr>
      </w:pPr>
      <w:r w:rsidRPr="0023401C">
        <w:rPr>
          <w:rFonts w:ascii="Arial" w:hAnsi="Arial" w:cs="Arial"/>
        </w:rPr>
        <w:t>Receives training in the principles, concepts, work processes, and regulations of one or more functional areas of Natural Resources Management and Biological Sciences.  Work assignments are usually clear-cut and designed to provide experience in a variety of activities.</w:t>
      </w:r>
      <w:r>
        <w:rPr>
          <w:rFonts w:ascii="Arial" w:hAnsi="Arial" w:cs="Arial"/>
        </w:rPr>
        <w:t xml:space="preserve"> The incumbent can be expected to work with more experienced personnel in conducting surveys for rare plants, database entry, invasive species management, and general vegetation inventories. The position will require extensive field work in climatic extremes.</w:t>
      </w:r>
    </w:p>
    <w:p w:rsidR="0023401C" w:rsidRPr="0023401C" w:rsidRDefault="0023401C" w:rsidP="0023401C">
      <w:pPr>
        <w:rPr>
          <w:rFonts w:ascii="Arial" w:hAnsi="Arial" w:cs="Arial"/>
        </w:rPr>
      </w:pPr>
    </w:p>
    <w:p w:rsidR="00DD193B" w:rsidRPr="0023401C" w:rsidRDefault="0023401C" w:rsidP="0023401C">
      <w:pPr>
        <w:rPr>
          <w:rFonts w:ascii="Arial" w:hAnsi="Arial" w:cs="Arial"/>
        </w:rPr>
      </w:pPr>
      <w:r w:rsidRPr="0023401C">
        <w:rPr>
          <w:rFonts w:ascii="Arial" w:hAnsi="Arial" w:cs="Arial"/>
        </w:rPr>
        <w:t>On a scheduled basis, following the Pathways Participant Agreement, receives assignments in various Natural Resources Management and Biological Sciences functions to gain an understanding of the various program concepts and operations, develop an understanding of the total mission as well as organizational/functional interrelationships, and develop a foundation for more specialized application of knowledge gained from on-the-job training assignments.</w:t>
      </w:r>
      <w:r>
        <w:rPr>
          <w:rFonts w:ascii="Arial" w:hAnsi="Arial" w:cs="Arial"/>
        </w:rPr>
        <w:t xml:space="preserve"> To be eligible to apply at the GS-3 level requires one</w:t>
      </w:r>
      <w:r w:rsidRPr="0023401C">
        <w:rPr>
          <w:rFonts w:ascii="Arial" w:hAnsi="Arial" w:cs="Arial"/>
        </w:rPr>
        <w:t xml:space="preserve"> full academic</w:t>
      </w:r>
      <w:r>
        <w:rPr>
          <w:rFonts w:ascii="Arial" w:hAnsi="Arial" w:cs="Arial"/>
        </w:rPr>
        <w:t xml:space="preserve"> year of post-high school study, while the GS-4 level requires two full years of higher education.</w:t>
      </w:r>
      <w:r w:rsidR="00F35599" w:rsidRPr="00F35599">
        <w:rPr>
          <w:rFonts w:ascii="Arial" w:hAnsi="Arial" w:cs="Arial"/>
        </w:rPr>
        <w:br/>
      </w:r>
    </w:p>
    <w:p w:rsidR="000A6BCE" w:rsidRDefault="000A6BCE" w:rsidP="000A6BCE">
      <w:pPr>
        <w:pStyle w:val="PlainText"/>
        <w:rPr>
          <w:rFonts w:ascii="Arial" w:hAnsi="Arial" w:cs="Arial"/>
          <w:sz w:val="24"/>
          <w:szCs w:val="24"/>
        </w:rPr>
      </w:pPr>
      <w:r w:rsidRPr="009F20B6">
        <w:rPr>
          <w:rFonts w:ascii="Arial" w:hAnsi="Arial" w:cs="Arial"/>
          <w:b/>
          <w:sz w:val="24"/>
          <w:szCs w:val="24"/>
          <w:u w:val="single"/>
        </w:rPr>
        <w:t>ABOUT THE CORONADO NATIONAL FOREST</w:t>
      </w:r>
    </w:p>
    <w:p w:rsidR="000A6BCE" w:rsidRPr="00EB0279" w:rsidRDefault="000A6BCE" w:rsidP="000A6BCE">
      <w:pPr>
        <w:rPr>
          <w:rFonts w:ascii="Arial" w:hAnsi="Arial" w:cs="Arial"/>
        </w:rPr>
      </w:pPr>
      <w:r w:rsidRPr="00EB0279">
        <w:rPr>
          <w:rFonts w:ascii="Arial" w:hAnsi="Arial" w:cs="Arial"/>
        </w:rPr>
        <w:t>The Coronado National Forest consists of five Ranger Districts and a Supervisor's Office. One District office is located in each of the following Southern Arizona communities:  Douglas, Nogales, Safford, and Sierra Vista.  The Santa Catalina District office is located in Tucson, as is the Supervisor’s Office.</w:t>
      </w:r>
    </w:p>
    <w:p w:rsidR="000A6BCE" w:rsidRPr="009F20B6" w:rsidRDefault="000A6BCE" w:rsidP="000A6BCE">
      <w:pPr>
        <w:rPr>
          <w:rFonts w:ascii="Arial" w:hAnsi="Arial" w:cs="Arial"/>
          <w:color w:val="333333"/>
        </w:rPr>
      </w:pPr>
    </w:p>
    <w:p w:rsidR="000A6BCE" w:rsidRPr="009F20B6" w:rsidRDefault="000A6BCE" w:rsidP="000A6BCE">
      <w:pPr>
        <w:outlineLvl w:val="2"/>
        <w:rPr>
          <w:rFonts w:ascii="Arial" w:hAnsi="Arial" w:cs="Arial"/>
          <w:b/>
          <w:bCs/>
          <w:color w:val="613722"/>
        </w:rPr>
      </w:pPr>
      <w:r w:rsidRPr="009F20B6">
        <w:rPr>
          <w:rFonts w:ascii="Arial" w:hAnsi="Arial" w:cs="Arial"/>
          <w:b/>
          <w:bCs/>
          <w:color w:val="613722"/>
        </w:rPr>
        <w:t>Mission Statement</w:t>
      </w:r>
    </w:p>
    <w:p w:rsidR="000A6BCE" w:rsidRPr="00EB0279" w:rsidRDefault="000A6BCE" w:rsidP="000A6BCE">
      <w:pPr>
        <w:rPr>
          <w:rFonts w:ascii="Arial" w:hAnsi="Arial" w:cs="Arial"/>
        </w:rPr>
      </w:pPr>
      <w:r w:rsidRPr="00EB0279">
        <w:rPr>
          <w:rFonts w:ascii="Arial" w:hAnsi="Arial" w:cs="Arial"/>
        </w:rPr>
        <w:t>Our Forest mission is to sustain the unique biodiversity of the Sky Island ecosystems and provide a variety of high quality visitor opportunities and services within the capabilities of these ecosystems.  We promote the use of prescribed fire as an important tool in maintaining healthy ecosystems.  We will continue to enhance our organizational effectiveness and community partnerships.</w:t>
      </w:r>
    </w:p>
    <w:p w:rsidR="000A6BCE" w:rsidRPr="009F20B6" w:rsidRDefault="000A6BCE" w:rsidP="000A6BCE">
      <w:pPr>
        <w:rPr>
          <w:rFonts w:ascii="Arial" w:hAnsi="Arial" w:cs="Arial"/>
          <w:color w:val="333333"/>
        </w:rPr>
      </w:pPr>
    </w:p>
    <w:p w:rsidR="000A6BCE" w:rsidRPr="009F20B6" w:rsidRDefault="000A6BCE" w:rsidP="000A6BCE">
      <w:pPr>
        <w:outlineLvl w:val="2"/>
        <w:rPr>
          <w:rFonts w:ascii="Arial" w:hAnsi="Arial" w:cs="Arial"/>
          <w:b/>
          <w:bCs/>
          <w:color w:val="613722"/>
        </w:rPr>
      </w:pPr>
      <w:r w:rsidRPr="009F20B6">
        <w:rPr>
          <w:rFonts w:ascii="Arial" w:hAnsi="Arial" w:cs="Arial"/>
          <w:b/>
          <w:bCs/>
          <w:color w:val="613722"/>
        </w:rPr>
        <w:t>Vision</w:t>
      </w:r>
    </w:p>
    <w:p w:rsidR="000A6BCE" w:rsidRPr="00EB0279" w:rsidRDefault="000A6BCE" w:rsidP="000A6BCE">
      <w:pPr>
        <w:rPr>
          <w:rFonts w:ascii="Arial" w:hAnsi="Arial" w:cs="Arial"/>
        </w:rPr>
      </w:pPr>
      <w:r w:rsidRPr="00EB0279">
        <w:rPr>
          <w:rFonts w:ascii="Arial" w:hAnsi="Arial" w:cs="Arial"/>
        </w:rPr>
        <w:t>The Sky Islands of the Coronado National Forest are healthy ecosystems with an abundant and diverse flora and fauna.  They provide an array of high quality outdoor recreation opportunities with an emphasis on enhancing visitor understanding and enjoyment of the Forest’s special natural and cultural resources.  Rural communities and urban residents collaborate with the Forest Service.  Our employees are highly valued as conservation leaders.</w:t>
      </w:r>
    </w:p>
    <w:p w:rsidR="000A6BCE" w:rsidRPr="00EB0279" w:rsidRDefault="000A6BCE" w:rsidP="000A6BCE">
      <w:pPr>
        <w:pStyle w:val="PlainText"/>
        <w:rPr>
          <w:rFonts w:ascii="Arial" w:hAnsi="Arial" w:cs="Arial"/>
          <w:sz w:val="24"/>
          <w:szCs w:val="24"/>
        </w:rPr>
      </w:pPr>
    </w:p>
    <w:p w:rsidR="000A6BCE" w:rsidRPr="00EB0279" w:rsidRDefault="000A6BCE" w:rsidP="000A6BCE">
      <w:pPr>
        <w:rPr>
          <w:rFonts w:ascii="Arial" w:hAnsi="Arial" w:cs="Arial"/>
        </w:rPr>
      </w:pPr>
      <w:r w:rsidRPr="00EB0279">
        <w:rPr>
          <w:rFonts w:ascii="Arial" w:hAnsi="Arial" w:cs="Arial"/>
        </w:rPr>
        <w:t xml:space="preserve">The importance of working together to manage all the natural resources grows every year.  Partnerships and volunteers increase the Coronado National Forest’s stewardship capacity by connecting people within communities and meeting natural resource goals.  Today, collaboration has become essential to fulfilling the Forest Service mission of “Caring for the Land and Serving People.”  Communities, landowners, corporations, non-profit organizations, and citizens are critical components.  They help develop long-range management plans and implement conservation and stewardship projects.  </w:t>
      </w:r>
    </w:p>
    <w:p w:rsidR="000A6BCE" w:rsidRPr="009F20B6" w:rsidRDefault="000A6BCE" w:rsidP="000A6BCE">
      <w:pPr>
        <w:rPr>
          <w:rFonts w:ascii="Arial" w:hAnsi="Arial" w:cs="Arial"/>
          <w:color w:val="333333"/>
        </w:rPr>
      </w:pPr>
    </w:p>
    <w:p w:rsidR="000A6BCE" w:rsidRDefault="000A6BCE" w:rsidP="000A6BCE">
      <w:pPr>
        <w:rPr>
          <w:rFonts w:ascii="Arial" w:hAnsi="Arial" w:cs="Arial"/>
        </w:rPr>
      </w:pPr>
      <w:r w:rsidRPr="00EB0279">
        <w:rPr>
          <w:rFonts w:ascii="Arial" w:hAnsi="Arial" w:cs="Arial"/>
        </w:rPr>
        <w:lastRenderedPageBreak/>
        <w:t>Working with other federal, state, and local agencies; user groups; and unique organizations such as Customs and Border Patrol, who want to be involved in public land management</w:t>
      </w:r>
      <w:r w:rsidR="005B0493">
        <w:rPr>
          <w:rFonts w:ascii="Arial" w:hAnsi="Arial" w:cs="Arial"/>
        </w:rPr>
        <w:t>,</w:t>
      </w:r>
      <w:r w:rsidRPr="00EB0279">
        <w:rPr>
          <w:rFonts w:ascii="Arial" w:hAnsi="Arial" w:cs="Arial"/>
        </w:rPr>
        <w:t xml:space="preserve"> is critical to provide the setting and pr</w:t>
      </w:r>
      <w:r w:rsidR="00505485">
        <w:rPr>
          <w:rFonts w:ascii="Arial" w:hAnsi="Arial" w:cs="Arial"/>
        </w:rPr>
        <w:t>oducts available on the Forest.</w:t>
      </w:r>
    </w:p>
    <w:p w:rsidR="00505485" w:rsidRDefault="00505485" w:rsidP="000A6BCE">
      <w:pPr>
        <w:rPr>
          <w:rFonts w:ascii="Arial" w:hAnsi="Arial" w:cs="Arial"/>
        </w:rPr>
      </w:pPr>
    </w:p>
    <w:p w:rsidR="000A6BCE" w:rsidRPr="00F01EAC" w:rsidRDefault="000A6BCE" w:rsidP="00505485">
      <w:pPr>
        <w:pStyle w:val="NormalWeb"/>
        <w:spacing w:before="0" w:beforeAutospacing="0" w:after="0" w:afterAutospacing="0"/>
        <w:rPr>
          <w:b/>
          <w:sz w:val="24"/>
          <w:szCs w:val="24"/>
          <w:u w:val="single"/>
        </w:rPr>
      </w:pPr>
      <w:r>
        <w:rPr>
          <w:b/>
          <w:sz w:val="24"/>
          <w:szCs w:val="24"/>
          <w:u w:val="single"/>
        </w:rPr>
        <w:t>T</w:t>
      </w:r>
      <w:r w:rsidRPr="00F01EAC">
        <w:rPr>
          <w:b/>
          <w:sz w:val="24"/>
          <w:szCs w:val="24"/>
          <w:u w:val="single"/>
        </w:rPr>
        <w:t>HE TUCSON COMMUNITY</w:t>
      </w:r>
    </w:p>
    <w:p w:rsidR="00505485" w:rsidRDefault="000A6BCE" w:rsidP="001A166C">
      <w:pPr>
        <w:pStyle w:val="NormalWeb"/>
        <w:spacing w:before="0" w:beforeAutospacing="0" w:after="0" w:afterAutospacing="0"/>
        <w:rPr>
          <w:sz w:val="24"/>
          <w:szCs w:val="24"/>
        </w:rPr>
      </w:pPr>
      <w:smartTag w:uri="urn:schemas-microsoft-com:office:smarttags" w:element="City">
        <w:r w:rsidRPr="00F01EAC">
          <w:rPr>
            <w:sz w:val="24"/>
            <w:szCs w:val="24"/>
          </w:rPr>
          <w:t>Tucson</w:t>
        </w:r>
      </w:smartTag>
      <w:r w:rsidRPr="00F01EAC">
        <w:rPr>
          <w:sz w:val="24"/>
          <w:szCs w:val="24"/>
        </w:rPr>
        <w:t xml:space="preserve"> is a wonderful place to experience the culture and traditions of </w:t>
      </w:r>
      <w:smartTag w:uri="urn:schemas-microsoft-com:office:smarttags" w:element="place">
        <w:r w:rsidRPr="00F01EAC">
          <w:rPr>
            <w:sz w:val="24"/>
            <w:szCs w:val="24"/>
          </w:rPr>
          <w:t>Southern Arizona</w:t>
        </w:r>
      </w:smartTag>
      <w:r w:rsidRPr="00F01EAC">
        <w:rPr>
          <w:sz w:val="24"/>
          <w:szCs w:val="24"/>
        </w:rPr>
        <w:t>.  Education, real estate, shopping</w:t>
      </w:r>
      <w:r>
        <w:rPr>
          <w:sz w:val="24"/>
          <w:szCs w:val="24"/>
        </w:rPr>
        <w:t>,</w:t>
      </w:r>
      <w:r w:rsidRPr="00F01EAC">
        <w:rPr>
          <w:sz w:val="24"/>
          <w:szCs w:val="24"/>
        </w:rPr>
        <w:t xml:space="preserve"> and entertainment opportunities are comparable with other major US cities of similar size (over 500,000 people live within the Tucson city limits</w:t>
      </w:r>
      <w:r>
        <w:rPr>
          <w:sz w:val="24"/>
          <w:szCs w:val="24"/>
        </w:rPr>
        <w:t>,</w:t>
      </w:r>
      <w:r w:rsidRPr="00F01EAC">
        <w:rPr>
          <w:sz w:val="24"/>
          <w:szCs w:val="24"/>
        </w:rPr>
        <w:t xml:space="preserve"> and the greater Tucson area is home to almost one million people).  Tucson has been continuously </w:t>
      </w:r>
      <w:r w:rsidR="005B0493">
        <w:rPr>
          <w:sz w:val="24"/>
          <w:szCs w:val="24"/>
        </w:rPr>
        <w:t>settled for over 12,000 years.</w:t>
      </w:r>
    </w:p>
    <w:p w:rsidR="000A6BCE" w:rsidRPr="00F01EAC" w:rsidRDefault="005B0493" w:rsidP="000A6BCE">
      <w:pPr>
        <w:pStyle w:val="NormalWeb"/>
        <w:rPr>
          <w:b/>
          <w:sz w:val="24"/>
          <w:szCs w:val="24"/>
        </w:rPr>
      </w:pPr>
      <w:r>
        <w:rPr>
          <w:sz w:val="24"/>
          <w:szCs w:val="24"/>
        </w:rPr>
        <w:t>Tucson</w:t>
      </w:r>
      <w:r w:rsidR="000A6BCE" w:rsidRPr="00F01EAC">
        <w:rPr>
          <w:sz w:val="24"/>
          <w:szCs w:val="24"/>
        </w:rPr>
        <w:t xml:space="preserve"> celebrates a diversity of cultures, architecture, and people.  It is recognized as the premier health services center for the Southwest, the astronomy center of the world, home of a premier research institution </w:t>
      </w:r>
      <w:r w:rsidR="000A6BCE">
        <w:rPr>
          <w:sz w:val="24"/>
          <w:szCs w:val="24"/>
        </w:rPr>
        <w:t>-</w:t>
      </w:r>
      <w:r w:rsidR="000A6BCE" w:rsidRPr="00F01EAC">
        <w:rPr>
          <w:sz w:val="24"/>
          <w:szCs w:val="24"/>
        </w:rPr>
        <w:t xml:space="preserve"> </w:t>
      </w:r>
      <w:r w:rsidR="000A6BCE">
        <w:rPr>
          <w:sz w:val="24"/>
          <w:szCs w:val="24"/>
        </w:rPr>
        <w:t xml:space="preserve">The </w:t>
      </w:r>
      <w:r w:rsidR="000A6BCE" w:rsidRPr="00F01EAC">
        <w:rPr>
          <w:sz w:val="24"/>
          <w:szCs w:val="24"/>
        </w:rPr>
        <w:t>University of Arizona</w:t>
      </w:r>
      <w:r w:rsidR="000A6BCE">
        <w:rPr>
          <w:sz w:val="24"/>
          <w:szCs w:val="24"/>
        </w:rPr>
        <w:t xml:space="preserve"> - </w:t>
      </w:r>
      <w:r w:rsidR="000A6BCE" w:rsidRPr="00F01EAC">
        <w:rPr>
          <w:sz w:val="24"/>
          <w:szCs w:val="24"/>
        </w:rPr>
        <w:t xml:space="preserve">and a popular tourism destination. </w:t>
      </w:r>
    </w:p>
    <w:p w:rsidR="000A6BCE" w:rsidRPr="00F01EAC" w:rsidRDefault="000A6BCE" w:rsidP="000A6BCE">
      <w:pPr>
        <w:autoSpaceDE w:val="0"/>
        <w:autoSpaceDN w:val="0"/>
        <w:adjustRightInd w:val="0"/>
        <w:spacing w:line="240" w:lineRule="atLeast"/>
        <w:rPr>
          <w:rFonts w:ascii="Arial" w:hAnsi="Arial" w:cs="Arial"/>
          <w:color w:val="000000"/>
        </w:rPr>
      </w:pPr>
      <w:smartTag w:uri="urn:schemas-microsoft-com:office:smarttags" w:element="City">
        <w:r w:rsidRPr="00F01EAC">
          <w:rPr>
            <w:rFonts w:ascii="Arial" w:hAnsi="Arial" w:cs="Arial"/>
            <w:color w:val="000000"/>
          </w:rPr>
          <w:t>Tucson</w:t>
        </w:r>
      </w:smartTag>
      <w:r w:rsidRPr="00F01EAC">
        <w:rPr>
          <w:rFonts w:ascii="Arial" w:hAnsi="Arial" w:cs="Arial"/>
          <w:color w:val="000000"/>
        </w:rPr>
        <w:t xml:space="preserve"> is also one of the oldest towns in the </w:t>
      </w:r>
      <w:smartTag w:uri="urn:schemas-microsoft-com:office:smarttags" w:element="country-region">
        <w:smartTag w:uri="urn:schemas-microsoft-com:office:smarttags" w:element="place">
          <w:r w:rsidRPr="00F01EAC">
            <w:rPr>
              <w:rFonts w:ascii="Arial" w:hAnsi="Arial" w:cs="Arial"/>
              <w:color w:val="000000"/>
            </w:rPr>
            <w:t>United States</w:t>
          </w:r>
        </w:smartTag>
      </w:smartTag>
      <w:r w:rsidRPr="00F01EAC">
        <w:rPr>
          <w:rFonts w:ascii="Arial" w:hAnsi="Arial" w:cs="Arial"/>
          <w:color w:val="000000"/>
        </w:rPr>
        <w:t>.  Today’s city was originally an Indian village called</w:t>
      </w:r>
      <w:r w:rsidRPr="00F01EAC">
        <w:rPr>
          <w:rFonts w:ascii="Arial" w:hAnsi="Arial" w:cs="Arial"/>
          <w:i/>
          <w:iCs/>
          <w:color w:val="000000"/>
        </w:rPr>
        <w:t xml:space="preserve"> </w:t>
      </w:r>
      <w:proofErr w:type="spellStart"/>
      <w:r w:rsidRPr="00F01EAC">
        <w:rPr>
          <w:rFonts w:ascii="Arial" w:hAnsi="Arial" w:cs="Arial"/>
          <w:i/>
          <w:iCs/>
          <w:color w:val="000000"/>
        </w:rPr>
        <w:t>Schookson</w:t>
      </w:r>
      <w:proofErr w:type="spellEnd"/>
      <w:r w:rsidRPr="00F01EAC">
        <w:rPr>
          <w:rFonts w:ascii="Arial" w:hAnsi="Arial" w:cs="Arial"/>
          <w:i/>
          <w:iCs/>
          <w:color w:val="000000"/>
        </w:rPr>
        <w:t>,</w:t>
      </w:r>
      <w:r w:rsidRPr="00F01EAC">
        <w:rPr>
          <w:rFonts w:ascii="Arial" w:hAnsi="Arial" w:cs="Arial"/>
          <w:color w:val="000000"/>
        </w:rPr>
        <w:t xml:space="preserve"> meaning “</w:t>
      </w:r>
      <w:r w:rsidRPr="00F01EAC">
        <w:rPr>
          <w:rFonts w:ascii="Arial" w:hAnsi="Arial" w:cs="Arial"/>
          <w:i/>
          <w:iCs/>
          <w:color w:val="000000"/>
        </w:rPr>
        <w:t>spring at the foot of a black mountain</w:t>
      </w:r>
      <w:r>
        <w:rPr>
          <w:rFonts w:ascii="Arial" w:hAnsi="Arial" w:cs="Arial"/>
          <w:i/>
          <w:iCs/>
          <w:color w:val="000000"/>
        </w:rPr>
        <w:t>.</w:t>
      </w:r>
      <w:r w:rsidRPr="00F01EAC">
        <w:rPr>
          <w:rFonts w:ascii="Arial" w:hAnsi="Arial" w:cs="Arial"/>
          <w:i/>
          <w:iCs/>
          <w:color w:val="000000"/>
        </w:rPr>
        <w:t>”</w:t>
      </w:r>
      <w:r w:rsidRPr="00F01EAC">
        <w:rPr>
          <w:rFonts w:ascii="Arial" w:hAnsi="Arial" w:cs="Arial"/>
          <w:color w:val="000000"/>
        </w:rPr>
        <w:t xml:space="preserve">  In 1775</w:t>
      </w:r>
      <w:r>
        <w:rPr>
          <w:rFonts w:ascii="Arial" w:hAnsi="Arial" w:cs="Arial"/>
          <w:color w:val="000000"/>
        </w:rPr>
        <w:t>,</w:t>
      </w:r>
      <w:r w:rsidRPr="00F01EAC">
        <w:rPr>
          <w:rFonts w:ascii="Arial" w:hAnsi="Arial" w:cs="Arial"/>
          <w:color w:val="000000"/>
        </w:rPr>
        <w:t xml:space="preserve"> the Tucson Presidio was established and August 20, 1775, is considered Tucson's birthday.  Spanish settlers arrived in the area in 1776</w:t>
      </w:r>
      <w:r>
        <w:rPr>
          <w:rFonts w:ascii="Arial" w:hAnsi="Arial" w:cs="Arial"/>
          <w:color w:val="000000"/>
        </w:rPr>
        <w:t>,</w:t>
      </w:r>
      <w:r w:rsidRPr="00F01EAC">
        <w:rPr>
          <w:rFonts w:ascii="Arial" w:hAnsi="Arial" w:cs="Arial"/>
          <w:color w:val="000000"/>
        </w:rPr>
        <w:t xml:space="preserve"> and Tucson officially became part of the United States with the Gadsden Purchase of 1854.  Tucson served as capital of the Arizona Territory from 1867 to 1877. </w:t>
      </w:r>
    </w:p>
    <w:p w:rsidR="000A6BCE" w:rsidRPr="00F01EAC" w:rsidRDefault="000A6BCE" w:rsidP="000A6BCE">
      <w:pPr>
        <w:autoSpaceDE w:val="0"/>
        <w:autoSpaceDN w:val="0"/>
        <w:adjustRightInd w:val="0"/>
        <w:spacing w:line="240" w:lineRule="atLeast"/>
        <w:rPr>
          <w:rFonts w:ascii="Arial" w:hAnsi="Arial" w:cs="Arial"/>
          <w:color w:val="000000"/>
        </w:rPr>
      </w:pPr>
    </w:p>
    <w:p w:rsidR="000A6BCE" w:rsidRPr="00F01EAC" w:rsidRDefault="000A6BCE" w:rsidP="000A6BCE">
      <w:pPr>
        <w:autoSpaceDE w:val="0"/>
        <w:autoSpaceDN w:val="0"/>
        <w:adjustRightInd w:val="0"/>
        <w:spacing w:line="240" w:lineRule="atLeast"/>
        <w:rPr>
          <w:rFonts w:ascii="Arial" w:hAnsi="Arial" w:cs="Arial"/>
          <w:color w:val="000000"/>
        </w:rPr>
      </w:pPr>
      <w:smartTag w:uri="urn:schemas-microsoft-com:office:smarttags" w:element="place">
        <w:smartTag w:uri="urn:schemas-microsoft-com:office:smarttags" w:element="City">
          <w:r w:rsidRPr="00F01EAC">
            <w:rPr>
              <w:rFonts w:ascii="Arial" w:hAnsi="Arial" w:cs="Arial"/>
              <w:color w:val="000000"/>
            </w:rPr>
            <w:t>Tucson</w:t>
          </w:r>
        </w:smartTag>
      </w:smartTag>
      <w:r w:rsidRPr="00F01EAC">
        <w:rPr>
          <w:rFonts w:ascii="Arial" w:hAnsi="Arial" w:cs="Arial"/>
          <w:color w:val="000000"/>
        </w:rPr>
        <w:t>'s rich cultural heritage centers on a unique blend of Native American, Spanish, Mexican</w:t>
      </w:r>
      <w:r>
        <w:rPr>
          <w:rFonts w:ascii="Arial" w:hAnsi="Arial" w:cs="Arial"/>
          <w:color w:val="000000"/>
        </w:rPr>
        <w:t>,</w:t>
      </w:r>
      <w:r w:rsidRPr="00F01EAC">
        <w:rPr>
          <w:rFonts w:ascii="Arial" w:hAnsi="Arial" w:cs="Arial"/>
          <w:color w:val="000000"/>
        </w:rPr>
        <w:t xml:space="preserve"> and Anglo-American influences.  Blessed with the natural beauty of the Sonoran Desert and an unsurpassed climate of 300 sunny days a year, Tucsonans embrace a unique lifestyle and are committed to preserving that quality of life.</w:t>
      </w:r>
    </w:p>
    <w:p w:rsidR="000A6BCE" w:rsidRPr="00F01EAC" w:rsidRDefault="000A6BCE" w:rsidP="000A6BCE">
      <w:pPr>
        <w:autoSpaceDE w:val="0"/>
        <w:autoSpaceDN w:val="0"/>
        <w:adjustRightInd w:val="0"/>
        <w:spacing w:line="240" w:lineRule="atLeast"/>
        <w:rPr>
          <w:rFonts w:ascii="Arial" w:hAnsi="Arial" w:cs="Arial"/>
          <w:color w:val="000000"/>
        </w:rPr>
      </w:pPr>
    </w:p>
    <w:p w:rsidR="000A6BCE" w:rsidRPr="00F01EAC" w:rsidRDefault="000A6BCE" w:rsidP="000A6BCE">
      <w:pPr>
        <w:autoSpaceDE w:val="0"/>
        <w:autoSpaceDN w:val="0"/>
        <w:adjustRightInd w:val="0"/>
        <w:spacing w:line="240" w:lineRule="atLeast"/>
        <w:rPr>
          <w:rFonts w:ascii="Arial" w:hAnsi="Arial" w:cs="Arial"/>
          <w:color w:val="000000"/>
        </w:rPr>
      </w:pPr>
      <w:r w:rsidRPr="00F01EAC">
        <w:rPr>
          <w:rFonts w:ascii="Arial" w:hAnsi="Arial" w:cs="Arial"/>
          <w:color w:val="000000"/>
        </w:rPr>
        <w:t>Additional information about Tucson, AZ, can be found at these websites:</w:t>
      </w:r>
    </w:p>
    <w:p w:rsidR="000A6BCE" w:rsidRPr="00F01EAC" w:rsidRDefault="000E483E" w:rsidP="000A6BCE">
      <w:pPr>
        <w:autoSpaceDE w:val="0"/>
        <w:autoSpaceDN w:val="0"/>
        <w:adjustRightInd w:val="0"/>
        <w:spacing w:line="240" w:lineRule="atLeast"/>
        <w:rPr>
          <w:rFonts w:ascii="Arial" w:hAnsi="Arial" w:cs="Arial"/>
          <w:color w:val="000000"/>
        </w:rPr>
      </w:pPr>
      <w:hyperlink r:id="rId11" w:history="1">
        <w:r w:rsidR="000A6BCE" w:rsidRPr="00C65559">
          <w:rPr>
            <w:rStyle w:val="Hyperlink"/>
            <w:rFonts w:ascii="Arial" w:hAnsi="Arial" w:cs="Arial"/>
          </w:rPr>
          <w:t>www.visittucson.org/visitor/about/relocation/</w:t>
        </w:r>
      </w:hyperlink>
    </w:p>
    <w:p w:rsidR="000A6BCE" w:rsidRPr="00F01EAC" w:rsidRDefault="000E483E" w:rsidP="000A6BCE">
      <w:pPr>
        <w:autoSpaceDE w:val="0"/>
        <w:autoSpaceDN w:val="0"/>
        <w:adjustRightInd w:val="0"/>
        <w:spacing w:line="240" w:lineRule="atLeast"/>
        <w:rPr>
          <w:rFonts w:ascii="Arial" w:hAnsi="Arial" w:cs="Arial"/>
          <w:color w:val="000000"/>
        </w:rPr>
      </w:pPr>
      <w:hyperlink r:id="rId12" w:history="1">
        <w:r w:rsidR="000A6BCE" w:rsidRPr="00F01EAC">
          <w:rPr>
            <w:rStyle w:val="Hyperlink"/>
            <w:rFonts w:ascii="Arial" w:hAnsi="Arial" w:cs="Arial"/>
          </w:rPr>
          <w:t>http://cms3.tucsonaz.gov/</w:t>
        </w:r>
      </w:hyperlink>
    </w:p>
    <w:p w:rsidR="000A6BCE" w:rsidRPr="00F01EAC" w:rsidRDefault="000E483E" w:rsidP="000A6BCE">
      <w:pPr>
        <w:autoSpaceDE w:val="0"/>
        <w:autoSpaceDN w:val="0"/>
        <w:adjustRightInd w:val="0"/>
        <w:spacing w:line="240" w:lineRule="atLeast"/>
        <w:rPr>
          <w:rFonts w:ascii="Arial" w:hAnsi="Arial" w:cs="Arial"/>
          <w:color w:val="000000"/>
        </w:rPr>
      </w:pPr>
      <w:hyperlink r:id="rId13" w:history="1">
        <w:r w:rsidR="000A6BCE" w:rsidRPr="00F01EAC">
          <w:rPr>
            <w:rStyle w:val="Hyperlink"/>
            <w:rFonts w:ascii="Arial" w:hAnsi="Arial" w:cs="Arial"/>
          </w:rPr>
          <w:t>www.city-data.com/city/Tucson-Arizona.html</w:t>
        </w:r>
      </w:hyperlink>
    </w:p>
    <w:p w:rsidR="000A6BCE" w:rsidRPr="00F01EAC" w:rsidRDefault="000A6BCE" w:rsidP="000A6BCE">
      <w:pPr>
        <w:autoSpaceDE w:val="0"/>
        <w:autoSpaceDN w:val="0"/>
        <w:adjustRightInd w:val="0"/>
        <w:spacing w:line="240" w:lineRule="atLeast"/>
        <w:rPr>
          <w:rFonts w:ascii="Arial" w:hAnsi="Arial" w:cs="Arial"/>
          <w:color w:val="000000"/>
        </w:rPr>
      </w:pPr>
    </w:p>
    <w:p w:rsidR="000A6BCE" w:rsidRPr="00F01EAC" w:rsidRDefault="000A6BCE" w:rsidP="000A6BCE">
      <w:pPr>
        <w:autoSpaceDE w:val="0"/>
        <w:autoSpaceDN w:val="0"/>
        <w:adjustRightInd w:val="0"/>
        <w:spacing w:line="240" w:lineRule="atLeast"/>
        <w:rPr>
          <w:rFonts w:ascii="Arial" w:hAnsi="Arial" w:cs="Arial"/>
          <w:color w:val="000000"/>
        </w:rPr>
      </w:pPr>
      <w:r w:rsidRPr="00F01EAC">
        <w:rPr>
          <w:rFonts w:ascii="Arial" w:hAnsi="Arial" w:cs="Arial"/>
          <w:b/>
          <w:color w:val="000000"/>
        </w:rPr>
        <w:t>Climate</w:t>
      </w:r>
      <w:r w:rsidRPr="00F01EAC">
        <w:rPr>
          <w:rFonts w:ascii="Arial" w:hAnsi="Arial" w:cs="Arial"/>
          <w:color w:val="000000"/>
        </w:rPr>
        <w:t xml:space="preserve">: </w:t>
      </w:r>
      <w:r>
        <w:rPr>
          <w:rFonts w:ascii="Arial" w:hAnsi="Arial" w:cs="Arial"/>
          <w:color w:val="000000"/>
        </w:rPr>
        <w:t xml:space="preserve"> </w:t>
      </w:r>
      <w:smartTag w:uri="urn:schemas-microsoft-com:office:smarttags" w:element="City">
        <w:r w:rsidRPr="00F01EAC">
          <w:rPr>
            <w:rFonts w:ascii="Arial" w:hAnsi="Arial" w:cs="Arial"/>
            <w:color w:val="000000"/>
          </w:rPr>
          <w:t>Tucson</w:t>
        </w:r>
      </w:smartTag>
      <w:r w:rsidRPr="00F01EAC">
        <w:rPr>
          <w:rFonts w:ascii="Arial" w:hAnsi="Arial" w:cs="Arial"/>
          <w:color w:val="000000"/>
        </w:rPr>
        <w:t xml:space="preserve">'s climate varies from the 2,400-foot </w:t>
      </w:r>
      <w:smartTag w:uri="urn:schemas-microsoft-com:office:smarttags" w:element="PlaceName">
        <w:r w:rsidRPr="00F01EAC">
          <w:rPr>
            <w:rFonts w:ascii="Arial" w:hAnsi="Arial" w:cs="Arial"/>
            <w:color w:val="000000"/>
          </w:rPr>
          <w:t>Sonoran</w:t>
        </w:r>
      </w:smartTag>
      <w:r w:rsidRPr="00F01EAC">
        <w:rPr>
          <w:rFonts w:ascii="Arial" w:hAnsi="Arial" w:cs="Arial"/>
          <w:color w:val="000000"/>
        </w:rPr>
        <w:t xml:space="preserve"> </w:t>
      </w:r>
      <w:smartTag w:uri="urn:schemas-microsoft-com:office:smarttags" w:element="PlaceType">
        <w:r w:rsidRPr="00F01EAC">
          <w:rPr>
            <w:rFonts w:ascii="Arial" w:hAnsi="Arial" w:cs="Arial"/>
            <w:color w:val="000000"/>
          </w:rPr>
          <w:t>Desert</w:t>
        </w:r>
      </w:smartTag>
      <w:r w:rsidRPr="00F01EAC">
        <w:rPr>
          <w:rFonts w:ascii="Arial" w:hAnsi="Arial" w:cs="Arial"/>
          <w:color w:val="000000"/>
        </w:rPr>
        <w:t xml:space="preserve"> </w:t>
      </w:r>
      <w:smartTag w:uri="urn:schemas-microsoft-com:office:smarttags" w:element="PlaceType">
        <w:r w:rsidRPr="00F01EAC">
          <w:rPr>
            <w:rFonts w:ascii="Arial" w:hAnsi="Arial" w:cs="Arial"/>
            <w:color w:val="000000"/>
          </w:rPr>
          <w:t>Basin</w:t>
        </w:r>
      </w:smartTag>
      <w:r w:rsidRPr="00F01EAC">
        <w:rPr>
          <w:rFonts w:ascii="Arial" w:hAnsi="Arial" w:cs="Arial"/>
          <w:color w:val="000000"/>
        </w:rPr>
        <w:t xml:space="preserve"> to the 9,100-foot forests of the </w:t>
      </w:r>
      <w:smartTag w:uri="urn:schemas-microsoft-com:office:smarttags" w:element="place">
        <w:smartTag w:uri="urn:schemas-microsoft-com:office:smarttags" w:element="PlaceName">
          <w:r w:rsidRPr="00F01EAC">
            <w:rPr>
              <w:rFonts w:ascii="Arial" w:hAnsi="Arial" w:cs="Arial"/>
              <w:color w:val="000000"/>
            </w:rPr>
            <w:t>Santa Catalina</w:t>
          </w:r>
        </w:smartTag>
        <w:r w:rsidRPr="00F01EAC">
          <w:rPr>
            <w:rFonts w:ascii="Arial" w:hAnsi="Arial" w:cs="Arial"/>
            <w:color w:val="000000"/>
          </w:rPr>
          <w:t xml:space="preserve"> </w:t>
        </w:r>
        <w:smartTag w:uri="urn:schemas-microsoft-com:office:smarttags" w:element="PlaceType">
          <w:r w:rsidRPr="00F01EAC">
            <w:rPr>
              <w:rFonts w:ascii="Arial" w:hAnsi="Arial" w:cs="Arial"/>
              <w:color w:val="000000"/>
            </w:rPr>
            <w:t>Mountains</w:t>
          </w:r>
        </w:smartTag>
      </w:smartTag>
      <w:r w:rsidRPr="00F01EAC">
        <w:rPr>
          <w:rFonts w:ascii="Arial" w:hAnsi="Arial" w:cs="Arial"/>
          <w:color w:val="000000"/>
        </w:rPr>
        <w:t xml:space="preserve">.  The city's dry desert air and winter sunshine make it a popular health and winter resort.  More information on climate and links can be found at: </w:t>
      </w:r>
      <w:hyperlink r:id="rId14" w:history="1">
        <w:r w:rsidRPr="00F01EAC">
          <w:rPr>
            <w:rStyle w:val="Hyperlink"/>
            <w:rFonts w:ascii="Arial" w:hAnsi="Arial" w:cs="Arial"/>
          </w:rPr>
          <w:t>http://wc.pima.edu/~bfiero/tucsonecology/climate/climate_home.htm</w:t>
        </w:r>
      </w:hyperlink>
    </w:p>
    <w:p w:rsidR="000A6BCE" w:rsidRPr="00F01EAC" w:rsidRDefault="000A6BCE" w:rsidP="000A6BCE">
      <w:pPr>
        <w:autoSpaceDE w:val="0"/>
        <w:autoSpaceDN w:val="0"/>
        <w:adjustRightInd w:val="0"/>
        <w:spacing w:line="240" w:lineRule="atLeast"/>
        <w:rPr>
          <w:rFonts w:ascii="Arial" w:hAnsi="Arial" w:cs="Arial"/>
          <w:color w:val="000000"/>
          <w:szCs w:val="22"/>
        </w:rPr>
      </w:pPr>
    </w:p>
    <w:p w:rsidR="000A6BCE" w:rsidRDefault="000A6BCE" w:rsidP="000A6BCE">
      <w:pPr>
        <w:autoSpaceDE w:val="0"/>
        <w:autoSpaceDN w:val="0"/>
        <w:adjustRightInd w:val="0"/>
        <w:spacing w:line="240" w:lineRule="atLeast"/>
        <w:rPr>
          <w:rFonts w:ascii="Arial" w:hAnsi="Arial" w:cs="Arial"/>
          <w:color w:val="000000"/>
        </w:rPr>
      </w:pPr>
      <w:r w:rsidRPr="00F01EAC">
        <w:rPr>
          <w:rFonts w:ascii="Arial" w:hAnsi="Arial" w:cs="Arial"/>
          <w:b/>
          <w:color w:val="000000"/>
        </w:rPr>
        <w:t>Education</w:t>
      </w:r>
      <w:r w:rsidRPr="00F01EAC">
        <w:rPr>
          <w:rFonts w:ascii="Arial" w:hAnsi="Arial" w:cs="Arial"/>
          <w:color w:val="000000"/>
        </w:rPr>
        <w:t xml:space="preserve">: </w:t>
      </w:r>
      <w:r>
        <w:rPr>
          <w:rFonts w:ascii="Arial" w:hAnsi="Arial" w:cs="Arial"/>
          <w:color w:val="000000"/>
        </w:rPr>
        <w:t xml:space="preserve"> The </w:t>
      </w:r>
      <w:smartTag w:uri="urn:schemas-microsoft-com:office:smarttags" w:element="PlaceName">
        <w:r w:rsidRPr="00F01EAC">
          <w:rPr>
            <w:rFonts w:ascii="Arial" w:hAnsi="Arial" w:cs="Arial"/>
            <w:color w:val="000000"/>
          </w:rPr>
          <w:t>Tucson</w:t>
        </w:r>
      </w:smartTag>
      <w:r w:rsidRPr="00F01EAC">
        <w:rPr>
          <w:rFonts w:ascii="Arial" w:hAnsi="Arial" w:cs="Arial"/>
          <w:color w:val="000000"/>
        </w:rPr>
        <w:t xml:space="preserve"> </w:t>
      </w:r>
      <w:smartTag w:uri="urn:schemas-microsoft-com:office:smarttags" w:element="PlaceName">
        <w:r w:rsidRPr="00F01EAC">
          <w:rPr>
            <w:rFonts w:ascii="Arial" w:hAnsi="Arial" w:cs="Arial"/>
            <w:color w:val="000000"/>
          </w:rPr>
          <w:t>Unified</w:t>
        </w:r>
      </w:smartTag>
      <w:r w:rsidRPr="00F01EAC">
        <w:rPr>
          <w:rFonts w:ascii="Arial" w:hAnsi="Arial" w:cs="Arial"/>
          <w:color w:val="000000"/>
        </w:rPr>
        <w:t xml:space="preserve"> </w:t>
      </w:r>
      <w:smartTag w:uri="urn:schemas-microsoft-com:office:smarttags" w:element="PlaceType">
        <w:r w:rsidRPr="00F01EAC">
          <w:rPr>
            <w:rFonts w:ascii="Arial" w:hAnsi="Arial" w:cs="Arial"/>
            <w:color w:val="000000"/>
          </w:rPr>
          <w:t>School District</w:t>
        </w:r>
      </w:smartTag>
      <w:r w:rsidRPr="00F01EAC">
        <w:rPr>
          <w:rFonts w:ascii="Arial" w:hAnsi="Arial" w:cs="Arial"/>
          <w:color w:val="000000"/>
        </w:rPr>
        <w:t xml:space="preserve"> (TUSD) is the second-largest district in </w:t>
      </w:r>
      <w:smartTag w:uri="urn:schemas-microsoft-com:office:smarttags" w:element="State">
        <w:r w:rsidRPr="00F01EAC">
          <w:rPr>
            <w:rFonts w:ascii="Arial" w:hAnsi="Arial" w:cs="Arial"/>
            <w:color w:val="000000"/>
          </w:rPr>
          <w:t>Arizona</w:t>
        </w:r>
      </w:smartTag>
      <w:r w:rsidRPr="00F01EAC">
        <w:rPr>
          <w:rFonts w:ascii="Arial" w:hAnsi="Arial" w:cs="Arial"/>
          <w:color w:val="000000"/>
        </w:rPr>
        <w:t xml:space="preserve"> and the 52</w:t>
      </w:r>
      <w:r w:rsidRPr="000A308C">
        <w:rPr>
          <w:rFonts w:ascii="Arial" w:hAnsi="Arial" w:cs="Arial"/>
          <w:color w:val="000000"/>
          <w:vertAlign w:val="superscript"/>
        </w:rPr>
        <w:t>nd</w:t>
      </w:r>
      <w:r>
        <w:rPr>
          <w:rFonts w:ascii="Arial" w:hAnsi="Arial" w:cs="Arial"/>
          <w:color w:val="000000"/>
        </w:rPr>
        <w:t xml:space="preserve"> </w:t>
      </w:r>
      <w:r w:rsidRPr="00F01EAC">
        <w:rPr>
          <w:rFonts w:ascii="Arial" w:hAnsi="Arial" w:cs="Arial"/>
          <w:color w:val="000000"/>
        </w:rPr>
        <w:t xml:space="preserve">largest district in the </w:t>
      </w:r>
      <w:smartTag w:uri="urn:schemas-microsoft-com:office:smarttags" w:element="country-region">
        <w:smartTag w:uri="urn:schemas-microsoft-com:office:smarttags" w:element="place">
          <w:r w:rsidRPr="00F01EAC">
            <w:rPr>
              <w:rFonts w:ascii="Arial" w:hAnsi="Arial" w:cs="Arial"/>
              <w:color w:val="000000"/>
            </w:rPr>
            <w:t>United States</w:t>
          </w:r>
        </w:smartTag>
      </w:smartTag>
      <w:r w:rsidRPr="00F01EAC">
        <w:rPr>
          <w:rFonts w:ascii="Arial" w:hAnsi="Arial" w:cs="Arial"/>
          <w:color w:val="000000"/>
        </w:rPr>
        <w:t>.</w:t>
      </w:r>
      <w:r>
        <w:rPr>
          <w:rFonts w:ascii="Arial" w:hAnsi="Arial" w:cs="Arial"/>
          <w:color w:val="000000"/>
        </w:rPr>
        <w:t xml:space="preserve"> </w:t>
      </w:r>
      <w:r w:rsidRPr="00F01EAC">
        <w:rPr>
          <w:rFonts w:ascii="Arial" w:hAnsi="Arial" w:cs="Arial"/>
          <w:color w:val="000000"/>
        </w:rPr>
        <w:t xml:space="preserve"> The district operates 74 elementary schools, 20 middle schools, 10 high schools and 9 alternative programs. </w:t>
      </w:r>
      <w:r>
        <w:rPr>
          <w:rFonts w:ascii="Arial" w:hAnsi="Arial" w:cs="Arial"/>
          <w:color w:val="000000"/>
        </w:rPr>
        <w:t xml:space="preserve"> </w:t>
      </w:r>
      <w:r w:rsidRPr="00F01EAC">
        <w:rPr>
          <w:rFonts w:ascii="Arial" w:hAnsi="Arial" w:cs="Arial"/>
          <w:color w:val="000000"/>
        </w:rPr>
        <w:t xml:space="preserve">To meet the needs of 63,000 children, over 8,000 regular employees work for TUSD.  The </w:t>
      </w:r>
      <w:smartTag w:uri="urn:schemas-microsoft-com:office:smarttags" w:element="PlaceType">
        <w:r w:rsidRPr="00F01EAC">
          <w:rPr>
            <w:rFonts w:ascii="Arial" w:hAnsi="Arial" w:cs="Arial"/>
            <w:color w:val="000000"/>
          </w:rPr>
          <w:t>University</w:t>
        </w:r>
      </w:smartTag>
      <w:r w:rsidRPr="00F01EAC">
        <w:rPr>
          <w:rFonts w:ascii="Arial" w:hAnsi="Arial" w:cs="Arial"/>
          <w:color w:val="000000"/>
        </w:rPr>
        <w:t xml:space="preserve"> of </w:t>
      </w:r>
      <w:smartTag w:uri="urn:schemas-microsoft-com:office:smarttags" w:element="PlaceName">
        <w:r w:rsidRPr="00F01EAC">
          <w:rPr>
            <w:rFonts w:ascii="Arial" w:hAnsi="Arial" w:cs="Arial"/>
            <w:color w:val="000000"/>
          </w:rPr>
          <w:t>Arizona</w:t>
        </w:r>
      </w:smartTag>
      <w:r w:rsidRPr="00F01EAC">
        <w:rPr>
          <w:rFonts w:ascii="Arial" w:hAnsi="Arial" w:cs="Arial"/>
          <w:color w:val="000000"/>
        </w:rPr>
        <w:t xml:space="preserve"> main campus is near downtown </w:t>
      </w:r>
      <w:smartTag w:uri="urn:schemas-microsoft-com:office:smarttags" w:element="City">
        <w:r w:rsidRPr="00F01EAC">
          <w:rPr>
            <w:rFonts w:ascii="Arial" w:hAnsi="Arial" w:cs="Arial"/>
            <w:color w:val="000000"/>
          </w:rPr>
          <w:t>Tucson</w:t>
        </w:r>
      </w:smartTag>
      <w:r w:rsidRPr="00F01EAC">
        <w:rPr>
          <w:rFonts w:ascii="Arial" w:hAnsi="Arial" w:cs="Arial"/>
          <w:color w:val="000000"/>
        </w:rPr>
        <w:t xml:space="preserve">, </w:t>
      </w:r>
      <w:smartTag w:uri="urn:schemas-microsoft-com:office:smarttags" w:element="PlaceName">
        <w:r w:rsidRPr="00F01EAC">
          <w:rPr>
            <w:rFonts w:ascii="Arial" w:hAnsi="Arial" w:cs="Arial"/>
            <w:color w:val="000000"/>
          </w:rPr>
          <w:t>Pima</w:t>
        </w:r>
      </w:smartTag>
      <w:r w:rsidRPr="00F01EAC">
        <w:rPr>
          <w:rFonts w:ascii="Arial" w:hAnsi="Arial" w:cs="Arial"/>
          <w:color w:val="000000"/>
        </w:rPr>
        <w:t xml:space="preserve"> </w:t>
      </w:r>
      <w:smartTag w:uri="urn:schemas-microsoft-com:office:smarttags" w:element="PlaceType">
        <w:r w:rsidRPr="00F01EAC">
          <w:rPr>
            <w:rFonts w:ascii="Arial" w:hAnsi="Arial" w:cs="Arial"/>
            <w:color w:val="000000"/>
          </w:rPr>
          <w:t>Community College</w:t>
        </w:r>
      </w:smartTag>
      <w:r w:rsidRPr="00F01EAC">
        <w:rPr>
          <w:rFonts w:ascii="Arial" w:hAnsi="Arial" w:cs="Arial"/>
          <w:color w:val="000000"/>
        </w:rPr>
        <w:t xml:space="preserve"> provides six campuses distributed across the city, and independent institutions such as the </w:t>
      </w:r>
      <w:smartTag w:uri="urn:schemas-microsoft-com:office:smarttags" w:element="place">
        <w:smartTag w:uri="urn:schemas-microsoft-com:office:smarttags" w:element="PlaceType">
          <w:r w:rsidRPr="00F01EAC">
            <w:rPr>
              <w:rFonts w:ascii="Arial" w:hAnsi="Arial" w:cs="Arial"/>
              <w:color w:val="000000"/>
            </w:rPr>
            <w:t>University</w:t>
          </w:r>
        </w:smartTag>
        <w:r w:rsidRPr="00F01EAC">
          <w:rPr>
            <w:rFonts w:ascii="Arial" w:hAnsi="Arial" w:cs="Arial"/>
            <w:color w:val="000000"/>
          </w:rPr>
          <w:t xml:space="preserve"> of </w:t>
        </w:r>
        <w:smartTag w:uri="urn:schemas-microsoft-com:office:smarttags" w:element="PlaceName">
          <w:r w:rsidRPr="00F01EAC">
            <w:rPr>
              <w:rFonts w:ascii="Arial" w:hAnsi="Arial" w:cs="Arial"/>
              <w:color w:val="000000"/>
            </w:rPr>
            <w:t>Phoenix</w:t>
          </w:r>
        </w:smartTag>
      </w:smartTag>
      <w:r w:rsidRPr="00F01EAC">
        <w:rPr>
          <w:rFonts w:ascii="Arial" w:hAnsi="Arial" w:cs="Arial"/>
          <w:color w:val="000000"/>
        </w:rPr>
        <w:t xml:space="preserve"> and ITT Technical Institute offer flexible education in business and technology applicati</w:t>
      </w:r>
      <w:r>
        <w:rPr>
          <w:rFonts w:ascii="Arial" w:hAnsi="Arial" w:cs="Arial"/>
          <w:color w:val="000000"/>
        </w:rPr>
        <w:t>ons.</w:t>
      </w:r>
    </w:p>
    <w:p w:rsidR="000A6BCE" w:rsidRDefault="000A6BCE" w:rsidP="000A6BCE">
      <w:pPr>
        <w:rPr>
          <w:rFonts w:ascii="Arial" w:hAnsi="Arial" w:cs="Arial"/>
          <w:b/>
          <w:color w:val="000000"/>
        </w:rPr>
      </w:pPr>
    </w:p>
    <w:p w:rsidR="000A6BCE" w:rsidRDefault="000A6BCE" w:rsidP="000A6BCE">
      <w:pPr>
        <w:rPr>
          <w:rStyle w:val="Hyperlink"/>
          <w:rFonts w:ascii="Arial" w:hAnsi="Arial" w:cs="Arial"/>
        </w:rPr>
      </w:pPr>
      <w:r w:rsidRPr="00F01EAC">
        <w:rPr>
          <w:rFonts w:ascii="Arial" w:hAnsi="Arial" w:cs="Arial"/>
          <w:b/>
          <w:color w:val="000000"/>
        </w:rPr>
        <w:t>Housing</w:t>
      </w:r>
      <w:r w:rsidRPr="00F01EAC">
        <w:rPr>
          <w:rFonts w:ascii="Arial" w:hAnsi="Arial" w:cs="Arial"/>
          <w:color w:val="000000"/>
        </w:rPr>
        <w:t xml:space="preserve">: </w:t>
      </w:r>
      <w:r>
        <w:rPr>
          <w:rFonts w:ascii="Arial" w:hAnsi="Arial" w:cs="Arial"/>
          <w:color w:val="000000"/>
        </w:rPr>
        <w:t xml:space="preserve"> </w:t>
      </w:r>
      <w:r w:rsidRPr="00F01EAC">
        <w:rPr>
          <w:rFonts w:ascii="Arial" w:hAnsi="Arial" w:cs="Arial"/>
          <w:color w:val="000000"/>
        </w:rPr>
        <w:t xml:space="preserve">A wide variety of housing options exist in Tucson and adjacent communities with home prices ranging from $150,000-$550,000 and up.  Median new home prices are </w:t>
      </w:r>
      <w:r w:rsidRPr="00F01EAC">
        <w:rPr>
          <w:rFonts w:ascii="Arial" w:hAnsi="Arial" w:cs="Arial"/>
          <w:color w:val="000000"/>
        </w:rPr>
        <w:lastRenderedPageBreak/>
        <w:t xml:space="preserve">about $235,000 and median rent is $658, but can range significantly higher depending on location.  Census bureau data for housing can be viewed at: </w:t>
      </w:r>
      <w:hyperlink r:id="rId15" w:history="1">
        <w:r w:rsidRPr="00F01EAC">
          <w:rPr>
            <w:rStyle w:val="Hyperlink"/>
            <w:rFonts w:ascii="Arial" w:hAnsi="Arial" w:cs="Arial"/>
          </w:rPr>
          <w:t>http://www.infoplease.com/us/census/data/arizona/tucson/housing.html</w:t>
        </w:r>
      </w:hyperlink>
    </w:p>
    <w:p w:rsidR="00BD2E77" w:rsidRPr="00F01EAC" w:rsidRDefault="00BD2E77" w:rsidP="000A6BCE">
      <w:pPr>
        <w:rPr>
          <w:rFonts w:ascii="Arial" w:hAnsi="Arial" w:cs="Arial"/>
          <w:color w:val="000000"/>
        </w:rPr>
      </w:pPr>
    </w:p>
    <w:p w:rsidR="000A6BCE" w:rsidRPr="00F01EAC" w:rsidRDefault="000A6BCE" w:rsidP="000A6BCE">
      <w:pPr>
        <w:rPr>
          <w:rFonts w:ascii="Arial" w:hAnsi="Arial" w:cs="Arial"/>
        </w:rPr>
      </w:pPr>
      <w:r w:rsidRPr="00F01EAC">
        <w:rPr>
          <w:rFonts w:ascii="Arial" w:hAnsi="Arial" w:cs="Arial"/>
          <w:b/>
        </w:rPr>
        <w:t xml:space="preserve">Churches:  </w:t>
      </w:r>
      <w:r w:rsidRPr="00F01EAC">
        <w:rPr>
          <w:rFonts w:ascii="Arial" w:hAnsi="Arial" w:cs="Arial"/>
        </w:rPr>
        <w:t>Churches of most denominations can be found within a 10-mile radius, including but not limited to: A</w:t>
      </w:r>
      <w:r>
        <w:rPr>
          <w:rFonts w:ascii="Arial" w:hAnsi="Arial" w:cs="Arial"/>
        </w:rPr>
        <w:t xml:space="preserve"> </w:t>
      </w:r>
      <w:proofErr w:type="spellStart"/>
      <w:r w:rsidRPr="00F01EAC">
        <w:rPr>
          <w:rFonts w:ascii="Arial" w:hAnsi="Arial" w:cs="Arial"/>
        </w:rPr>
        <w:t>ssembly</w:t>
      </w:r>
      <w:proofErr w:type="spellEnd"/>
      <w:r w:rsidRPr="00F01EAC">
        <w:rPr>
          <w:rFonts w:ascii="Arial" w:hAnsi="Arial" w:cs="Arial"/>
        </w:rPr>
        <w:t xml:space="preserve"> of God, Baptist, Catholic, Church of Christ, Church of Jesus Christ of Latter-Day Saints, Episcopal, Jehovah’s Witness, Lutheran, Methodist, Nazarene, Pentecostal, Presbyterian, Seventh-Day Adventist and Non-Denominational.  A complete listing of churches and a search engine can be found at: </w:t>
      </w:r>
    </w:p>
    <w:p w:rsidR="003B04DA" w:rsidRDefault="000E483E" w:rsidP="003B04DA">
      <w:pPr>
        <w:tabs>
          <w:tab w:val="left" w:pos="2609"/>
        </w:tabs>
        <w:autoSpaceDE w:val="0"/>
        <w:autoSpaceDN w:val="0"/>
        <w:adjustRightInd w:val="0"/>
        <w:rPr>
          <w:rFonts w:asciiTheme="minorHAnsi" w:hAnsiTheme="minorHAnsi"/>
          <w:b/>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hyperlink r:id="rId16" w:history="1">
        <w:r w:rsidR="000A6BCE" w:rsidRPr="00F01EAC">
          <w:rPr>
            <w:rStyle w:val="Hyperlink"/>
            <w:rFonts w:ascii="Arial" w:hAnsi="Arial" w:cs="Arial"/>
          </w:rPr>
          <w:t>http://www.church.org/church-directory/tucson-arizona-churches/</w:t>
        </w:r>
      </w:hyperlink>
    </w:p>
    <w:p w:rsidR="001A166C" w:rsidRDefault="001A166C" w:rsidP="00BD2E77">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1A166C" w:rsidRDefault="001A166C" w:rsidP="00BD2E77">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1A166C" w:rsidRDefault="001A166C" w:rsidP="00BD2E77">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1A166C" w:rsidRDefault="001A166C" w:rsidP="00BD2E77">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1A166C" w:rsidRDefault="001A166C" w:rsidP="00BD2E77">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1A166C" w:rsidRDefault="001A166C" w:rsidP="00BD2E77">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1A166C" w:rsidRDefault="001A166C" w:rsidP="00BD2E77">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1A166C" w:rsidRDefault="001A166C" w:rsidP="00BD2E77">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0362FC" w:rsidRDefault="000362FC" w:rsidP="00BD2E77">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0362FC" w:rsidRDefault="000362FC" w:rsidP="00BD2E77">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1A166C" w:rsidRDefault="001A166C" w:rsidP="00BD2E77">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1A166C" w:rsidRDefault="001A166C" w:rsidP="00BD2E77">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E2C77" w:rsidRDefault="00CE2C77" w:rsidP="00BD2E77">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E2C77" w:rsidRDefault="00CE2C77" w:rsidP="00BD2E77">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E2C77" w:rsidRDefault="00CE2C77" w:rsidP="00BD2E77">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E2C77" w:rsidRDefault="00CE2C77" w:rsidP="00BD2E77">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E2C77" w:rsidRDefault="00CE2C77" w:rsidP="00BD2E77">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1A166C" w:rsidRDefault="001A166C" w:rsidP="00BD2E77">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D2E77" w:rsidRPr="00987E35" w:rsidRDefault="00BD2E77" w:rsidP="00BD2E77">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87E35">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Coronado National Forest</w:t>
      </w:r>
    </w:p>
    <w:p w:rsidR="00BD2E77" w:rsidRPr="002F0286" w:rsidRDefault="000362FC" w:rsidP="00BD2E77">
      <w:pPr>
        <w:pStyle w:val="Paragraph"/>
        <w:widowControl/>
        <w:jc w:val="center"/>
        <w:rPr>
          <w:rFonts w:asciiTheme="minorHAnsi" w:hAnsiTheme="minorHAnsi"/>
          <w:b/>
          <w:noProof w:val="0"/>
          <w:color w:val="0033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b/>
          <w:noProof w:val="0"/>
          <w:color w:val="0033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Outreach Interest for Botany Pathways Intern</w:t>
      </w:r>
    </w:p>
    <w:p w:rsidR="00BD2E77" w:rsidRDefault="00BD2E77" w:rsidP="00BD2E77">
      <w:pPr>
        <w:pStyle w:val="Paragraph"/>
        <w:widowControl/>
        <w:jc w:val="center"/>
        <w:rPr>
          <w:rFonts w:asciiTheme="minorHAnsi" w:hAnsiTheme="minorHAnsi" w:cstheme="minorHAnsi"/>
          <w:b/>
          <w:noProof w:val="0"/>
          <w:color w:val="0033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B3DF2">
        <w:rPr>
          <w:rFonts w:asciiTheme="minorHAnsi" w:hAnsiTheme="minorHAnsi" w:cstheme="minorHAnsi"/>
          <w:b/>
          <w:noProof w:val="0"/>
          <w:color w:val="0033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Please respond by </w:t>
      </w:r>
      <w:r w:rsidR="000362FC">
        <w:rPr>
          <w:rFonts w:asciiTheme="minorHAnsi" w:hAnsiTheme="minorHAnsi" w:cstheme="minorHAnsi"/>
          <w:b/>
          <w:noProof w:val="0"/>
          <w:color w:val="0033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April 12</w:t>
      </w:r>
      <w:r w:rsidR="00380C33">
        <w:rPr>
          <w:rFonts w:asciiTheme="minorHAnsi" w:hAnsiTheme="minorHAnsi" w:cstheme="minorHAnsi"/>
          <w:b/>
          <w:noProof w:val="0"/>
          <w:color w:val="0033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2017</w:t>
      </w:r>
    </w:p>
    <w:p w:rsidR="00BD2E77" w:rsidRPr="007B3DF2" w:rsidRDefault="00BD2E77" w:rsidP="00BD2E77">
      <w:pPr>
        <w:pStyle w:val="Paragraph"/>
        <w:widowControl/>
        <w:jc w:val="center"/>
        <w:rPr>
          <w:rFonts w:asciiTheme="minorHAnsi" w:hAnsiTheme="minorHAnsi" w:cstheme="minorHAnsi"/>
          <w:b/>
          <w:noProof w:val="0"/>
          <w:color w:val="0033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D2E77" w:rsidRDefault="00BD2E77" w:rsidP="00BD2E77">
      <w:pPr>
        <w:tabs>
          <w:tab w:val="left" w:pos="3795"/>
        </w:tabs>
        <w:spacing w:line="240" w:lineRule="atLeast"/>
        <w:jc w:val="both"/>
        <w:rPr>
          <w:rFonts w:ascii="Calibri" w:hAnsi="Calibri"/>
          <w:sz w:val="22"/>
          <w:szCs w:val="22"/>
        </w:rPr>
      </w:pPr>
      <w:r>
        <w:rPr>
          <w:rFonts w:ascii="Calibri" w:hAnsi="Calibri"/>
          <w:sz w:val="22"/>
          <w:szCs w:val="22"/>
        </w:rPr>
        <w:t xml:space="preserve">Please indicate your interest in this position by completing and submitting this </w:t>
      </w:r>
      <w:r w:rsidR="00380C33">
        <w:rPr>
          <w:rFonts w:ascii="Calibri" w:hAnsi="Calibri"/>
          <w:sz w:val="22"/>
          <w:szCs w:val="22"/>
        </w:rPr>
        <w:t>form by email to Christine Thiel, cathiel</w:t>
      </w:r>
      <w:r>
        <w:rPr>
          <w:rFonts w:ascii="Calibri" w:hAnsi="Calibri"/>
          <w:sz w:val="22"/>
          <w:szCs w:val="22"/>
        </w:rPr>
        <w:t>@fs.fed.us</w:t>
      </w:r>
      <w:r>
        <w:t>.</w:t>
      </w:r>
      <w:r>
        <w:rPr>
          <w:rFonts w:ascii="Calibri" w:hAnsi="Calibri"/>
          <w:sz w:val="22"/>
          <w:szCs w:val="22"/>
        </w:rPr>
        <w:t xml:space="preserve">  Thank you.</w:t>
      </w:r>
    </w:p>
    <w:p w:rsidR="00BD2E77" w:rsidRDefault="00BD2E77" w:rsidP="00BD2E77">
      <w:pPr>
        <w:tabs>
          <w:tab w:val="left" w:pos="3795"/>
        </w:tabs>
        <w:spacing w:line="240" w:lineRule="atLeast"/>
        <w:jc w:val="both"/>
        <w:rPr>
          <w:rFonts w:ascii="Calibri" w:hAnsi="Calibri"/>
          <w:sz w:val="22"/>
          <w:szCs w:val="22"/>
        </w:rPr>
      </w:pPr>
    </w:p>
    <w:p w:rsidR="00BD2E77" w:rsidRDefault="00BD2E77" w:rsidP="00BD2E77">
      <w:pPr>
        <w:tabs>
          <w:tab w:val="left" w:pos="3795"/>
        </w:tabs>
        <w:spacing w:line="240" w:lineRule="atLeast"/>
        <w:jc w:val="both"/>
        <w:rPr>
          <w:rFonts w:ascii="Calibri" w:hAnsi="Calibri"/>
          <w:b/>
          <w:sz w:val="22"/>
          <w:szCs w:val="22"/>
          <w:u w:val="single"/>
        </w:rPr>
      </w:pPr>
      <w:r>
        <w:rPr>
          <w:rFonts w:ascii="Calibri" w:hAnsi="Calibri"/>
          <w:b/>
          <w:sz w:val="22"/>
          <w:szCs w:val="22"/>
          <w:u w:val="single"/>
        </w:rPr>
        <w:t>Personal Information</w:t>
      </w:r>
    </w:p>
    <w:p w:rsidR="00BD2E77" w:rsidRDefault="00BD2E77" w:rsidP="00BD2E77">
      <w:pPr>
        <w:tabs>
          <w:tab w:val="left" w:pos="3795"/>
        </w:tabs>
        <w:spacing w:line="240" w:lineRule="atLeast"/>
        <w:jc w:val="both"/>
        <w:rPr>
          <w:rFonts w:ascii="Calibri" w:hAnsi="Calibri"/>
          <w:b/>
          <w:sz w:val="22"/>
          <w:szCs w:val="22"/>
          <w:u w:val="single"/>
        </w:rPr>
      </w:pPr>
    </w:p>
    <w:p w:rsidR="00BD2E77" w:rsidRDefault="00BD2E77" w:rsidP="00BD2E77">
      <w:pPr>
        <w:tabs>
          <w:tab w:val="left" w:pos="6480"/>
          <w:tab w:val="left" w:pos="10635"/>
        </w:tabs>
        <w:spacing w:after="120" w:line="240" w:lineRule="atLeast"/>
        <w:jc w:val="both"/>
        <w:rPr>
          <w:rFonts w:ascii="Calibri" w:hAnsi="Calibri"/>
          <w:sz w:val="22"/>
          <w:szCs w:val="22"/>
        </w:rPr>
      </w:pPr>
      <w:r>
        <w:rPr>
          <w:rFonts w:ascii="Calibri" w:hAnsi="Calibri"/>
          <w:sz w:val="22"/>
          <w:szCs w:val="22"/>
        </w:rPr>
        <w:t>Name: __________________________________________</w:t>
      </w:r>
      <w:r>
        <w:rPr>
          <w:rFonts w:ascii="Calibri" w:hAnsi="Calibri"/>
          <w:sz w:val="22"/>
          <w:szCs w:val="22"/>
        </w:rPr>
        <w:tab/>
        <w:t>Date: _______________</w:t>
      </w:r>
    </w:p>
    <w:p w:rsidR="00BD2E77" w:rsidRDefault="00BD2E77" w:rsidP="00BD2E77">
      <w:pPr>
        <w:spacing w:after="120" w:line="240" w:lineRule="atLeast"/>
        <w:jc w:val="both"/>
        <w:rPr>
          <w:rFonts w:ascii="Calibri" w:hAnsi="Calibri"/>
          <w:sz w:val="22"/>
          <w:szCs w:val="22"/>
        </w:rPr>
      </w:pPr>
      <w:r>
        <w:rPr>
          <w:rFonts w:ascii="Calibri" w:hAnsi="Calibri"/>
          <w:sz w:val="22"/>
          <w:szCs w:val="22"/>
        </w:rPr>
        <w:t>E-mail Address: ______________________________________________________________</w:t>
      </w:r>
    </w:p>
    <w:p w:rsidR="00BD2E77" w:rsidRDefault="00BD2E77" w:rsidP="00BD2E77">
      <w:pPr>
        <w:tabs>
          <w:tab w:val="left" w:pos="3795"/>
          <w:tab w:val="left" w:pos="5040"/>
        </w:tabs>
        <w:spacing w:after="120" w:line="240" w:lineRule="atLeast"/>
        <w:jc w:val="both"/>
        <w:rPr>
          <w:rFonts w:ascii="Calibri" w:hAnsi="Calibri"/>
          <w:sz w:val="22"/>
          <w:szCs w:val="22"/>
        </w:rPr>
      </w:pPr>
      <w:r>
        <w:rPr>
          <w:rFonts w:ascii="Calibri" w:hAnsi="Calibri"/>
          <w:sz w:val="22"/>
          <w:szCs w:val="22"/>
        </w:rPr>
        <w:t>Telephone Numbers: _________________________________________________________</w:t>
      </w:r>
    </w:p>
    <w:p w:rsidR="00BD2E77" w:rsidRDefault="00BD2E77" w:rsidP="00BD2E77">
      <w:pPr>
        <w:spacing w:line="240" w:lineRule="atLeast"/>
        <w:jc w:val="both"/>
        <w:rPr>
          <w:rFonts w:ascii="Calibri" w:hAnsi="Calibri"/>
          <w:sz w:val="22"/>
          <w:szCs w:val="22"/>
        </w:rPr>
      </w:pPr>
    </w:p>
    <w:p w:rsidR="00BD2E77" w:rsidRDefault="00BD2E77" w:rsidP="00BD2E77">
      <w:pPr>
        <w:spacing w:line="240" w:lineRule="atLeast"/>
        <w:jc w:val="both"/>
        <w:rPr>
          <w:rFonts w:ascii="Calibri" w:hAnsi="Calibri"/>
          <w:b/>
          <w:sz w:val="22"/>
          <w:szCs w:val="22"/>
          <w:u w:val="single"/>
        </w:rPr>
      </w:pPr>
      <w:r>
        <w:rPr>
          <w:rFonts w:ascii="Calibri" w:hAnsi="Calibri"/>
          <w:b/>
          <w:sz w:val="22"/>
          <w:szCs w:val="22"/>
          <w:u w:val="single"/>
        </w:rPr>
        <w:t>Work History</w:t>
      </w:r>
    </w:p>
    <w:p w:rsidR="00BD2E77" w:rsidRDefault="00BD2E77" w:rsidP="00BD2E77">
      <w:pPr>
        <w:tabs>
          <w:tab w:val="left" w:pos="3960"/>
        </w:tabs>
        <w:spacing w:after="120" w:line="240" w:lineRule="atLeast"/>
        <w:jc w:val="both"/>
        <w:rPr>
          <w:rFonts w:ascii="Calibri" w:hAnsi="Calibri"/>
          <w:sz w:val="22"/>
          <w:szCs w:val="22"/>
        </w:rPr>
      </w:pPr>
      <w:r>
        <w:rPr>
          <w:rFonts w:ascii="Calibri" w:hAnsi="Calibri"/>
          <w:sz w:val="22"/>
          <w:szCs w:val="22"/>
        </w:rPr>
        <w:t>Are you a current federal employee?</w:t>
      </w:r>
      <w:r>
        <w:rPr>
          <w:rFonts w:ascii="Calibri" w:hAnsi="Calibri"/>
          <w:sz w:val="22"/>
          <w:szCs w:val="22"/>
        </w:rPr>
        <w:tab/>
        <w:t>Yes____</w:t>
      </w:r>
      <w:proofErr w:type="gramStart"/>
      <w:r>
        <w:rPr>
          <w:rFonts w:ascii="Calibri" w:hAnsi="Calibri"/>
          <w:sz w:val="22"/>
          <w:szCs w:val="22"/>
        </w:rPr>
        <w:t>_  No</w:t>
      </w:r>
      <w:proofErr w:type="gramEnd"/>
      <w:r>
        <w:rPr>
          <w:rFonts w:ascii="Calibri" w:hAnsi="Calibri"/>
          <w:sz w:val="22"/>
          <w:szCs w:val="22"/>
        </w:rPr>
        <w:t>_____</w:t>
      </w:r>
    </w:p>
    <w:p w:rsidR="00BD2E77" w:rsidRDefault="00BD2E77" w:rsidP="00BD2E77">
      <w:pPr>
        <w:tabs>
          <w:tab w:val="left" w:pos="2250"/>
          <w:tab w:val="left" w:pos="5595"/>
          <w:tab w:val="left" w:pos="7035"/>
        </w:tabs>
        <w:spacing w:after="120" w:line="240" w:lineRule="atLeast"/>
        <w:jc w:val="both"/>
        <w:rPr>
          <w:rFonts w:ascii="Calibri" w:hAnsi="Calibri"/>
          <w:sz w:val="22"/>
          <w:szCs w:val="22"/>
        </w:rPr>
      </w:pPr>
      <w:r>
        <w:rPr>
          <w:rFonts w:ascii="Calibri" w:hAnsi="Calibri"/>
          <w:sz w:val="22"/>
          <w:szCs w:val="22"/>
        </w:rPr>
        <w:t>Agency Employed with:  USFS _____   BLM _____   Other ______________________</w:t>
      </w:r>
    </w:p>
    <w:p w:rsidR="00BD2E77" w:rsidRDefault="00BD2E77" w:rsidP="00BD2E77">
      <w:pPr>
        <w:tabs>
          <w:tab w:val="left" w:pos="2250"/>
          <w:tab w:val="left" w:pos="5955"/>
          <w:tab w:val="left" w:pos="7935"/>
          <w:tab w:val="left" w:pos="9195"/>
        </w:tabs>
        <w:spacing w:after="120" w:line="240" w:lineRule="atLeast"/>
        <w:jc w:val="both"/>
        <w:rPr>
          <w:rFonts w:ascii="Calibri" w:hAnsi="Calibri"/>
          <w:sz w:val="22"/>
          <w:szCs w:val="22"/>
        </w:rPr>
      </w:pPr>
      <w:r>
        <w:rPr>
          <w:rFonts w:ascii="Calibri" w:hAnsi="Calibri"/>
          <w:sz w:val="22"/>
          <w:szCs w:val="22"/>
        </w:rPr>
        <w:t>Type of appointment:</w:t>
      </w:r>
      <w:r>
        <w:rPr>
          <w:rFonts w:ascii="Calibri" w:hAnsi="Calibri"/>
          <w:sz w:val="22"/>
          <w:szCs w:val="22"/>
        </w:rPr>
        <w:tab/>
        <w:t>Permanent ____Temporary ___</w:t>
      </w:r>
      <w:proofErr w:type="gramStart"/>
      <w:r>
        <w:rPr>
          <w:rFonts w:ascii="Calibri" w:hAnsi="Calibri"/>
          <w:sz w:val="22"/>
          <w:szCs w:val="22"/>
        </w:rPr>
        <w:t>_  Term</w:t>
      </w:r>
      <w:proofErr w:type="gramEnd"/>
      <w:r>
        <w:rPr>
          <w:rFonts w:ascii="Calibri" w:hAnsi="Calibri"/>
          <w:sz w:val="22"/>
          <w:szCs w:val="22"/>
        </w:rPr>
        <w:t xml:space="preserve"> ____VRA ___    PWD ____  Other _____</w:t>
      </w:r>
    </w:p>
    <w:p w:rsidR="00BD2E77" w:rsidRDefault="00BD2E77" w:rsidP="00BD2E77">
      <w:pPr>
        <w:spacing w:after="120" w:line="240" w:lineRule="atLeast"/>
        <w:jc w:val="both"/>
        <w:rPr>
          <w:rFonts w:ascii="Calibri" w:hAnsi="Calibri"/>
          <w:sz w:val="22"/>
          <w:szCs w:val="22"/>
        </w:rPr>
      </w:pPr>
      <w:r>
        <w:rPr>
          <w:rFonts w:ascii="Calibri" w:hAnsi="Calibri"/>
          <w:sz w:val="22"/>
          <w:szCs w:val="22"/>
        </w:rPr>
        <w:t>Current Region/Forest/District: ______________________________________________________________</w:t>
      </w:r>
    </w:p>
    <w:p w:rsidR="00BD2E77" w:rsidRDefault="00BD2E77" w:rsidP="00BD2E77">
      <w:pPr>
        <w:spacing w:after="120" w:line="240" w:lineRule="atLeast"/>
        <w:jc w:val="both"/>
        <w:rPr>
          <w:rFonts w:ascii="Calibri" w:hAnsi="Calibri"/>
          <w:sz w:val="22"/>
          <w:szCs w:val="22"/>
        </w:rPr>
      </w:pPr>
      <w:r>
        <w:rPr>
          <w:rFonts w:ascii="Calibri" w:hAnsi="Calibri"/>
          <w:sz w:val="22"/>
          <w:szCs w:val="22"/>
        </w:rPr>
        <w:t>Current Position/Title/Series/Grade: __________________________________________________________</w:t>
      </w:r>
    </w:p>
    <w:p w:rsidR="00BD2E77" w:rsidRDefault="00BD2E77" w:rsidP="00BD2E77">
      <w:pPr>
        <w:tabs>
          <w:tab w:val="left" w:pos="630"/>
        </w:tabs>
        <w:spacing w:after="120" w:line="240" w:lineRule="atLeast"/>
        <w:jc w:val="both"/>
        <w:rPr>
          <w:rFonts w:ascii="Calibri" w:hAnsi="Calibri"/>
          <w:sz w:val="22"/>
          <w:szCs w:val="22"/>
        </w:rPr>
      </w:pPr>
      <w:r>
        <w:rPr>
          <w:rFonts w:ascii="Calibri" w:hAnsi="Calibri"/>
          <w:sz w:val="22"/>
          <w:szCs w:val="22"/>
        </w:rPr>
        <w:t>If you are not a current permanent (career or career conditional) employee, please indicate your eligibility to be hired under any of the following authorities:</w:t>
      </w:r>
    </w:p>
    <w:p w:rsidR="00BD2E77" w:rsidRDefault="00BD2E77" w:rsidP="00BD2E77">
      <w:pPr>
        <w:tabs>
          <w:tab w:val="left" w:pos="0"/>
          <w:tab w:val="left" w:pos="720"/>
        </w:tabs>
        <w:spacing w:line="240" w:lineRule="atLeast"/>
        <w:jc w:val="both"/>
        <w:rPr>
          <w:rFonts w:ascii="Calibri" w:hAnsi="Calibri"/>
          <w:sz w:val="22"/>
          <w:szCs w:val="22"/>
        </w:rPr>
      </w:pPr>
      <w:r>
        <w:rPr>
          <w:rFonts w:ascii="Calibri" w:hAnsi="Calibri"/>
          <w:sz w:val="22"/>
          <w:szCs w:val="22"/>
        </w:rPr>
        <w:t>____</w:t>
      </w:r>
      <w:r>
        <w:rPr>
          <w:rFonts w:ascii="Calibri" w:hAnsi="Calibri"/>
          <w:sz w:val="22"/>
          <w:szCs w:val="22"/>
        </w:rPr>
        <w:tab/>
        <w:t>Persons with Disabilities</w:t>
      </w:r>
    </w:p>
    <w:p w:rsidR="00BD2E77" w:rsidRDefault="00BD2E77" w:rsidP="00BD2E77">
      <w:pPr>
        <w:tabs>
          <w:tab w:val="left" w:pos="0"/>
          <w:tab w:val="left" w:pos="720"/>
        </w:tabs>
        <w:spacing w:line="240" w:lineRule="atLeast"/>
        <w:jc w:val="both"/>
        <w:rPr>
          <w:rFonts w:ascii="Calibri" w:hAnsi="Calibri"/>
          <w:sz w:val="22"/>
          <w:szCs w:val="22"/>
        </w:rPr>
      </w:pPr>
      <w:r>
        <w:rPr>
          <w:rFonts w:ascii="Calibri" w:hAnsi="Calibri"/>
          <w:sz w:val="22"/>
          <w:szCs w:val="22"/>
        </w:rPr>
        <w:t>____</w:t>
      </w:r>
      <w:r>
        <w:rPr>
          <w:rFonts w:ascii="Calibri" w:hAnsi="Calibri"/>
          <w:sz w:val="22"/>
          <w:szCs w:val="22"/>
        </w:rPr>
        <w:tab/>
        <w:t>Veteran</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rsidR="00BD2E77" w:rsidRDefault="00BD2E77" w:rsidP="00BD2E77">
      <w:pPr>
        <w:tabs>
          <w:tab w:val="left" w:pos="0"/>
          <w:tab w:val="left" w:pos="720"/>
          <w:tab w:val="left" w:pos="1080"/>
        </w:tabs>
        <w:spacing w:line="240" w:lineRule="atLeast"/>
        <w:jc w:val="both"/>
        <w:rPr>
          <w:rFonts w:ascii="Calibri" w:hAnsi="Calibri"/>
          <w:sz w:val="22"/>
          <w:szCs w:val="22"/>
        </w:rPr>
      </w:pPr>
      <w:r w:rsidRPr="00522AD1">
        <w:rPr>
          <w:rFonts w:ascii="Calibri" w:hAnsi="Calibri"/>
          <w:sz w:val="22"/>
          <w:szCs w:val="22"/>
        </w:rPr>
        <w:t>____</w:t>
      </w:r>
      <w:r w:rsidRPr="00522AD1">
        <w:rPr>
          <w:rFonts w:ascii="Calibri" w:hAnsi="Calibri"/>
          <w:sz w:val="22"/>
          <w:szCs w:val="22"/>
        </w:rPr>
        <w:tab/>
        <w:t>Former Peace Corp Volunteer</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rsidR="00BD2E77" w:rsidRDefault="00BD2E77" w:rsidP="00BD2E77">
      <w:pPr>
        <w:tabs>
          <w:tab w:val="left" w:pos="0"/>
          <w:tab w:val="left" w:pos="720"/>
          <w:tab w:val="left" w:pos="1080"/>
        </w:tabs>
        <w:spacing w:line="240" w:lineRule="atLeast"/>
        <w:jc w:val="both"/>
        <w:rPr>
          <w:rFonts w:ascii="Calibri" w:hAnsi="Calibri"/>
          <w:sz w:val="22"/>
          <w:szCs w:val="22"/>
        </w:rPr>
      </w:pPr>
    </w:p>
    <w:p w:rsidR="00BD2E77" w:rsidRPr="0024700D" w:rsidRDefault="00BD2E77" w:rsidP="00BD2E77">
      <w:pPr>
        <w:tabs>
          <w:tab w:val="left" w:pos="0"/>
          <w:tab w:val="left" w:pos="720"/>
          <w:tab w:val="left" w:pos="1080"/>
        </w:tabs>
        <w:spacing w:line="240" w:lineRule="atLeast"/>
        <w:jc w:val="both"/>
        <w:rPr>
          <w:rFonts w:ascii="Calibri" w:hAnsi="Calibri"/>
          <w:sz w:val="22"/>
          <w:szCs w:val="22"/>
        </w:rPr>
      </w:pPr>
      <w:r w:rsidRPr="0024700D">
        <w:rPr>
          <w:rFonts w:ascii="Calibri" w:hAnsi="Calibri"/>
          <w:sz w:val="22"/>
          <w:szCs w:val="22"/>
        </w:rPr>
        <w:t>Are you a student? ______Y/N</w:t>
      </w:r>
    </w:p>
    <w:p w:rsidR="00BD2E77" w:rsidRDefault="00BD2E77" w:rsidP="00BD2E77">
      <w:pPr>
        <w:tabs>
          <w:tab w:val="left" w:pos="0"/>
          <w:tab w:val="left" w:pos="720"/>
          <w:tab w:val="left" w:pos="1080"/>
        </w:tabs>
        <w:spacing w:line="240" w:lineRule="atLeast"/>
        <w:jc w:val="both"/>
        <w:rPr>
          <w:rFonts w:ascii="Calibri" w:hAnsi="Calibri"/>
          <w:sz w:val="22"/>
          <w:szCs w:val="22"/>
        </w:rPr>
      </w:pPr>
      <w:r w:rsidRPr="0024700D">
        <w:rPr>
          <w:rFonts w:ascii="Calibri" w:hAnsi="Calibri"/>
          <w:sz w:val="22"/>
          <w:szCs w:val="22"/>
        </w:rPr>
        <w:t>If yes, part or full time ____P/F</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rsidR="00BD2E77" w:rsidRDefault="00BD2E77" w:rsidP="00BD2E77">
      <w:pPr>
        <w:tabs>
          <w:tab w:val="left" w:pos="0"/>
          <w:tab w:val="left" w:pos="720"/>
          <w:tab w:val="left" w:pos="1080"/>
        </w:tabs>
        <w:spacing w:line="240" w:lineRule="atLeast"/>
        <w:jc w:val="both"/>
        <w:rPr>
          <w:rFonts w:ascii="Calibri" w:hAnsi="Calibri"/>
          <w:sz w:val="22"/>
          <w:szCs w:val="22"/>
        </w:rPr>
      </w:pPr>
      <w:r>
        <w:rPr>
          <w:rFonts w:ascii="Calibri" w:hAnsi="Calibri"/>
          <w:sz w:val="22"/>
          <w:szCs w:val="22"/>
        </w:rPr>
        <w:t xml:space="preserve">University: </w:t>
      </w:r>
      <w:r w:rsidRPr="00BB290B">
        <w:rPr>
          <w:rFonts w:ascii="Calibri" w:hAnsi="Calibri"/>
          <w:sz w:val="22"/>
          <w:szCs w:val="22"/>
        </w:rPr>
        <w:t>_______</w:t>
      </w:r>
      <w:r>
        <w:rPr>
          <w:rFonts w:ascii="Calibri" w:hAnsi="Calibri"/>
          <w:sz w:val="22"/>
          <w:szCs w:val="22"/>
        </w:rPr>
        <w:t>________</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rsidR="00BD2E77" w:rsidRDefault="00BD2E77" w:rsidP="00BD2E77">
      <w:pPr>
        <w:tabs>
          <w:tab w:val="left" w:pos="0"/>
          <w:tab w:val="left" w:pos="720"/>
          <w:tab w:val="left" w:pos="1080"/>
        </w:tabs>
        <w:spacing w:line="240" w:lineRule="atLeast"/>
        <w:jc w:val="both"/>
        <w:rPr>
          <w:rFonts w:ascii="Calibri" w:hAnsi="Calibri"/>
          <w:sz w:val="22"/>
          <w:szCs w:val="22"/>
        </w:rPr>
      </w:pPr>
      <w:r>
        <w:rPr>
          <w:rFonts w:ascii="Calibri" w:hAnsi="Calibri"/>
          <w:sz w:val="22"/>
          <w:szCs w:val="22"/>
        </w:rPr>
        <w:t xml:space="preserve">Recent Graduate:  </w:t>
      </w:r>
      <w:r w:rsidRPr="00BB290B">
        <w:rPr>
          <w:rFonts w:ascii="Calibri" w:hAnsi="Calibri"/>
          <w:sz w:val="22"/>
          <w:szCs w:val="22"/>
        </w:rPr>
        <w:t>___</w:t>
      </w:r>
      <w:r>
        <w:rPr>
          <w:rFonts w:ascii="Calibri" w:hAnsi="Calibri"/>
          <w:sz w:val="22"/>
          <w:szCs w:val="22"/>
        </w:rPr>
        <w:t>___</w:t>
      </w:r>
      <w:r w:rsidRPr="00BB290B">
        <w:rPr>
          <w:rFonts w:ascii="Calibri" w:hAnsi="Calibri"/>
          <w:sz w:val="22"/>
          <w:szCs w:val="22"/>
        </w:rPr>
        <w:t>_</w:t>
      </w:r>
      <w:r>
        <w:rPr>
          <w:rFonts w:ascii="Calibri" w:hAnsi="Calibri"/>
          <w:sz w:val="22"/>
          <w:szCs w:val="22"/>
        </w:rPr>
        <w:t>Y/N</w:t>
      </w:r>
    </w:p>
    <w:p w:rsidR="00BD2E77" w:rsidRDefault="00BD2E77" w:rsidP="00BD2E77">
      <w:pPr>
        <w:tabs>
          <w:tab w:val="left" w:pos="0"/>
          <w:tab w:val="left" w:pos="720"/>
          <w:tab w:val="left" w:pos="1080"/>
        </w:tabs>
        <w:spacing w:line="240" w:lineRule="atLeast"/>
        <w:jc w:val="both"/>
        <w:rPr>
          <w:rFonts w:ascii="Calibri" w:hAnsi="Calibri"/>
          <w:sz w:val="22"/>
          <w:szCs w:val="22"/>
        </w:rPr>
      </w:pPr>
      <w:r>
        <w:rPr>
          <w:rFonts w:ascii="Calibri" w:hAnsi="Calibri"/>
          <w:sz w:val="22"/>
          <w:szCs w:val="22"/>
        </w:rPr>
        <w:t xml:space="preserve">Degree or Major: </w:t>
      </w:r>
      <w:r w:rsidRPr="00BB290B">
        <w:rPr>
          <w:rFonts w:ascii="Calibri" w:hAnsi="Calibri"/>
          <w:sz w:val="22"/>
          <w:szCs w:val="22"/>
        </w:rPr>
        <w:t>__</w:t>
      </w:r>
      <w:r>
        <w:rPr>
          <w:rFonts w:ascii="Calibri" w:hAnsi="Calibri"/>
          <w:sz w:val="22"/>
          <w:szCs w:val="22"/>
        </w:rPr>
        <w:t>__</w:t>
      </w:r>
      <w:r w:rsidRPr="00BB290B">
        <w:rPr>
          <w:rFonts w:ascii="Calibri" w:hAnsi="Calibri"/>
          <w:sz w:val="22"/>
          <w:szCs w:val="22"/>
        </w:rPr>
        <w:t>__</w:t>
      </w:r>
      <w:r>
        <w:rPr>
          <w:rFonts w:ascii="Calibri" w:hAnsi="Calibri"/>
          <w:sz w:val="22"/>
          <w:szCs w:val="22"/>
        </w:rPr>
        <w:t>____</w:t>
      </w:r>
      <w:r w:rsidRPr="00BB290B">
        <w:rPr>
          <w:rFonts w:ascii="Calibri" w:hAnsi="Calibri"/>
          <w:sz w:val="22"/>
          <w:szCs w:val="22"/>
        </w:rPr>
        <w:t>___</w:t>
      </w:r>
    </w:p>
    <w:p w:rsidR="00BD2E77" w:rsidRDefault="00BD2E77" w:rsidP="00BD2E77">
      <w:pPr>
        <w:tabs>
          <w:tab w:val="left" w:pos="0"/>
          <w:tab w:val="left" w:pos="720"/>
          <w:tab w:val="left" w:pos="1080"/>
        </w:tabs>
        <w:spacing w:line="240" w:lineRule="atLeast"/>
        <w:jc w:val="both"/>
        <w:rPr>
          <w:rFonts w:ascii="Calibri" w:hAnsi="Calibri"/>
          <w:sz w:val="22"/>
          <w:szCs w:val="22"/>
        </w:rPr>
      </w:pPr>
      <w:r>
        <w:rPr>
          <w:rFonts w:ascii="Calibri" w:hAnsi="Calibri"/>
          <w:sz w:val="22"/>
          <w:szCs w:val="22"/>
        </w:rPr>
        <w:t>Other (explain): _____________________________________________________</w:t>
      </w:r>
    </w:p>
    <w:p w:rsidR="00BD2E77" w:rsidRDefault="00BD2E77" w:rsidP="00BD2E77">
      <w:pPr>
        <w:tabs>
          <w:tab w:val="left" w:pos="720"/>
        </w:tabs>
        <w:ind w:right="-720"/>
        <w:jc w:val="both"/>
        <w:rPr>
          <w:rFonts w:ascii="Calibri" w:hAnsi="Calibri"/>
          <w:b/>
          <w:bCs/>
          <w:sz w:val="22"/>
          <w:szCs w:val="22"/>
        </w:rPr>
      </w:pPr>
    </w:p>
    <w:p w:rsidR="00BD2E77" w:rsidRDefault="00BD2E77" w:rsidP="00BD2E77">
      <w:pPr>
        <w:ind w:right="-720"/>
        <w:jc w:val="both"/>
        <w:rPr>
          <w:rFonts w:ascii="Calibri" w:hAnsi="Calibri"/>
          <w:b/>
          <w:bCs/>
          <w:sz w:val="22"/>
          <w:szCs w:val="22"/>
        </w:rPr>
      </w:pPr>
      <w:r>
        <w:rPr>
          <w:rFonts w:ascii="Calibri" w:hAnsi="Calibri"/>
          <w:b/>
          <w:bCs/>
          <w:sz w:val="22"/>
          <w:szCs w:val="22"/>
          <w:u w:val="single"/>
        </w:rPr>
        <w:t>Briefly describe</w:t>
      </w:r>
      <w:r>
        <w:rPr>
          <w:rFonts w:ascii="Calibri" w:hAnsi="Calibri"/>
          <w:b/>
          <w:bCs/>
          <w:sz w:val="22"/>
          <w:szCs w:val="22"/>
        </w:rPr>
        <w:t xml:space="preserve"> why you w</w:t>
      </w:r>
      <w:r w:rsidR="00505485">
        <w:rPr>
          <w:rFonts w:ascii="Calibri" w:hAnsi="Calibri"/>
          <w:b/>
          <w:bCs/>
          <w:sz w:val="22"/>
          <w:szCs w:val="22"/>
        </w:rPr>
        <w:t>ould</w:t>
      </w:r>
      <w:r>
        <w:rPr>
          <w:rFonts w:ascii="Calibri" w:hAnsi="Calibri"/>
          <w:b/>
          <w:bCs/>
          <w:sz w:val="22"/>
          <w:szCs w:val="22"/>
        </w:rPr>
        <w:t xml:space="preserve"> be a strong candidate for this position</w:t>
      </w:r>
      <w:r>
        <w:rPr>
          <w:rFonts w:ascii="Calibri" w:hAnsi="Calibri"/>
          <w:sz w:val="22"/>
          <w:szCs w:val="22"/>
        </w:rPr>
        <w:t>.</w:t>
      </w:r>
    </w:p>
    <w:p w:rsidR="00BD2E77" w:rsidRPr="00390000" w:rsidRDefault="00BD2E77" w:rsidP="00BD2E77">
      <w:pPr>
        <w:spacing w:line="240" w:lineRule="atLeast"/>
        <w:jc w:val="both"/>
        <w:rPr>
          <w:rFonts w:ascii="Calibri" w:hAnsi="Calibri"/>
        </w:rPr>
      </w:pPr>
    </w:p>
    <w:p w:rsidR="00BD2E77" w:rsidRPr="00390000" w:rsidRDefault="00BD2E77" w:rsidP="00BD2E77">
      <w:pPr>
        <w:spacing w:line="240" w:lineRule="atLeast"/>
        <w:jc w:val="both"/>
        <w:rPr>
          <w:rFonts w:ascii="Calibri" w:hAnsi="Calibri"/>
        </w:rPr>
      </w:pPr>
    </w:p>
    <w:p w:rsidR="00BD2E77" w:rsidRPr="00390000" w:rsidRDefault="00BD2E77" w:rsidP="00BD2E77">
      <w:pPr>
        <w:rPr>
          <w:rFonts w:ascii="Calibri" w:hAnsi="Calibri"/>
          <w:bCs/>
        </w:rPr>
      </w:pPr>
    </w:p>
    <w:p w:rsidR="00BD2E77" w:rsidRDefault="00BD2E77" w:rsidP="00BD2E77">
      <w:pPr>
        <w:rPr>
          <w:rFonts w:ascii="Calibri" w:hAnsi="Calibri"/>
          <w:bCs/>
        </w:rPr>
      </w:pPr>
    </w:p>
    <w:p w:rsidR="00BD2E77" w:rsidRDefault="00BD2E77" w:rsidP="00BD2E77">
      <w:pPr>
        <w:rPr>
          <w:rFonts w:ascii="Calibri" w:hAnsi="Calibri"/>
          <w:bCs/>
        </w:rPr>
      </w:pPr>
    </w:p>
    <w:p w:rsidR="00BD2E77" w:rsidRDefault="00BD2E77" w:rsidP="00BD2E77">
      <w:pPr>
        <w:rPr>
          <w:rFonts w:ascii="Calibri" w:hAnsi="Calibri"/>
          <w:bCs/>
        </w:rPr>
      </w:pPr>
    </w:p>
    <w:p w:rsidR="00BD2E77" w:rsidRDefault="00BD2E77" w:rsidP="00BD2E77">
      <w:pPr>
        <w:jc w:val="center"/>
        <w:rPr>
          <w:rFonts w:ascii="Calibri" w:hAnsi="Calibri"/>
          <w:b/>
          <w:bCs/>
          <w:i/>
        </w:rPr>
      </w:pPr>
    </w:p>
    <w:p w:rsidR="00B37D70" w:rsidRDefault="00BD2E77" w:rsidP="00BD2E77">
      <w:pPr>
        <w:jc w:val="center"/>
        <w:rPr>
          <w:rFonts w:asciiTheme="minorHAnsi" w:hAnsiTheme="minorHAnsi"/>
          <w:b/>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Calibri" w:hAnsi="Calibri"/>
          <w:b/>
          <w:bCs/>
          <w:i/>
        </w:rPr>
        <w:t>THANK YOU FOR YOUR INTEREST IN THIS CAREER OPPORTUNITY!</w:t>
      </w:r>
      <w:r>
        <w:rPr>
          <w:rFonts w:asciiTheme="minorHAnsi" w:hAnsiTheme="minorHAnsi"/>
          <w:b/>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sectPr w:rsidR="00B37D70" w:rsidSect="0073155D">
      <w:pgSz w:w="12240" w:h="15840" w:code="1"/>
      <w:pgMar w:top="1440"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vantGarde Md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2EE0"/>
    <w:multiLevelType w:val="hybridMultilevel"/>
    <w:tmpl w:val="C82CE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D25C79"/>
    <w:multiLevelType w:val="hybridMultilevel"/>
    <w:tmpl w:val="8B606DD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2BF46F4A"/>
    <w:multiLevelType w:val="hybridMultilevel"/>
    <w:tmpl w:val="F6744D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08767A1"/>
    <w:multiLevelType w:val="hybridMultilevel"/>
    <w:tmpl w:val="A574D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9A26C4"/>
    <w:multiLevelType w:val="hybridMultilevel"/>
    <w:tmpl w:val="F5E84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976928"/>
    <w:multiLevelType w:val="hybridMultilevel"/>
    <w:tmpl w:val="FFA2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714758"/>
    <w:multiLevelType w:val="hybridMultilevel"/>
    <w:tmpl w:val="ABBE27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8AB6FEB"/>
    <w:multiLevelType w:val="hybridMultilevel"/>
    <w:tmpl w:val="C230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980AD4"/>
    <w:multiLevelType w:val="hybridMultilevel"/>
    <w:tmpl w:val="171CC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BE0131"/>
    <w:multiLevelType w:val="hybridMultilevel"/>
    <w:tmpl w:val="C43CC8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E1C0555"/>
    <w:multiLevelType w:val="hybridMultilevel"/>
    <w:tmpl w:val="9F505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B66DE2"/>
    <w:multiLevelType w:val="hybridMultilevel"/>
    <w:tmpl w:val="9962B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FD13F2"/>
    <w:multiLevelType w:val="hybridMultilevel"/>
    <w:tmpl w:val="D02A9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3"/>
  </w:num>
  <w:num w:numId="4">
    <w:abstractNumId w:val="9"/>
  </w:num>
  <w:num w:numId="5">
    <w:abstractNumId w:val="4"/>
  </w:num>
  <w:num w:numId="6">
    <w:abstractNumId w:val="0"/>
  </w:num>
  <w:num w:numId="7">
    <w:abstractNumId w:val="6"/>
  </w:num>
  <w:num w:numId="8">
    <w:abstractNumId w:val="8"/>
  </w:num>
  <w:num w:numId="9">
    <w:abstractNumId w:val="2"/>
  </w:num>
  <w:num w:numId="10">
    <w:abstractNumId w:val="10"/>
  </w:num>
  <w:num w:numId="11">
    <w:abstractNumId w:val="12"/>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BBB"/>
    <w:rsid w:val="000329F7"/>
    <w:rsid w:val="000362FC"/>
    <w:rsid w:val="00050137"/>
    <w:rsid w:val="00050A06"/>
    <w:rsid w:val="00055326"/>
    <w:rsid w:val="00061245"/>
    <w:rsid w:val="00061654"/>
    <w:rsid w:val="00061CF4"/>
    <w:rsid w:val="00065E3A"/>
    <w:rsid w:val="00080584"/>
    <w:rsid w:val="000835B3"/>
    <w:rsid w:val="00090441"/>
    <w:rsid w:val="000977AA"/>
    <w:rsid w:val="000A6472"/>
    <w:rsid w:val="000A6BCE"/>
    <w:rsid w:val="000B0829"/>
    <w:rsid w:val="000B5BC7"/>
    <w:rsid w:val="000C59DD"/>
    <w:rsid w:val="000C6BD8"/>
    <w:rsid w:val="000C7E1F"/>
    <w:rsid w:val="000E483E"/>
    <w:rsid w:val="000E5C5B"/>
    <w:rsid w:val="000E77F5"/>
    <w:rsid w:val="000F397E"/>
    <w:rsid w:val="0011084B"/>
    <w:rsid w:val="00125D53"/>
    <w:rsid w:val="00126EA7"/>
    <w:rsid w:val="0012759F"/>
    <w:rsid w:val="00130102"/>
    <w:rsid w:val="00142B30"/>
    <w:rsid w:val="001618BB"/>
    <w:rsid w:val="001704DD"/>
    <w:rsid w:val="0017507D"/>
    <w:rsid w:val="00196346"/>
    <w:rsid w:val="001A166C"/>
    <w:rsid w:val="001B2A40"/>
    <w:rsid w:val="001C017E"/>
    <w:rsid w:val="001C1261"/>
    <w:rsid w:val="001D2A45"/>
    <w:rsid w:val="001D350C"/>
    <w:rsid w:val="001D4519"/>
    <w:rsid w:val="001E5A89"/>
    <w:rsid w:val="001E7F4C"/>
    <w:rsid w:val="0020370F"/>
    <w:rsid w:val="00206504"/>
    <w:rsid w:val="002114CB"/>
    <w:rsid w:val="00225284"/>
    <w:rsid w:val="00232F83"/>
    <w:rsid w:val="0023401C"/>
    <w:rsid w:val="002361AB"/>
    <w:rsid w:val="002406C6"/>
    <w:rsid w:val="0024700D"/>
    <w:rsid w:val="00265F56"/>
    <w:rsid w:val="00270D97"/>
    <w:rsid w:val="002719EC"/>
    <w:rsid w:val="00280A45"/>
    <w:rsid w:val="00292062"/>
    <w:rsid w:val="002A40E4"/>
    <w:rsid w:val="002A6FEA"/>
    <w:rsid w:val="002B5100"/>
    <w:rsid w:val="002B70EB"/>
    <w:rsid w:val="002C3202"/>
    <w:rsid w:val="002D1401"/>
    <w:rsid w:val="002D30D7"/>
    <w:rsid w:val="002D3923"/>
    <w:rsid w:val="002E4185"/>
    <w:rsid w:val="002F560D"/>
    <w:rsid w:val="003023DA"/>
    <w:rsid w:val="00302DE2"/>
    <w:rsid w:val="00304DAF"/>
    <w:rsid w:val="0032002B"/>
    <w:rsid w:val="003339B7"/>
    <w:rsid w:val="00334C65"/>
    <w:rsid w:val="00335CDF"/>
    <w:rsid w:val="0033697E"/>
    <w:rsid w:val="003471B6"/>
    <w:rsid w:val="00353E4D"/>
    <w:rsid w:val="003662DA"/>
    <w:rsid w:val="00374628"/>
    <w:rsid w:val="00380728"/>
    <w:rsid w:val="00380C33"/>
    <w:rsid w:val="003849B0"/>
    <w:rsid w:val="003905EF"/>
    <w:rsid w:val="003950AB"/>
    <w:rsid w:val="00397E8D"/>
    <w:rsid w:val="003A5B17"/>
    <w:rsid w:val="003B04DA"/>
    <w:rsid w:val="003C754E"/>
    <w:rsid w:val="003D20FC"/>
    <w:rsid w:val="003E759A"/>
    <w:rsid w:val="00413E8D"/>
    <w:rsid w:val="00422BA4"/>
    <w:rsid w:val="004252A0"/>
    <w:rsid w:val="00441A44"/>
    <w:rsid w:val="0045357C"/>
    <w:rsid w:val="004553B9"/>
    <w:rsid w:val="00457653"/>
    <w:rsid w:val="004602A6"/>
    <w:rsid w:val="004743C3"/>
    <w:rsid w:val="004820F0"/>
    <w:rsid w:val="004876FA"/>
    <w:rsid w:val="004A60AB"/>
    <w:rsid w:val="004B44D9"/>
    <w:rsid w:val="004B4895"/>
    <w:rsid w:val="004C381D"/>
    <w:rsid w:val="004C4E3D"/>
    <w:rsid w:val="004C557F"/>
    <w:rsid w:val="004D2DB1"/>
    <w:rsid w:val="004D69E2"/>
    <w:rsid w:val="004F011C"/>
    <w:rsid w:val="004F2EA3"/>
    <w:rsid w:val="004F6EDE"/>
    <w:rsid w:val="00505485"/>
    <w:rsid w:val="00507C8A"/>
    <w:rsid w:val="00511071"/>
    <w:rsid w:val="00515626"/>
    <w:rsid w:val="0052260F"/>
    <w:rsid w:val="00522AD1"/>
    <w:rsid w:val="00526EE7"/>
    <w:rsid w:val="0054677F"/>
    <w:rsid w:val="00551A72"/>
    <w:rsid w:val="00563B4C"/>
    <w:rsid w:val="005655F6"/>
    <w:rsid w:val="005731B8"/>
    <w:rsid w:val="005B0493"/>
    <w:rsid w:val="005D1A81"/>
    <w:rsid w:val="005D3614"/>
    <w:rsid w:val="005D5816"/>
    <w:rsid w:val="005D60E6"/>
    <w:rsid w:val="005E3D9D"/>
    <w:rsid w:val="005F6324"/>
    <w:rsid w:val="006060D1"/>
    <w:rsid w:val="00606E9E"/>
    <w:rsid w:val="0062652B"/>
    <w:rsid w:val="006427C5"/>
    <w:rsid w:val="00652757"/>
    <w:rsid w:val="00674F00"/>
    <w:rsid w:val="00685B70"/>
    <w:rsid w:val="006A0A12"/>
    <w:rsid w:val="006B109B"/>
    <w:rsid w:val="006B26BC"/>
    <w:rsid w:val="006C101E"/>
    <w:rsid w:val="006C18FF"/>
    <w:rsid w:val="006C5479"/>
    <w:rsid w:val="006E38D2"/>
    <w:rsid w:val="006F1DE7"/>
    <w:rsid w:val="00707D18"/>
    <w:rsid w:val="0073155D"/>
    <w:rsid w:val="00731950"/>
    <w:rsid w:val="007430BE"/>
    <w:rsid w:val="00757071"/>
    <w:rsid w:val="0076604E"/>
    <w:rsid w:val="00772F3A"/>
    <w:rsid w:val="0078717C"/>
    <w:rsid w:val="0079342E"/>
    <w:rsid w:val="0079523D"/>
    <w:rsid w:val="007A0D66"/>
    <w:rsid w:val="007A22FF"/>
    <w:rsid w:val="007B3319"/>
    <w:rsid w:val="007B3DF2"/>
    <w:rsid w:val="007C01FF"/>
    <w:rsid w:val="007C2BC5"/>
    <w:rsid w:val="007C5F64"/>
    <w:rsid w:val="007D5A4B"/>
    <w:rsid w:val="00810FC5"/>
    <w:rsid w:val="00812F74"/>
    <w:rsid w:val="008149C8"/>
    <w:rsid w:val="00820509"/>
    <w:rsid w:val="008257F9"/>
    <w:rsid w:val="0083265C"/>
    <w:rsid w:val="00836342"/>
    <w:rsid w:val="008419AC"/>
    <w:rsid w:val="00853034"/>
    <w:rsid w:val="008563AE"/>
    <w:rsid w:val="00867761"/>
    <w:rsid w:val="00882FDE"/>
    <w:rsid w:val="00891B55"/>
    <w:rsid w:val="008B0EF4"/>
    <w:rsid w:val="008F2A96"/>
    <w:rsid w:val="008F64AA"/>
    <w:rsid w:val="00922A0D"/>
    <w:rsid w:val="00946B94"/>
    <w:rsid w:val="0095134E"/>
    <w:rsid w:val="00965974"/>
    <w:rsid w:val="0096665B"/>
    <w:rsid w:val="00981EE6"/>
    <w:rsid w:val="00982B9B"/>
    <w:rsid w:val="009841DA"/>
    <w:rsid w:val="009863B9"/>
    <w:rsid w:val="00987E35"/>
    <w:rsid w:val="009941D4"/>
    <w:rsid w:val="009A757E"/>
    <w:rsid w:val="009B1431"/>
    <w:rsid w:val="009B6A1A"/>
    <w:rsid w:val="009D5006"/>
    <w:rsid w:val="009E09C7"/>
    <w:rsid w:val="00A0196F"/>
    <w:rsid w:val="00A0313F"/>
    <w:rsid w:val="00A114A8"/>
    <w:rsid w:val="00A163CA"/>
    <w:rsid w:val="00A203E5"/>
    <w:rsid w:val="00A21437"/>
    <w:rsid w:val="00A23F29"/>
    <w:rsid w:val="00A46A70"/>
    <w:rsid w:val="00A50CEE"/>
    <w:rsid w:val="00A54739"/>
    <w:rsid w:val="00A55001"/>
    <w:rsid w:val="00A55BFC"/>
    <w:rsid w:val="00A57775"/>
    <w:rsid w:val="00A62C6A"/>
    <w:rsid w:val="00A65DB0"/>
    <w:rsid w:val="00A73999"/>
    <w:rsid w:val="00A8149F"/>
    <w:rsid w:val="00AB54F8"/>
    <w:rsid w:val="00AC13AC"/>
    <w:rsid w:val="00AC5706"/>
    <w:rsid w:val="00AD3BA1"/>
    <w:rsid w:val="00AE0609"/>
    <w:rsid w:val="00AE1AB6"/>
    <w:rsid w:val="00AF6D53"/>
    <w:rsid w:val="00B01FEC"/>
    <w:rsid w:val="00B02AAA"/>
    <w:rsid w:val="00B049FA"/>
    <w:rsid w:val="00B05AED"/>
    <w:rsid w:val="00B07AD6"/>
    <w:rsid w:val="00B32726"/>
    <w:rsid w:val="00B348F2"/>
    <w:rsid w:val="00B34F83"/>
    <w:rsid w:val="00B37D70"/>
    <w:rsid w:val="00B47AB7"/>
    <w:rsid w:val="00B51A21"/>
    <w:rsid w:val="00B54758"/>
    <w:rsid w:val="00B70D02"/>
    <w:rsid w:val="00B77AE1"/>
    <w:rsid w:val="00B801EC"/>
    <w:rsid w:val="00B83E40"/>
    <w:rsid w:val="00B86431"/>
    <w:rsid w:val="00BA391C"/>
    <w:rsid w:val="00BA60DE"/>
    <w:rsid w:val="00BB290B"/>
    <w:rsid w:val="00BB6146"/>
    <w:rsid w:val="00BD2E77"/>
    <w:rsid w:val="00BD2F6E"/>
    <w:rsid w:val="00BD6E41"/>
    <w:rsid w:val="00BE673D"/>
    <w:rsid w:val="00BE70A5"/>
    <w:rsid w:val="00BF4D91"/>
    <w:rsid w:val="00C12BBB"/>
    <w:rsid w:val="00C24618"/>
    <w:rsid w:val="00C26B4E"/>
    <w:rsid w:val="00C30210"/>
    <w:rsid w:val="00C45C67"/>
    <w:rsid w:val="00C46B44"/>
    <w:rsid w:val="00C557DE"/>
    <w:rsid w:val="00C64ABE"/>
    <w:rsid w:val="00C703D1"/>
    <w:rsid w:val="00C83356"/>
    <w:rsid w:val="00C87283"/>
    <w:rsid w:val="00C97B5F"/>
    <w:rsid w:val="00CA344C"/>
    <w:rsid w:val="00CB61E0"/>
    <w:rsid w:val="00CC076D"/>
    <w:rsid w:val="00CC6222"/>
    <w:rsid w:val="00CD2D3F"/>
    <w:rsid w:val="00CE2C77"/>
    <w:rsid w:val="00CE2DC0"/>
    <w:rsid w:val="00CE534E"/>
    <w:rsid w:val="00CF194F"/>
    <w:rsid w:val="00D039C8"/>
    <w:rsid w:val="00D108F8"/>
    <w:rsid w:val="00D15A18"/>
    <w:rsid w:val="00D34B5F"/>
    <w:rsid w:val="00D34C94"/>
    <w:rsid w:val="00D35446"/>
    <w:rsid w:val="00D35D14"/>
    <w:rsid w:val="00D36A42"/>
    <w:rsid w:val="00D55135"/>
    <w:rsid w:val="00D61EC2"/>
    <w:rsid w:val="00D63F17"/>
    <w:rsid w:val="00D6475E"/>
    <w:rsid w:val="00D7362A"/>
    <w:rsid w:val="00D81C5F"/>
    <w:rsid w:val="00D84349"/>
    <w:rsid w:val="00D8475F"/>
    <w:rsid w:val="00D9101A"/>
    <w:rsid w:val="00D917B3"/>
    <w:rsid w:val="00DA3724"/>
    <w:rsid w:val="00DB5D0F"/>
    <w:rsid w:val="00DC4C62"/>
    <w:rsid w:val="00DC6671"/>
    <w:rsid w:val="00DD193B"/>
    <w:rsid w:val="00DD3277"/>
    <w:rsid w:val="00DE447A"/>
    <w:rsid w:val="00DE7B57"/>
    <w:rsid w:val="00DF1AB3"/>
    <w:rsid w:val="00DF3BC8"/>
    <w:rsid w:val="00DF42C4"/>
    <w:rsid w:val="00E0152C"/>
    <w:rsid w:val="00E115B6"/>
    <w:rsid w:val="00E25B54"/>
    <w:rsid w:val="00E31E50"/>
    <w:rsid w:val="00E32DA4"/>
    <w:rsid w:val="00E34F57"/>
    <w:rsid w:val="00E4233E"/>
    <w:rsid w:val="00E53CD5"/>
    <w:rsid w:val="00E54A3A"/>
    <w:rsid w:val="00E654EA"/>
    <w:rsid w:val="00E7032F"/>
    <w:rsid w:val="00E710C3"/>
    <w:rsid w:val="00E7383B"/>
    <w:rsid w:val="00E76C91"/>
    <w:rsid w:val="00E81843"/>
    <w:rsid w:val="00E879A2"/>
    <w:rsid w:val="00E95584"/>
    <w:rsid w:val="00EA1472"/>
    <w:rsid w:val="00EA3AB6"/>
    <w:rsid w:val="00EB0279"/>
    <w:rsid w:val="00EC0351"/>
    <w:rsid w:val="00EC7390"/>
    <w:rsid w:val="00EF1E5B"/>
    <w:rsid w:val="00EF52CF"/>
    <w:rsid w:val="00F00052"/>
    <w:rsid w:val="00F1606B"/>
    <w:rsid w:val="00F30855"/>
    <w:rsid w:val="00F35599"/>
    <w:rsid w:val="00F36E44"/>
    <w:rsid w:val="00F44725"/>
    <w:rsid w:val="00F63B72"/>
    <w:rsid w:val="00F64159"/>
    <w:rsid w:val="00F83B39"/>
    <w:rsid w:val="00F85EB2"/>
    <w:rsid w:val="00F96A9E"/>
    <w:rsid w:val="00FA254F"/>
    <w:rsid w:val="00FC55E0"/>
    <w:rsid w:val="00FC74A2"/>
    <w:rsid w:val="00FD3342"/>
    <w:rsid w:val="00FD7A5A"/>
    <w:rsid w:val="00FE0153"/>
    <w:rsid w:val="00FE2ABA"/>
    <w:rsid w:val="00FF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C10BE5F4-6141-495E-AB46-FD9A7B1D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D66"/>
    <w:rPr>
      <w:sz w:val="24"/>
      <w:szCs w:val="24"/>
    </w:rPr>
  </w:style>
  <w:style w:type="paragraph" w:styleId="Heading1">
    <w:name w:val="heading 1"/>
    <w:basedOn w:val="Normal"/>
    <w:next w:val="Normal"/>
    <w:qFormat/>
    <w:rsid w:val="006A0A12"/>
    <w:pPr>
      <w:keepNext/>
      <w:autoSpaceDE w:val="0"/>
      <w:autoSpaceDN w:val="0"/>
      <w:adjustRightInd w:val="0"/>
      <w:outlineLvl w:val="0"/>
    </w:pPr>
    <w:rPr>
      <w:rFonts w:ascii="Times" w:hAnsi="Times"/>
      <w:b/>
      <w:bCs/>
      <w:color w:val="000000"/>
      <w:u w:val="single"/>
    </w:rPr>
  </w:style>
  <w:style w:type="paragraph" w:styleId="Heading2">
    <w:name w:val="heading 2"/>
    <w:basedOn w:val="Normal"/>
    <w:next w:val="Normal"/>
    <w:qFormat/>
    <w:rsid w:val="006A0A12"/>
    <w:pPr>
      <w:keepNext/>
      <w:autoSpaceDE w:val="0"/>
      <w:autoSpaceDN w:val="0"/>
      <w:adjustRightInd w:val="0"/>
      <w:jc w:val="center"/>
      <w:outlineLvl w:val="1"/>
    </w:pPr>
    <w:rPr>
      <w:rFonts w:ascii="Palatino" w:hAnsi="Palatino"/>
      <w:b/>
      <w:bCs/>
      <w:noProof/>
      <w:color w:val="000000"/>
    </w:rPr>
  </w:style>
  <w:style w:type="paragraph" w:styleId="Heading4">
    <w:name w:val="heading 4"/>
    <w:basedOn w:val="Normal"/>
    <w:next w:val="Normal"/>
    <w:qFormat/>
    <w:rsid w:val="00867761"/>
    <w:pPr>
      <w:keepNext/>
      <w:spacing w:before="240" w:after="60"/>
      <w:outlineLvl w:val="3"/>
    </w:pPr>
    <w:rPr>
      <w:b/>
      <w:bCs/>
      <w:sz w:val="28"/>
      <w:szCs w:val="28"/>
    </w:rPr>
  </w:style>
  <w:style w:type="paragraph" w:styleId="Heading5">
    <w:name w:val="heading 5"/>
    <w:basedOn w:val="Normal"/>
    <w:next w:val="Normal"/>
    <w:qFormat/>
    <w:rsid w:val="0086776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820F0"/>
    <w:rPr>
      <w:rFonts w:ascii="Courier New" w:hAnsi="Courier New" w:cs="Courier New"/>
      <w:sz w:val="20"/>
      <w:szCs w:val="20"/>
    </w:rPr>
  </w:style>
  <w:style w:type="character" w:styleId="Hyperlink">
    <w:name w:val="Hyperlink"/>
    <w:basedOn w:val="DefaultParagraphFont"/>
    <w:rsid w:val="00922A0D"/>
    <w:rPr>
      <w:color w:val="0000FF"/>
      <w:u w:val="single"/>
    </w:rPr>
  </w:style>
  <w:style w:type="character" w:customStyle="1" w:styleId="maintextgray1">
    <w:name w:val="maintextgray1"/>
    <w:basedOn w:val="DefaultParagraphFont"/>
    <w:rsid w:val="00BE70A5"/>
    <w:rPr>
      <w:rFonts w:ascii="Verdana" w:hAnsi="Verdana" w:hint="default"/>
      <w:color w:val="333333"/>
      <w:sz w:val="17"/>
      <w:szCs w:val="17"/>
    </w:rPr>
  </w:style>
  <w:style w:type="paragraph" w:customStyle="1" w:styleId="Cell">
    <w:name w:val="Cell"/>
    <w:basedOn w:val="Normal"/>
    <w:rsid w:val="006A0A12"/>
    <w:pPr>
      <w:widowControl w:val="0"/>
      <w:autoSpaceDE w:val="0"/>
      <w:autoSpaceDN w:val="0"/>
      <w:adjustRightInd w:val="0"/>
    </w:pPr>
    <w:rPr>
      <w:rFonts w:ascii="Times" w:hAnsi="Times"/>
      <w:noProof/>
      <w:color w:val="000000"/>
    </w:rPr>
  </w:style>
  <w:style w:type="paragraph" w:styleId="BodyText">
    <w:name w:val="Body Text"/>
    <w:basedOn w:val="Normal"/>
    <w:rsid w:val="006A0A12"/>
    <w:pPr>
      <w:autoSpaceDE w:val="0"/>
      <w:autoSpaceDN w:val="0"/>
      <w:adjustRightInd w:val="0"/>
      <w:ind w:right="-449"/>
    </w:pPr>
    <w:rPr>
      <w:rFonts w:ascii="Times" w:hAnsi="Times"/>
      <w:color w:val="000000"/>
    </w:rPr>
  </w:style>
  <w:style w:type="character" w:styleId="FollowedHyperlink">
    <w:name w:val="FollowedHyperlink"/>
    <w:basedOn w:val="DefaultParagraphFont"/>
    <w:rsid w:val="001D350C"/>
    <w:rPr>
      <w:color w:val="606420"/>
      <w:u w:val="single"/>
    </w:rPr>
  </w:style>
  <w:style w:type="paragraph" w:customStyle="1" w:styleId="ruler2">
    <w:name w:val="ruler 2"/>
    <w:basedOn w:val="Normal"/>
    <w:rsid w:val="00820509"/>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autoSpaceDE w:val="0"/>
      <w:autoSpaceDN w:val="0"/>
      <w:adjustRightInd w:val="0"/>
    </w:pPr>
    <w:rPr>
      <w:rFonts w:ascii="Courier" w:hAnsi="Courier"/>
      <w:noProof/>
      <w:color w:val="000000"/>
    </w:rPr>
  </w:style>
  <w:style w:type="table" w:styleId="TableGrid">
    <w:name w:val="Table Grid"/>
    <w:basedOn w:val="TableNormal"/>
    <w:rsid w:val="00C24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67761"/>
    <w:pPr>
      <w:tabs>
        <w:tab w:val="center" w:pos="4320"/>
        <w:tab w:val="right" w:pos="8640"/>
      </w:tabs>
    </w:pPr>
  </w:style>
  <w:style w:type="paragraph" w:styleId="BodyTextIndent2">
    <w:name w:val="Body Text Indent 2"/>
    <w:basedOn w:val="Normal"/>
    <w:rsid w:val="00DC6671"/>
    <w:pPr>
      <w:spacing w:after="120" w:line="480" w:lineRule="auto"/>
      <w:ind w:left="360"/>
    </w:pPr>
  </w:style>
  <w:style w:type="paragraph" w:styleId="BodyTextIndent3">
    <w:name w:val="Body Text Indent 3"/>
    <w:basedOn w:val="Normal"/>
    <w:rsid w:val="0054677F"/>
    <w:pPr>
      <w:spacing w:after="120"/>
      <w:ind w:left="360"/>
    </w:pPr>
    <w:rPr>
      <w:sz w:val="16"/>
      <w:szCs w:val="16"/>
    </w:rPr>
  </w:style>
  <w:style w:type="paragraph" w:styleId="Title">
    <w:name w:val="Title"/>
    <w:basedOn w:val="Normal"/>
    <w:link w:val="TitleChar"/>
    <w:qFormat/>
    <w:rsid w:val="001C017E"/>
    <w:pPr>
      <w:jc w:val="center"/>
    </w:pPr>
    <w:rPr>
      <w:rFonts w:ascii="AvantGarde Md BT" w:hAnsi="AvantGarde Md BT"/>
      <w:b/>
      <w:bCs/>
      <w:sz w:val="36"/>
    </w:rPr>
  </w:style>
  <w:style w:type="character" w:customStyle="1" w:styleId="TitleChar">
    <w:name w:val="Title Char"/>
    <w:basedOn w:val="DefaultParagraphFont"/>
    <w:link w:val="Title"/>
    <w:rsid w:val="001C017E"/>
    <w:rPr>
      <w:rFonts w:ascii="AvantGarde Md BT" w:hAnsi="AvantGarde Md BT"/>
      <w:b/>
      <w:bCs/>
      <w:sz w:val="36"/>
      <w:szCs w:val="24"/>
    </w:rPr>
  </w:style>
  <w:style w:type="paragraph" w:styleId="ListParagraph">
    <w:name w:val="List Paragraph"/>
    <w:basedOn w:val="Normal"/>
    <w:uiPriority w:val="34"/>
    <w:qFormat/>
    <w:rsid w:val="00D35446"/>
    <w:pPr>
      <w:ind w:left="720"/>
      <w:contextualSpacing/>
    </w:pPr>
  </w:style>
  <w:style w:type="paragraph" w:styleId="BalloonText">
    <w:name w:val="Balloon Text"/>
    <w:basedOn w:val="Normal"/>
    <w:link w:val="BalloonTextChar"/>
    <w:rsid w:val="001E7F4C"/>
    <w:rPr>
      <w:rFonts w:ascii="Tahoma" w:hAnsi="Tahoma" w:cs="Tahoma"/>
      <w:sz w:val="16"/>
      <w:szCs w:val="16"/>
    </w:rPr>
  </w:style>
  <w:style w:type="character" w:customStyle="1" w:styleId="BalloonTextChar">
    <w:name w:val="Balloon Text Char"/>
    <w:basedOn w:val="DefaultParagraphFont"/>
    <w:link w:val="BalloonText"/>
    <w:rsid w:val="001E7F4C"/>
    <w:rPr>
      <w:rFonts w:ascii="Tahoma" w:hAnsi="Tahoma" w:cs="Tahoma"/>
      <w:sz w:val="16"/>
      <w:szCs w:val="16"/>
    </w:rPr>
  </w:style>
  <w:style w:type="paragraph" w:customStyle="1" w:styleId="Paragraph">
    <w:name w:val="Paragraph"/>
    <w:basedOn w:val="Normal"/>
    <w:rsid w:val="003905EF"/>
    <w:pPr>
      <w:widowControl w:val="0"/>
      <w:autoSpaceDE w:val="0"/>
      <w:autoSpaceDN w:val="0"/>
      <w:adjustRightInd w:val="0"/>
    </w:pPr>
    <w:rPr>
      <w:rFonts w:ascii="Times" w:hAnsi="Times"/>
      <w:noProof/>
      <w:color w:val="000000"/>
    </w:rPr>
  </w:style>
  <w:style w:type="paragraph" w:styleId="NormalWeb">
    <w:name w:val="Normal (Web)"/>
    <w:basedOn w:val="Normal"/>
    <w:rsid w:val="000A6BCE"/>
    <w:pPr>
      <w:spacing w:before="100" w:beforeAutospacing="1" w:after="100" w:afterAutospacing="1"/>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72548">
      <w:bodyDiv w:val="1"/>
      <w:marLeft w:val="0"/>
      <w:marRight w:val="0"/>
      <w:marTop w:val="0"/>
      <w:marBottom w:val="0"/>
      <w:divBdr>
        <w:top w:val="none" w:sz="0" w:space="0" w:color="auto"/>
        <w:left w:val="none" w:sz="0" w:space="0" w:color="auto"/>
        <w:bottom w:val="none" w:sz="0" w:space="0" w:color="auto"/>
        <w:right w:val="none" w:sz="0" w:space="0" w:color="auto"/>
      </w:divBdr>
    </w:div>
    <w:div w:id="199251070">
      <w:bodyDiv w:val="1"/>
      <w:marLeft w:val="0"/>
      <w:marRight w:val="0"/>
      <w:marTop w:val="0"/>
      <w:marBottom w:val="0"/>
      <w:divBdr>
        <w:top w:val="none" w:sz="0" w:space="0" w:color="auto"/>
        <w:left w:val="none" w:sz="0" w:space="0" w:color="auto"/>
        <w:bottom w:val="none" w:sz="0" w:space="0" w:color="auto"/>
        <w:right w:val="none" w:sz="0" w:space="0" w:color="auto"/>
      </w:divBdr>
    </w:div>
    <w:div w:id="350181372">
      <w:bodyDiv w:val="1"/>
      <w:marLeft w:val="0"/>
      <w:marRight w:val="0"/>
      <w:marTop w:val="0"/>
      <w:marBottom w:val="0"/>
      <w:divBdr>
        <w:top w:val="none" w:sz="0" w:space="0" w:color="auto"/>
        <w:left w:val="none" w:sz="0" w:space="0" w:color="auto"/>
        <w:bottom w:val="none" w:sz="0" w:space="0" w:color="auto"/>
        <w:right w:val="none" w:sz="0" w:space="0" w:color="auto"/>
      </w:divBdr>
    </w:div>
    <w:div w:id="552935606">
      <w:bodyDiv w:val="1"/>
      <w:marLeft w:val="0"/>
      <w:marRight w:val="0"/>
      <w:marTop w:val="0"/>
      <w:marBottom w:val="0"/>
      <w:divBdr>
        <w:top w:val="none" w:sz="0" w:space="0" w:color="auto"/>
        <w:left w:val="none" w:sz="0" w:space="0" w:color="auto"/>
        <w:bottom w:val="none" w:sz="0" w:space="0" w:color="auto"/>
        <w:right w:val="none" w:sz="0" w:space="0" w:color="auto"/>
      </w:divBdr>
    </w:div>
    <w:div w:id="631129418">
      <w:bodyDiv w:val="1"/>
      <w:marLeft w:val="0"/>
      <w:marRight w:val="0"/>
      <w:marTop w:val="0"/>
      <w:marBottom w:val="0"/>
      <w:divBdr>
        <w:top w:val="none" w:sz="0" w:space="0" w:color="auto"/>
        <w:left w:val="none" w:sz="0" w:space="0" w:color="auto"/>
        <w:bottom w:val="none" w:sz="0" w:space="0" w:color="auto"/>
        <w:right w:val="none" w:sz="0" w:space="0" w:color="auto"/>
      </w:divBdr>
    </w:div>
    <w:div w:id="854998249">
      <w:bodyDiv w:val="1"/>
      <w:marLeft w:val="0"/>
      <w:marRight w:val="0"/>
      <w:marTop w:val="0"/>
      <w:marBottom w:val="0"/>
      <w:divBdr>
        <w:top w:val="none" w:sz="0" w:space="0" w:color="auto"/>
        <w:left w:val="none" w:sz="0" w:space="0" w:color="auto"/>
        <w:bottom w:val="none" w:sz="0" w:space="0" w:color="auto"/>
        <w:right w:val="none" w:sz="0" w:space="0" w:color="auto"/>
      </w:divBdr>
    </w:div>
    <w:div w:id="1242839238">
      <w:bodyDiv w:val="1"/>
      <w:marLeft w:val="0"/>
      <w:marRight w:val="0"/>
      <w:marTop w:val="0"/>
      <w:marBottom w:val="0"/>
      <w:divBdr>
        <w:top w:val="none" w:sz="0" w:space="0" w:color="auto"/>
        <w:left w:val="none" w:sz="0" w:space="0" w:color="auto"/>
        <w:bottom w:val="none" w:sz="0" w:space="0" w:color="auto"/>
        <w:right w:val="none" w:sz="0" w:space="0" w:color="auto"/>
      </w:divBdr>
    </w:div>
    <w:div w:id="1523665497">
      <w:bodyDiv w:val="1"/>
      <w:marLeft w:val="0"/>
      <w:marRight w:val="0"/>
      <w:marTop w:val="0"/>
      <w:marBottom w:val="0"/>
      <w:divBdr>
        <w:top w:val="none" w:sz="0" w:space="0" w:color="auto"/>
        <w:left w:val="none" w:sz="0" w:space="0" w:color="auto"/>
        <w:bottom w:val="none" w:sz="0" w:space="0" w:color="auto"/>
        <w:right w:val="none" w:sz="0" w:space="0" w:color="auto"/>
      </w:divBdr>
    </w:div>
    <w:div w:id="1591620078">
      <w:bodyDiv w:val="1"/>
      <w:marLeft w:val="0"/>
      <w:marRight w:val="0"/>
      <w:marTop w:val="0"/>
      <w:marBottom w:val="0"/>
      <w:divBdr>
        <w:top w:val="none" w:sz="0" w:space="0" w:color="auto"/>
        <w:left w:val="none" w:sz="0" w:space="0" w:color="auto"/>
        <w:bottom w:val="none" w:sz="0" w:space="0" w:color="auto"/>
        <w:right w:val="none" w:sz="0" w:space="0" w:color="auto"/>
      </w:divBdr>
    </w:div>
    <w:div w:id="208348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yperlink" Target="http://www.city-data.com/city/Tucson-Arizona.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http://cms3.tucsonaz.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hurch.org/church-directory/tucson-arizona-churches/"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visittucson.org/visitor/about/relocation/" TargetMode="External"/><Relationship Id="rId5" Type="http://schemas.openxmlformats.org/officeDocument/2006/relationships/image" Target="media/image1.png"/><Relationship Id="rId15" Type="http://schemas.openxmlformats.org/officeDocument/2006/relationships/hyperlink" Target="http://www.infoplease.com/us/census/data/arizona/tucson/housing.html" TargetMode="External"/><Relationship Id="rId10" Type="http://schemas.openxmlformats.org/officeDocument/2006/relationships/hyperlink" Target="mailto:cathiel@fs.fed.us" TargetMode="Externa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hyperlink" Target="http://wc.pima.edu/~bfiero/tucsonecology/climate/climate_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OutReach</vt:lpstr>
    </vt:vector>
  </TitlesOfParts>
  <Company>USDA Forest Service</Company>
  <LinksUpToDate>false</LinksUpToDate>
  <CharactersWithSpaces>10456</CharactersWithSpaces>
  <SharedDoc>false</SharedDoc>
  <HLinks>
    <vt:vector size="30" baseType="variant">
      <vt:variant>
        <vt:i4>8126490</vt:i4>
      </vt:variant>
      <vt:variant>
        <vt:i4>9</vt:i4>
      </vt:variant>
      <vt:variant>
        <vt:i4>0</vt:i4>
      </vt:variant>
      <vt:variant>
        <vt:i4>5</vt:i4>
      </vt:variant>
      <vt:variant>
        <vt:lpwstr>mailto:mloughrey@fs.fed.us</vt:lpwstr>
      </vt:variant>
      <vt:variant>
        <vt:lpwstr/>
      </vt:variant>
      <vt:variant>
        <vt:i4>3997822</vt:i4>
      </vt:variant>
      <vt:variant>
        <vt:i4>6</vt:i4>
      </vt:variant>
      <vt:variant>
        <vt:i4>0</vt:i4>
      </vt:variant>
      <vt:variant>
        <vt:i4>5</vt:i4>
      </vt:variant>
      <vt:variant>
        <vt:lpwstr>http://www.redding.com/</vt:lpwstr>
      </vt:variant>
      <vt:variant>
        <vt:lpwstr/>
      </vt:variant>
      <vt:variant>
        <vt:i4>1310812</vt:i4>
      </vt:variant>
      <vt:variant>
        <vt:i4>3</vt:i4>
      </vt:variant>
      <vt:variant>
        <vt:i4>0</vt:i4>
      </vt:variant>
      <vt:variant>
        <vt:i4>5</vt:i4>
      </vt:variant>
      <vt:variant>
        <vt:lpwstr>http://www.fs.fed.us/r5/shastatrinity</vt:lpwstr>
      </vt:variant>
      <vt:variant>
        <vt:lpwstr/>
      </vt:variant>
      <vt:variant>
        <vt:i4>5177415</vt:i4>
      </vt:variant>
      <vt:variant>
        <vt:i4>0</vt:i4>
      </vt:variant>
      <vt:variant>
        <vt:i4>0</vt:i4>
      </vt:variant>
      <vt:variant>
        <vt:i4>5</vt:i4>
      </vt:variant>
      <vt:variant>
        <vt:lpwstr>http://www.fs.fed.us/r5/shastatrinity/recreation/sfmu/rentals/forest-glen-photo.shtml</vt:lpwstr>
      </vt:variant>
      <vt:variant>
        <vt:lpwstr/>
      </vt:variant>
      <vt:variant>
        <vt:i4>5046319</vt:i4>
      </vt:variant>
      <vt:variant>
        <vt:i4>-1</vt:i4>
      </vt:variant>
      <vt:variant>
        <vt:i4>1375</vt:i4>
      </vt:variant>
      <vt:variant>
        <vt:i4>1</vt:i4>
      </vt:variant>
      <vt:variant>
        <vt:lpwstr>http://farm1.static.flickr.com/60/211099637_629d06a1d2.jpg?v=0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OutReach</dc:title>
  <dc:creator>FSDefaultUser</dc:creator>
  <cp:lastModifiedBy>Barclay, Angela - FS</cp:lastModifiedBy>
  <cp:revision>3</cp:revision>
  <cp:lastPrinted>2016-04-14T22:47:00Z</cp:lastPrinted>
  <dcterms:created xsi:type="dcterms:W3CDTF">2017-04-03T22:18:00Z</dcterms:created>
  <dcterms:modified xsi:type="dcterms:W3CDTF">2017-04-03T23:25:00Z</dcterms:modified>
</cp:coreProperties>
</file>