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6B6" w:themeColor="accent6" w:themeTint="66"/>
  <w:body>
    <w:p w14:paraId="50744FB0" w14:textId="77777777" w:rsidR="005D2316" w:rsidRPr="003208AC" w:rsidRDefault="00A56182" w:rsidP="00CB4A45">
      <w:pPr>
        <w:pStyle w:val="BodyText"/>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45F8BD88" wp14:editId="728BD1A9">
                <wp:simplePos x="0" y="0"/>
                <wp:positionH relativeFrom="column">
                  <wp:posOffset>1068070</wp:posOffset>
                </wp:positionH>
                <wp:positionV relativeFrom="paragraph">
                  <wp:posOffset>9525</wp:posOffset>
                </wp:positionV>
                <wp:extent cx="2898140" cy="342900"/>
                <wp:effectExtent l="11430" t="9525" r="14605" b="9525"/>
                <wp:wrapNone/>
                <wp:docPr id="5"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98140" cy="342900"/>
                        </a:xfrm>
                        <a:prstGeom prst="rect">
                          <a:avLst/>
                        </a:prstGeom>
                        <a:extLst>
                          <a:ext uri="{AF507438-7753-43E0-B8FC-AC1667EBCBE1}">
                            <a14:hiddenEffects xmlns:a14="http://schemas.microsoft.com/office/drawing/2010/main">
                              <a:effectLst/>
                            </a14:hiddenEffects>
                          </a:ext>
                        </a:extLst>
                      </wps:spPr>
                      <wps:txbx>
                        <w:txbxContent>
                          <w:p w14:paraId="44B6ADCD" w14:textId="77777777" w:rsidR="002228CA" w:rsidRDefault="002228CA" w:rsidP="002228CA">
                            <w:pPr>
                              <w:pStyle w:val="NormalWeb"/>
                              <w:spacing w:before="0" w:beforeAutospacing="0" w:after="0" w:afterAutospacing="0"/>
                              <w:jc w:val="center"/>
                            </w:pPr>
                            <w:r>
                              <w:rPr>
                                <w:sz w:val="48"/>
                                <w:szCs w:val="48"/>
                                <w14:textOutline w14:w="9525" w14:cap="flat" w14:cmpd="sng" w14:algn="ctr">
                                  <w14:solidFill>
                                    <w14:srgbClr w14:val="008000"/>
                                  </w14:solidFill>
                                  <w14:prstDash w14:val="solid"/>
                                  <w14:round/>
                                </w14:textOutline>
                              </w:rPr>
                              <w:t>Lincoln National Forest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F8BD88" id="_x0000_t202" coordsize="21600,21600" o:spt="202" path="m,l,21600r21600,l21600,xe">
                <v:stroke joinstyle="miter"/>
                <v:path gradientshapeok="t" o:connecttype="rect"/>
              </v:shapetype>
              <v:shape id="WordArt 3" o:spid="_x0000_s1026" type="#_x0000_t202" alt="Paper bag" style="position:absolute;margin-left:84.1pt;margin-top:.75pt;width:228.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" filled="f" stroked="f">
                <o:lock v:ext="edit" shapetype="t"/>
                <v:textbox style="mso-fit-shape-to-text:t">
                  <w:txbxContent>
                    <w:p w14:paraId="44B6ADCD" w14:textId="77777777" w:rsidR="002228CA" w:rsidRDefault="002228CA" w:rsidP="002228CA">
                      <w:pPr>
                        <w:pStyle w:val="NormalWeb"/>
                        <w:spacing w:before="0" w:beforeAutospacing="0" w:after="0" w:afterAutospacing="0"/>
                        <w:jc w:val="center"/>
                      </w:pPr>
                      <w:r>
                        <w:rPr>
                          <w:sz w:val="48"/>
                          <w:szCs w:val="48"/>
                          <w14:textOutline w14:w="9525" w14:cap="flat" w14:cmpd="sng" w14:algn="ctr">
                            <w14:solidFill>
                              <w14:srgbClr w14:val="008000"/>
                            </w14:solidFill>
                            <w14:prstDash w14:val="solid"/>
                            <w14:round/>
                          </w14:textOutline>
                        </w:rPr>
                        <w:t>Lincoln National Forest</w:t>
                      </w:r>
                    </w:p>
                  </w:txbxContent>
                </v:textbox>
              </v:shape>
            </w:pict>
          </mc:Fallback>
        </mc:AlternateContent>
      </w:r>
      <w:r w:rsidR="00F1747A" w:rsidRPr="003208AC">
        <w:rPr>
          <w:rFonts w:ascii="Times New Roman" w:hAnsi="Times New Roman"/>
          <w:noProof/>
        </w:rPr>
        <w:drawing>
          <wp:anchor distT="0" distB="0" distL="114300" distR="114300" simplePos="0" relativeHeight="251663872" behindDoc="0" locked="0" layoutInCell="1" allowOverlap="1" wp14:anchorId="78F736A1" wp14:editId="3EF7B09B">
            <wp:simplePos x="0" y="0"/>
            <wp:positionH relativeFrom="margin">
              <wp:posOffset>4847590</wp:posOffset>
            </wp:positionH>
            <wp:positionV relativeFrom="margin">
              <wp:posOffset>-107950</wp:posOffset>
            </wp:positionV>
            <wp:extent cx="1933575" cy="1724025"/>
            <wp:effectExtent l="0" t="0" r="9525" b="9525"/>
            <wp:wrapSquare wrapText="bothSides"/>
            <wp:docPr id="1" name="Picture 1" descr="tre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s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1F792" w14:textId="77777777" w:rsidR="00F8583B" w:rsidRPr="003208AC" w:rsidRDefault="00F8583B" w:rsidP="00CB4A45">
      <w:pPr>
        <w:pStyle w:val="BodyText"/>
        <w:rPr>
          <w:rFonts w:ascii="Times New Roman" w:hAnsi="Times New Roman"/>
        </w:rPr>
      </w:pPr>
    </w:p>
    <w:p w14:paraId="47234D57" w14:textId="77777777" w:rsidR="00F8583B" w:rsidRPr="003208AC" w:rsidRDefault="00A56182" w:rsidP="00F1747A">
      <w:pPr>
        <w:pStyle w:val="BodyText"/>
        <w:tabs>
          <w:tab w:val="left" w:pos="6140"/>
        </w:tabs>
        <w:rPr>
          <w:rFonts w:ascii="Times New Roman" w:hAnsi="Times New Roman"/>
        </w:rPr>
      </w:pPr>
      <w:r w:rsidRPr="003208AC">
        <w:rPr>
          <w:rFonts w:ascii="Times New Roman" w:hAnsi="Times New Roman"/>
          <w:noProof/>
        </w:rPr>
        <w:drawing>
          <wp:anchor distT="0" distB="0" distL="114300" distR="114300" simplePos="0" relativeHeight="251657728" behindDoc="0" locked="0" layoutInCell="1" allowOverlap="1" wp14:anchorId="3F3EF65C" wp14:editId="6D7E0F45">
            <wp:simplePos x="0" y="0"/>
            <wp:positionH relativeFrom="character">
              <wp:posOffset>67310</wp:posOffset>
            </wp:positionH>
            <wp:positionV relativeFrom="page">
              <wp:posOffset>1024255</wp:posOffset>
            </wp:positionV>
            <wp:extent cx="1233170" cy="1233170"/>
            <wp:effectExtent l="0" t="0" r="5080" b="5080"/>
            <wp:wrapSquare wrapText="bothSides"/>
            <wp:docPr id="4" name="Picture 4"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shield"/>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47A" w:rsidRPr="003208AC">
        <w:rPr>
          <w:rFonts w:ascii="Times New Roman" w:hAnsi="Times New Roman"/>
        </w:rPr>
        <w:tab/>
      </w:r>
    </w:p>
    <w:p w14:paraId="305AF060" w14:textId="78C4BE0A" w:rsidR="00F8583B" w:rsidRPr="003208AC" w:rsidRDefault="00B372A5" w:rsidP="00CB4A45">
      <w:pPr>
        <w:pStyle w:val="BodyText"/>
        <w:rPr>
          <w:rFonts w:ascii="Times New Roman" w:hAnsi="Times New Roman"/>
        </w:rPr>
      </w:pPr>
      <w:r w:rsidRPr="003208AC">
        <w:rPr>
          <w:rFonts w:ascii="Times New Roman" w:hAnsi="Times New Roman"/>
          <w:noProof/>
        </w:rPr>
        <mc:AlternateContent>
          <mc:Choice Requires="wps">
            <w:drawing>
              <wp:anchor distT="0" distB="0" distL="114300" distR="114300" simplePos="0" relativeHeight="251659776" behindDoc="0" locked="0" layoutInCell="1" allowOverlap="1" wp14:anchorId="181CC0D5" wp14:editId="72C14B04">
                <wp:simplePos x="0" y="0"/>
                <wp:positionH relativeFrom="column">
                  <wp:posOffset>1998133</wp:posOffset>
                </wp:positionH>
                <wp:positionV relativeFrom="paragraph">
                  <wp:posOffset>127000</wp:posOffset>
                </wp:positionV>
                <wp:extent cx="2621915" cy="1058333"/>
                <wp:effectExtent l="76200" t="57150" r="102235" b="123190"/>
                <wp:wrapNone/>
                <wp:docPr id="2" name="Rectangle 2"/>
                <wp:cNvGraphicFramePr/>
                <a:graphic xmlns:a="http://schemas.openxmlformats.org/drawingml/2006/main">
                  <a:graphicData uri="http://schemas.microsoft.com/office/word/2010/wordprocessingShape">
                    <wps:wsp>
                      <wps:cNvSpPr/>
                      <wps:spPr>
                        <a:xfrm>
                          <a:off x="0" y="0"/>
                          <a:ext cx="2621915" cy="1058333"/>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D2CB5" id="Rectangle 2" o:spid="_x0000_s1026" style="position:absolute;margin-left:157.35pt;margin-top:10pt;width:206.45pt;height:8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" fillcolor="#556522 [1641]" stroked="f">
                <v:fill color2="#9cbb3e [3017]" rotate="t" angle="180" colors="0 #809d26;52429f #a9cd35;1 #abd132" focus="100%" type="gradient">
                  <o:fill v:ext="view" type="gradientUnscaled"/>
                </v:fill>
                <v:shadow on="t" color="black" opacity="22937f" origin=",.5" offset="0,.63889mm"/>
              </v:rect>
            </w:pict>
          </mc:Fallback>
        </mc:AlternateContent>
      </w:r>
      <w:r w:rsidR="00606A38" w:rsidRPr="003208AC">
        <w:rPr>
          <w:rFonts w:ascii="Times New Roman" w:hAnsi="Times New Roman"/>
          <w:noProof/>
        </w:rPr>
        <mc:AlternateContent>
          <mc:Choice Requires="wps">
            <w:drawing>
              <wp:anchor distT="0" distB="0" distL="114300" distR="114300" simplePos="0" relativeHeight="251660800" behindDoc="0" locked="0" layoutInCell="1" allowOverlap="1" wp14:anchorId="019A0FB3" wp14:editId="2EBB8C94">
                <wp:simplePos x="0" y="0"/>
                <wp:positionH relativeFrom="column">
                  <wp:posOffset>2023533</wp:posOffset>
                </wp:positionH>
                <wp:positionV relativeFrom="paragraph">
                  <wp:posOffset>118533</wp:posOffset>
                </wp:positionV>
                <wp:extent cx="2595880" cy="1024467"/>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595880" cy="10244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52702" w14:textId="77777777" w:rsidR="00047ACE" w:rsidRDefault="00047ACE" w:rsidP="00047ACE">
                            <w:pPr>
                              <w:pStyle w:val="BodyText"/>
                              <w:spacing w:after="60"/>
                              <w:jc w:val="center"/>
                              <w:rPr>
                                <w:b/>
                                <w:bCs/>
                              </w:rPr>
                            </w:pPr>
                            <w:r w:rsidRPr="00854090">
                              <w:rPr>
                                <w:b/>
                                <w:bCs/>
                              </w:rPr>
                              <w:t>OUTREACH NOTICE</w:t>
                            </w:r>
                          </w:p>
                          <w:p w14:paraId="1BC66101" w14:textId="34BEE7EB" w:rsidR="008C4A98" w:rsidRPr="00854090" w:rsidRDefault="002228CA" w:rsidP="00047ACE">
                            <w:pPr>
                              <w:pStyle w:val="BodyText"/>
                              <w:spacing w:after="60"/>
                              <w:jc w:val="center"/>
                              <w:rPr>
                                <w:b/>
                                <w:bCs/>
                              </w:rPr>
                            </w:pPr>
                            <w:r>
                              <w:rPr>
                                <w:b/>
                                <w:bCs/>
                              </w:rPr>
                              <w:t>Permanent Position</w:t>
                            </w:r>
                            <w:r w:rsidR="00606A38">
                              <w:rPr>
                                <w:b/>
                                <w:bCs/>
                              </w:rPr>
                              <w:t>s</w:t>
                            </w:r>
                          </w:p>
                          <w:p w14:paraId="24841EB5" w14:textId="0EBD053B" w:rsidR="00047ACE" w:rsidRDefault="003A7D96" w:rsidP="00047ACE">
                            <w:pPr>
                              <w:pStyle w:val="BodyText"/>
                              <w:spacing w:after="60"/>
                              <w:jc w:val="center"/>
                              <w:rPr>
                                <w:b/>
                                <w:bCs/>
                              </w:rPr>
                            </w:pPr>
                            <w:r>
                              <w:rPr>
                                <w:b/>
                                <w:bCs/>
                              </w:rPr>
                              <w:t xml:space="preserve">Rangeland Management Specialist </w:t>
                            </w:r>
                          </w:p>
                          <w:p w14:paraId="7B9ADA32" w14:textId="77777777" w:rsidR="00047ACE" w:rsidRDefault="00047ACE" w:rsidP="00047ACE">
                            <w:pPr>
                              <w:pStyle w:val="BodyText"/>
                              <w:spacing w:after="60"/>
                              <w:jc w:val="center"/>
                              <w:rPr>
                                <w:b/>
                                <w:bCs/>
                                <w:szCs w:val="22"/>
                              </w:rPr>
                            </w:pPr>
                            <w:r w:rsidRPr="00BE2F63">
                              <w:rPr>
                                <w:b/>
                                <w:bCs/>
                                <w:szCs w:val="22"/>
                              </w:rPr>
                              <w:t>GS-</w:t>
                            </w:r>
                            <w:r w:rsidR="003A7D96">
                              <w:rPr>
                                <w:b/>
                                <w:bCs/>
                                <w:szCs w:val="22"/>
                              </w:rPr>
                              <w:t>0454</w:t>
                            </w:r>
                            <w:r w:rsidR="00AA4449">
                              <w:rPr>
                                <w:b/>
                                <w:bCs/>
                                <w:szCs w:val="22"/>
                              </w:rPr>
                              <w:t>-</w:t>
                            </w:r>
                            <w:r w:rsidR="00CB434C">
                              <w:rPr>
                                <w:b/>
                                <w:bCs/>
                                <w:szCs w:val="22"/>
                              </w:rPr>
                              <w:t>05</w:t>
                            </w:r>
                            <w:r w:rsidR="00BC6670">
                              <w:rPr>
                                <w:b/>
                                <w:bCs/>
                                <w:szCs w:val="22"/>
                              </w:rPr>
                              <w:t>/</w:t>
                            </w:r>
                            <w:r w:rsidR="00AA4449">
                              <w:rPr>
                                <w:b/>
                                <w:bCs/>
                                <w:szCs w:val="22"/>
                              </w:rPr>
                              <w:t>07</w:t>
                            </w:r>
                            <w:r w:rsidR="003A7D96">
                              <w:rPr>
                                <w:b/>
                                <w:bCs/>
                                <w:szCs w:val="22"/>
                              </w:rPr>
                              <w:t>/09</w:t>
                            </w:r>
                          </w:p>
                          <w:p w14:paraId="4DAE2142" w14:textId="750AB7D3" w:rsidR="00606A38" w:rsidRPr="00B372A5" w:rsidRDefault="00B372A5">
                            <w:pPr>
                              <w:pStyle w:val="BodyText"/>
                              <w:spacing w:after="60"/>
                              <w:jc w:val="center"/>
                              <w:rPr>
                                <w:b/>
                                <w:bCs/>
                                <w:sz w:val="28"/>
                                <w:szCs w:val="28"/>
                              </w:rPr>
                            </w:pPr>
                            <w:r w:rsidRPr="00B372A5">
                              <w:rPr>
                                <w:b/>
                                <w:bCs/>
                                <w:sz w:val="28"/>
                                <w:szCs w:val="28"/>
                              </w:rPr>
                              <w:t xml:space="preserve">2 </w:t>
                            </w:r>
                            <w:r w:rsidR="00606A38" w:rsidRPr="00B372A5">
                              <w:rPr>
                                <w:b/>
                                <w:bCs/>
                                <w:sz w:val="28"/>
                                <w:szCs w:val="28"/>
                              </w:rPr>
                              <w:t>Positions Available</w:t>
                            </w:r>
                          </w:p>
                          <w:p w14:paraId="7EB1A533" w14:textId="77777777" w:rsidR="00A33847" w:rsidRPr="00854090" w:rsidRDefault="00A33847" w:rsidP="00854090">
                            <w:pPr>
                              <w:pStyle w:val="BodyText"/>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A0FB3" id="_x0000_t202" coordsize="21600,21600" o:spt="202" path="m,l,21600r21600,l21600,xe">
                <v:stroke joinstyle="miter"/>
                <v:path gradientshapeok="t" o:connecttype="rect"/>
              </v:shapetype>
              <v:shape id="Text Box 3" o:spid="_x0000_s1027" type="#_x0000_t202" style="position:absolute;margin-left:159.35pt;margin-top:9.35pt;width:204.4pt;height:8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fGgAIAAGo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" filled="f" stroked="f" strokeweight=".5pt">
                <v:textbox>
                  <w:txbxContent>
                    <w:p w14:paraId="56552702" w14:textId="77777777" w:rsidR="00047ACE" w:rsidRDefault="00047ACE" w:rsidP="00047ACE">
                      <w:pPr>
                        <w:pStyle w:val="BodyText"/>
                        <w:spacing w:after="60"/>
                        <w:jc w:val="center"/>
                        <w:rPr>
                          <w:b/>
                          <w:bCs/>
                        </w:rPr>
                      </w:pPr>
                      <w:r w:rsidRPr="00854090">
                        <w:rPr>
                          <w:b/>
                          <w:bCs/>
                        </w:rPr>
                        <w:t>OUTREACH NOTICE</w:t>
                      </w:r>
                    </w:p>
                    <w:p w14:paraId="1BC66101" w14:textId="34BEE7EB" w:rsidR="008C4A98" w:rsidRPr="00854090" w:rsidRDefault="002228CA" w:rsidP="00047ACE">
                      <w:pPr>
                        <w:pStyle w:val="BodyText"/>
                        <w:spacing w:after="60"/>
                        <w:jc w:val="center"/>
                        <w:rPr>
                          <w:b/>
                          <w:bCs/>
                        </w:rPr>
                      </w:pPr>
                      <w:r>
                        <w:rPr>
                          <w:b/>
                          <w:bCs/>
                        </w:rPr>
                        <w:t>Permanent Position</w:t>
                      </w:r>
                      <w:r w:rsidR="00606A38">
                        <w:rPr>
                          <w:b/>
                          <w:bCs/>
                        </w:rPr>
                        <w:t>s</w:t>
                      </w:r>
                    </w:p>
                    <w:p w14:paraId="24841EB5" w14:textId="0EBD053B" w:rsidR="00047ACE" w:rsidRDefault="003A7D96" w:rsidP="00047ACE">
                      <w:pPr>
                        <w:pStyle w:val="BodyText"/>
                        <w:spacing w:after="60"/>
                        <w:jc w:val="center"/>
                        <w:rPr>
                          <w:b/>
                          <w:bCs/>
                        </w:rPr>
                      </w:pPr>
                      <w:r>
                        <w:rPr>
                          <w:b/>
                          <w:bCs/>
                        </w:rPr>
                        <w:t xml:space="preserve">Rangeland Management Specialist </w:t>
                      </w:r>
                    </w:p>
                    <w:p w14:paraId="7B9ADA32" w14:textId="77777777" w:rsidR="00047ACE" w:rsidRDefault="00047ACE" w:rsidP="00047ACE">
                      <w:pPr>
                        <w:pStyle w:val="BodyText"/>
                        <w:spacing w:after="60"/>
                        <w:jc w:val="center"/>
                        <w:rPr>
                          <w:b/>
                          <w:bCs/>
                          <w:szCs w:val="22"/>
                        </w:rPr>
                      </w:pPr>
                      <w:r w:rsidRPr="00BE2F63">
                        <w:rPr>
                          <w:b/>
                          <w:bCs/>
                          <w:szCs w:val="22"/>
                        </w:rPr>
                        <w:t>GS-</w:t>
                      </w:r>
                      <w:r w:rsidR="003A7D96">
                        <w:rPr>
                          <w:b/>
                          <w:bCs/>
                          <w:szCs w:val="22"/>
                        </w:rPr>
                        <w:t>0454</w:t>
                      </w:r>
                      <w:r w:rsidR="00AA4449">
                        <w:rPr>
                          <w:b/>
                          <w:bCs/>
                          <w:szCs w:val="22"/>
                        </w:rPr>
                        <w:t>-</w:t>
                      </w:r>
                      <w:r w:rsidR="00CB434C">
                        <w:rPr>
                          <w:b/>
                          <w:bCs/>
                          <w:szCs w:val="22"/>
                        </w:rPr>
                        <w:t>05</w:t>
                      </w:r>
                      <w:r w:rsidR="00BC6670">
                        <w:rPr>
                          <w:b/>
                          <w:bCs/>
                          <w:szCs w:val="22"/>
                        </w:rPr>
                        <w:t>/</w:t>
                      </w:r>
                      <w:r w:rsidR="00AA4449">
                        <w:rPr>
                          <w:b/>
                          <w:bCs/>
                          <w:szCs w:val="22"/>
                        </w:rPr>
                        <w:t>07</w:t>
                      </w:r>
                      <w:r w:rsidR="003A7D96">
                        <w:rPr>
                          <w:b/>
                          <w:bCs/>
                          <w:szCs w:val="22"/>
                        </w:rPr>
                        <w:t>/09</w:t>
                      </w:r>
                    </w:p>
                    <w:p w14:paraId="4DAE2142" w14:textId="750AB7D3" w:rsidR="00606A38" w:rsidRPr="00B372A5" w:rsidRDefault="00B372A5">
                      <w:pPr>
                        <w:pStyle w:val="BodyText"/>
                        <w:spacing w:after="60"/>
                        <w:jc w:val="center"/>
                        <w:rPr>
                          <w:b/>
                          <w:bCs/>
                          <w:sz w:val="28"/>
                          <w:szCs w:val="28"/>
                        </w:rPr>
                      </w:pPr>
                      <w:r w:rsidRPr="00B372A5">
                        <w:rPr>
                          <w:b/>
                          <w:bCs/>
                          <w:sz w:val="28"/>
                          <w:szCs w:val="28"/>
                        </w:rPr>
                        <w:t xml:space="preserve">2 </w:t>
                      </w:r>
                      <w:r w:rsidR="00606A38" w:rsidRPr="00B372A5">
                        <w:rPr>
                          <w:b/>
                          <w:bCs/>
                          <w:sz w:val="28"/>
                          <w:szCs w:val="28"/>
                        </w:rPr>
                        <w:t>Positions Available</w:t>
                      </w:r>
                    </w:p>
                    <w:p w14:paraId="7EB1A533" w14:textId="77777777" w:rsidR="00A33847" w:rsidRPr="00854090" w:rsidRDefault="00A33847" w:rsidP="00854090">
                      <w:pPr>
                        <w:pStyle w:val="BodyText"/>
                        <w:jc w:val="center"/>
                        <w:rPr>
                          <w:b/>
                          <w:bCs/>
                        </w:rPr>
                      </w:pPr>
                    </w:p>
                  </w:txbxContent>
                </v:textbox>
              </v:shape>
            </w:pict>
          </mc:Fallback>
        </mc:AlternateContent>
      </w:r>
    </w:p>
    <w:p w14:paraId="2BC470B0" w14:textId="6D765356" w:rsidR="00F8583B" w:rsidRPr="003208AC" w:rsidRDefault="00F8583B" w:rsidP="00CB4A45">
      <w:pPr>
        <w:pStyle w:val="BodyText"/>
        <w:rPr>
          <w:rFonts w:ascii="Times New Roman" w:hAnsi="Times New Roman"/>
        </w:rPr>
      </w:pPr>
    </w:p>
    <w:p w14:paraId="2A23D34D" w14:textId="77777777" w:rsidR="00F8583B" w:rsidRPr="003208AC" w:rsidRDefault="00F8583B" w:rsidP="00CB4A45">
      <w:pPr>
        <w:pStyle w:val="BodyText"/>
        <w:rPr>
          <w:rFonts w:ascii="Times New Roman" w:hAnsi="Times New Roman"/>
        </w:rPr>
      </w:pPr>
    </w:p>
    <w:p w14:paraId="3B6DEFC3" w14:textId="77777777" w:rsidR="00A56182" w:rsidRDefault="00A56182" w:rsidP="00A4665C">
      <w:pPr>
        <w:pStyle w:val="BodyText"/>
        <w:jc w:val="center"/>
        <w:rPr>
          <w:rFonts w:ascii="Times New Roman" w:hAnsi="Times New Roman"/>
          <w:b/>
          <w:color w:val="FF0000"/>
        </w:rPr>
      </w:pPr>
    </w:p>
    <w:p w14:paraId="0393EDED" w14:textId="77777777" w:rsidR="00A56182" w:rsidRDefault="00A56182" w:rsidP="00A4665C">
      <w:pPr>
        <w:pStyle w:val="BodyText"/>
        <w:jc w:val="center"/>
        <w:rPr>
          <w:rFonts w:ascii="Times New Roman" w:hAnsi="Times New Roman"/>
          <w:b/>
          <w:color w:val="FF0000"/>
        </w:rPr>
      </w:pPr>
    </w:p>
    <w:p w14:paraId="5D1B47A8" w14:textId="64B34309" w:rsidR="00CA5320" w:rsidRPr="00B372A5" w:rsidRDefault="00CA5320" w:rsidP="00A4665C">
      <w:pPr>
        <w:pStyle w:val="BodyText"/>
        <w:jc w:val="center"/>
        <w:rPr>
          <w:rFonts w:ascii="Times New Roman" w:hAnsi="Times New Roman"/>
          <w:b/>
          <w:color w:val="FF0000"/>
          <w:sz w:val="28"/>
          <w:szCs w:val="28"/>
        </w:rPr>
      </w:pPr>
      <w:r w:rsidRPr="00B372A5">
        <w:rPr>
          <w:rFonts w:ascii="Times New Roman" w:hAnsi="Times New Roman"/>
          <w:b/>
          <w:color w:val="FF0000"/>
          <w:sz w:val="28"/>
          <w:szCs w:val="28"/>
        </w:rPr>
        <w:t>RE</w:t>
      </w:r>
      <w:r w:rsidR="00E83FB0" w:rsidRPr="00B372A5">
        <w:rPr>
          <w:rFonts w:ascii="Times New Roman" w:hAnsi="Times New Roman"/>
          <w:b/>
          <w:color w:val="FF0000"/>
          <w:sz w:val="28"/>
          <w:szCs w:val="28"/>
        </w:rPr>
        <w:t>SPONSE TO OUTREACH DUE:</w:t>
      </w:r>
      <w:r w:rsidR="00E758EA" w:rsidRPr="00B372A5">
        <w:rPr>
          <w:rFonts w:ascii="Times New Roman" w:hAnsi="Times New Roman"/>
          <w:b/>
          <w:color w:val="FF0000"/>
          <w:sz w:val="28"/>
          <w:szCs w:val="28"/>
        </w:rPr>
        <w:t xml:space="preserve"> </w:t>
      </w:r>
      <w:r w:rsidR="00B372A5" w:rsidRPr="00B700F6">
        <w:rPr>
          <w:rFonts w:ascii="Times New Roman" w:hAnsi="Times New Roman"/>
          <w:b/>
          <w:color w:val="FF0000"/>
          <w:sz w:val="32"/>
          <w:szCs w:val="32"/>
        </w:rPr>
        <w:t>June 24, 2016</w:t>
      </w:r>
    </w:p>
    <w:p w14:paraId="7A98D876" w14:textId="028659EB" w:rsidR="003A7D96" w:rsidRPr="003A7D96" w:rsidRDefault="005674AC" w:rsidP="00E03151">
      <w:pPr>
        <w:pStyle w:val="BodyText"/>
        <w:rPr>
          <w:rFonts w:ascii="Times New Roman" w:hAnsi="Times New Roman"/>
          <w:b/>
        </w:rPr>
      </w:pPr>
      <w:r w:rsidRPr="003208AC">
        <w:rPr>
          <w:rFonts w:ascii="Times New Roman" w:hAnsi="Times New Roman"/>
          <w:b/>
        </w:rPr>
        <w:t xml:space="preserve">Interested applicants should </w:t>
      </w:r>
      <w:r w:rsidR="00B700F6">
        <w:rPr>
          <w:rFonts w:ascii="Times New Roman" w:hAnsi="Times New Roman"/>
          <w:b/>
        </w:rPr>
        <w:t xml:space="preserve">submit a resume, </w:t>
      </w:r>
      <w:r w:rsidRPr="003208AC">
        <w:rPr>
          <w:rFonts w:ascii="Times New Roman" w:hAnsi="Times New Roman"/>
          <w:b/>
        </w:rPr>
        <w:t xml:space="preserve">complete the Outreach Form included in the attached document </w:t>
      </w:r>
      <w:r w:rsidR="00E72630" w:rsidRPr="003208AC">
        <w:rPr>
          <w:rFonts w:ascii="Times New Roman" w:hAnsi="Times New Roman"/>
          <w:b/>
        </w:rPr>
        <w:t>and email it to</w:t>
      </w:r>
      <w:r w:rsidR="006A3B92">
        <w:rPr>
          <w:rFonts w:ascii="Times New Roman" w:hAnsi="Times New Roman"/>
          <w:b/>
        </w:rPr>
        <w:t>:</w:t>
      </w:r>
      <w:r w:rsidR="00E72630" w:rsidRPr="003208AC">
        <w:rPr>
          <w:rFonts w:ascii="Times New Roman" w:hAnsi="Times New Roman"/>
          <w:b/>
        </w:rPr>
        <w:t xml:space="preserve"> </w:t>
      </w:r>
      <w:r w:rsidR="00A97468">
        <w:rPr>
          <w:rFonts w:ascii="Times New Roman" w:hAnsi="Times New Roman"/>
          <w:b/>
        </w:rPr>
        <w:t xml:space="preserve">George Douds, </w:t>
      </w:r>
      <w:hyperlink r:id="rId11" w:history="1">
        <w:r w:rsidR="00A97468" w:rsidRPr="00715983">
          <w:rPr>
            <w:rStyle w:val="Hyperlink"/>
            <w:rFonts w:ascii="Times New Roman" w:hAnsi="Times New Roman"/>
            <w:b/>
          </w:rPr>
          <w:t>gdouds@fs.fed.us</w:t>
        </w:r>
      </w:hyperlink>
      <w:r w:rsidR="00A97468">
        <w:rPr>
          <w:rFonts w:ascii="Times New Roman" w:hAnsi="Times New Roman"/>
          <w:b/>
        </w:rPr>
        <w:t xml:space="preserve">, </w:t>
      </w:r>
      <w:r w:rsidR="006A3B92">
        <w:rPr>
          <w:rFonts w:ascii="Times New Roman" w:hAnsi="Times New Roman"/>
          <w:b/>
        </w:rPr>
        <w:t>Zone Distri</w:t>
      </w:r>
      <w:r w:rsidR="00B700F6">
        <w:rPr>
          <w:rFonts w:ascii="Times New Roman" w:hAnsi="Times New Roman"/>
          <w:b/>
        </w:rPr>
        <w:t>ct Range Staff for Smokey Bear/</w:t>
      </w:r>
      <w:r w:rsidR="006A3B92">
        <w:rPr>
          <w:rFonts w:ascii="Times New Roman" w:hAnsi="Times New Roman"/>
          <w:b/>
        </w:rPr>
        <w:t>Guadalupe Ranger Districts; and</w:t>
      </w:r>
      <w:r w:rsidR="00A97468">
        <w:rPr>
          <w:rFonts w:ascii="Times New Roman" w:hAnsi="Times New Roman"/>
          <w:b/>
        </w:rPr>
        <w:t xml:space="preserve"> </w:t>
      </w:r>
      <w:r w:rsidR="003A7D96">
        <w:rPr>
          <w:rFonts w:ascii="Times New Roman" w:hAnsi="Times New Roman"/>
          <w:b/>
        </w:rPr>
        <w:t>Amalia Montoya</w:t>
      </w:r>
      <w:r w:rsidR="00E758EA" w:rsidRPr="003208AC">
        <w:rPr>
          <w:rFonts w:ascii="Times New Roman" w:hAnsi="Times New Roman"/>
          <w:b/>
        </w:rPr>
        <w:t xml:space="preserve">, </w:t>
      </w:r>
      <w:hyperlink r:id="rId12" w:history="1">
        <w:r w:rsidR="003A7D96" w:rsidRPr="006A3B92">
          <w:rPr>
            <w:rStyle w:val="Hyperlink"/>
            <w:b/>
          </w:rPr>
          <w:t>amaliamontoya@fs.fed.us</w:t>
        </w:r>
      </w:hyperlink>
      <w:r w:rsidR="00A97468" w:rsidRPr="006A3B92">
        <w:rPr>
          <w:b/>
        </w:rPr>
        <w:t>, District Range Staff</w:t>
      </w:r>
      <w:r w:rsidR="006A3B92">
        <w:rPr>
          <w:b/>
        </w:rPr>
        <w:t>,</w:t>
      </w:r>
      <w:r w:rsidR="00A97468" w:rsidRPr="006A3B92">
        <w:rPr>
          <w:b/>
        </w:rPr>
        <w:t xml:space="preserve"> Sacramento Ranger District</w:t>
      </w:r>
      <w:r w:rsidR="00A97468">
        <w:t>.</w:t>
      </w:r>
      <w:r w:rsidR="001A65F2" w:rsidRPr="003208AC">
        <w:rPr>
          <w:rFonts w:ascii="Times New Roman" w:hAnsi="Times New Roman"/>
          <w:b/>
        </w:rPr>
        <w:t xml:space="preserve"> </w:t>
      </w:r>
      <w:r w:rsidRPr="00B700F6">
        <w:rPr>
          <w:rFonts w:ascii="Times New Roman" w:hAnsi="Times New Roman"/>
          <w:b/>
          <w:sz w:val="26"/>
          <w:szCs w:val="26"/>
        </w:rPr>
        <w:t>Resp</w:t>
      </w:r>
      <w:r w:rsidR="00E72630" w:rsidRPr="00B700F6">
        <w:rPr>
          <w:rFonts w:ascii="Times New Roman" w:hAnsi="Times New Roman"/>
          <w:b/>
          <w:sz w:val="26"/>
          <w:szCs w:val="26"/>
        </w:rPr>
        <w:t>onses are requested by</w:t>
      </w:r>
      <w:r w:rsidR="00CC03F2" w:rsidRPr="00B700F6">
        <w:rPr>
          <w:rFonts w:ascii="Times New Roman" w:hAnsi="Times New Roman"/>
          <w:b/>
          <w:sz w:val="26"/>
          <w:szCs w:val="26"/>
        </w:rPr>
        <w:t xml:space="preserve"> </w:t>
      </w:r>
      <w:r w:rsidR="00B372A5" w:rsidRPr="00B700F6">
        <w:rPr>
          <w:rFonts w:ascii="Times New Roman" w:hAnsi="Times New Roman"/>
          <w:b/>
          <w:sz w:val="26"/>
          <w:szCs w:val="26"/>
        </w:rPr>
        <w:t>June 24</w:t>
      </w:r>
      <w:r w:rsidR="003A7D96" w:rsidRPr="00B700F6">
        <w:rPr>
          <w:rFonts w:ascii="Times New Roman" w:hAnsi="Times New Roman"/>
          <w:b/>
          <w:sz w:val="26"/>
          <w:szCs w:val="26"/>
        </w:rPr>
        <w:t>,</w:t>
      </w:r>
      <w:r w:rsidR="006F6CAB" w:rsidRPr="00B700F6">
        <w:rPr>
          <w:rFonts w:ascii="Times New Roman" w:hAnsi="Times New Roman"/>
          <w:b/>
          <w:sz w:val="26"/>
          <w:szCs w:val="26"/>
        </w:rPr>
        <w:t xml:space="preserve"> 2016</w:t>
      </w:r>
      <w:r w:rsidR="00AA4449" w:rsidRPr="00B700F6">
        <w:rPr>
          <w:rFonts w:ascii="Times New Roman" w:hAnsi="Times New Roman"/>
          <w:b/>
          <w:sz w:val="26"/>
          <w:szCs w:val="26"/>
        </w:rPr>
        <w:t>.</w:t>
      </w:r>
      <w:r w:rsidR="003357A6" w:rsidRPr="003A7D96">
        <w:rPr>
          <w:rFonts w:ascii="Times New Roman" w:hAnsi="Times New Roman"/>
          <w:b/>
        </w:rPr>
        <w:t xml:space="preserve">  </w:t>
      </w:r>
    </w:p>
    <w:p w14:paraId="54B51E4D" w14:textId="0D8FC21F" w:rsidR="00B846C8" w:rsidRDefault="003A7D96" w:rsidP="00E03151">
      <w:pPr>
        <w:pStyle w:val="BodyText"/>
        <w:rPr>
          <w:rFonts w:ascii="Times New Roman" w:hAnsi="Times New Roman"/>
          <w:b/>
        </w:rPr>
      </w:pPr>
      <w:r w:rsidRPr="003A7D96">
        <w:rPr>
          <w:rFonts w:ascii="Times New Roman" w:hAnsi="Times New Roman"/>
          <w:b/>
        </w:rPr>
        <w:t>T</w:t>
      </w:r>
      <w:r w:rsidR="00B846C8" w:rsidRPr="003A7D96">
        <w:rPr>
          <w:rFonts w:ascii="Times New Roman" w:hAnsi="Times New Roman"/>
          <w:b/>
        </w:rPr>
        <w:t>h</w:t>
      </w:r>
      <w:r w:rsidR="00A97468">
        <w:rPr>
          <w:rFonts w:ascii="Times New Roman" w:hAnsi="Times New Roman"/>
          <w:b/>
        </w:rPr>
        <w:t>e</w:t>
      </w:r>
      <w:r w:rsidR="00B846C8" w:rsidRPr="003A7D96">
        <w:rPr>
          <w:rFonts w:ascii="Times New Roman" w:hAnsi="Times New Roman"/>
          <w:b/>
        </w:rPr>
        <w:t>s</w:t>
      </w:r>
      <w:r w:rsidR="00A97468">
        <w:rPr>
          <w:rFonts w:ascii="Times New Roman" w:hAnsi="Times New Roman"/>
          <w:b/>
        </w:rPr>
        <w:t>e p</w:t>
      </w:r>
      <w:r w:rsidR="00B846C8" w:rsidRPr="003A7D96">
        <w:rPr>
          <w:rFonts w:ascii="Times New Roman" w:hAnsi="Times New Roman"/>
          <w:b/>
        </w:rPr>
        <w:t>osition</w:t>
      </w:r>
      <w:r w:rsidR="00A97468">
        <w:rPr>
          <w:rFonts w:ascii="Times New Roman" w:hAnsi="Times New Roman"/>
          <w:b/>
        </w:rPr>
        <w:t xml:space="preserve">s </w:t>
      </w:r>
      <w:r w:rsidR="00B846C8" w:rsidRPr="003A7D96">
        <w:rPr>
          <w:rFonts w:ascii="Times New Roman" w:hAnsi="Times New Roman"/>
          <w:b/>
        </w:rPr>
        <w:t xml:space="preserve">will be advertised through </w:t>
      </w:r>
      <w:proofErr w:type="spellStart"/>
      <w:r w:rsidR="00B846C8" w:rsidRPr="003A7D96">
        <w:rPr>
          <w:rFonts w:ascii="Times New Roman" w:hAnsi="Times New Roman"/>
          <w:b/>
        </w:rPr>
        <w:t>USAJobs</w:t>
      </w:r>
      <w:proofErr w:type="spellEnd"/>
      <w:r w:rsidRPr="003A7D96">
        <w:rPr>
          <w:rFonts w:ascii="Times New Roman" w:hAnsi="Times New Roman"/>
          <w:b/>
        </w:rPr>
        <w:t xml:space="preserve"> (</w:t>
      </w:r>
      <w:hyperlink r:id="rId13" w:history="1">
        <w:r w:rsidRPr="003A7D96">
          <w:rPr>
            <w:rStyle w:val="Hyperlink"/>
            <w:rFonts w:ascii="Times New Roman" w:hAnsi="Times New Roman"/>
            <w:b/>
          </w:rPr>
          <w:t>www.usajobs.gov</w:t>
        </w:r>
      </w:hyperlink>
      <w:r w:rsidRPr="003A7D96">
        <w:rPr>
          <w:rFonts w:ascii="Times New Roman" w:hAnsi="Times New Roman"/>
          <w:b/>
        </w:rPr>
        <w:t xml:space="preserve"> )</w:t>
      </w:r>
      <w:r w:rsidR="00B846C8" w:rsidRPr="003A7D96">
        <w:rPr>
          <w:rFonts w:ascii="Times New Roman" w:hAnsi="Times New Roman"/>
          <w:b/>
        </w:rPr>
        <w:t xml:space="preserve"> as a </w:t>
      </w:r>
      <w:r w:rsidR="00FD08C3">
        <w:rPr>
          <w:rFonts w:ascii="Times New Roman" w:hAnsi="Times New Roman"/>
          <w:b/>
        </w:rPr>
        <w:t xml:space="preserve">either </w:t>
      </w:r>
      <w:r>
        <w:rPr>
          <w:rFonts w:ascii="Times New Roman" w:hAnsi="Times New Roman"/>
          <w:b/>
        </w:rPr>
        <w:t>DEMO</w:t>
      </w:r>
      <w:r w:rsidR="00FD08C3">
        <w:rPr>
          <w:rFonts w:ascii="Times New Roman" w:hAnsi="Times New Roman"/>
          <w:b/>
        </w:rPr>
        <w:t xml:space="preserve"> or </w:t>
      </w:r>
      <w:r w:rsidR="00B846C8" w:rsidRPr="003A7D96">
        <w:rPr>
          <w:rFonts w:ascii="Times New Roman" w:hAnsi="Times New Roman"/>
          <w:b/>
        </w:rPr>
        <w:t>Merit Announcement</w:t>
      </w:r>
      <w:r w:rsidR="00FD08C3">
        <w:rPr>
          <w:rFonts w:ascii="Times New Roman" w:hAnsi="Times New Roman"/>
          <w:b/>
        </w:rPr>
        <w:t>s</w:t>
      </w:r>
      <w:r w:rsidR="00B846C8" w:rsidRPr="003A7D96">
        <w:rPr>
          <w:rFonts w:ascii="Times New Roman" w:hAnsi="Times New Roman"/>
          <w:b/>
        </w:rPr>
        <w:t xml:space="preserve">. </w:t>
      </w:r>
      <w:r w:rsidR="00FD08C3">
        <w:rPr>
          <w:rFonts w:ascii="Times New Roman" w:hAnsi="Times New Roman"/>
          <w:b/>
        </w:rPr>
        <w:t xml:space="preserve"> Responses from this Outreach will help us determine which hiring authority to pursue.  </w:t>
      </w:r>
      <w:r w:rsidR="00B846C8" w:rsidRPr="003A7D96">
        <w:rPr>
          <w:rFonts w:ascii="Times New Roman" w:hAnsi="Times New Roman"/>
          <w:b/>
        </w:rPr>
        <w:t xml:space="preserve"> Merit Announcements are open to federal government employees only.  </w:t>
      </w:r>
    </w:p>
    <w:p w14:paraId="43585E7E" w14:textId="77777777" w:rsidR="00DF1180" w:rsidRPr="00A3022D" w:rsidRDefault="00E05D4D" w:rsidP="00DF1180">
      <w:pPr>
        <w:pStyle w:val="Heading1"/>
        <w:rPr>
          <w:rFonts w:ascii="Times New Roman" w:hAnsi="Times New Roman"/>
        </w:rPr>
      </w:pPr>
      <w:r w:rsidRPr="00A3022D">
        <w:rPr>
          <w:rFonts w:ascii="Times New Roman" w:hAnsi="Times New Roman"/>
        </w:rPr>
        <w:t>ABOUT THE POSITION</w:t>
      </w:r>
    </w:p>
    <w:p w14:paraId="1ED4A7DD" w14:textId="223F0A6D" w:rsidR="00606A38" w:rsidRPr="00366B2C" w:rsidRDefault="00606A38" w:rsidP="0015484C">
      <w:pPr>
        <w:rPr>
          <w:b/>
          <w:sz w:val="22"/>
          <w:szCs w:val="22"/>
        </w:rPr>
      </w:pPr>
      <w:r>
        <w:rPr>
          <w:sz w:val="22"/>
          <w:szCs w:val="22"/>
        </w:rPr>
        <w:t xml:space="preserve">There is </w:t>
      </w:r>
      <w:r w:rsidRPr="00366B2C">
        <w:rPr>
          <w:b/>
          <w:sz w:val="22"/>
          <w:szCs w:val="22"/>
        </w:rPr>
        <w:t>one</w:t>
      </w:r>
      <w:r>
        <w:rPr>
          <w:sz w:val="22"/>
          <w:szCs w:val="22"/>
        </w:rPr>
        <w:t xml:space="preserve"> Rangeland Management Specialist position </w:t>
      </w:r>
      <w:r w:rsidRPr="00366B2C">
        <w:rPr>
          <w:b/>
          <w:sz w:val="22"/>
          <w:szCs w:val="22"/>
        </w:rPr>
        <w:t xml:space="preserve">open at each of the following locations on the Lincoln National Forest:  </w:t>
      </w:r>
    </w:p>
    <w:p w14:paraId="545213A1" w14:textId="714C1DCC" w:rsidR="00606A38" w:rsidRPr="006A3B92" w:rsidRDefault="0015484C" w:rsidP="006A3B92">
      <w:pPr>
        <w:pStyle w:val="ListParagraph"/>
        <w:numPr>
          <w:ilvl w:val="0"/>
          <w:numId w:val="18"/>
        </w:numPr>
        <w:rPr>
          <w:sz w:val="22"/>
          <w:szCs w:val="22"/>
        </w:rPr>
      </w:pPr>
      <w:r w:rsidRPr="006A3B92">
        <w:rPr>
          <w:sz w:val="22"/>
          <w:szCs w:val="22"/>
        </w:rPr>
        <w:t>Sacramento Ranger District</w:t>
      </w:r>
      <w:r w:rsidR="00F1747A" w:rsidRPr="006A3B92">
        <w:rPr>
          <w:sz w:val="22"/>
          <w:szCs w:val="22"/>
        </w:rPr>
        <w:t xml:space="preserve"> </w:t>
      </w:r>
      <w:r w:rsidR="00A97468" w:rsidRPr="006A3B92">
        <w:rPr>
          <w:sz w:val="22"/>
          <w:szCs w:val="22"/>
        </w:rPr>
        <w:t xml:space="preserve">(Cloudcroft, NM) </w:t>
      </w:r>
    </w:p>
    <w:p w14:paraId="302DDE8B" w14:textId="0142D510" w:rsidR="00A94FA1" w:rsidRPr="006A3B92" w:rsidRDefault="00A97468" w:rsidP="006A3B92">
      <w:pPr>
        <w:pStyle w:val="ListParagraph"/>
        <w:numPr>
          <w:ilvl w:val="0"/>
          <w:numId w:val="18"/>
        </w:numPr>
        <w:rPr>
          <w:sz w:val="22"/>
          <w:szCs w:val="22"/>
        </w:rPr>
      </w:pPr>
      <w:r w:rsidRPr="006A3B92">
        <w:rPr>
          <w:sz w:val="22"/>
          <w:szCs w:val="22"/>
        </w:rPr>
        <w:t xml:space="preserve">Guadalupe Ranger District </w:t>
      </w:r>
      <w:r w:rsidR="00F1747A" w:rsidRPr="00366B2C">
        <w:rPr>
          <w:color w:val="000000" w:themeColor="text1"/>
          <w:sz w:val="22"/>
          <w:szCs w:val="22"/>
        </w:rPr>
        <w:t>Office</w:t>
      </w:r>
      <w:r w:rsidRPr="00366B2C">
        <w:rPr>
          <w:color w:val="000000" w:themeColor="text1"/>
          <w:sz w:val="22"/>
          <w:szCs w:val="22"/>
        </w:rPr>
        <w:t>s</w:t>
      </w:r>
      <w:r w:rsidRPr="006A3B92">
        <w:rPr>
          <w:sz w:val="22"/>
          <w:szCs w:val="22"/>
        </w:rPr>
        <w:t xml:space="preserve"> (Carlsbad, NM)</w:t>
      </w:r>
      <w:r w:rsidR="0015484C" w:rsidRPr="006A3B92">
        <w:rPr>
          <w:sz w:val="22"/>
          <w:szCs w:val="22"/>
        </w:rPr>
        <w:t xml:space="preserve"> </w:t>
      </w:r>
      <w:r w:rsidR="00D41E28" w:rsidRPr="006A3B92">
        <w:rPr>
          <w:sz w:val="22"/>
          <w:szCs w:val="22"/>
        </w:rPr>
        <w:t xml:space="preserve">  </w:t>
      </w:r>
    </w:p>
    <w:p w14:paraId="6ABF3B02" w14:textId="77777777" w:rsidR="00A94FA1" w:rsidRDefault="00A94FA1" w:rsidP="0015484C">
      <w:pPr>
        <w:rPr>
          <w:sz w:val="22"/>
          <w:szCs w:val="22"/>
        </w:rPr>
      </w:pPr>
    </w:p>
    <w:p w14:paraId="4547A4A0" w14:textId="77777777" w:rsidR="00A94FA1" w:rsidRDefault="00A94FA1" w:rsidP="00A94FA1">
      <w:pPr>
        <w:rPr>
          <w:sz w:val="22"/>
          <w:szCs w:val="22"/>
        </w:rPr>
      </w:pPr>
      <w:r>
        <w:rPr>
          <w:sz w:val="22"/>
          <w:szCs w:val="22"/>
        </w:rPr>
        <w:t xml:space="preserve">Duties </w:t>
      </w:r>
      <w:r w:rsidR="007B44D2">
        <w:rPr>
          <w:sz w:val="22"/>
          <w:szCs w:val="22"/>
        </w:rPr>
        <w:t xml:space="preserve">for GS-0454-05 level </w:t>
      </w:r>
      <w:r>
        <w:rPr>
          <w:sz w:val="22"/>
          <w:szCs w:val="22"/>
        </w:rPr>
        <w:t>include:</w:t>
      </w:r>
    </w:p>
    <w:p w14:paraId="6883735A" w14:textId="77777777" w:rsidR="00B2164E" w:rsidRDefault="00FB4C8B" w:rsidP="00B2164E">
      <w:pPr>
        <w:pStyle w:val="ListParagraph"/>
        <w:numPr>
          <w:ilvl w:val="0"/>
          <w:numId w:val="14"/>
        </w:numPr>
        <w:rPr>
          <w:sz w:val="22"/>
          <w:szCs w:val="22"/>
        </w:rPr>
      </w:pPr>
      <w:r>
        <w:rPr>
          <w:sz w:val="22"/>
          <w:szCs w:val="22"/>
        </w:rPr>
        <w:t xml:space="preserve">Data collection, </w:t>
      </w:r>
      <w:r w:rsidR="00342EFE">
        <w:rPr>
          <w:sz w:val="22"/>
          <w:szCs w:val="22"/>
        </w:rPr>
        <w:t>compile</w:t>
      </w:r>
      <w:r w:rsidR="00172C58">
        <w:rPr>
          <w:sz w:val="22"/>
          <w:szCs w:val="22"/>
        </w:rPr>
        <w:t>s</w:t>
      </w:r>
      <w:r w:rsidR="00342EFE">
        <w:rPr>
          <w:sz w:val="22"/>
          <w:szCs w:val="22"/>
        </w:rPr>
        <w:t xml:space="preserve"> data in usable format, monitors, general </w:t>
      </w:r>
      <w:r>
        <w:rPr>
          <w:sz w:val="22"/>
          <w:szCs w:val="22"/>
        </w:rPr>
        <w:t>permit administration, updating databases, preparing and writing various reports.</w:t>
      </w:r>
    </w:p>
    <w:p w14:paraId="15ED2CBF" w14:textId="7BF46D9F" w:rsidR="00B2164E" w:rsidRDefault="00B2164E" w:rsidP="00B2164E">
      <w:pPr>
        <w:pStyle w:val="ListParagraph"/>
        <w:numPr>
          <w:ilvl w:val="0"/>
          <w:numId w:val="14"/>
        </w:numPr>
        <w:rPr>
          <w:sz w:val="22"/>
          <w:szCs w:val="22"/>
        </w:rPr>
      </w:pPr>
      <w:r>
        <w:rPr>
          <w:sz w:val="22"/>
          <w:szCs w:val="22"/>
        </w:rPr>
        <w:t>Cares for pack and saddle stock</w:t>
      </w:r>
      <w:r w:rsidR="00AA30A5">
        <w:rPr>
          <w:sz w:val="22"/>
          <w:szCs w:val="22"/>
        </w:rPr>
        <w:t>; i.e.</w:t>
      </w:r>
      <w:r>
        <w:rPr>
          <w:sz w:val="22"/>
          <w:szCs w:val="22"/>
        </w:rPr>
        <w:t xml:space="preserve"> secures farrier services, veterinarian needs, feeds, grooms and maintains saddles and tack. </w:t>
      </w:r>
    </w:p>
    <w:p w14:paraId="6317C433" w14:textId="5158F4E3" w:rsidR="00AA30A5" w:rsidRPr="00B2164E" w:rsidRDefault="00AA30A5" w:rsidP="00B2164E">
      <w:pPr>
        <w:pStyle w:val="ListParagraph"/>
        <w:numPr>
          <w:ilvl w:val="0"/>
          <w:numId w:val="14"/>
        </w:numPr>
        <w:rPr>
          <w:sz w:val="22"/>
          <w:szCs w:val="22"/>
        </w:rPr>
      </w:pPr>
      <w:r>
        <w:rPr>
          <w:sz w:val="22"/>
          <w:szCs w:val="22"/>
        </w:rPr>
        <w:t>Keeps equipment in functional status; i.e. ATVs, UTVs, Pickup trucks, trailers, chainsaws, generators and other equipment maintenance up to date.</w:t>
      </w:r>
    </w:p>
    <w:p w14:paraId="46DA6830" w14:textId="77777777" w:rsidR="00FB4C8B" w:rsidRDefault="00FB4C8B" w:rsidP="00FB4C8B">
      <w:pPr>
        <w:pStyle w:val="ListParagraph"/>
        <w:rPr>
          <w:sz w:val="22"/>
          <w:szCs w:val="22"/>
        </w:rPr>
      </w:pPr>
    </w:p>
    <w:p w14:paraId="43DBDA3F" w14:textId="77777777" w:rsidR="00FB4C8B" w:rsidRDefault="00172C58" w:rsidP="00FB4C8B">
      <w:pPr>
        <w:rPr>
          <w:sz w:val="22"/>
          <w:szCs w:val="22"/>
        </w:rPr>
      </w:pPr>
      <w:r>
        <w:rPr>
          <w:sz w:val="22"/>
          <w:szCs w:val="22"/>
        </w:rPr>
        <w:t>In addition to the GS-0454-05 d</w:t>
      </w:r>
      <w:r w:rsidR="00FB4C8B" w:rsidRPr="00FB4C8B">
        <w:rPr>
          <w:sz w:val="22"/>
          <w:szCs w:val="22"/>
        </w:rPr>
        <w:t>uties</w:t>
      </w:r>
      <w:r>
        <w:rPr>
          <w:sz w:val="22"/>
          <w:szCs w:val="22"/>
        </w:rPr>
        <w:t>;</w:t>
      </w:r>
      <w:r w:rsidR="00FB4C8B" w:rsidRPr="00FB4C8B">
        <w:rPr>
          <w:sz w:val="22"/>
          <w:szCs w:val="22"/>
        </w:rPr>
        <w:t xml:space="preserve"> GS-0454-0</w:t>
      </w:r>
      <w:r w:rsidR="00FB4C8B">
        <w:rPr>
          <w:sz w:val="22"/>
          <w:szCs w:val="22"/>
        </w:rPr>
        <w:t>7</w:t>
      </w:r>
      <w:r w:rsidR="00FB4C8B" w:rsidRPr="00FB4C8B">
        <w:rPr>
          <w:sz w:val="22"/>
          <w:szCs w:val="22"/>
        </w:rPr>
        <w:t xml:space="preserve"> level </w:t>
      </w:r>
      <w:r>
        <w:rPr>
          <w:sz w:val="22"/>
          <w:szCs w:val="22"/>
        </w:rPr>
        <w:t xml:space="preserve">duties </w:t>
      </w:r>
      <w:r w:rsidR="00FB4C8B" w:rsidRPr="00FB4C8B">
        <w:rPr>
          <w:sz w:val="22"/>
          <w:szCs w:val="22"/>
        </w:rPr>
        <w:t>include:</w:t>
      </w:r>
    </w:p>
    <w:p w14:paraId="64507070" w14:textId="77777777" w:rsidR="00FB4C8B" w:rsidRDefault="00FB4C8B" w:rsidP="00172C58">
      <w:pPr>
        <w:pStyle w:val="ListParagraph"/>
        <w:numPr>
          <w:ilvl w:val="0"/>
          <w:numId w:val="14"/>
        </w:numPr>
        <w:rPr>
          <w:sz w:val="22"/>
          <w:szCs w:val="22"/>
        </w:rPr>
      </w:pPr>
      <w:r w:rsidRPr="00FB4C8B">
        <w:rPr>
          <w:sz w:val="22"/>
          <w:szCs w:val="22"/>
        </w:rPr>
        <w:t>Assisting in rangeland area analysis, including gathering, evaluating and processing data in preparing environmental analysis reports and environmental impact statements.</w:t>
      </w:r>
    </w:p>
    <w:p w14:paraId="7CF65273" w14:textId="77777777" w:rsidR="00FB4C8B" w:rsidRDefault="007B44D2" w:rsidP="00172C58">
      <w:pPr>
        <w:pStyle w:val="ListParagraph"/>
        <w:numPr>
          <w:ilvl w:val="0"/>
          <w:numId w:val="14"/>
        </w:numPr>
        <w:rPr>
          <w:sz w:val="22"/>
          <w:szCs w:val="22"/>
        </w:rPr>
      </w:pPr>
      <w:r w:rsidRPr="00FB4C8B">
        <w:rPr>
          <w:sz w:val="22"/>
          <w:szCs w:val="22"/>
        </w:rPr>
        <w:t xml:space="preserve">Monitors and evaluates the impact of various rangeland activities on other resource management activities and uses.  </w:t>
      </w:r>
    </w:p>
    <w:p w14:paraId="10C5F6D9" w14:textId="77777777" w:rsidR="00FB4C8B" w:rsidRDefault="007B44D2" w:rsidP="00172C58">
      <w:pPr>
        <w:pStyle w:val="ListParagraph"/>
        <w:numPr>
          <w:ilvl w:val="0"/>
          <w:numId w:val="14"/>
        </w:numPr>
        <w:rPr>
          <w:sz w:val="22"/>
          <w:szCs w:val="22"/>
        </w:rPr>
      </w:pPr>
      <w:r w:rsidRPr="00FB4C8B">
        <w:rPr>
          <w:sz w:val="22"/>
          <w:szCs w:val="22"/>
        </w:rPr>
        <w:t>Assists by developing unit rangeland area livestock management plans/strategies which help coordinate li</w:t>
      </w:r>
      <w:r w:rsidR="00FB4C8B">
        <w:rPr>
          <w:sz w:val="22"/>
          <w:szCs w:val="22"/>
        </w:rPr>
        <w:t xml:space="preserve">vestock and other grazing uses </w:t>
      </w:r>
      <w:r w:rsidRPr="00FB4C8B">
        <w:rPr>
          <w:sz w:val="22"/>
          <w:szCs w:val="22"/>
        </w:rPr>
        <w:t xml:space="preserve">with other resource management and land use activities.  </w:t>
      </w:r>
    </w:p>
    <w:p w14:paraId="159B9A0F" w14:textId="77777777" w:rsidR="00FB4C8B" w:rsidRDefault="007B44D2" w:rsidP="00172C58">
      <w:pPr>
        <w:pStyle w:val="ListParagraph"/>
        <w:numPr>
          <w:ilvl w:val="0"/>
          <w:numId w:val="14"/>
        </w:numPr>
        <w:rPr>
          <w:sz w:val="22"/>
          <w:szCs w:val="22"/>
        </w:rPr>
      </w:pPr>
      <w:r w:rsidRPr="00FB4C8B">
        <w:rPr>
          <w:sz w:val="22"/>
          <w:szCs w:val="22"/>
        </w:rPr>
        <w:t xml:space="preserve">Recommends grazing strategy, livestock management practices and grazing capacity, for non-Forest lands under Forest Service administration, which will help achieve land management, economic and social goals and objectives for the land area involved.   </w:t>
      </w:r>
    </w:p>
    <w:p w14:paraId="0D71DFE8" w14:textId="09CB5712" w:rsidR="00FB4C8B" w:rsidRDefault="00B2164E" w:rsidP="00172C58">
      <w:pPr>
        <w:pStyle w:val="ListParagraph"/>
        <w:numPr>
          <w:ilvl w:val="0"/>
          <w:numId w:val="14"/>
        </w:numPr>
        <w:rPr>
          <w:sz w:val="22"/>
          <w:szCs w:val="22"/>
        </w:rPr>
      </w:pPr>
      <w:r>
        <w:rPr>
          <w:sz w:val="22"/>
          <w:szCs w:val="22"/>
        </w:rPr>
        <w:t xml:space="preserve">Conducts </w:t>
      </w:r>
      <w:r w:rsidR="007B44D2" w:rsidRPr="00FB4C8B">
        <w:rPr>
          <w:sz w:val="22"/>
          <w:szCs w:val="22"/>
        </w:rPr>
        <w:t xml:space="preserve">livestock checks or counts to determine that only authorized animals are being grazed on National Forest System lands or other lands under Forest Service control.   </w:t>
      </w:r>
    </w:p>
    <w:p w14:paraId="64A7926F" w14:textId="77777777" w:rsidR="00FB4C8B" w:rsidRDefault="007B44D2" w:rsidP="00172C58">
      <w:pPr>
        <w:pStyle w:val="ListParagraph"/>
        <w:numPr>
          <w:ilvl w:val="0"/>
          <w:numId w:val="14"/>
        </w:numPr>
        <w:rPr>
          <w:sz w:val="22"/>
          <w:szCs w:val="22"/>
        </w:rPr>
      </w:pPr>
      <w:r w:rsidRPr="00FB4C8B">
        <w:rPr>
          <w:sz w:val="22"/>
          <w:szCs w:val="22"/>
        </w:rPr>
        <w:t xml:space="preserve">As assigned plans, establishes and completes the unit rangeland vegetation management program progress schedule.    </w:t>
      </w:r>
    </w:p>
    <w:p w14:paraId="0BA98D49" w14:textId="307CF5D8" w:rsidR="00FB4C8B" w:rsidRDefault="007B44D2" w:rsidP="00172C58">
      <w:pPr>
        <w:pStyle w:val="ListParagraph"/>
        <w:numPr>
          <w:ilvl w:val="0"/>
          <w:numId w:val="14"/>
        </w:numPr>
        <w:rPr>
          <w:sz w:val="22"/>
          <w:szCs w:val="22"/>
        </w:rPr>
      </w:pPr>
      <w:r w:rsidRPr="00FB4C8B">
        <w:rPr>
          <w:sz w:val="22"/>
          <w:szCs w:val="22"/>
        </w:rPr>
        <w:t xml:space="preserve">Directs programs for control of noxious </w:t>
      </w:r>
      <w:r w:rsidR="00AA30A5">
        <w:rPr>
          <w:sz w:val="22"/>
          <w:szCs w:val="22"/>
        </w:rPr>
        <w:t>species</w:t>
      </w:r>
      <w:r w:rsidRPr="00FB4C8B">
        <w:rPr>
          <w:sz w:val="22"/>
          <w:szCs w:val="22"/>
        </w:rPr>
        <w:t xml:space="preserve">, etc. </w:t>
      </w:r>
    </w:p>
    <w:p w14:paraId="029DDEA6" w14:textId="77777777" w:rsidR="007B44D2" w:rsidRDefault="007B44D2" w:rsidP="00172C58">
      <w:pPr>
        <w:pStyle w:val="ListParagraph"/>
        <w:numPr>
          <w:ilvl w:val="0"/>
          <w:numId w:val="14"/>
        </w:numPr>
        <w:rPr>
          <w:sz w:val="22"/>
          <w:szCs w:val="22"/>
        </w:rPr>
      </w:pPr>
      <w:r w:rsidRPr="00FB4C8B">
        <w:rPr>
          <w:sz w:val="22"/>
          <w:szCs w:val="22"/>
        </w:rPr>
        <w:t xml:space="preserve">As assigned makes contacts with local rangeland users, explaining the Forest rangeland program, answering questions, and coordinating with rangeland users to help solve rangeland problems. </w:t>
      </w:r>
    </w:p>
    <w:p w14:paraId="7D733176" w14:textId="77777777" w:rsidR="00172C58" w:rsidRDefault="00172C58" w:rsidP="00172C58">
      <w:pPr>
        <w:pStyle w:val="ListParagraph"/>
        <w:ind w:left="1440"/>
        <w:rPr>
          <w:sz w:val="22"/>
          <w:szCs w:val="22"/>
        </w:rPr>
      </w:pPr>
    </w:p>
    <w:p w14:paraId="473D6DAF" w14:textId="5F590730" w:rsidR="00172C58" w:rsidRPr="00366B2C" w:rsidRDefault="00172C58" w:rsidP="00172C58">
      <w:pPr>
        <w:rPr>
          <w:color w:val="000000" w:themeColor="text1"/>
          <w:sz w:val="22"/>
          <w:szCs w:val="22"/>
        </w:rPr>
      </w:pPr>
      <w:r w:rsidRPr="00366B2C">
        <w:rPr>
          <w:color w:val="000000" w:themeColor="text1"/>
          <w:sz w:val="22"/>
          <w:szCs w:val="22"/>
        </w:rPr>
        <w:t>In addition to the GS-0454-0</w:t>
      </w:r>
      <w:r w:rsidR="00E44986">
        <w:rPr>
          <w:color w:val="000000" w:themeColor="text1"/>
          <w:sz w:val="22"/>
          <w:szCs w:val="22"/>
        </w:rPr>
        <w:t>7</w:t>
      </w:r>
      <w:r w:rsidRPr="00366B2C">
        <w:rPr>
          <w:color w:val="000000" w:themeColor="text1"/>
          <w:sz w:val="22"/>
          <w:szCs w:val="22"/>
        </w:rPr>
        <w:t xml:space="preserve"> </w:t>
      </w:r>
      <w:r w:rsidR="00E44986">
        <w:rPr>
          <w:color w:val="000000" w:themeColor="text1"/>
          <w:sz w:val="22"/>
          <w:szCs w:val="22"/>
        </w:rPr>
        <w:t>and</w:t>
      </w:r>
      <w:r w:rsidRPr="00366B2C">
        <w:rPr>
          <w:color w:val="000000" w:themeColor="text1"/>
          <w:sz w:val="22"/>
          <w:szCs w:val="22"/>
        </w:rPr>
        <w:t>; GS-0454-0</w:t>
      </w:r>
      <w:r w:rsidR="00E44986">
        <w:rPr>
          <w:color w:val="000000" w:themeColor="text1"/>
          <w:sz w:val="22"/>
          <w:szCs w:val="22"/>
        </w:rPr>
        <w:t>9</w:t>
      </w:r>
      <w:r w:rsidRPr="00366B2C">
        <w:rPr>
          <w:color w:val="000000" w:themeColor="text1"/>
          <w:sz w:val="22"/>
          <w:szCs w:val="22"/>
        </w:rPr>
        <w:t xml:space="preserve"> level duties include:</w:t>
      </w:r>
    </w:p>
    <w:p w14:paraId="1AA5C00C" w14:textId="77777777" w:rsidR="009049FF" w:rsidRDefault="007B44D2" w:rsidP="00172C58">
      <w:pPr>
        <w:pStyle w:val="ListParagraph"/>
        <w:numPr>
          <w:ilvl w:val="0"/>
          <w:numId w:val="14"/>
        </w:numPr>
        <w:rPr>
          <w:sz w:val="22"/>
          <w:szCs w:val="22"/>
        </w:rPr>
      </w:pPr>
      <w:r w:rsidRPr="009049FF">
        <w:rPr>
          <w:sz w:val="22"/>
          <w:szCs w:val="22"/>
        </w:rPr>
        <w:t xml:space="preserve">Conducts short and long term monitoring of plant community change, trends, grazing impacts; precipitation; soil erosion hazards; and correlates other rangeland resource activities and uses.   </w:t>
      </w:r>
    </w:p>
    <w:p w14:paraId="63C54E4B" w14:textId="77777777" w:rsidR="009049FF" w:rsidRPr="009049FF" w:rsidRDefault="007B44D2" w:rsidP="00172C58">
      <w:pPr>
        <w:pStyle w:val="ListParagraph"/>
        <w:numPr>
          <w:ilvl w:val="0"/>
          <w:numId w:val="14"/>
        </w:numPr>
        <w:rPr>
          <w:sz w:val="22"/>
          <w:szCs w:val="22"/>
        </w:rPr>
      </w:pPr>
      <w:r w:rsidRPr="009049FF">
        <w:rPr>
          <w:sz w:val="22"/>
          <w:szCs w:val="22"/>
        </w:rPr>
        <w:t xml:space="preserve">Individually, or as a team member, plans and carries out systematic ecosystem based rangeland surveys and inventories to identify and assess rangeland characteristics, amounts, types, values, and susceptibility of various land areas to specific land uses. Gathers and assembles data concerning rangeland health, trends, </w:t>
      </w:r>
      <w:proofErr w:type="gramStart"/>
      <w:r w:rsidRPr="009049FF">
        <w:rPr>
          <w:sz w:val="22"/>
          <w:szCs w:val="22"/>
        </w:rPr>
        <w:t>ecological</w:t>
      </w:r>
      <w:proofErr w:type="gramEnd"/>
      <w:r w:rsidRPr="009049FF">
        <w:rPr>
          <w:sz w:val="22"/>
          <w:szCs w:val="22"/>
        </w:rPr>
        <w:t xml:space="preserve"> status of vegetation communities, site potential and desired plant community.</w:t>
      </w:r>
    </w:p>
    <w:p w14:paraId="23598D75" w14:textId="77777777" w:rsidR="009049FF" w:rsidRPr="005A4E88" w:rsidRDefault="007B44D2" w:rsidP="00172C58">
      <w:pPr>
        <w:pStyle w:val="ListParagraph"/>
        <w:numPr>
          <w:ilvl w:val="0"/>
          <w:numId w:val="14"/>
        </w:numPr>
        <w:rPr>
          <w:sz w:val="22"/>
          <w:szCs w:val="22"/>
        </w:rPr>
      </w:pPr>
      <w:r w:rsidRPr="009049FF">
        <w:rPr>
          <w:sz w:val="22"/>
          <w:szCs w:val="22"/>
        </w:rPr>
        <w:t>Prepares assigned portions of environmental assessments as a member of an interdisciplinary team.</w:t>
      </w:r>
    </w:p>
    <w:p w14:paraId="3D947ECC" w14:textId="77777777" w:rsidR="009049FF" w:rsidRDefault="007B44D2" w:rsidP="00172C58">
      <w:pPr>
        <w:pStyle w:val="ListParagraph"/>
        <w:numPr>
          <w:ilvl w:val="0"/>
          <w:numId w:val="14"/>
        </w:numPr>
        <w:rPr>
          <w:sz w:val="22"/>
          <w:szCs w:val="22"/>
        </w:rPr>
      </w:pPr>
      <w:r w:rsidRPr="009049FF">
        <w:rPr>
          <w:sz w:val="22"/>
          <w:szCs w:val="22"/>
        </w:rPr>
        <w:t>Coordinates range and wildlife ecological management with other functional activities in harmony with the concept of multiple use management.</w:t>
      </w:r>
    </w:p>
    <w:p w14:paraId="04D121EB" w14:textId="77777777" w:rsidR="009049FF" w:rsidRDefault="007B44D2" w:rsidP="00172C58">
      <w:pPr>
        <w:pStyle w:val="ListParagraph"/>
        <w:numPr>
          <w:ilvl w:val="0"/>
          <w:numId w:val="14"/>
        </w:numPr>
        <w:rPr>
          <w:sz w:val="22"/>
          <w:szCs w:val="22"/>
        </w:rPr>
      </w:pPr>
      <w:r w:rsidRPr="009049FF">
        <w:rPr>
          <w:sz w:val="22"/>
          <w:szCs w:val="22"/>
        </w:rPr>
        <w:t xml:space="preserve">Compiles material and supply estimates, or oversees compilation of estimates for facilities, construction, and maintenance of rangeland projects and prepares budgetary plans and controls for rangeland management functions. </w:t>
      </w:r>
    </w:p>
    <w:p w14:paraId="660EE49F" w14:textId="77777777" w:rsidR="009049FF" w:rsidRDefault="007B44D2" w:rsidP="00172C58">
      <w:pPr>
        <w:pStyle w:val="ListParagraph"/>
        <w:numPr>
          <w:ilvl w:val="0"/>
          <w:numId w:val="14"/>
        </w:numPr>
        <w:rPr>
          <w:sz w:val="22"/>
          <w:szCs w:val="22"/>
        </w:rPr>
      </w:pPr>
      <w:r w:rsidRPr="009049FF">
        <w:rPr>
          <w:sz w:val="22"/>
          <w:szCs w:val="22"/>
        </w:rPr>
        <w:t>Makes recommendations for improved rangeland and livestock administration and provides input into the development of subsequent rangeland and livestock management decisions.</w:t>
      </w:r>
    </w:p>
    <w:p w14:paraId="6465A710" w14:textId="77777777" w:rsidR="009049FF" w:rsidRDefault="007B44D2" w:rsidP="00172C58">
      <w:pPr>
        <w:pStyle w:val="ListParagraph"/>
        <w:numPr>
          <w:ilvl w:val="0"/>
          <w:numId w:val="14"/>
        </w:numPr>
        <w:rPr>
          <w:sz w:val="22"/>
          <w:szCs w:val="22"/>
        </w:rPr>
      </w:pPr>
      <w:r w:rsidRPr="009049FF">
        <w:rPr>
          <w:sz w:val="22"/>
          <w:szCs w:val="22"/>
        </w:rPr>
        <w:t>Participates in the development, implementation, and evaluation of rangeland projects including determining the need for plant community and watershed improvements.</w:t>
      </w:r>
    </w:p>
    <w:p w14:paraId="2AC701F5" w14:textId="77777777" w:rsidR="009049FF" w:rsidRPr="005A4E88" w:rsidRDefault="007B44D2" w:rsidP="00172C58">
      <w:pPr>
        <w:pStyle w:val="ListParagraph"/>
        <w:numPr>
          <w:ilvl w:val="0"/>
          <w:numId w:val="14"/>
        </w:numPr>
        <w:rPr>
          <w:sz w:val="22"/>
          <w:szCs w:val="22"/>
        </w:rPr>
      </w:pPr>
      <w:r w:rsidRPr="009049FF">
        <w:rPr>
          <w:sz w:val="22"/>
          <w:szCs w:val="22"/>
        </w:rPr>
        <w:t>Prep</w:t>
      </w:r>
      <w:r w:rsidR="009049FF">
        <w:rPr>
          <w:sz w:val="22"/>
          <w:szCs w:val="22"/>
        </w:rPr>
        <w:t>ares livestock management plans.</w:t>
      </w:r>
      <w:r w:rsidR="009049FF">
        <w:rPr>
          <w:sz w:val="22"/>
          <w:szCs w:val="22"/>
        </w:rPr>
        <w:tab/>
      </w:r>
    </w:p>
    <w:p w14:paraId="2FA2D21F" w14:textId="77777777" w:rsidR="005A4E88" w:rsidRDefault="007B44D2" w:rsidP="00172C58">
      <w:pPr>
        <w:pStyle w:val="ListParagraph"/>
        <w:numPr>
          <w:ilvl w:val="0"/>
          <w:numId w:val="14"/>
        </w:numPr>
        <w:rPr>
          <w:sz w:val="22"/>
          <w:szCs w:val="22"/>
        </w:rPr>
      </w:pPr>
      <w:r w:rsidRPr="009049FF">
        <w:rPr>
          <w:sz w:val="22"/>
          <w:szCs w:val="22"/>
        </w:rPr>
        <w:t>Assists in the administration of grazing permits by consulting, coordinating and cooperating with permittees</w:t>
      </w:r>
      <w:r w:rsidR="005A4E88">
        <w:rPr>
          <w:sz w:val="22"/>
          <w:szCs w:val="22"/>
        </w:rPr>
        <w:t xml:space="preserve"> and other rangeland users.</w:t>
      </w:r>
    </w:p>
    <w:p w14:paraId="1463B8FF" w14:textId="134665D3" w:rsidR="005A4E88" w:rsidRDefault="007B44D2" w:rsidP="00172C58">
      <w:pPr>
        <w:pStyle w:val="ListParagraph"/>
        <w:numPr>
          <w:ilvl w:val="0"/>
          <w:numId w:val="14"/>
        </w:numPr>
        <w:rPr>
          <w:sz w:val="22"/>
          <w:szCs w:val="22"/>
        </w:rPr>
      </w:pPr>
      <w:r w:rsidRPr="005A4E88">
        <w:rPr>
          <w:sz w:val="22"/>
          <w:szCs w:val="22"/>
        </w:rPr>
        <w:t xml:space="preserve">Receives, reviews, and acts on all livestock grazing applications. Provides information and guidance on the availability and eligibility of Federal cost share range improvement programs, assisting </w:t>
      </w:r>
      <w:r w:rsidR="00B2164E">
        <w:rPr>
          <w:sz w:val="22"/>
          <w:szCs w:val="22"/>
        </w:rPr>
        <w:t>ranchers</w:t>
      </w:r>
      <w:r w:rsidR="00B2164E" w:rsidRPr="005A4E88">
        <w:rPr>
          <w:sz w:val="22"/>
          <w:szCs w:val="22"/>
        </w:rPr>
        <w:t xml:space="preserve"> </w:t>
      </w:r>
      <w:r w:rsidRPr="005A4E88">
        <w:rPr>
          <w:sz w:val="22"/>
          <w:szCs w:val="22"/>
        </w:rPr>
        <w:t>with their applications</w:t>
      </w:r>
      <w:r w:rsidR="00B2164E">
        <w:rPr>
          <w:sz w:val="22"/>
          <w:szCs w:val="22"/>
        </w:rPr>
        <w:t xml:space="preserve">. </w:t>
      </w:r>
    </w:p>
    <w:p w14:paraId="50BCB7EC" w14:textId="77777777" w:rsidR="005A4E88" w:rsidRDefault="007B44D2" w:rsidP="00172C58">
      <w:pPr>
        <w:pStyle w:val="ListParagraph"/>
        <w:numPr>
          <w:ilvl w:val="0"/>
          <w:numId w:val="14"/>
        </w:numPr>
        <w:rPr>
          <w:sz w:val="22"/>
          <w:szCs w:val="22"/>
        </w:rPr>
      </w:pPr>
      <w:r w:rsidRPr="005A4E88">
        <w:rPr>
          <w:sz w:val="22"/>
          <w:szCs w:val="22"/>
        </w:rPr>
        <w:t>Determines permittee compliance with permits and makes recommenda</w:t>
      </w:r>
      <w:r w:rsidR="005A4E88">
        <w:rPr>
          <w:sz w:val="22"/>
          <w:szCs w:val="22"/>
        </w:rPr>
        <w:t>tions to correct discrepancies.</w:t>
      </w:r>
    </w:p>
    <w:p w14:paraId="72E8B5CB" w14:textId="77777777" w:rsidR="005A4E88" w:rsidRDefault="005A4E88" w:rsidP="00172C58">
      <w:pPr>
        <w:pStyle w:val="ListParagraph"/>
        <w:numPr>
          <w:ilvl w:val="0"/>
          <w:numId w:val="14"/>
        </w:numPr>
        <w:rPr>
          <w:sz w:val="22"/>
          <w:szCs w:val="22"/>
        </w:rPr>
      </w:pPr>
      <w:r>
        <w:rPr>
          <w:sz w:val="22"/>
          <w:szCs w:val="22"/>
        </w:rPr>
        <w:t>P</w:t>
      </w:r>
      <w:r w:rsidR="007B44D2" w:rsidRPr="005A4E88">
        <w:rPr>
          <w:sz w:val="22"/>
          <w:szCs w:val="22"/>
        </w:rPr>
        <w:t>repares or initiates action on cooperative agreement</w:t>
      </w:r>
      <w:r>
        <w:rPr>
          <w:sz w:val="22"/>
          <w:szCs w:val="22"/>
        </w:rPr>
        <w:t xml:space="preserve">s for rangeland improvements. </w:t>
      </w:r>
    </w:p>
    <w:p w14:paraId="64931D83" w14:textId="77777777" w:rsidR="00D41E28" w:rsidRPr="00172C58" w:rsidRDefault="007B44D2" w:rsidP="0063269D">
      <w:pPr>
        <w:pStyle w:val="ListParagraph"/>
        <w:numPr>
          <w:ilvl w:val="0"/>
          <w:numId w:val="14"/>
        </w:numPr>
        <w:rPr>
          <w:rFonts w:ascii="Calibri" w:hAnsi="Calibri" w:cs="Calibri"/>
          <w:sz w:val="24"/>
        </w:rPr>
      </w:pPr>
      <w:r w:rsidRPr="00172C58">
        <w:rPr>
          <w:sz w:val="22"/>
          <w:szCs w:val="22"/>
        </w:rPr>
        <w:t>Prepares rangeland improvement maintenance schedules and keeps records of existing and proposed improvements, maintenance needs, and accomplishments.</w:t>
      </w:r>
      <w:r w:rsidRPr="00172C58">
        <w:rPr>
          <w:sz w:val="22"/>
          <w:szCs w:val="22"/>
        </w:rPr>
        <w:br/>
        <w:t xml:space="preserve">  </w:t>
      </w:r>
    </w:p>
    <w:p w14:paraId="7AE012A9" w14:textId="77777777" w:rsidR="00DF1180" w:rsidRPr="00172C58" w:rsidRDefault="00AB7FE7" w:rsidP="005C162B">
      <w:pPr>
        <w:pStyle w:val="BodyText"/>
        <w:rPr>
          <w:rFonts w:ascii="Times New Roman" w:hAnsi="Times New Roman"/>
          <w:b/>
        </w:rPr>
      </w:pPr>
      <w:r w:rsidRPr="00172C58">
        <w:rPr>
          <w:rFonts w:ascii="Times New Roman" w:hAnsi="Times New Roman"/>
          <w:b/>
        </w:rPr>
        <w:t>QUALIFICATION REQUIREMENTS</w:t>
      </w:r>
    </w:p>
    <w:p w14:paraId="0138E911" w14:textId="77777777" w:rsidR="00047ACE" w:rsidRPr="00047ACE" w:rsidRDefault="00047ACE" w:rsidP="00047ACE">
      <w:pPr>
        <w:pStyle w:val="BodyText"/>
        <w:rPr>
          <w:rFonts w:ascii="Times New Roman" w:hAnsi="Times New Roman"/>
        </w:rPr>
      </w:pPr>
      <w:r w:rsidRPr="00047ACE">
        <w:rPr>
          <w:rFonts w:ascii="Times New Roman" w:hAnsi="Times New Roman"/>
        </w:rPr>
        <w:t>Those who are interested must meet the qualification requirements for the GS-</w:t>
      </w:r>
      <w:r w:rsidR="005A4E88">
        <w:rPr>
          <w:rFonts w:ascii="Times New Roman" w:hAnsi="Times New Roman"/>
        </w:rPr>
        <w:t>0454</w:t>
      </w:r>
      <w:r w:rsidRPr="00047ACE">
        <w:rPr>
          <w:rFonts w:ascii="Times New Roman" w:hAnsi="Times New Roman"/>
        </w:rPr>
        <w:t xml:space="preserve"> series that is covered by the U.S. Office of Personnel Management (OPM) Qualification Standards for General Schedule Positions -- GS-</w:t>
      </w:r>
      <w:r w:rsidR="005A4E88">
        <w:rPr>
          <w:rFonts w:ascii="Times New Roman" w:hAnsi="Times New Roman"/>
        </w:rPr>
        <w:t>0454</w:t>
      </w:r>
      <w:r w:rsidRPr="00047ACE">
        <w:rPr>
          <w:rFonts w:ascii="Times New Roman" w:hAnsi="Times New Roman"/>
        </w:rPr>
        <w:t xml:space="preserve">: </w:t>
      </w:r>
      <w:r w:rsidR="005A4E88">
        <w:rPr>
          <w:rFonts w:ascii="Times New Roman" w:hAnsi="Times New Roman"/>
        </w:rPr>
        <w:t>Rangeland Management</w:t>
      </w:r>
      <w:r w:rsidRPr="00047ACE">
        <w:rPr>
          <w:rFonts w:ascii="Times New Roman" w:hAnsi="Times New Roman"/>
        </w:rPr>
        <w:t xml:space="preserve"> Series. The OPM Qualification Standards Handbook Manual is available for review at any federal personnel office or on the Internet at: </w:t>
      </w:r>
      <w:hyperlink r:id="rId14" w:history="1">
        <w:r w:rsidR="005A4E88" w:rsidRPr="00DF1526">
          <w:rPr>
            <w:rStyle w:val="Hyperlink"/>
            <w:rFonts w:ascii="Times New Roman" w:hAnsi="Times New Roman"/>
          </w:rPr>
          <w:t>https://www.opm.gov/policy-data-oversight/classification-qualifications/general-schedule-qualification-standards/0400/rangeland-management-series-0454/</w:t>
        </w:r>
      </w:hyperlink>
      <w:r w:rsidR="005A4E88">
        <w:rPr>
          <w:rFonts w:ascii="Times New Roman" w:hAnsi="Times New Roman"/>
        </w:rPr>
        <w:t xml:space="preserve"> </w:t>
      </w:r>
    </w:p>
    <w:p w14:paraId="7F51D477" w14:textId="77777777" w:rsidR="00DF1180" w:rsidRPr="003208AC" w:rsidRDefault="006A4EBC" w:rsidP="00DF1180">
      <w:pPr>
        <w:pStyle w:val="Heading1"/>
        <w:rPr>
          <w:rFonts w:ascii="Times New Roman" w:hAnsi="Times New Roman"/>
        </w:rPr>
      </w:pPr>
      <w:r w:rsidRPr="003208AC">
        <w:rPr>
          <w:rFonts w:ascii="Times New Roman" w:hAnsi="Times New Roman"/>
        </w:rPr>
        <w:t>T</w:t>
      </w:r>
      <w:r w:rsidR="00DF1180" w:rsidRPr="003208AC">
        <w:rPr>
          <w:rFonts w:ascii="Times New Roman" w:hAnsi="Times New Roman"/>
        </w:rPr>
        <w:t>HE FOREST</w:t>
      </w:r>
    </w:p>
    <w:p w14:paraId="0150C848" w14:textId="77777777" w:rsidR="00F1747A" w:rsidRPr="003208AC" w:rsidRDefault="00F1747A" w:rsidP="00F1747A">
      <w:pPr>
        <w:pStyle w:val="BodyText"/>
        <w:rPr>
          <w:rFonts w:ascii="Times New Roman" w:hAnsi="Times New Roman"/>
        </w:rPr>
      </w:pPr>
      <w:r w:rsidRPr="003208AC">
        <w:rPr>
          <w:rFonts w:ascii="Times New Roman" w:hAnsi="Times New Roman"/>
        </w:rPr>
        <w:t>The Lincoln National Forest is known as the birthplace of the world-famous Smokey Bear, the symbol of the campaign to prevent forest fires.  The original Smokey Bear is buried in Capitan, New Mexico.</w:t>
      </w:r>
    </w:p>
    <w:p w14:paraId="13201227" w14:textId="77777777" w:rsidR="00F1747A" w:rsidRPr="003208AC" w:rsidRDefault="00F1747A" w:rsidP="00F1747A">
      <w:pPr>
        <w:pStyle w:val="BodyText"/>
        <w:rPr>
          <w:rFonts w:ascii="Times New Roman" w:hAnsi="Times New Roman"/>
        </w:rPr>
      </w:pPr>
      <w:r w:rsidRPr="003208AC">
        <w:rPr>
          <w:rFonts w:ascii="Times New Roman" w:hAnsi="Times New Roman"/>
        </w:rPr>
        <w:t>T</w:t>
      </w:r>
      <w:r w:rsidR="00890840">
        <w:rPr>
          <w:rFonts w:ascii="Times New Roman" w:hAnsi="Times New Roman"/>
        </w:rPr>
        <w:t xml:space="preserve">he Lincoln covers approximately </w:t>
      </w:r>
      <w:r w:rsidR="000D74F9">
        <w:rPr>
          <w:rFonts w:ascii="Times New Roman" w:hAnsi="Times New Roman"/>
        </w:rPr>
        <w:t>1.1</w:t>
      </w:r>
      <w:r w:rsidRPr="003208AC">
        <w:rPr>
          <w:rFonts w:ascii="Times New Roman" w:hAnsi="Times New Roman"/>
        </w:rPr>
        <w:t xml:space="preserve"> million acres and consists of three Ranger Districts - Smokey Bear (D1), Sacramento (D2), and Guadalupe (D3).  There are three major mountain ranges that cover 1,103,441 acres in southeastern New Mexico - Sacramento, Guadalupe, and Capitan.  Elevations of 4,000 to 11,500 feet pass through five different life zones from </w:t>
      </w:r>
      <w:proofErr w:type="spellStart"/>
      <w:r w:rsidRPr="003208AC">
        <w:rPr>
          <w:rFonts w:ascii="Times New Roman" w:hAnsi="Times New Roman"/>
        </w:rPr>
        <w:t>Chihuauhan</w:t>
      </w:r>
      <w:proofErr w:type="spellEnd"/>
      <w:r w:rsidRPr="003208AC">
        <w:rPr>
          <w:rFonts w:ascii="Times New Roman" w:hAnsi="Times New Roman"/>
        </w:rPr>
        <w:t xml:space="preserve"> desert to subalpine forest.  Vegetation ranges from rare cacti in the lower elevations to </w:t>
      </w:r>
      <w:proofErr w:type="spellStart"/>
      <w:r w:rsidRPr="003208AC">
        <w:rPr>
          <w:rFonts w:ascii="Times New Roman" w:hAnsi="Times New Roman"/>
        </w:rPr>
        <w:t>Englemann</w:t>
      </w:r>
      <w:proofErr w:type="spellEnd"/>
      <w:r w:rsidRPr="003208AC">
        <w:rPr>
          <w:rFonts w:ascii="Times New Roman" w:hAnsi="Times New Roman"/>
        </w:rPr>
        <w:t xml:space="preserve"> spruce in the higher elevations.</w:t>
      </w:r>
    </w:p>
    <w:p w14:paraId="50652B26" w14:textId="77777777" w:rsidR="00F1747A" w:rsidRDefault="00F1747A" w:rsidP="00F1747A">
      <w:pPr>
        <w:pStyle w:val="BodyText"/>
        <w:rPr>
          <w:rFonts w:ascii="Times New Roman" w:hAnsi="Times New Roman"/>
        </w:rPr>
      </w:pPr>
      <w:r w:rsidRPr="003208AC">
        <w:rPr>
          <w:rFonts w:ascii="Times New Roman" w:hAnsi="Times New Roman"/>
        </w:rPr>
        <w:t>More people enjoy the Lincoln National Forest and the surrounding areas for recreation use than for all other uses combined.  In the summer climatic relief provided by the mountains draws people from surrounding deserts and plains.  However the Forest offers the user a variety of recreational opportunities any season of the year.  The Lincoln National Forest can provide the recreational experience you are seeking,  whether you enjoy sight-seeing, wildlife watching, picnicking, camping, hiking, hunting, fishing, mountain biking, horseback riding, motorcycling, snowmobiling, alpine or cross country skiing, or caving.</w:t>
      </w:r>
    </w:p>
    <w:p w14:paraId="222A382A" w14:textId="77777777" w:rsidR="00B372A5" w:rsidRDefault="00B372A5" w:rsidP="00303A24">
      <w:pPr>
        <w:rPr>
          <w:rFonts w:cs="Tahoma"/>
          <w:b/>
          <w:bCs/>
          <w:i/>
          <w:iCs/>
          <w:sz w:val="28"/>
          <w:szCs w:val="28"/>
        </w:rPr>
      </w:pPr>
    </w:p>
    <w:p w14:paraId="29073DE9" w14:textId="77777777" w:rsidR="00B372A5" w:rsidRDefault="00303A24" w:rsidP="00303A24">
      <w:pPr>
        <w:rPr>
          <w:rFonts w:cs="Tahoma"/>
          <w:b/>
          <w:bCs/>
          <w:i/>
          <w:iCs/>
          <w:sz w:val="28"/>
          <w:szCs w:val="28"/>
        </w:rPr>
      </w:pPr>
      <w:r w:rsidRPr="003208AC">
        <w:rPr>
          <w:rFonts w:cs="Tahoma"/>
          <w:b/>
          <w:bCs/>
          <w:i/>
          <w:iCs/>
          <w:sz w:val="28"/>
          <w:szCs w:val="28"/>
        </w:rPr>
        <w:lastRenderedPageBreak/>
        <w:t>Sacramento Ranger District – D2</w:t>
      </w:r>
    </w:p>
    <w:p w14:paraId="17F24F3C" w14:textId="15DEDF53" w:rsidR="00303A24" w:rsidRPr="003208AC" w:rsidRDefault="00303A24" w:rsidP="00303A24">
      <w:pPr>
        <w:rPr>
          <w:rFonts w:cs="Tahoma"/>
          <w:sz w:val="22"/>
          <w:szCs w:val="22"/>
        </w:rPr>
      </w:pPr>
      <w:r w:rsidRPr="003208AC">
        <w:rPr>
          <w:rFonts w:cs="Tahoma"/>
          <w:sz w:val="22"/>
          <w:szCs w:val="22"/>
        </w:rPr>
        <w:t>The Sacramento Ranger District is headquartered in Cloudcroft, New Mexico, and manages over 450,000 acres in elevations ranging from 4,600 to 9,695 feet.</w:t>
      </w:r>
    </w:p>
    <w:p w14:paraId="45D6682B" w14:textId="77777777" w:rsidR="00303A24" w:rsidRPr="003208AC" w:rsidRDefault="00303A24" w:rsidP="00303A24">
      <w:pPr>
        <w:rPr>
          <w:rFonts w:cs="Tahoma"/>
          <w:sz w:val="22"/>
          <w:szCs w:val="22"/>
        </w:rPr>
      </w:pPr>
    </w:p>
    <w:p w14:paraId="4D671C60" w14:textId="77777777" w:rsidR="00303A24" w:rsidRPr="003208AC" w:rsidRDefault="00303A24" w:rsidP="00303A24">
      <w:pPr>
        <w:rPr>
          <w:rFonts w:cs="Tahoma"/>
          <w:sz w:val="22"/>
          <w:szCs w:val="22"/>
        </w:rPr>
      </w:pPr>
      <w:r w:rsidRPr="003208AC">
        <w:rPr>
          <w:rFonts w:cs="Tahoma"/>
          <w:sz w:val="22"/>
          <w:szCs w:val="22"/>
        </w:rPr>
        <w:t xml:space="preserve">Between Cloudcroft and Alamogordo on U.S. 82 is the only highway tunnel in southern New Mexico.  A parking area just west of the tunnel affords a spectacular view of </w:t>
      </w:r>
      <w:proofErr w:type="spellStart"/>
      <w:r w:rsidRPr="003208AC">
        <w:rPr>
          <w:rFonts w:cs="Tahoma"/>
          <w:sz w:val="22"/>
          <w:szCs w:val="22"/>
        </w:rPr>
        <w:t>Fresnal</w:t>
      </w:r>
      <w:proofErr w:type="spellEnd"/>
      <w:r w:rsidRPr="003208AC">
        <w:rPr>
          <w:rFonts w:cs="Tahoma"/>
          <w:sz w:val="22"/>
          <w:szCs w:val="22"/>
        </w:rPr>
        <w:t xml:space="preserve"> Canyon, White Sands, and the Tularosa Basin.  Near Cloudcroft is another developed interpretive site where visitors can look back in time at the old railroad trestle spanning the Mexican </w:t>
      </w:r>
      <w:proofErr w:type="gramStart"/>
      <w:r w:rsidRPr="003208AC">
        <w:rPr>
          <w:rFonts w:cs="Tahoma"/>
          <w:sz w:val="22"/>
          <w:szCs w:val="22"/>
        </w:rPr>
        <w:t>Canyon.</w:t>
      </w:r>
      <w:proofErr w:type="gramEnd"/>
    </w:p>
    <w:p w14:paraId="07B87827" w14:textId="77777777" w:rsidR="00303A24" w:rsidRPr="003208AC" w:rsidRDefault="00303A24" w:rsidP="00303A24">
      <w:pPr>
        <w:rPr>
          <w:rFonts w:cs="Tahoma"/>
          <w:sz w:val="22"/>
        </w:rPr>
      </w:pPr>
    </w:p>
    <w:p w14:paraId="4AE62B83" w14:textId="77777777" w:rsidR="00303A24" w:rsidRPr="003208AC" w:rsidRDefault="00303A24" w:rsidP="00303A24">
      <w:pPr>
        <w:rPr>
          <w:rFonts w:cs="Tahoma"/>
          <w:sz w:val="22"/>
        </w:rPr>
      </w:pPr>
      <w:r w:rsidRPr="003208AC">
        <w:rPr>
          <w:rFonts w:cs="Tahoma"/>
          <w:sz w:val="22"/>
        </w:rPr>
        <w:t>The Sacramento District invites the hikers to the rails to trails and Railroad Depot visitors' area to learn the history of the "Cloud Climbing Railroad" that facilitated timber harvest at the turn of the century.  Travelers will find spectacular views of sunsets across the desert as well as breathtaking views of the Tularosa Basin and White Sands National Monument from the Sunspot Scenic Byway.  The Byway leads to the Sunspot Solar Observatory at Sacramento Peak and the Apache Point Lunar Observatory.  These are unique, educational attractions for visitors.  The Forest is a partner in the education/visitors center at Sunspot.</w:t>
      </w:r>
    </w:p>
    <w:p w14:paraId="7B201508" w14:textId="77777777" w:rsidR="00303A24" w:rsidRPr="003208AC" w:rsidRDefault="00303A24" w:rsidP="00303A24">
      <w:pPr>
        <w:rPr>
          <w:rFonts w:cs="Tahoma"/>
          <w:sz w:val="22"/>
        </w:rPr>
      </w:pPr>
    </w:p>
    <w:p w14:paraId="18D3C8F2" w14:textId="77777777" w:rsidR="00303A24" w:rsidRPr="003208AC" w:rsidRDefault="00303A24" w:rsidP="00303A24">
      <w:pPr>
        <w:rPr>
          <w:rFonts w:cs="Tahoma"/>
          <w:sz w:val="22"/>
        </w:rPr>
      </w:pPr>
      <w:r w:rsidRPr="003208AC">
        <w:rPr>
          <w:rFonts w:cs="Tahoma"/>
          <w:sz w:val="22"/>
        </w:rPr>
        <w:t>Higher elevations offer mountain meadows, mixtures of pine, fir, aspen, oak, and other vibrant greens which are broken by the brilliance of wildflowers, blossoming plants, and trees that change with the season.</w:t>
      </w:r>
    </w:p>
    <w:p w14:paraId="0FD0BB44" w14:textId="77777777" w:rsidR="00303A24" w:rsidRPr="003208AC" w:rsidRDefault="00303A24" w:rsidP="00303A24">
      <w:pPr>
        <w:rPr>
          <w:rFonts w:cs="Tahoma"/>
          <w:sz w:val="22"/>
        </w:rPr>
      </w:pPr>
    </w:p>
    <w:p w14:paraId="55ACE0E4" w14:textId="77777777" w:rsidR="00303A24" w:rsidRPr="003208AC" w:rsidRDefault="00303A24" w:rsidP="00303A24">
      <w:pPr>
        <w:rPr>
          <w:rFonts w:cs="Tahoma"/>
          <w:sz w:val="22"/>
        </w:rPr>
      </w:pPr>
      <w:r w:rsidRPr="003208AC">
        <w:rPr>
          <w:rFonts w:cs="Tahoma"/>
          <w:sz w:val="22"/>
        </w:rPr>
        <w:t>Wildlife is abundant on the District.  Deer, elk, turkey, quail, bear, and many types of birds (including the threatened Mexican spotted owl) and small animals live on the Forest.</w:t>
      </w:r>
    </w:p>
    <w:p w14:paraId="643C65B7" w14:textId="77777777" w:rsidR="00303A24" w:rsidRPr="003208AC" w:rsidRDefault="00303A24" w:rsidP="00303A24">
      <w:pPr>
        <w:rPr>
          <w:rFonts w:cs="Tahoma"/>
        </w:rPr>
      </w:pPr>
    </w:p>
    <w:p w14:paraId="7C1703FB" w14:textId="77777777" w:rsidR="00303A24" w:rsidRPr="00871D09" w:rsidRDefault="00303A24" w:rsidP="00303A24">
      <w:pPr>
        <w:rPr>
          <w:rFonts w:cs="Tahoma"/>
          <w:sz w:val="22"/>
          <w:szCs w:val="22"/>
        </w:rPr>
      </w:pPr>
    </w:p>
    <w:p w14:paraId="1A00A09C" w14:textId="77777777" w:rsidR="00303A24" w:rsidRPr="00871D09" w:rsidRDefault="00303A24" w:rsidP="00303A24">
      <w:pPr>
        <w:rPr>
          <w:rFonts w:cs="Tahoma"/>
          <w:sz w:val="22"/>
          <w:szCs w:val="22"/>
        </w:rPr>
      </w:pPr>
      <w:r w:rsidRPr="00871D09">
        <w:rPr>
          <w:rFonts w:cs="Tahoma"/>
          <w:b/>
          <w:bCs/>
          <w:i/>
          <w:iCs/>
          <w:sz w:val="22"/>
          <w:szCs w:val="22"/>
        </w:rPr>
        <w:t xml:space="preserve">For More Information on </w:t>
      </w:r>
      <w:r w:rsidR="00A94FA1">
        <w:rPr>
          <w:rFonts w:cs="Tahoma"/>
          <w:b/>
          <w:bCs/>
          <w:i/>
          <w:iCs/>
          <w:sz w:val="22"/>
          <w:szCs w:val="22"/>
        </w:rPr>
        <w:t>Cloudcroft</w:t>
      </w:r>
      <w:r w:rsidRPr="00871D09">
        <w:rPr>
          <w:rFonts w:cs="Tahoma"/>
          <w:b/>
          <w:bCs/>
          <w:i/>
          <w:iCs/>
          <w:sz w:val="22"/>
          <w:szCs w:val="22"/>
        </w:rPr>
        <w:t>, please visit:</w:t>
      </w:r>
    </w:p>
    <w:p w14:paraId="251E2DDB" w14:textId="77777777" w:rsidR="00303A24" w:rsidRDefault="00A94FA1" w:rsidP="00A94FA1">
      <w:pPr>
        <w:rPr>
          <w:rFonts w:cs="Tahoma"/>
          <w:sz w:val="22"/>
          <w:szCs w:val="22"/>
        </w:rPr>
      </w:pPr>
      <w:r>
        <w:rPr>
          <w:rFonts w:cs="Tahoma"/>
          <w:sz w:val="22"/>
          <w:szCs w:val="22"/>
        </w:rPr>
        <w:t>Cloudcroft</w:t>
      </w:r>
      <w:r w:rsidR="00303A24" w:rsidRPr="00871D09">
        <w:rPr>
          <w:rFonts w:cs="Tahoma"/>
          <w:sz w:val="22"/>
          <w:szCs w:val="22"/>
        </w:rPr>
        <w:t xml:space="preserve"> Chamber of Commerce</w:t>
      </w:r>
      <w:r>
        <w:rPr>
          <w:rFonts w:cs="Tahoma"/>
          <w:sz w:val="22"/>
          <w:szCs w:val="22"/>
        </w:rPr>
        <w:t xml:space="preserve"> at </w:t>
      </w:r>
      <w:hyperlink r:id="rId15" w:history="1">
        <w:r w:rsidRPr="005405C5">
          <w:rPr>
            <w:rStyle w:val="Hyperlink"/>
            <w:rFonts w:cs="Tahoma"/>
            <w:sz w:val="22"/>
            <w:szCs w:val="22"/>
          </w:rPr>
          <w:t>http://cloudcroft.com/</w:t>
        </w:r>
      </w:hyperlink>
      <w:r>
        <w:rPr>
          <w:rFonts w:cs="Tahoma"/>
          <w:sz w:val="22"/>
          <w:szCs w:val="22"/>
        </w:rPr>
        <w:t xml:space="preserve"> </w:t>
      </w:r>
    </w:p>
    <w:p w14:paraId="6139D8B0" w14:textId="5F52BE81" w:rsidR="00D56E80" w:rsidRPr="006A3B92" w:rsidRDefault="00D56E80" w:rsidP="00D56E80">
      <w:pPr>
        <w:pStyle w:val="Heading2"/>
        <w:rPr>
          <w:rFonts w:ascii="Times New Roman" w:hAnsi="Times New Roman" w:cs="Times New Roman"/>
        </w:rPr>
      </w:pPr>
      <w:r>
        <w:rPr>
          <w:rFonts w:ascii="Times New Roman" w:hAnsi="Times New Roman" w:cs="Times New Roman"/>
        </w:rPr>
        <w:t>Guadalupe Ranger District – D3</w:t>
      </w:r>
    </w:p>
    <w:p w14:paraId="1ABF6ED2" w14:textId="3C769396" w:rsidR="00D56E80" w:rsidRPr="006A3B92" w:rsidRDefault="00D56E80" w:rsidP="00366B2C">
      <w:pPr>
        <w:spacing w:before="120" w:after="100" w:afterAutospacing="1"/>
        <w:rPr>
          <w:sz w:val="22"/>
          <w:szCs w:val="22"/>
        </w:rPr>
      </w:pPr>
      <w:r w:rsidRPr="006A3B92">
        <w:rPr>
          <w:sz w:val="22"/>
          <w:szCs w:val="22"/>
        </w:rPr>
        <w:t>The Guadalupe Ranger District</w:t>
      </w:r>
      <w:r w:rsidR="00366B2C">
        <w:rPr>
          <w:sz w:val="22"/>
          <w:szCs w:val="22"/>
        </w:rPr>
        <w:t xml:space="preserve"> is headquartered in Carlsbad, New Mexico</w:t>
      </w:r>
      <w:r w:rsidRPr="006A3B92">
        <w:rPr>
          <w:sz w:val="22"/>
          <w:szCs w:val="22"/>
        </w:rPr>
        <w:t xml:space="preserve">, 288,540 acres in size, is a magical place where gentle rolling hills meet deep rough canyons atop the Guadalupe Mountain Range. </w:t>
      </w:r>
      <w:proofErr w:type="spellStart"/>
      <w:r w:rsidRPr="006A3B92">
        <w:rPr>
          <w:sz w:val="22"/>
          <w:szCs w:val="22"/>
        </w:rPr>
        <w:t>Chihuahuan</w:t>
      </w:r>
      <w:proofErr w:type="spellEnd"/>
      <w:r w:rsidRPr="006A3B92">
        <w:rPr>
          <w:sz w:val="22"/>
          <w:szCs w:val="22"/>
        </w:rPr>
        <w:t xml:space="preserve"> Desert plant life mixes with piñon, juniper, and ponderosa pine woodlands to create what the Spanish called, “El </w:t>
      </w:r>
      <w:proofErr w:type="spellStart"/>
      <w:r w:rsidRPr="006A3B92">
        <w:rPr>
          <w:sz w:val="22"/>
          <w:szCs w:val="22"/>
        </w:rPr>
        <w:t>Espejismo</w:t>
      </w:r>
      <w:proofErr w:type="spellEnd"/>
      <w:r w:rsidRPr="006A3B92">
        <w:rPr>
          <w:sz w:val="22"/>
          <w:szCs w:val="22"/>
        </w:rPr>
        <w:t xml:space="preserve"> del </w:t>
      </w:r>
      <w:proofErr w:type="spellStart"/>
      <w:r w:rsidRPr="006A3B92">
        <w:rPr>
          <w:sz w:val="22"/>
          <w:szCs w:val="22"/>
        </w:rPr>
        <w:t>Desierto</w:t>
      </w:r>
      <w:proofErr w:type="spellEnd"/>
      <w:r w:rsidRPr="006A3B92">
        <w:rPr>
          <w:sz w:val="22"/>
          <w:szCs w:val="22"/>
        </w:rPr>
        <w:t>”.  This “Mirage in the Desert” is the perfect place for seekers of solitude or people who wish to “get away from it all.”</w:t>
      </w:r>
    </w:p>
    <w:p w14:paraId="3D0B2CD9" w14:textId="77777777" w:rsidR="00D56E80" w:rsidRPr="006A3B92" w:rsidRDefault="00D56E80" w:rsidP="00366B2C">
      <w:pPr>
        <w:spacing w:before="120" w:after="100" w:afterAutospacing="1"/>
        <w:rPr>
          <w:sz w:val="22"/>
          <w:szCs w:val="22"/>
        </w:rPr>
      </w:pPr>
      <w:r w:rsidRPr="006A3B92">
        <w:rPr>
          <w:sz w:val="22"/>
          <w:szCs w:val="22"/>
        </w:rPr>
        <w:t>The Guadalupe Mountain Range itself is an exposed portion of the ancient Capitan barrier reef. Most of the Guadalupe Ranger District is the back-reef, where sedimentary limestone formations are rich with Permian Age fossils.  The District varies in elevation from 3,500 feet on the northern part to 7,500 feet on the southern part of the District.</w:t>
      </w:r>
    </w:p>
    <w:p w14:paraId="70C46366" w14:textId="77777777" w:rsidR="00D56E80" w:rsidRPr="006A3B92" w:rsidRDefault="00D56E80" w:rsidP="00366B2C">
      <w:pPr>
        <w:spacing w:before="120" w:after="100" w:afterAutospacing="1"/>
        <w:rPr>
          <w:sz w:val="22"/>
          <w:szCs w:val="22"/>
        </w:rPr>
      </w:pPr>
      <w:r w:rsidRPr="006A3B92">
        <w:rPr>
          <w:sz w:val="22"/>
          <w:szCs w:val="22"/>
        </w:rPr>
        <w:t xml:space="preserve">The northern two-thirds of the District consist of rolling hills and canyons, which run uniquely to the east towards the Pecos River. In this area, you will find all varieties of cacti and agaves blooming for a short period of time in late </w:t>
      </w:r>
      <w:proofErr w:type="gramStart"/>
      <w:r w:rsidRPr="006A3B92">
        <w:rPr>
          <w:sz w:val="22"/>
          <w:szCs w:val="22"/>
        </w:rPr>
        <w:t>Spring</w:t>
      </w:r>
      <w:proofErr w:type="gramEnd"/>
      <w:r w:rsidRPr="006A3B92">
        <w:rPr>
          <w:sz w:val="22"/>
          <w:szCs w:val="22"/>
        </w:rPr>
        <w:t>. The Sitting Bull Falls Recreation Area, Rim Road (Forest Road 67) and Last Chance Canyon Trail (T226) are popular sights of interest for this part of the District.</w:t>
      </w:r>
    </w:p>
    <w:p w14:paraId="39262B0E" w14:textId="77777777" w:rsidR="00D56E80" w:rsidRPr="006A3B92" w:rsidRDefault="00D56E80" w:rsidP="00366B2C">
      <w:pPr>
        <w:spacing w:before="120" w:after="100" w:afterAutospacing="1"/>
        <w:rPr>
          <w:sz w:val="22"/>
          <w:szCs w:val="22"/>
        </w:rPr>
      </w:pPr>
      <w:r w:rsidRPr="006A3B92">
        <w:rPr>
          <w:sz w:val="22"/>
          <w:szCs w:val="22"/>
        </w:rPr>
        <w:t xml:space="preserve">The southern third of the District consists of deep canyons with sheer cliffs and plant life unusual for this part of New Mexico such as </w:t>
      </w:r>
      <w:proofErr w:type="spellStart"/>
      <w:r w:rsidRPr="006A3B92">
        <w:rPr>
          <w:sz w:val="22"/>
          <w:szCs w:val="22"/>
        </w:rPr>
        <w:t>Chinkapin</w:t>
      </w:r>
      <w:proofErr w:type="spellEnd"/>
      <w:r w:rsidRPr="006A3B92">
        <w:rPr>
          <w:sz w:val="22"/>
          <w:szCs w:val="22"/>
        </w:rPr>
        <w:t xml:space="preserve"> oak and Douglas-fir trees. The Texas Madrone tree with its shedding bark can also be seen in this area.</w:t>
      </w:r>
    </w:p>
    <w:p w14:paraId="2837D3E4" w14:textId="77777777" w:rsidR="00B700F6" w:rsidRDefault="00D56E80" w:rsidP="00366B2C">
      <w:pPr>
        <w:spacing w:before="120" w:after="100" w:afterAutospacing="1"/>
        <w:rPr>
          <w:sz w:val="22"/>
          <w:szCs w:val="22"/>
        </w:rPr>
      </w:pPr>
      <w:r w:rsidRPr="006A3B92">
        <w:rPr>
          <w:sz w:val="22"/>
          <w:szCs w:val="22"/>
        </w:rPr>
        <w:t>There are many activities that are enjoyed on the District. Take a scenic drive on Forest Road 540 to Five Points Vista or hike a portion of the Camp Wilderness Trail off Forest Road 3008. There are many other primitive trails to hike but you must be prepared for the journey. This breathtaking area is remote with no drinking water available and no available services. Most of the District’s primitive caves are located in the steep rugged canyons of this area. Wildlife is plentiful throughout the District, but viewing is best in the early morning and late evening hours.</w:t>
      </w:r>
    </w:p>
    <w:p w14:paraId="45B4ABA3" w14:textId="00C898A4" w:rsidR="00D56E80" w:rsidRPr="006A3B92" w:rsidRDefault="00D56E80" w:rsidP="00366B2C">
      <w:pPr>
        <w:spacing w:before="120" w:after="100" w:afterAutospacing="1"/>
        <w:rPr>
          <w:sz w:val="22"/>
          <w:szCs w:val="22"/>
        </w:rPr>
      </w:pPr>
      <w:r w:rsidRPr="006A3B92">
        <w:rPr>
          <w:sz w:val="22"/>
          <w:szCs w:val="22"/>
        </w:rPr>
        <w:lastRenderedPageBreak/>
        <w:t>All caves on the Lincoln National Forest, including those on the Guadalupe Ranger District, require personal equipment and a permit for entry. Cave permits are free, but due to limited access, permits are issued on a first come, first served basis.</w:t>
      </w:r>
    </w:p>
    <w:p w14:paraId="3E4ACDE5" w14:textId="3F296382" w:rsidR="00812224" w:rsidRPr="006A3B92" w:rsidRDefault="00D56E80" w:rsidP="00366B2C">
      <w:pPr>
        <w:pStyle w:val="BodyText"/>
        <w:spacing w:line="240" w:lineRule="auto"/>
        <w:rPr>
          <w:rFonts w:ascii="Times New Roman" w:hAnsi="Times New Roman" w:cs="Times New Roman"/>
          <w:b/>
          <w:bCs/>
          <w:color w:val="auto"/>
          <w:szCs w:val="22"/>
        </w:rPr>
      </w:pPr>
      <w:r w:rsidRPr="006A3B92">
        <w:rPr>
          <w:rFonts w:ascii="Times New Roman" w:hAnsi="Times New Roman" w:cs="Times New Roman"/>
          <w:color w:val="auto"/>
          <w:szCs w:val="22"/>
        </w:rPr>
        <w:t>Sitting Bull Falls Recreation Area is the jewel of the District. A 150-foot waterfall cascades down to natural pools where you can cool off on a hot summer’s day.  Picturesque, stone built picnic areas and restrooms, accessible cooking grills, along with a variety of hiking trails, make a trip to Sitting Bulls Falls Recreation Area a day of fun for the whole family.</w:t>
      </w:r>
    </w:p>
    <w:p w14:paraId="56C99F4F" w14:textId="77777777" w:rsidR="00812224" w:rsidRPr="003208AC" w:rsidRDefault="00812224" w:rsidP="00812224">
      <w:pPr>
        <w:pStyle w:val="Nondiscrimination"/>
        <w:jc w:val="center"/>
        <w:rPr>
          <w:rFonts w:ascii="Times New Roman" w:hAnsi="Times New Roman"/>
          <w:b/>
        </w:rPr>
      </w:pPr>
      <w:r w:rsidRPr="003208AC">
        <w:rPr>
          <w:rFonts w:ascii="Times New Roman" w:hAnsi="Times New Roman"/>
          <w:b/>
          <w:noProof/>
        </w:rPr>
        <w:drawing>
          <wp:anchor distT="0" distB="0" distL="114300" distR="114300" simplePos="0" relativeHeight="251667968" behindDoc="0" locked="0" layoutInCell="1" allowOverlap="1" wp14:anchorId="087983BE" wp14:editId="38BFD78B">
            <wp:simplePos x="0" y="0"/>
            <wp:positionH relativeFrom="margin">
              <wp:align>center</wp:align>
            </wp:positionH>
            <wp:positionV relativeFrom="paragraph">
              <wp:posOffset>26035</wp:posOffset>
            </wp:positionV>
            <wp:extent cx="393192" cy="283464"/>
            <wp:effectExtent l="0" t="0" r="6985" b="2540"/>
            <wp:wrapTopAndBottom/>
            <wp:docPr id="7" name="Picture 7"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192" cy="283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8AC">
        <w:rPr>
          <w:rFonts w:ascii="Times New Roman" w:hAnsi="Times New Roman"/>
          <w:b/>
        </w:rPr>
        <w:t>USDA Non-Discrimination Statement</w:t>
      </w:r>
      <w:r w:rsidRPr="003208AC">
        <w:rPr>
          <w:rFonts w:ascii="Times New Roman" w:hAnsi="Times New Roman"/>
          <w:b/>
        </w:rPr>
        <w:br w:type="textWrapping" w:clear="all"/>
        <w:t>Revised 6/8/2005</w:t>
      </w:r>
    </w:p>
    <w:p w14:paraId="0FF180BB" w14:textId="77777777" w:rsidR="00812224" w:rsidRPr="003208AC" w:rsidRDefault="00812224" w:rsidP="00A4665C">
      <w:pPr>
        <w:pStyle w:val="BodyText"/>
        <w:rPr>
          <w:rFonts w:ascii="Times New Roman" w:hAnsi="Times New Roman"/>
          <w:b/>
          <w:bCs/>
        </w:rPr>
      </w:pPr>
    </w:p>
    <w:p w14:paraId="3EE4300B" w14:textId="77777777" w:rsidR="00E556CE" w:rsidRPr="003208AC" w:rsidRDefault="00E556CE" w:rsidP="00CB4A45">
      <w:pPr>
        <w:pStyle w:val="BodyText"/>
        <w:rPr>
          <w:rStyle w:val="BodyTextChar"/>
          <w:rFonts w:ascii="Times New Roman" w:hAnsi="Times New Roman"/>
          <w:i/>
        </w:rPr>
      </w:pPr>
      <w:r w:rsidRPr="003208AC">
        <w:rPr>
          <w:rFonts w:ascii="Times New Roman" w:hAnsi="Times New Roman"/>
          <w: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r w:rsidR="00E758EA" w:rsidRPr="003208AC">
        <w:rPr>
          <w:rFonts w:ascii="Times New Roman" w:hAnsi="Times New Roman"/>
          <w:i/>
        </w:rPr>
        <w:t xml:space="preserve"> </w:t>
      </w:r>
      <w:r w:rsidRPr="003208AC">
        <w:rPr>
          <w:rFonts w:ascii="Times New Roman" w:hAnsi="Times New Roman"/>
          <w:i/>
        </w:rPr>
        <w:t>(Not all prohibited bases apply to all programs.)</w:t>
      </w:r>
      <w:r w:rsidR="00E758EA" w:rsidRPr="003208AC">
        <w:rPr>
          <w:rFonts w:ascii="Times New Roman" w:hAnsi="Times New Roman"/>
          <w:i/>
        </w:rPr>
        <w:t xml:space="preserve"> </w:t>
      </w:r>
      <w:r w:rsidRPr="003208AC">
        <w:rPr>
          <w:rFonts w:ascii="Times New Roman" w:hAnsi="Times New Roman"/>
          <w:i/>
        </w:rPr>
        <w:t>Persons with disabilities who require alternative means for communication of program information (Braille, large print, audiotape, etc.) should contact USDA’s TARGET Center at (202)720-2600 (voice and TDD).</w:t>
      </w:r>
      <w:r w:rsidR="00E758EA" w:rsidRPr="003208AC">
        <w:rPr>
          <w:rFonts w:ascii="Times New Roman" w:hAnsi="Times New Roman"/>
          <w:i/>
        </w:rPr>
        <w:t xml:space="preserve"> </w:t>
      </w:r>
      <w:r w:rsidRPr="003208AC">
        <w:rPr>
          <w:rFonts w:ascii="Times New Roman" w:hAnsi="Times New Roman"/>
          <w:i/>
        </w:rPr>
        <w:t>To file a complaint of discrimination, write to USDA, Director, Office of Civil Rights, 1400 Independence Avenue, S.W., Washington, DC 20250-9410, or call (800) 795-3272 (voice) or (202) 720-6382 (TDD).</w:t>
      </w:r>
      <w:r w:rsidR="00E758EA" w:rsidRPr="003208AC">
        <w:rPr>
          <w:rFonts w:ascii="Times New Roman" w:hAnsi="Times New Roman"/>
          <w:i/>
        </w:rPr>
        <w:t xml:space="preserve"> </w:t>
      </w:r>
      <w:r w:rsidRPr="003208AC">
        <w:rPr>
          <w:rFonts w:ascii="Times New Roman" w:hAnsi="Times New Roman"/>
          <w:i/>
        </w:rPr>
        <w:t>USDA is an equal opportunity provider and employer.</w:t>
      </w:r>
      <w:r w:rsidR="00634ED0" w:rsidRPr="003208AC">
        <w:rPr>
          <w:rFonts w:ascii="Times New Roman" w:hAnsi="Times New Roman"/>
          <w:i/>
          <w:szCs w:val="22"/>
        </w:rPr>
        <w:br w:type="page"/>
      </w:r>
    </w:p>
    <w:tbl>
      <w:tblPr>
        <w:tblW w:w="0" w:type="auto"/>
        <w:jc w:val="center"/>
        <w:tblLook w:val="0000" w:firstRow="0" w:lastRow="0" w:firstColumn="0" w:lastColumn="0" w:noHBand="0" w:noVBand="0"/>
      </w:tblPr>
      <w:tblGrid>
        <w:gridCol w:w="4344"/>
        <w:gridCol w:w="42"/>
        <w:gridCol w:w="42"/>
        <w:gridCol w:w="41"/>
        <w:gridCol w:w="41"/>
        <w:gridCol w:w="43"/>
        <w:gridCol w:w="42"/>
        <w:gridCol w:w="5934"/>
        <w:gridCol w:w="271"/>
      </w:tblGrid>
      <w:tr w:rsidR="00812224" w:rsidRPr="00A4665C" w14:paraId="3F5D70FC" w14:textId="77777777" w:rsidTr="00B700F6">
        <w:trPr>
          <w:cantSplit/>
          <w:trHeight w:val="450"/>
          <w:jc w:val="center"/>
        </w:trPr>
        <w:tc>
          <w:tcPr>
            <w:tcW w:w="0" w:type="auto"/>
            <w:gridSpan w:val="9"/>
            <w:vAlign w:val="center"/>
          </w:tcPr>
          <w:p w14:paraId="5313F2FB" w14:textId="77777777" w:rsidR="00812224" w:rsidRPr="00B700F6" w:rsidRDefault="00342EFE" w:rsidP="00154478">
            <w:pPr>
              <w:pStyle w:val="TableCellCentered"/>
              <w:rPr>
                <w:color w:val="auto"/>
                <w:sz w:val="28"/>
                <w:szCs w:val="28"/>
              </w:rPr>
            </w:pPr>
            <w:r w:rsidRPr="00B700F6">
              <w:rPr>
                <w:color w:val="auto"/>
                <w:sz w:val="28"/>
                <w:szCs w:val="28"/>
              </w:rPr>
              <w:lastRenderedPageBreak/>
              <w:t>Rangeland Management Specialist</w:t>
            </w:r>
          </w:p>
        </w:tc>
      </w:tr>
      <w:tr w:rsidR="00812224" w:rsidRPr="00A4665C" w14:paraId="48D7434C" w14:textId="77777777" w:rsidTr="00B700F6">
        <w:trPr>
          <w:cantSplit/>
          <w:trHeight w:val="333"/>
          <w:jc w:val="center"/>
        </w:trPr>
        <w:tc>
          <w:tcPr>
            <w:tcW w:w="0" w:type="auto"/>
            <w:gridSpan w:val="9"/>
            <w:vAlign w:val="center"/>
          </w:tcPr>
          <w:p w14:paraId="7EC4394D" w14:textId="77777777" w:rsidR="00812224" w:rsidRPr="00B700F6" w:rsidRDefault="00812224" w:rsidP="00154478">
            <w:pPr>
              <w:pStyle w:val="TableCellCentered"/>
              <w:rPr>
                <w:color w:val="auto"/>
                <w:sz w:val="28"/>
                <w:szCs w:val="28"/>
              </w:rPr>
            </w:pPr>
            <w:r w:rsidRPr="00B700F6">
              <w:rPr>
                <w:color w:val="auto"/>
                <w:sz w:val="28"/>
                <w:szCs w:val="28"/>
              </w:rPr>
              <w:t>OUTREACH RESPONSE FORM</w:t>
            </w:r>
          </w:p>
        </w:tc>
      </w:tr>
      <w:tr w:rsidR="00812224" w:rsidRPr="00A4665C" w14:paraId="2532DFF0" w14:textId="77777777" w:rsidTr="00B700F6">
        <w:trPr>
          <w:cantSplit/>
          <w:trHeight w:val="333"/>
          <w:jc w:val="center"/>
        </w:trPr>
        <w:tc>
          <w:tcPr>
            <w:tcW w:w="0" w:type="auto"/>
            <w:gridSpan w:val="9"/>
            <w:vAlign w:val="center"/>
          </w:tcPr>
          <w:p w14:paraId="053D8C0F" w14:textId="77777777" w:rsidR="00812224" w:rsidRPr="00B700F6" w:rsidRDefault="006F6CAB" w:rsidP="00BD0077">
            <w:pPr>
              <w:pStyle w:val="TableCellCentered"/>
              <w:rPr>
                <w:color w:val="auto"/>
                <w:sz w:val="28"/>
                <w:szCs w:val="28"/>
              </w:rPr>
            </w:pPr>
            <w:r w:rsidRPr="00B700F6">
              <w:rPr>
                <w:color w:val="auto"/>
                <w:sz w:val="28"/>
                <w:szCs w:val="28"/>
              </w:rPr>
              <w:t>Permanent Position</w:t>
            </w:r>
          </w:p>
        </w:tc>
      </w:tr>
      <w:tr w:rsidR="002633A1" w:rsidRPr="00A4665C" w14:paraId="57D68C42" w14:textId="77777777" w:rsidTr="00B700F6">
        <w:trPr>
          <w:cantSplit/>
          <w:trHeight w:val="333"/>
          <w:jc w:val="center"/>
        </w:trPr>
        <w:tc>
          <w:tcPr>
            <w:tcW w:w="0" w:type="auto"/>
            <w:gridSpan w:val="3"/>
            <w:vAlign w:val="center"/>
          </w:tcPr>
          <w:p w14:paraId="2BC5AE6A" w14:textId="77777777" w:rsidR="00812224" w:rsidRPr="00B700F6" w:rsidRDefault="00812224" w:rsidP="00154478">
            <w:pPr>
              <w:pStyle w:val="TableCellCentered"/>
              <w:rPr>
                <w:color w:val="auto"/>
                <w:sz w:val="24"/>
              </w:rPr>
            </w:pPr>
          </w:p>
        </w:tc>
        <w:tc>
          <w:tcPr>
            <w:tcW w:w="0" w:type="auto"/>
            <w:gridSpan w:val="6"/>
            <w:vAlign w:val="center"/>
          </w:tcPr>
          <w:p w14:paraId="59C0E323" w14:textId="77777777" w:rsidR="00812224" w:rsidRPr="00B700F6" w:rsidRDefault="00812224" w:rsidP="00154478">
            <w:pPr>
              <w:pStyle w:val="TableCellCentered"/>
              <w:rPr>
                <w:color w:val="auto"/>
                <w:sz w:val="24"/>
              </w:rPr>
            </w:pPr>
          </w:p>
        </w:tc>
      </w:tr>
      <w:tr w:rsidR="002633A1" w:rsidRPr="00A4665C" w14:paraId="16713074" w14:textId="77777777" w:rsidTr="00B700F6">
        <w:trPr>
          <w:cantSplit/>
          <w:trHeight w:val="333"/>
          <w:jc w:val="center"/>
        </w:trPr>
        <w:tc>
          <w:tcPr>
            <w:tcW w:w="0" w:type="auto"/>
            <w:gridSpan w:val="3"/>
            <w:vAlign w:val="center"/>
          </w:tcPr>
          <w:p w14:paraId="5CCF91F2" w14:textId="77777777" w:rsidR="00812224" w:rsidRPr="00B700F6" w:rsidRDefault="00812224" w:rsidP="00154478">
            <w:pPr>
              <w:pStyle w:val="TableCell"/>
              <w:rPr>
                <w:sz w:val="24"/>
              </w:rPr>
            </w:pPr>
            <w:r w:rsidRPr="00B700F6">
              <w:rPr>
                <w:sz w:val="24"/>
              </w:rPr>
              <w:t>Position Title:</w:t>
            </w:r>
          </w:p>
        </w:tc>
        <w:tc>
          <w:tcPr>
            <w:tcW w:w="0" w:type="auto"/>
            <w:gridSpan w:val="6"/>
            <w:vAlign w:val="center"/>
          </w:tcPr>
          <w:p w14:paraId="221EE62E" w14:textId="77777777" w:rsidR="00812224" w:rsidRPr="00B700F6" w:rsidRDefault="00342EFE" w:rsidP="00154478">
            <w:pPr>
              <w:pStyle w:val="TableCell"/>
              <w:rPr>
                <w:sz w:val="24"/>
              </w:rPr>
            </w:pPr>
            <w:r w:rsidRPr="00B700F6">
              <w:rPr>
                <w:sz w:val="24"/>
              </w:rPr>
              <w:t>Rangeland Management Specialsit</w:t>
            </w:r>
            <w:r w:rsidR="00812224" w:rsidRPr="00B700F6">
              <w:rPr>
                <w:sz w:val="24"/>
              </w:rPr>
              <w:t xml:space="preserve"> </w:t>
            </w:r>
          </w:p>
        </w:tc>
      </w:tr>
      <w:tr w:rsidR="002633A1" w:rsidRPr="00A4665C" w14:paraId="299F6651" w14:textId="77777777" w:rsidTr="00B700F6">
        <w:trPr>
          <w:cantSplit/>
          <w:trHeight w:val="288"/>
          <w:jc w:val="center"/>
        </w:trPr>
        <w:tc>
          <w:tcPr>
            <w:tcW w:w="0" w:type="auto"/>
            <w:gridSpan w:val="3"/>
            <w:vAlign w:val="center"/>
          </w:tcPr>
          <w:p w14:paraId="0F5C9F65" w14:textId="77777777" w:rsidR="00812224" w:rsidRPr="00B700F6" w:rsidRDefault="00812224" w:rsidP="00154478">
            <w:pPr>
              <w:pStyle w:val="TableCell"/>
              <w:rPr>
                <w:sz w:val="24"/>
              </w:rPr>
            </w:pPr>
            <w:r w:rsidRPr="00B700F6">
              <w:rPr>
                <w:sz w:val="24"/>
              </w:rPr>
              <w:t>Series/Grade:</w:t>
            </w:r>
          </w:p>
        </w:tc>
        <w:tc>
          <w:tcPr>
            <w:tcW w:w="0" w:type="auto"/>
            <w:gridSpan w:val="6"/>
            <w:vAlign w:val="center"/>
          </w:tcPr>
          <w:p w14:paraId="6F5BA394" w14:textId="77777777" w:rsidR="00812224" w:rsidRPr="00B700F6" w:rsidRDefault="00812224" w:rsidP="00342EFE">
            <w:pPr>
              <w:pStyle w:val="TableCell"/>
              <w:rPr>
                <w:sz w:val="24"/>
              </w:rPr>
            </w:pPr>
            <w:r w:rsidRPr="00B700F6">
              <w:rPr>
                <w:sz w:val="24"/>
              </w:rPr>
              <w:t>GS-</w:t>
            </w:r>
            <w:r w:rsidR="00342EFE" w:rsidRPr="00B700F6">
              <w:rPr>
                <w:sz w:val="24"/>
              </w:rPr>
              <w:t>0454</w:t>
            </w:r>
            <w:r w:rsidR="00BD0077" w:rsidRPr="00B700F6">
              <w:rPr>
                <w:sz w:val="24"/>
              </w:rPr>
              <w:t>-</w:t>
            </w:r>
            <w:r w:rsidR="00CB434C" w:rsidRPr="00B700F6">
              <w:rPr>
                <w:sz w:val="24"/>
              </w:rPr>
              <w:t>05</w:t>
            </w:r>
            <w:r w:rsidR="00BC6670" w:rsidRPr="00B700F6">
              <w:rPr>
                <w:sz w:val="24"/>
              </w:rPr>
              <w:t>/</w:t>
            </w:r>
            <w:r w:rsidR="00BD0077" w:rsidRPr="00B700F6">
              <w:rPr>
                <w:sz w:val="24"/>
              </w:rPr>
              <w:t>07</w:t>
            </w:r>
            <w:r w:rsidR="00342EFE" w:rsidRPr="00B700F6">
              <w:rPr>
                <w:sz w:val="24"/>
              </w:rPr>
              <w:t>/09</w:t>
            </w:r>
          </w:p>
        </w:tc>
      </w:tr>
      <w:tr w:rsidR="002633A1" w:rsidRPr="003208AC" w14:paraId="2F3801FC" w14:textId="77777777" w:rsidTr="00B700F6">
        <w:trPr>
          <w:cantSplit/>
          <w:trHeight w:val="630"/>
          <w:jc w:val="center"/>
        </w:trPr>
        <w:tc>
          <w:tcPr>
            <w:tcW w:w="0" w:type="auto"/>
            <w:gridSpan w:val="2"/>
            <w:vAlign w:val="center"/>
          </w:tcPr>
          <w:p w14:paraId="63250D83" w14:textId="05749187" w:rsidR="003A2B7F" w:rsidRPr="00B700F6" w:rsidRDefault="003A2B7F" w:rsidP="00A4665C">
            <w:pPr>
              <w:pStyle w:val="TableCell"/>
              <w:rPr>
                <w:rFonts w:ascii="Times New Roman" w:hAnsi="Times New Roman"/>
                <w:sz w:val="24"/>
              </w:rPr>
            </w:pPr>
            <w:r w:rsidRPr="00B700F6">
              <w:rPr>
                <w:rFonts w:ascii="Times New Roman" w:hAnsi="Times New Roman"/>
                <w:sz w:val="24"/>
              </w:rPr>
              <w:t>Location:</w:t>
            </w:r>
          </w:p>
        </w:tc>
        <w:tc>
          <w:tcPr>
            <w:tcW w:w="0" w:type="auto"/>
            <w:gridSpan w:val="7"/>
            <w:vAlign w:val="center"/>
          </w:tcPr>
          <w:p w14:paraId="11C91DBC" w14:textId="48B961E6" w:rsidR="00D56E80" w:rsidRPr="00B700F6" w:rsidRDefault="00D56E80">
            <w:pPr>
              <w:pStyle w:val="TableCell"/>
              <w:rPr>
                <w:rFonts w:ascii="Times New Roman" w:hAnsi="Times New Roman"/>
                <w:sz w:val="24"/>
              </w:rPr>
            </w:pPr>
            <w:r w:rsidRPr="00B700F6">
              <w:rPr>
                <w:rFonts w:ascii="Times New Roman" w:hAnsi="Times New Roman"/>
                <w:sz w:val="24"/>
              </w:rPr>
              <w:t xml:space="preserve">____ </w:t>
            </w:r>
            <w:r w:rsidR="00BD0077" w:rsidRPr="00B700F6">
              <w:rPr>
                <w:rFonts w:ascii="Times New Roman" w:hAnsi="Times New Roman"/>
                <w:sz w:val="24"/>
              </w:rPr>
              <w:t>Cloudcroft</w:t>
            </w:r>
            <w:r w:rsidR="003A2B7F" w:rsidRPr="00B700F6">
              <w:rPr>
                <w:rFonts w:ascii="Times New Roman" w:hAnsi="Times New Roman"/>
                <w:sz w:val="24"/>
              </w:rPr>
              <w:t>, New Mexico</w:t>
            </w:r>
            <w:r w:rsidRPr="00B700F6">
              <w:rPr>
                <w:rFonts w:ascii="Times New Roman" w:hAnsi="Times New Roman"/>
                <w:sz w:val="24"/>
              </w:rPr>
              <w:t xml:space="preserve">     ____ Carlsbad, New Mexico</w:t>
            </w:r>
          </w:p>
          <w:p w14:paraId="1F843D7F" w14:textId="727E2649" w:rsidR="007C72CA" w:rsidRPr="00B700F6" w:rsidRDefault="007C72CA">
            <w:pPr>
              <w:pStyle w:val="TableCell"/>
              <w:rPr>
                <w:rFonts w:ascii="Times New Roman" w:hAnsi="Times New Roman"/>
                <w:sz w:val="24"/>
              </w:rPr>
            </w:pPr>
          </w:p>
        </w:tc>
      </w:tr>
      <w:tr w:rsidR="003A2B7F" w:rsidRPr="003208AC" w14:paraId="2A741A49" w14:textId="77777777" w:rsidTr="00B700F6">
        <w:trPr>
          <w:cantSplit/>
          <w:trHeight w:val="75"/>
          <w:jc w:val="center"/>
        </w:trPr>
        <w:tc>
          <w:tcPr>
            <w:tcW w:w="0" w:type="auto"/>
            <w:gridSpan w:val="9"/>
            <w:shd w:val="clear" w:color="auto" w:fill="FFFF99"/>
            <w:vAlign w:val="center"/>
          </w:tcPr>
          <w:p w14:paraId="12B0FA04" w14:textId="78B85594" w:rsidR="003A2B7F" w:rsidRPr="00366B2C" w:rsidRDefault="00366B2C" w:rsidP="00B372A5">
            <w:pPr>
              <w:rPr>
                <w:b/>
                <w:noProof/>
                <w:sz w:val="20"/>
                <w:szCs w:val="20"/>
              </w:rPr>
            </w:pPr>
            <w:r>
              <w:rPr>
                <w:b/>
                <w:noProof/>
                <w:sz w:val="20"/>
                <w:szCs w:val="20"/>
              </w:rPr>
              <w:t>Please select which location(s) you are re</w:t>
            </w:r>
            <w:r w:rsidR="00B372A5">
              <w:rPr>
                <w:b/>
                <w:noProof/>
                <w:sz w:val="20"/>
                <w:szCs w:val="20"/>
              </w:rPr>
              <w:t>sponding to.  There are two (2</w:t>
            </w:r>
            <w:r>
              <w:rPr>
                <w:b/>
                <w:noProof/>
                <w:sz w:val="20"/>
                <w:szCs w:val="20"/>
              </w:rPr>
              <w:t>) positions available.  One position at each location.</w:t>
            </w:r>
          </w:p>
        </w:tc>
      </w:tr>
      <w:tr w:rsidR="00A4665C" w:rsidRPr="003208AC" w14:paraId="6A5AE685" w14:textId="77777777" w:rsidTr="00B700F6">
        <w:trPr>
          <w:cantSplit/>
          <w:trHeight w:val="360"/>
          <w:jc w:val="center"/>
        </w:trPr>
        <w:tc>
          <w:tcPr>
            <w:tcW w:w="0" w:type="auto"/>
            <w:gridSpan w:val="9"/>
            <w:vAlign w:val="center"/>
          </w:tcPr>
          <w:p w14:paraId="43212A27" w14:textId="77777777" w:rsidR="003A2B7F" w:rsidRPr="00B700F6" w:rsidRDefault="003A2B7F" w:rsidP="00A4665C">
            <w:pPr>
              <w:pStyle w:val="TableCell"/>
              <w:rPr>
                <w:rFonts w:ascii="Times New Roman" w:hAnsi="Times New Roman"/>
                <w:sz w:val="28"/>
                <w:szCs w:val="28"/>
              </w:rPr>
            </w:pPr>
            <w:r w:rsidRPr="00B700F6">
              <w:rPr>
                <w:rFonts w:ascii="Times New Roman" w:hAnsi="Times New Roman"/>
                <w:sz w:val="28"/>
                <w:szCs w:val="28"/>
              </w:rPr>
              <w:t>Applicant Information</w:t>
            </w:r>
          </w:p>
        </w:tc>
      </w:tr>
      <w:tr w:rsidR="002633A1" w:rsidRPr="003208AC" w14:paraId="123647B3" w14:textId="77777777" w:rsidTr="00B700F6">
        <w:trPr>
          <w:cantSplit/>
          <w:trHeight w:val="450"/>
          <w:jc w:val="center"/>
        </w:trPr>
        <w:tc>
          <w:tcPr>
            <w:tcW w:w="0" w:type="auto"/>
            <w:vAlign w:val="center"/>
          </w:tcPr>
          <w:p w14:paraId="3C4A59AD" w14:textId="544E09EA" w:rsidR="003A2B7F" w:rsidRPr="00B700F6" w:rsidRDefault="003A2B7F" w:rsidP="00A4665C">
            <w:pPr>
              <w:pStyle w:val="TableCell"/>
              <w:rPr>
                <w:rFonts w:ascii="Times New Roman" w:hAnsi="Times New Roman"/>
                <w:sz w:val="24"/>
              </w:rPr>
            </w:pPr>
            <w:r w:rsidRPr="00B700F6">
              <w:rPr>
                <w:rFonts w:ascii="Times New Roman" w:hAnsi="Times New Roman"/>
                <w:sz w:val="24"/>
              </w:rPr>
              <w:t>Name:</w:t>
            </w:r>
            <w:r w:rsidR="002633A1">
              <w:rPr>
                <w:rFonts w:ascii="Times New Roman" w:hAnsi="Times New Roman"/>
                <w:sz w:val="24"/>
              </w:rPr>
              <w:t xml:space="preserve"> ____________________________</w:t>
            </w:r>
          </w:p>
        </w:tc>
        <w:tc>
          <w:tcPr>
            <w:tcW w:w="0" w:type="auto"/>
            <w:gridSpan w:val="6"/>
            <w:tcBorders>
              <w:bottom w:val="single" w:sz="4" w:space="0" w:color="auto"/>
            </w:tcBorders>
            <w:vAlign w:val="center"/>
          </w:tcPr>
          <w:p w14:paraId="0B5F2821" w14:textId="77777777" w:rsidR="003A2B7F" w:rsidRPr="00B700F6" w:rsidRDefault="003A2B7F" w:rsidP="00A4665C">
            <w:pPr>
              <w:pStyle w:val="TableCell"/>
              <w:rPr>
                <w:rFonts w:ascii="Times New Roman" w:hAnsi="Times New Roman"/>
                <w:color w:val="auto"/>
                <w:sz w:val="24"/>
              </w:rPr>
            </w:pPr>
          </w:p>
        </w:tc>
        <w:tc>
          <w:tcPr>
            <w:tcW w:w="0" w:type="auto"/>
            <w:vAlign w:val="center"/>
          </w:tcPr>
          <w:p w14:paraId="5C932B24" w14:textId="50DF382A" w:rsidR="003A2B7F" w:rsidRPr="00B700F6" w:rsidRDefault="003A2B7F" w:rsidP="00B700F6">
            <w:pPr>
              <w:pStyle w:val="TableCell"/>
              <w:jc w:val="center"/>
              <w:rPr>
                <w:rFonts w:ascii="Times New Roman" w:hAnsi="Times New Roman"/>
                <w:sz w:val="24"/>
              </w:rPr>
            </w:pPr>
            <w:r w:rsidRPr="00B700F6">
              <w:rPr>
                <w:rFonts w:ascii="Times New Roman" w:hAnsi="Times New Roman"/>
                <w:sz w:val="24"/>
              </w:rPr>
              <w:t>E-Mail Address:</w:t>
            </w:r>
            <w:r w:rsidR="002633A1">
              <w:rPr>
                <w:rFonts w:ascii="Times New Roman" w:hAnsi="Times New Roman"/>
                <w:sz w:val="24"/>
              </w:rPr>
              <w:t>____________________________</w:t>
            </w:r>
            <w:bookmarkStart w:id="0" w:name="_GoBack"/>
            <w:bookmarkEnd w:id="0"/>
          </w:p>
        </w:tc>
        <w:tc>
          <w:tcPr>
            <w:tcW w:w="0" w:type="auto"/>
            <w:tcBorders>
              <w:bottom w:val="single" w:sz="4" w:space="0" w:color="auto"/>
            </w:tcBorders>
            <w:vAlign w:val="center"/>
          </w:tcPr>
          <w:p w14:paraId="14EAE3EA" w14:textId="77777777" w:rsidR="003A2B7F" w:rsidRPr="00B700F6" w:rsidRDefault="003A2B7F" w:rsidP="00A4665C">
            <w:pPr>
              <w:pStyle w:val="TableCell"/>
              <w:rPr>
                <w:rFonts w:ascii="Times New Roman" w:hAnsi="Times New Roman"/>
                <w:color w:val="auto"/>
                <w:sz w:val="24"/>
              </w:rPr>
            </w:pPr>
          </w:p>
        </w:tc>
      </w:tr>
      <w:tr w:rsidR="002633A1" w:rsidRPr="003208AC" w14:paraId="00805614" w14:textId="77777777" w:rsidTr="00B700F6">
        <w:trPr>
          <w:trHeight w:val="440"/>
          <w:jc w:val="center"/>
        </w:trPr>
        <w:tc>
          <w:tcPr>
            <w:tcW w:w="0" w:type="auto"/>
            <w:gridSpan w:val="4"/>
            <w:vAlign w:val="center"/>
          </w:tcPr>
          <w:p w14:paraId="476960A3" w14:textId="77777777" w:rsidR="00322CB6" w:rsidRPr="00B700F6" w:rsidRDefault="00322CB6" w:rsidP="00A4665C">
            <w:pPr>
              <w:pStyle w:val="TableCell"/>
              <w:rPr>
                <w:rFonts w:ascii="Times New Roman" w:hAnsi="Times New Roman"/>
                <w:sz w:val="24"/>
              </w:rPr>
            </w:pPr>
            <w:r w:rsidRPr="00B700F6">
              <w:rPr>
                <w:rFonts w:ascii="Times New Roman" w:hAnsi="Times New Roman"/>
                <w:sz w:val="24"/>
              </w:rPr>
              <w:t>Mailing Address:</w:t>
            </w:r>
          </w:p>
        </w:tc>
        <w:tc>
          <w:tcPr>
            <w:tcW w:w="0" w:type="auto"/>
            <w:gridSpan w:val="5"/>
            <w:tcBorders>
              <w:bottom w:val="single" w:sz="4" w:space="0" w:color="auto"/>
            </w:tcBorders>
            <w:vAlign w:val="center"/>
          </w:tcPr>
          <w:p w14:paraId="30AD396A" w14:textId="77777777" w:rsidR="00322CB6" w:rsidRPr="00B700F6" w:rsidRDefault="00322CB6" w:rsidP="00A4665C">
            <w:pPr>
              <w:pStyle w:val="TableCell"/>
              <w:rPr>
                <w:rFonts w:ascii="Times New Roman" w:hAnsi="Times New Roman"/>
                <w:color w:val="auto"/>
                <w:sz w:val="24"/>
              </w:rPr>
            </w:pPr>
          </w:p>
        </w:tc>
      </w:tr>
      <w:tr w:rsidR="002633A1" w:rsidRPr="003208AC" w14:paraId="1915FC00" w14:textId="77777777" w:rsidTr="00B700F6">
        <w:trPr>
          <w:trHeight w:val="440"/>
          <w:jc w:val="center"/>
        </w:trPr>
        <w:tc>
          <w:tcPr>
            <w:tcW w:w="0" w:type="auto"/>
            <w:gridSpan w:val="4"/>
            <w:vAlign w:val="center"/>
          </w:tcPr>
          <w:p w14:paraId="5672E414" w14:textId="77777777" w:rsidR="003A2B7F" w:rsidRPr="00B700F6" w:rsidRDefault="003A2B7F" w:rsidP="00A4665C">
            <w:pPr>
              <w:pStyle w:val="TableCell"/>
              <w:rPr>
                <w:rFonts w:ascii="Times New Roman" w:hAnsi="Times New Roman"/>
                <w:sz w:val="24"/>
              </w:rPr>
            </w:pPr>
            <w:r w:rsidRPr="00B700F6">
              <w:rPr>
                <w:rFonts w:ascii="Times New Roman" w:hAnsi="Times New Roman"/>
                <w:sz w:val="24"/>
              </w:rPr>
              <w:t>Current Title, Series, Grade:</w:t>
            </w:r>
          </w:p>
        </w:tc>
        <w:tc>
          <w:tcPr>
            <w:tcW w:w="0" w:type="auto"/>
            <w:gridSpan w:val="5"/>
            <w:tcBorders>
              <w:bottom w:val="single" w:sz="4" w:space="0" w:color="auto"/>
            </w:tcBorders>
            <w:vAlign w:val="center"/>
          </w:tcPr>
          <w:p w14:paraId="10A4B08E" w14:textId="77777777" w:rsidR="003A2B7F" w:rsidRPr="00B700F6" w:rsidRDefault="003A2B7F" w:rsidP="00A4665C">
            <w:pPr>
              <w:pStyle w:val="TableCell"/>
              <w:rPr>
                <w:rFonts w:ascii="Times New Roman" w:hAnsi="Times New Roman"/>
                <w:color w:val="auto"/>
                <w:sz w:val="24"/>
              </w:rPr>
            </w:pPr>
          </w:p>
        </w:tc>
      </w:tr>
      <w:tr w:rsidR="002633A1" w:rsidRPr="003208AC" w14:paraId="5ACE20D0" w14:textId="77777777" w:rsidTr="00B700F6">
        <w:trPr>
          <w:trHeight w:val="440"/>
          <w:jc w:val="center"/>
        </w:trPr>
        <w:tc>
          <w:tcPr>
            <w:tcW w:w="0" w:type="auto"/>
            <w:gridSpan w:val="5"/>
            <w:vAlign w:val="center"/>
          </w:tcPr>
          <w:p w14:paraId="7B713941" w14:textId="77777777" w:rsidR="003A2B7F" w:rsidRPr="00B700F6" w:rsidRDefault="003A2B7F" w:rsidP="00A4665C">
            <w:pPr>
              <w:pStyle w:val="TableCell"/>
              <w:rPr>
                <w:rFonts w:ascii="Times New Roman" w:hAnsi="Times New Roman"/>
                <w:sz w:val="24"/>
              </w:rPr>
            </w:pPr>
            <w:r w:rsidRPr="00B700F6">
              <w:rPr>
                <w:rFonts w:ascii="Times New Roman" w:hAnsi="Times New Roman"/>
                <w:sz w:val="24"/>
              </w:rPr>
              <w:t>Current Organization/Location:</w:t>
            </w:r>
          </w:p>
        </w:tc>
        <w:tc>
          <w:tcPr>
            <w:tcW w:w="0" w:type="auto"/>
            <w:gridSpan w:val="4"/>
            <w:tcBorders>
              <w:bottom w:val="single" w:sz="4" w:space="0" w:color="auto"/>
            </w:tcBorders>
            <w:vAlign w:val="center"/>
          </w:tcPr>
          <w:p w14:paraId="41AE67BA" w14:textId="77777777" w:rsidR="003A2B7F" w:rsidRPr="00B700F6" w:rsidRDefault="00322CB6" w:rsidP="00A4665C">
            <w:pPr>
              <w:pStyle w:val="TableCell"/>
              <w:rPr>
                <w:rFonts w:ascii="Times New Roman" w:hAnsi="Times New Roman"/>
                <w:color w:val="auto"/>
                <w:sz w:val="24"/>
              </w:rPr>
            </w:pPr>
            <w:r w:rsidRPr="00B700F6">
              <w:rPr>
                <w:rFonts w:ascii="Times New Roman" w:hAnsi="Times New Roman"/>
                <w:color w:val="auto"/>
                <w:sz w:val="24"/>
              </w:rPr>
              <w:fldChar w:fldCharType="begin">
                <w:ffData>
                  <w:name w:val="Check1"/>
                  <w:enabled/>
                  <w:calcOnExit w:val="0"/>
                  <w:checkBox>
                    <w:sizeAuto/>
                    <w:default w:val="0"/>
                  </w:checkBox>
                </w:ffData>
              </w:fldChar>
            </w:r>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r w:rsidRPr="00B700F6">
              <w:rPr>
                <w:rFonts w:ascii="Times New Roman" w:hAnsi="Times New Roman"/>
                <w:sz w:val="24"/>
              </w:rPr>
              <w:t xml:space="preserve"> USFS     </w:t>
            </w:r>
            <w:r w:rsidRPr="00B700F6">
              <w:rPr>
                <w:rFonts w:ascii="Times New Roman" w:hAnsi="Times New Roman"/>
                <w:color w:val="auto"/>
                <w:sz w:val="24"/>
              </w:rPr>
              <w:fldChar w:fldCharType="begin">
                <w:ffData>
                  <w:name w:val="Check2"/>
                  <w:enabled/>
                  <w:calcOnExit w:val="0"/>
                  <w:checkBox>
                    <w:sizeAuto/>
                    <w:default w:val="0"/>
                  </w:checkBox>
                </w:ffData>
              </w:fldChar>
            </w:r>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r w:rsidRPr="00B700F6">
              <w:rPr>
                <w:rFonts w:ascii="Times New Roman" w:hAnsi="Times New Roman"/>
                <w:sz w:val="24"/>
              </w:rPr>
              <w:t xml:space="preserve"> BLM     </w:t>
            </w:r>
            <w:r w:rsidRPr="00B700F6">
              <w:rPr>
                <w:rFonts w:ascii="Times New Roman" w:hAnsi="Times New Roman"/>
                <w:color w:val="auto"/>
                <w:sz w:val="24"/>
              </w:rPr>
              <w:fldChar w:fldCharType="begin">
                <w:ffData>
                  <w:name w:val="Check3"/>
                  <w:enabled/>
                  <w:calcOnExit w:val="0"/>
                  <w:checkBox>
                    <w:sizeAuto/>
                    <w:default w:val="0"/>
                  </w:checkBox>
                </w:ffData>
              </w:fldChar>
            </w:r>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r w:rsidRPr="00B700F6">
              <w:rPr>
                <w:rFonts w:ascii="Times New Roman" w:hAnsi="Times New Roman"/>
                <w:sz w:val="24"/>
              </w:rPr>
              <w:t xml:space="preserve"> Other</w:t>
            </w:r>
          </w:p>
        </w:tc>
      </w:tr>
      <w:tr w:rsidR="002633A1" w:rsidRPr="003208AC" w14:paraId="78E1EFEA" w14:textId="77777777" w:rsidTr="00B700F6">
        <w:trPr>
          <w:cantSplit/>
          <w:trHeight w:val="440"/>
          <w:jc w:val="center"/>
        </w:trPr>
        <w:tc>
          <w:tcPr>
            <w:tcW w:w="0" w:type="auto"/>
            <w:gridSpan w:val="5"/>
            <w:vAlign w:val="center"/>
          </w:tcPr>
          <w:p w14:paraId="30CDA806" w14:textId="77777777" w:rsidR="003A2B7F" w:rsidRPr="00B700F6" w:rsidRDefault="003A2B7F" w:rsidP="00A4665C">
            <w:pPr>
              <w:pStyle w:val="TableCell"/>
              <w:rPr>
                <w:rFonts w:ascii="Times New Roman" w:hAnsi="Times New Roman"/>
                <w:sz w:val="24"/>
              </w:rPr>
            </w:pPr>
            <w:r w:rsidRPr="00B700F6">
              <w:rPr>
                <w:rFonts w:ascii="Times New Roman" w:hAnsi="Times New Roman"/>
                <w:sz w:val="24"/>
              </w:rPr>
              <w:t>Current Appointment:</w:t>
            </w:r>
          </w:p>
        </w:tc>
        <w:tc>
          <w:tcPr>
            <w:tcW w:w="0" w:type="auto"/>
            <w:gridSpan w:val="4"/>
            <w:vAlign w:val="center"/>
          </w:tcPr>
          <w:p w14:paraId="5CB3CD90" w14:textId="77777777" w:rsidR="003A2B7F" w:rsidRPr="00B700F6" w:rsidRDefault="003A2B7F" w:rsidP="00A4665C">
            <w:pPr>
              <w:pStyle w:val="TableCell"/>
              <w:rPr>
                <w:rFonts w:ascii="Times New Roman" w:hAnsi="Times New Roman"/>
                <w:color w:val="auto"/>
                <w:sz w:val="24"/>
              </w:rPr>
            </w:pPr>
            <w:r w:rsidRPr="00B700F6">
              <w:rPr>
                <w:rFonts w:ascii="Times New Roman" w:hAnsi="Times New Roman"/>
                <w:color w:val="auto"/>
                <w:sz w:val="24"/>
              </w:rPr>
              <w:fldChar w:fldCharType="begin">
                <w:ffData>
                  <w:name w:val="Check1"/>
                  <w:enabled/>
                  <w:calcOnExit w:val="0"/>
                  <w:checkBox>
                    <w:sizeAuto/>
                    <w:default w:val="0"/>
                  </w:checkBox>
                </w:ffData>
              </w:fldChar>
            </w:r>
            <w:bookmarkStart w:id="1" w:name="Check1"/>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bookmarkEnd w:id="1"/>
            <w:r w:rsidRPr="00B700F6">
              <w:rPr>
                <w:rFonts w:ascii="Times New Roman" w:hAnsi="Times New Roman"/>
                <w:sz w:val="24"/>
              </w:rPr>
              <w:t xml:space="preserve"> Permanent  </w:t>
            </w:r>
            <w:r w:rsidRPr="00B700F6">
              <w:rPr>
                <w:rFonts w:ascii="Times New Roman" w:hAnsi="Times New Roman"/>
                <w:color w:val="auto"/>
                <w:sz w:val="24"/>
              </w:rPr>
              <w:fldChar w:fldCharType="begin">
                <w:ffData>
                  <w:name w:val="Check2"/>
                  <w:enabled/>
                  <w:calcOnExit w:val="0"/>
                  <w:checkBox>
                    <w:sizeAuto/>
                    <w:default w:val="0"/>
                  </w:checkBox>
                </w:ffData>
              </w:fldChar>
            </w:r>
            <w:bookmarkStart w:id="2" w:name="Check2"/>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bookmarkEnd w:id="2"/>
            <w:r w:rsidRPr="00B700F6">
              <w:rPr>
                <w:rFonts w:ascii="Times New Roman" w:hAnsi="Times New Roman"/>
                <w:sz w:val="24"/>
              </w:rPr>
              <w:t xml:space="preserve"> Temporary  </w:t>
            </w:r>
            <w:r w:rsidRPr="00B700F6">
              <w:rPr>
                <w:rFonts w:ascii="Times New Roman" w:hAnsi="Times New Roman"/>
                <w:color w:val="auto"/>
                <w:sz w:val="24"/>
              </w:rPr>
              <w:fldChar w:fldCharType="begin">
                <w:ffData>
                  <w:name w:val="Check3"/>
                  <w:enabled/>
                  <w:calcOnExit w:val="0"/>
                  <w:checkBox>
                    <w:sizeAuto/>
                    <w:default w:val="0"/>
                  </w:checkBox>
                </w:ffData>
              </w:fldChar>
            </w:r>
            <w:bookmarkStart w:id="3" w:name="Check3"/>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bookmarkEnd w:id="3"/>
            <w:r w:rsidRPr="00B700F6">
              <w:rPr>
                <w:rFonts w:ascii="Times New Roman" w:hAnsi="Times New Roman"/>
                <w:sz w:val="24"/>
              </w:rPr>
              <w:t xml:space="preserve"> Term  </w:t>
            </w:r>
            <w:r w:rsidRPr="00B700F6">
              <w:rPr>
                <w:rFonts w:ascii="Times New Roman" w:hAnsi="Times New Roman"/>
                <w:color w:val="auto"/>
                <w:sz w:val="24"/>
              </w:rPr>
              <w:fldChar w:fldCharType="begin">
                <w:ffData>
                  <w:name w:val="Check4"/>
                  <w:enabled/>
                  <w:calcOnExit w:val="0"/>
                  <w:checkBox>
                    <w:sizeAuto/>
                    <w:default w:val="0"/>
                  </w:checkBox>
                </w:ffData>
              </w:fldChar>
            </w:r>
            <w:bookmarkStart w:id="4" w:name="Check4"/>
            <w:r w:rsidRPr="00B700F6">
              <w:rPr>
                <w:rFonts w:ascii="Times New Roman" w:hAnsi="Times New Roman"/>
                <w:color w:val="auto"/>
                <w:sz w:val="24"/>
              </w:rPr>
              <w:instrText xml:space="preserve"> FORMCHECKBOX </w:instrText>
            </w:r>
            <w:r w:rsidR="00F30E3B" w:rsidRPr="00B700F6">
              <w:rPr>
                <w:rFonts w:ascii="Times New Roman" w:hAnsi="Times New Roman"/>
                <w:color w:val="auto"/>
                <w:sz w:val="24"/>
              </w:rPr>
            </w:r>
            <w:r w:rsidR="00F30E3B" w:rsidRPr="00B700F6">
              <w:rPr>
                <w:rFonts w:ascii="Times New Roman" w:hAnsi="Times New Roman"/>
                <w:color w:val="auto"/>
                <w:sz w:val="24"/>
              </w:rPr>
              <w:fldChar w:fldCharType="separate"/>
            </w:r>
            <w:r w:rsidRPr="00B700F6">
              <w:rPr>
                <w:rFonts w:ascii="Times New Roman" w:hAnsi="Times New Roman"/>
                <w:color w:val="auto"/>
                <w:sz w:val="24"/>
              </w:rPr>
              <w:fldChar w:fldCharType="end"/>
            </w:r>
            <w:bookmarkEnd w:id="4"/>
            <w:r w:rsidRPr="00B700F6">
              <w:rPr>
                <w:rFonts w:ascii="Times New Roman" w:hAnsi="Times New Roman"/>
                <w:sz w:val="24"/>
              </w:rPr>
              <w:t xml:space="preserve"> Not Current Employee</w:t>
            </w:r>
          </w:p>
        </w:tc>
      </w:tr>
      <w:tr w:rsidR="00A4665C" w:rsidRPr="003208AC" w14:paraId="26223AC8" w14:textId="77777777" w:rsidTr="00B700F6">
        <w:trPr>
          <w:cantSplit/>
          <w:trHeight w:val="810"/>
          <w:jc w:val="center"/>
        </w:trPr>
        <w:tc>
          <w:tcPr>
            <w:tcW w:w="0" w:type="auto"/>
            <w:gridSpan w:val="9"/>
            <w:vAlign w:val="center"/>
          </w:tcPr>
          <w:p w14:paraId="0EBDE5B6" w14:textId="77777777" w:rsidR="003A2B7F" w:rsidRPr="00B700F6" w:rsidRDefault="003A2B7F" w:rsidP="00A4665C">
            <w:pPr>
              <w:pStyle w:val="TableCell"/>
              <w:rPr>
                <w:rFonts w:ascii="Times New Roman" w:hAnsi="Times New Roman"/>
                <w:sz w:val="24"/>
              </w:rPr>
            </w:pPr>
            <w:r w:rsidRPr="00B700F6">
              <w:rPr>
                <w:rFonts w:ascii="Times New Roman" w:hAnsi="Times New Roman"/>
                <w:sz w:val="24"/>
              </w:rPr>
              <w:t>If you are NOT a current permanent (career or career conditional) employee, are you eligible to be hired under any of the following authorities</w:t>
            </w:r>
            <w:r w:rsidR="000278A8" w:rsidRPr="00B700F6">
              <w:rPr>
                <w:rFonts w:ascii="Times New Roman" w:hAnsi="Times New Roman"/>
                <w:sz w:val="24"/>
              </w:rPr>
              <w:t>?</w:t>
            </w:r>
          </w:p>
        </w:tc>
      </w:tr>
      <w:tr w:rsidR="002633A1" w:rsidRPr="003208AC" w14:paraId="7CAC880F" w14:textId="77777777" w:rsidTr="00B700F6">
        <w:trPr>
          <w:cantSplit/>
          <w:trHeight w:val="1251"/>
          <w:jc w:val="center"/>
        </w:trPr>
        <w:tc>
          <w:tcPr>
            <w:tcW w:w="0" w:type="auto"/>
            <w:gridSpan w:val="6"/>
            <w:vAlign w:val="center"/>
          </w:tcPr>
          <w:p w14:paraId="0A35BEF6" w14:textId="77777777" w:rsidR="00D03AA3" w:rsidRPr="00B700F6" w:rsidRDefault="00D03AA3" w:rsidP="00A4665C">
            <w:pPr>
              <w:pStyle w:val="TableCell"/>
              <w:rPr>
                <w:rFonts w:ascii="Times New Roman" w:hAnsi="Times New Roman"/>
                <w:sz w:val="24"/>
              </w:rPr>
            </w:pPr>
            <w:r w:rsidRPr="00B700F6">
              <w:rPr>
                <w:rFonts w:ascii="Times New Roman" w:hAnsi="Times New Roman"/>
                <w:sz w:val="24"/>
              </w:rPr>
              <w:fldChar w:fldCharType="begin">
                <w:ffData>
                  <w:name w:val="Check53"/>
                  <w:enabled/>
                  <w:calcOnExit w:val="0"/>
                  <w:checkBox>
                    <w:sizeAuto/>
                    <w:default w:val="0"/>
                  </w:checkBox>
                </w:ffData>
              </w:fldChar>
            </w:r>
            <w:bookmarkStart w:id="5" w:name="Check53"/>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5"/>
            <w:r w:rsidRPr="00B700F6">
              <w:rPr>
                <w:rFonts w:ascii="Times New Roman" w:hAnsi="Times New Roman"/>
                <w:sz w:val="24"/>
              </w:rPr>
              <w:t xml:space="preserve">  Person With Disabilities</w:t>
            </w:r>
          </w:p>
          <w:p w14:paraId="4AEB8E9A" w14:textId="77777777" w:rsidR="00D03AA3" w:rsidRPr="00B700F6" w:rsidRDefault="00D03AA3" w:rsidP="00CB4A45">
            <w:pPr>
              <w:pStyle w:val="TableCell"/>
              <w:rPr>
                <w:rFonts w:ascii="Times New Roman" w:hAnsi="Times New Roman"/>
                <w:sz w:val="24"/>
              </w:rPr>
            </w:pPr>
            <w:r w:rsidRPr="00B700F6">
              <w:rPr>
                <w:rFonts w:ascii="Times New Roman" w:hAnsi="Times New Roman"/>
                <w:sz w:val="24"/>
              </w:rPr>
              <w:fldChar w:fldCharType="begin">
                <w:ffData>
                  <w:name w:val="Check56"/>
                  <w:enabled/>
                  <w:calcOnExit w:val="0"/>
                  <w:checkBox>
                    <w:sizeAuto/>
                    <w:default w:val="0"/>
                  </w:checkBox>
                </w:ffData>
              </w:fldChar>
            </w:r>
            <w:bookmarkStart w:id="6" w:name="Check56"/>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6"/>
            <w:r w:rsidRPr="00B700F6">
              <w:rPr>
                <w:rFonts w:ascii="Times New Roman" w:hAnsi="Times New Roman"/>
                <w:sz w:val="24"/>
              </w:rPr>
              <w:t xml:space="preserve">  </w:t>
            </w:r>
            <w:r w:rsidR="00E02935" w:rsidRPr="00B700F6">
              <w:rPr>
                <w:rFonts w:ascii="Times New Roman" w:hAnsi="Times New Roman"/>
                <w:sz w:val="24"/>
              </w:rPr>
              <w:t>Veteran Recruitment Act</w:t>
            </w:r>
          </w:p>
          <w:p w14:paraId="49CA7C5E" w14:textId="77777777" w:rsidR="00D03AA3" w:rsidRPr="00B700F6" w:rsidRDefault="00D03AA3" w:rsidP="00CB4A45">
            <w:pPr>
              <w:pStyle w:val="TableCell"/>
              <w:rPr>
                <w:rFonts w:ascii="Times New Roman" w:hAnsi="Times New Roman"/>
                <w:sz w:val="24"/>
              </w:rPr>
            </w:pPr>
            <w:r w:rsidRPr="00B700F6">
              <w:rPr>
                <w:rFonts w:ascii="Times New Roman" w:hAnsi="Times New Roman"/>
                <w:sz w:val="24"/>
              </w:rPr>
              <w:fldChar w:fldCharType="begin">
                <w:ffData>
                  <w:name w:val="Check57"/>
                  <w:enabled/>
                  <w:calcOnExit w:val="0"/>
                  <w:checkBox>
                    <w:sizeAuto/>
                    <w:default w:val="0"/>
                  </w:checkBox>
                </w:ffData>
              </w:fldChar>
            </w:r>
            <w:bookmarkStart w:id="7" w:name="Check57"/>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7"/>
            <w:r w:rsidRPr="00B700F6">
              <w:rPr>
                <w:rFonts w:ascii="Times New Roman" w:hAnsi="Times New Roman"/>
                <w:sz w:val="24"/>
              </w:rPr>
              <w:t xml:space="preserve">  Disabled Veterans With 30% Compensable Disability</w:t>
            </w:r>
          </w:p>
          <w:p w14:paraId="7811F47E" w14:textId="77777777" w:rsidR="00D03AA3" w:rsidRPr="00B700F6" w:rsidRDefault="00D03AA3" w:rsidP="00A4665C">
            <w:pPr>
              <w:pStyle w:val="TableCell"/>
              <w:rPr>
                <w:rFonts w:ascii="Times New Roman" w:hAnsi="Times New Roman"/>
                <w:sz w:val="24"/>
              </w:rPr>
            </w:pPr>
          </w:p>
        </w:tc>
        <w:tc>
          <w:tcPr>
            <w:tcW w:w="0" w:type="auto"/>
            <w:gridSpan w:val="3"/>
            <w:vAlign w:val="center"/>
          </w:tcPr>
          <w:p w14:paraId="63DD7783" w14:textId="77777777" w:rsidR="00D03AA3" w:rsidRPr="00B700F6" w:rsidRDefault="00D03AA3" w:rsidP="00A4665C">
            <w:pPr>
              <w:pStyle w:val="TableCell"/>
              <w:rPr>
                <w:rFonts w:ascii="Times New Roman" w:hAnsi="Times New Roman"/>
                <w:sz w:val="24"/>
              </w:rPr>
            </w:pPr>
            <w:r w:rsidRPr="00B700F6">
              <w:rPr>
                <w:rFonts w:ascii="Times New Roman" w:hAnsi="Times New Roman"/>
                <w:sz w:val="24"/>
              </w:rPr>
              <w:fldChar w:fldCharType="begin">
                <w:ffData>
                  <w:name w:val="Check54"/>
                  <w:enabled/>
                  <w:calcOnExit w:val="0"/>
                  <w:checkBox>
                    <w:sizeAuto/>
                    <w:default w:val="0"/>
                  </w:checkBox>
                </w:ffData>
              </w:fldChar>
            </w:r>
            <w:bookmarkStart w:id="8" w:name="Check54"/>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8"/>
            <w:r w:rsidRPr="00B700F6">
              <w:rPr>
                <w:rFonts w:ascii="Times New Roman" w:hAnsi="Times New Roman"/>
                <w:sz w:val="24"/>
              </w:rPr>
              <w:t xml:space="preserve">  Veteran’s Employment Opportunities Act of 1998</w:t>
            </w:r>
          </w:p>
          <w:p w14:paraId="423ED29A" w14:textId="77777777" w:rsidR="00D03AA3" w:rsidRPr="00B700F6" w:rsidRDefault="00D03AA3" w:rsidP="00A4665C">
            <w:pPr>
              <w:pStyle w:val="TableCell"/>
              <w:rPr>
                <w:rFonts w:ascii="Times New Roman" w:hAnsi="Times New Roman"/>
                <w:sz w:val="24"/>
              </w:rPr>
            </w:pPr>
            <w:r w:rsidRPr="00B700F6">
              <w:rPr>
                <w:rFonts w:ascii="Times New Roman" w:hAnsi="Times New Roman"/>
                <w:sz w:val="24"/>
              </w:rPr>
              <w:fldChar w:fldCharType="begin">
                <w:ffData>
                  <w:name w:val="Check58"/>
                  <w:enabled/>
                  <w:calcOnExit w:val="0"/>
                  <w:checkBox>
                    <w:sizeAuto/>
                    <w:default w:val="0"/>
                  </w:checkBox>
                </w:ffData>
              </w:fldChar>
            </w:r>
            <w:bookmarkStart w:id="9" w:name="Check58"/>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9"/>
            <w:r w:rsidRPr="00B700F6">
              <w:rPr>
                <w:rFonts w:ascii="Times New Roman" w:hAnsi="Times New Roman"/>
                <w:sz w:val="24"/>
              </w:rPr>
              <w:t xml:space="preserve">  Former Peace Corps Volunteer</w:t>
            </w:r>
          </w:p>
          <w:p w14:paraId="7F223B01" w14:textId="77777777" w:rsidR="00D03AA3" w:rsidRPr="00B700F6" w:rsidRDefault="00D03AA3" w:rsidP="00A4665C">
            <w:pPr>
              <w:pStyle w:val="TableCell"/>
              <w:rPr>
                <w:rFonts w:ascii="Times New Roman" w:hAnsi="Times New Roman"/>
                <w:sz w:val="24"/>
              </w:rPr>
            </w:pPr>
            <w:r w:rsidRPr="00B700F6">
              <w:rPr>
                <w:rFonts w:ascii="Times New Roman" w:hAnsi="Times New Roman"/>
                <w:sz w:val="24"/>
              </w:rPr>
              <w:fldChar w:fldCharType="begin">
                <w:ffData>
                  <w:name w:val="Check59"/>
                  <w:enabled/>
                  <w:calcOnExit w:val="0"/>
                  <w:checkBox>
                    <w:sizeAuto/>
                    <w:default w:val="0"/>
                  </w:checkBox>
                </w:ffData>
              </w:fldChar>
            </w:r>
            <w:bookmarkStart w:id="10" w:name="Check59"/>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10"/>
            <w:r w:rsidRPr="00B700F6">
              <w:rPr>
                <w:rFonts w:ascii="Times New Roman" w:hAnsi="Times New Roman"/>
                <w:sz w:val="24"/>
              </w:rPr>
              <w:t xml:space="preserve">  Student Career Experience Program</w:t>
            </w:r>
          </w:p>
          <w:p w14:paraId="5F3E8621" w14:textId="77777777" w:rsidR="00D03AA3" w:rsidRPr="00B700F6" w:rsidRDefault="00D03AA3" w:rsidP="00A4665C">
            <w:pPr>
              <w:pStyle w:val="TableCell"/>
              <w:rPr>
                <w:rFonts w:ascii="Times New Roman" w:hAnsi="Times New Roman"/>
                <w:color w:val="0000FF"/>
                <w:sz w:val="24"/>
              </w:rPr>
            </w:pPr>
            <w:r w:rsidRPr="00B700F6">
              <w:rPr>
                <w:rFonts w:ascii="Times New Roman" w:hAnsi="Times New Roman"/>
                <w:sz w:val="24"/>
              </w:rPr>
              <w:fldChar w:fldCharType="begin">
                <w:ffData>
                  <w:name w:val="Check60"/>
                  <w:enabled/>
                  <w:calcOnExit w:val="0"/>
                  <w:checkBox>
                    <w:sizeAuto/>
                    <w:default w:val="0"/>
                  </w:checkBox>
                </w:ffData>
              </w:fldChar>
            </w:r>
            <w:bookmarkStart w:id="11" w:name="Check60"/>
            <w:r w:rsidRPr="00B700F6">
              <w:rPr>
                <w:rFonts w:ascii="Times New Roman" w:hAnsi="Times New Roman"/>
                <w:sz w:val="24"/>
              </w:rPr>
              <w:instrText xml:space="preserve"> FORMCHECKBOX </w:instrText>
            </w:r>
            <w:r w:rsidR="00F30E3B" w:rsidRPr="00B700F6">
              <w:rPr>
                <w:rFonts w:ascii="Times New Roman" w:hAnsi="Times New Roman"/>
                <w:sz w:val="24"/>
              </w:rPr>
            </w:r>
            <w:r w:rsidR="00F30E3B" w:rsidRPr="00B700F6">
              <w:rPr>
                <w:rFonts w:ascii="Times New Roman" w:hAnsi="Times New Roman"/>
                <w:sz w:val="24"/>
              </w:rPr>
              <w:fldChar w:fldCharType="separate"/>
            </w:r>
            <w:r w:rsidRPr="00B700F6">
              <w:rPr>
                <w:rFonts w:ascii="Times New Roman" w:hAnsi="Times New Roman"/>
                <w:sz w:val="24"/>
              </w:rPr>
              <w:fldChar w:fldCharType="end"/>
            </w:r>
            <w:bookmarkEnd w:id="11"/>
            <w:r w:rsidRPr="00B700F6">
              <w:rPr>
                <w:rFonts w:ascii="Times New Roman" w:hAnsi="Times New Roman"/>
                <w:sz w:val="24"/>
              </w:rPr>
              <w:t xml:space="preserve">  Other _____________________________________</w:t>
            </w:r>
          </w:p>
        </w:tc>
      </w:tr>
      <w:tr w:rsidR="003A2B7F" w:rsidRPr="003208AC" w14:paraId="70A04F8D" w14:textId="77777777" w:rsidTr="00B700F6">
        <w:trPr>
          <w:cantSplit/>
          <w:trHeight w:val="80"/>
          <w:jc w:val="center"/>
        </w:trPr>
        <w:tc>
          <w:tcPr>
            <w:tcW w:w="0" w:type="auto"/>
            <w:gridSpan w:val="9"/>
            <w:shd w:val="clear" w:color="auto" w:fill="FFFF99"/>
            <w:vAlign w:val="center"/>
          </w:tcPr>
          <w:p w14:paraId="01ECB31F" w14:textId="77777777" w:rsidR="003A2B7F" w:rsidRPr="003208AC" w:rsidRDefault="003A2B7F" w:rsidP="00D03AA3">
            <w:pPr>
              <w:tabs>
                <w:tab w:val="right" w:pos="2609"/>
              </w:tabs>
              <w:autoSpaceDE w:val="0"/>
              <w:autoSpaceDN w:val="0"/>
              <w:adjustRightInd w:val="0"/>
              <w:ind w:right="180"/>
              <w:rPr>
                <w:noProof/>
                <w:color w:val="000000"/>
                <w:sz w:val="6"/>
              </w:rPr>
            </w:pPr>
          </w:p>
        </w:tc>
      </w:tr>
      <w:tr w:rsidR="00D03AA3" w:rsidRPr="003208AC" w14:paraId="3E07FFF7" w14:textId="77777777" w:rsidTr="00B700F6">
        <w:trPr>
          <w:cantSplit/>
          <w:trHeight w:val="1368"/>
          <w:jc w:val="center"/>
        </w:trPr>
        <w:tc>
          <w:tcPr>
            <w:tcW w:w="0" w:type="auto"/>
            <w:gridSpan w:val="9"/>
            <w:vAlign w:val="center"/>
          </w:tcPr>
          <w:p w14:paraId="5118C345" w14:textId="78E9C002" w:rsidR="00D03AA3" w:rsidRPr="00B372A5" w:rsidRDefault="00B372A5" w:rsidP="00B372A5">
            <w:pPr>
              <w:pStyle w:val="TableCellCentered"/>
              <w:rPr>
                <w:rFonts w:ascii="Times New Roman" w:hAnsi="Times New Roman"/>
                <w:bCs/>
                <w:sz w:val="28"/>
                <w:szCs w:val="28"/>
              </w:rPr>
            </w:pPr>
            <w:r w:rsidRPr="00B372A5">
              <w:rPr>
                <w:rFonts w:ascii="Times New Roman" w:hAnsi="Times New Roman"/>
                <w:bCs/>
                <w:sz w:val="28"/>
                <w:szCs w:val="28"/>
              </w:rPr>
              <w:t>Please submit a copy of your resume with your response.</w:t>
            </w:r>
          </w:p>
        </w:tc>
      </w:tr>
      <w:tr w:rsidR="00D03AA3" w:rsidRPr="003208AC" w14:paraId="3CE9319F" w14:textId="77777777" w:rsidTr="00B700F6">
        <w:trPr>
          <w:cantSplit/>
          <w:trHeight w:val="60"/>
          <w:jc w:val="center"/>
        </w:trPr>
        <w:tc>
          <w:tcPr>
            <w:tcW w:w="0" w:type="auto"/>
            <w:gridSpan w:val="9"/>
            <w:shd w:val="clear" w:color="auto" w:fill="FFFF99"/>
            <w:vAlign w:val="center"/>
          </w:tcPr>
          <w:p w14:paraId="53F36EA9" w14:textId="77777777" w:rsidR="00D03AA3" w:rsidRPr="003208AC" w:rsidRDefault="00D03AA3" w:rsidP="00D03AA3">
            <w:pPr>
              <w:tabs>
                <w:tab w:val="right" w:pos="2609"/>
              </w:tabs>
              <w:autoSpaceDE w:val="0"/>
              <w:autoSpaceDN w:val="0"/>
              <w:adjustRightInd w:val="0"/>
              <w:ind w:right="180"/>
              <w:rPr>
                <w:noProof/>
                <w:color w:val="000000"/>
                <w:sz w:val="6"/>
              </w:rPr>
            </w:pPr>
          </w:p>
        </w:tc>
      </w:tr>
      <w:tr w:rsidR="00D03AA3" w:rsidRPr="003208AC" w14:paraId="7277EDFD" w14:textId="77777777" w:rsidTr="00B700F6">
        <w:trPr>
          <w:cantSplit/>
          <w:trHeight w:val="2088"/>
          <w:jc w:val="center"/>
        </w:trPr>
        <w:tc>
          <w:tcPr>
            <w:tcW w:w="0" w:type="auto"/>
            <w:gridSpan w:val="9"/>
            <w:shd w:val="clear" w:color="auto" w:fill="auto"/>
            <w:vAlign w:val="center"/>
          </w:tcPr>
          <w:p w14:paraId="59216DA3" w14:textId="77777777" w:rsidR="00D03AA3" w:rsidRPr="003208AC" w:rsidRDefault="00D03AA3" w:rsidP="00D03AA3">
            <w:pPr>
              <w:tabs>
                <w:tab w:val="right" w:pos="2609"/>
              </w:tabs>
              <w:autoSpaceDE w:val="0"/>
              <w:autoSpaceDN w:val="0"/>
              <w:adjustRightInd w:val="0"/>
              <w:ind w:right="180"/>
              <w:rPr>
                <w:noProof/>
                <w:color w:val="000000"/>
                <w:sz w:val="6"/>
              </w:rPr>
            </w:pPr>
          </w:p>
        </w:tc>
      </w:tr>
    </w:tbl>
    <w:p w14:paraId="7DF1F2B3" w14:textId="77777777" w:rsidR="003A2B7F" w:rsidRPr="003208AC" w:rsidRDefault="003A2B7F" w:rsidP="00A4665C">
      <w:pPr>
        <w:pStyle w:val="Nondiscrimination"/>
        <w:rPr>
          <w:rStyle w:val="BodyTextChar"/>
          <w:rFonts w:ascii="Times New Roman" w:hAnsi="Times New Roman"/>
        </w:rPr>
      </w:pPr>
    </w:p>
    <w:sectPr w:rsidR="003A2B7F" w:rsidRPr="003208AC" w:rsidSect="0016700D">
      <w:footerReference w:type="even" r:id="rId17"/>
      <w:footerReference w:type="default" r:id="rId18"/>
      <w:pgSz w:w="12240" w:h="15840" w:code="1"/>
      <w:pgMar w:top="720" w:right="720" w:bottom="864" w:left="720" w:header="864" w:footer="1080" w:gutter="0"/>
      <w:pgBorders w:offsetFrom="page">
        <w:top w:val="single" w:sz="4" w:space="24" w:color="1F497D"/>
        <w:left w:val="single" w:sz="4" w:space="24" w:color="1F497D"/>
        <w:bottom w:val="single" w:sz="4" w:space="24" w:color="1F497D"/>
        <w:right w:val="single" w:sz="4" w:space="24" w:color="1F497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4AEE" w14:textId="77777777" w:rsidR="00F30E3B" w:rsidRDefault="00F30E3B">
      <w:r>
        <w:separator/>
      </w:r>
    </w:p>
  </w:endnote>
  <w:endnote w:type="continuationSeparator" w:id="0">
    <w:p w14:paraId="3BFBF7AB" w14:textId="77777777" w:rsidR="00F30E3B" w:rsidRDefault="00F3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00709" w14:textId="77777777"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DAB87D" w14:textId="77777777" w:rsidR="00124C48" w:rsidRDefault="00124C48" w:rsidP="00124C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1770F" w14:textId="77777777"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33A1">
      <w:rPr>
        <w:rStyle w:val="PageNumber"/>
        <w:noProof/>
      </w:rPr>
      <w:t>5</w:t>
    </w:r>
    <w:r>
      <w:rPr>
        <w:rStyle w:val="PageNumber"/>
      </w:rPr>
      <w:fldChar w:fldCharType="end"/>
    </w:r>
  </w:p>
  <w:p w14:paraId="21B15317" w14:textId="77777777" w:rsidR="00124C48" w:rsidRDefault="00124C48" w:rsidP="00CD23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F0BAD" w14:textId="77777777" w:rsidR="00F30E3B" w:rsidRDefault="00F30E3B">
      <w:r>
        <w:separator/>
      </w:r>
    </w:p>
  </w:footnote>
  <w:footnote w:type="continuationSeparator" w:id="0">
    <w:p w14:paraId="7DE23266" w14:textId="77777777" w:rsidR="00F30E3B" w:rsidRDefault="00F30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B02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FA86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6E1D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36FC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2ACF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48ED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26E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8242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BC5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A8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A6AB6"/>
    <w:multiLevelType w:val="hybridMultilevel"/>
    <w:tmpl w:val="4A9C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26D65"/>
    <w:multiLevelType w:val="hybridMultilevel"/>
    <w:tmpl w:val="347CC9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3DBC1D77"/>
    <w:multiLevelType w:val="hybridMultilevel"/>
    <w:tmpl w:val="081C77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41A66"/>
    <w:multiLevelType w:val="hybridMultilevel"/>
    <w:tmpl w:val="D9786B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579C1"/>
    <w:multiLevelType w:val="hybridMultilevel"/>
    <w:tmpl w:val="724C3A9C"/>
    <w:lvl w:ilvl="0" w:tplc="78049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6790F"/>
    <w:multiLevelType w:val="hybridMultilevel"/>
    <w:tmpl w:val="5C44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910E6"/>
    <w:multiLevelType w:val="hybridMultilevel"/>
    <w:tmpl w:val="E65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E2AF4"/>
    <w:multiLevelType w:val="hybridMultilevel"/>
    <w:tmpl w:val="16922C4C"/>
    <w:lvl w:ilvl="0" w:tplc="78049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5"/>
  </w:num>
  <w:num w:numId="15">
    <w:abstractNumId w:val="14"/>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3B"/>
    <w:rsid w:val="000012D7"/>
    <w:rsid w:val="00002770"/>
    <w:rsid w:val="00024792"/>
    <w:rsid w:val="000278A8"/>
    <w:rsid w:val="0004353C"/>
    <w:rsid w:val="00044AAE"/>
    <w:rsid w:val="00047ACE"/>
    <w:rsid w:val="00050C61"/>
    <w:rsid w:val="00061463"/>
    <w:rsid w:val="00075A3C"/>
    <w:rsid w:val="00084A97"/>
    <w:rsid w:val="00097B9A"/>
    <w:rsid w:val="000A0C6C"/>
    <w:rsid w:val="000B4383"/>
    <w:rsid w:val="000B6CDC"/>
    <w:rsid w:val="000C1E65"/>
    <w:rsid w:val="000C6AFC"/>
    <w:rsid w:val="000C733E"/>
    <w:rsid w:val="000D12B2"/>
    <w:rsid w:val="000D74F9"/>
    <w:rsid w:val="00101398"/>
    <w:rsid w:val="00114507"/>
    <w:rsid w:val="00115A42"/>
    <w:rsid w:val="00115DF3"/>
    <w:rsid w:val="001173B5"/>
    <w:rsid w:val="00124C48"/>
    <w:rsid w:val="001304DA"/>
    <w:rsid w:val="001316AE"/>
    <w:rsid w:val="0013475C"/>
    <w:rsid w:val="00135969"/>
    <w:rsid w:val="001377CD"/>
    <w:rsid w:val="0015484C"/>
    <w:rsid w:val="00155253"/>
    <w:rsid w:val="0016700D"/>
    <w:rsid w:val="00172C58"/>
    <w:rsid w:val="001A343A"/>
    <w:rsid w:val="001A65F2"/>
    <w:rsid w:val="001B572B"/>
    <w:rsid w:val="001E42E2"/>
    <w:rsid w:val="001E5D99"/>
    <w:rsid w:val="001F2505"/>
    <w:rsid w:val="002054C5"/>
    <w:rsid w:val="002111F8"/>
    <w:rsid w:val="00214F89"/>
    <w:rsid w:val="002228CA"/>
    <w:rsid w:val="00233AF4"/>
    <w:rsid w:val="00234CBF"/>
    <w:rsid w:val="00241004"/>
    <w:rsid w:val="002455FB"/>
    <w:rsid w:val="00247236"/>
    <w:rsid w:val="00262178"/>
    <w:rsid w:val="002633A1"/>
    <w:rsid w:val="0029181F"/>
    <w:rsid w:val="00296593"/>
    <w:rsid w:val="002A6A8A"/>
    <w:rsid w:val="002B7DAC"/>
    <w:rsid w:val="002C44ED"/>
    <w:rsid w:val="002C711D"/>
    <w:rsid w:val="002C7576"/>
    <w:rsid w:val="002E2A70"/>
    <w:rsid w:val="002E4901"/>
    <w:rsid w:val="002E650D"/>
    <w:rsid w:val="002F51A8"/>
    <w:rsid w:val="002F6D38"/>
    <w:rsid w:val="00303A24"/>
    <w:rsid w:val="0031651F"/>
    <w:rsid w:val="003208AC"/>
    <w:rsid w:val="0032296A"/>
    <w:rsid w:val="00322CB6"/>
    <w:rsid w:val="00325394"/>
    <w:rsid w:val="00333B52"/>
    <w:rsid w:val="003357A6"/>
    <w:rsid w:val="00342EFE"/>
    <w:rsid w:val="00346A9E"/>
    <w:rsid w:val="0034744F"/>
    <w:rsid w:val="00353D2D"/>
    <w:rsid w:val="003573B5"/>
    <w:rsid w:val="00357FFE"/>
    <w:rsid w:val="00360AAC"/>
    <w:rsid w:val="00365BED"/>
    <w:rsid w:val="00366B2C"/>
    <w:rsid w:val="00372614"/>
    <w:rsid w:val="003825FB"/>
    <w:rsid w:val="0039143E"/>
    <w:rsid w:val="00392BEA"/>
    <w:rsid w:val="003A2B7F"/>
    <w:rsid w:val="003A7D96"/>
    <w:rsid w:val="003C2CA0"/>
    <w:rsid w:val="003D616F"/>
    <w:rsid w:val="003E5CAA"/>
    <w:rsid w:val="003E6578"/>
    <w:rsid w:val="003E6908"/>
    <w:rsid w:val="004072DC"/>
    <w:rsid w:val="0041677E"/>
    <w:rsid w:val="004258AE"/>
    <w:rsid w:val="00426824"/>
    <w:rsid w:val="004363DB"/>
    <w:rsid w:val="00441001"/>
    <w:rsid w:val="004742B1"/>
    <w:rsid w:val="00483965"/>
    <w:rsid w:val="00491DF2"/>
    <w:rsid w:val="004927E2"/>
    <w:rsid w:val="004A764E"/>
    <w:rsid w:val="004B3156"/>
    <w:rsid w:val="004E704C"/>
    <w:rsid w:val="004E7DCF"/>
    <w:rsid w:val="004F6EAD"/>
    <w:rsid w:val="00502530"/>
    <w:rsid w:val="00523B1C"/>
    <w:rsid w:val="0053381D"/>
    <w:rsid w:val="00545BEF"/>
    <w:rsid w:val="005526B1"/>
    <w:rsid w:val="00553A63"/>
    <w:rsid w:val="00562543"/>
    <w:rsid w:val="005674AC"/>
    <w:rsid w:val="005768CD"/>
    <w:rsid w:val="0058625E"/>
    <w:rsid w:val="005A4877"/>
    <w:rsid w:val="005A4E88"/>
    <w:rsid w:val="005B2867"/>
    <w:rsid w:val="005B2CC1"/>
    <w:rsid w:val="005B6B8D"/>
    <w:rsid w:val="005C162B"/>
    <w:rsid w:val="005C3166"/>
    <w:rsid w:val="005C47FB"/>
    <w:rsid w:val="005D1596"/>
    <w:rsid w:val="005D1666"/>
    <w:rsid w:val="005D2316"/>
    <w:rsid w:val="005E0C41"/>
    <w:rsid w:val="005F52F3"/>
    <w:rsid w:val="00602601"/>
    <w:rsid w:val="00606A38"/>
    <w:rsid w:val="00606A9E"/>
    <w:rsid w:val="0061168B"/>
    <w:rsid w:val="00621D29"/>
    <w:rsid w:val="006278F9"/>
    <w:rsid w:val="006338E8"/>
    <w:rsid w:val="00633C01"/>
    <w:rsid w:val="00634ED0"/>
    <w:rsid w:val="006405C8"/>
    <w:rsid w:val="00643030"/>
    <w:rsid w:val="00647D7D"/>
    <w:rsid w:val="00660A5F"/>
    <w:rsid w:val="00665432"/>
    <w:rsid w:val="00674D3C"/>
    <w:rsid w:val="00674FAA"/>
    <w:rsid w:val="006834E3"/>
    <w:rsid w:val="00690570"/>
    <w:rsid w:val="006946BE"/>
    <w:rsid w:val="006A3B92"/>
    <w:rsid w:val="006A4EBC"/>
    <w:rsid w:val="006C2F11"/>
    <w:rsid w:val="006D2B96"/>
    <w:rsid w:val="006F6CAB"/>
    <w:rsid w:val="00721568"/>
    <w:rsid w:val="007258DF"/>
    <w:rsid w:val="007264E5"/>
    <w:rsid w:val="0073062E"/>
    <w:rsid w:val="007470FD"/>
    <w:rsid w:val="00747B4B"/>
    <w:rsid w:val="00757574"/>
    <w:rsid w:val="00763967"/>
    <w:rsid w:val="00765C13"/>
    <w:rsid w:val="00767CCA"/>
    <w:rsid w:val="007709AD"/>
    <w:rsid w:val="0078013E"/>
    <w:rsid w:val="007855BF"/>
    <w:rsid w:val="0078571C"/>
    <w:rsid w:val="00791FEE"/>
    <w:rsid w:val="007A0F4E"/>
    <w:rsid w:val="007A1FF6"/>
    <w:rsid w:val="007A4802"/>
    <w:rsid w:val="007B44D2"/>
    <w:rsid w:val="007C51D7"/>
    <w:rsid w:val="007C72CA"/>
    <w:rsid w:val="007D25D9"/>
    <w:rsid w:val="007D2D8B"/>
    <w:rsid w:val="007D36F0"/>
    <w:rsid w:val="007D6E15"/>
    <w:rsid w:val="007E6A43"/>
    <w:rsid w:val="0080760F"/>
    <w:rsid w:val="00807B3A"/>
    <w:rsid w:val="00812224"/>
    <w:rsid w:val="008167B5"/>
    <w:rsid w:val="00817298"/>
    <w:rsid w:val="00820D4E"/>
    <w:rsid w:val="008323B6"/>
    <w:rsid w:val="00850CFE"/>
    <w:rsid w:val="0085228D"/>
    <w:rsid w:val="00854090"/>
    <w:rsid w:val="00871D09"/>
    <w:rsid w:val="00890840"/>
    <w:rsid w:val="008923AA"/>
    <w:rsid w:val="008A08DA"/>
    <w:rsid w:val="008A3D4C"/>
    <w:rsid w:val="008B1478"/>
    <w:rsid w:val="008B65BE"/>
    <w:rsid w:val="008B6DDB"/>
    <w:rsid w:val="008C4A98"/>
    <w:rsid w:val="008D1D36"/>
    <w:rsid w:val="008D727D"/>
    <w:rsid w:val="008D7C4E"/>
    <w:rsid w:val="008E09E6"/>
    <w:rsid w:val="008E10DC"/>
    <w:rsid w:val="008E71A9"/>
    <w:rsid w:val="00903676"/>
    <w:rsid w:val="009049FF"/>
    <w:rsid w:val="00907DC7"/>
    <w:rsid w:val="009116E9"/>
    <w:rsid w:val="00920B65"/>
    <w:rsid w:val="00934FEA"/>
    <w:rsid w:val="009455F4"/>
    <w:rsid w:val="00945FE8"/>
    <w:rsid w:val="00946D3C"/>
    <w:rsid w:val="00950BAD"/>
    <w:rsid w:val="00953CE2"/>
    <w:rsid w:val="00967D36"/>
    <w:rsid w:val="00975757"/>
    <w:rsid w:val="009760E9"/>
    <w:rsid w:val="00981FE7"/>
    <w:rsid w:val="00996EDE"/>
    <w:rsid w:val="009A1913"/>
    <w:rsid w:val="009A50A1"/>
    <w:rsid w:val="009C6315"/>
    <w:rsid w:val="009D0F3F"/>
    <w:rsid w:val="009D34B4"/>
    <w:rsid w:val="009D48A5"/>
    <w:rsid w:val="009F2F2A"/>
    <w:rsid w:val="00A11DCA"/>
    <w:rsid w:val="00A120CB"/>
    <w:rsid w:val="00A3022D"/>
    <w:rsid w:val="00A32582"/>
    <w:rsid w:val="00A33847"/>
    <w:rsid w:val="00A41F44"/>
    <w:rsid w:val="00A45B4D"/>
    <w:rsid w:val="00A46101"/>
    <w:rsid w:val="00A4665C"/>
    <w:rsid w:val="00A56052"/>
    <w:rsid w:val="00A56182"/>
    <w:rsid w:val="00A67CC1"/>
    <w:rsid w:val="00A77384"/>
    <w:rsid w:val="00A777F4"/>
    <w:rsid w:val="00A80C95"/>
    <w:rsid w:val="00A814B7"/>
    <w:rsid w:val="00A927D5"/>
    <w:rsid w:val="00A94FA1"/>
    <w:rsid w:val="00A95D49"/>
    <w:rsid w:val="00A97468"/>
    <w:rsid w:val="00AA043B"/>
    <w:rsid w:val="00AA30A5"/>
    <w:rsid w:val="00AA4449"/>
    <w:rsid w:val="00AA4863"/>
    <w:rsid w:val="00AA48BA"/>
    <w:rsid w:val="00AA5907"/>
    <w:rsid w:val="00AA7313"/>
    <w:rsid w:val="00AB2E7B"/>
    <w:rsid w:val="00AB75EE"/>
    <w:rsid w:val="00AB7FE7"/>
    <w:rsid w:val="00AC0A5E"/>
    <w:rsid w:val="00AC2A7D"/>
    <w:rsid w:val="00AF0EA4"/>
    <w:rsid w:val="00AF5197"/>
    <w:rsid w:val="00AF6BA5"/>
    <w:rsid w:val="00B0467F"/>
    <w:rsid w:val="00B10B88"/>
    <w:rsid w:val="00B12626"/>
    <w:rsid w:val="00B14180"/>
    <w:rsid w:val="00B2164E"/>
    <w:rsid w:val="00B262C4"/>
    <w:rsid w:val="00B35D02"/>
    <w:rsid w:val="00B372A5"/>
    <w:rsid w:val="00B376A4"/>
    <w:rsid w:val="00B43C61"/>
    <w:rsid w:val="00B47CD5"/>
    <w:rsid w:val="00B54573"/>
    <w:rsid w:val="00B57E5B"/>
    <w:rsid w:val="00B61C28"/>
    <w:rsid w:val="00B62DE6"/>
    <w:rsid w:val="00B700F6"/>
    <w:rsid w:val="00B73ED5"/>
    <w:rsid w:val="00B846C8"/>
    <w:rsid w:val="00B8789D"/>
    <w:rsid w:val="00B9229E"/>
    <w:rsid w:val="00B95D0D"/>
    <w:rsid w:val="00BA14B5"/>
    <w:rsid w:val="00BA4080"/>
    <w:rsid w:val="00BC3113"/>
    <w:rsid w:val="00BC6670"/>
    <w:rsid w:val="00BD0077"/>
    <w:rsid w:val="00BD7BEF"/>
    <w:rsid w:val="00BE1142"/>
    <w:rsid w:val="00BE2F63"/>
    <w:rsid w:val="00BE2F64"/>
    <w:rsid w:val="00BE6007"/>
    <w:rsid w:val="00BE6548"/>
    <w:rsid w:val="00C01E26"/>
    <w:rsid w:val="00C07DD5"/>
    <w:rsid w:val="00C119AE"/>
    <w:rsid w:val="00C16C41"/>
    <w:rsid w:val="00C2230B"/>
    <w:rsid w:val="00C31C67"/>
    <w:rsid w:val="00C527C4"/>
    <w:rsid w:val="00C830A7"/>
    <w:rsid w:val="00C93BD0"/>
    <w:rsid w:val="00CA5320"/>
    <w:rsid w:val="00CB434C"/>
    <w:rsid w:val="00CB4A45"/>
    <w:rsid w:val="00CB6401"/>
    <w:rsid w:val="00CC03F2"/>
    <w:rsid w:val="00CC6E28"/>
    <w:rsid w:val="00CD23DD"/>
    <w:rsid w:val="00CD2D49"/>
    <w:rsid w:val="00CE07EF"/>
    <w:rsid w:val="00CE19F2"/>
    <w:rsid w:val="00CE1C3E"/>
    <w:rsid w:val="00CE655D"/>
    <w:rsid w:val="00CF7569"/>
    <w:rsid w:val="00D03AA3"/>
    <w:rsid w:val="00D06E5B"/>
    <w:rsid w:val="00D3152B"/>
    <w:rsid w:val="00D405B8"/>
    <w:rsid w:val="00D41E28"/>
    <w:rsid w:val="00D4785F"/>
    <w:rsid w:val="00D55183"/>
    <w:rsid w:val="00D56E80"/>
    <w:rsid w:val="00D57265"/>
    <w:rsid w:val="00D63269"/>
    <w:rsid w:val="00D6565D"/>
    <w:rsid w:val="00D9061F"/>
    <w:rsid w:val="00DC1B62"/>
    <w:rsid w:val="00DC2E21"/>
    <w:rsid w:val="00DC57E5"/>
    <w:rsid w:val="00DC708C"/>
    <w:rsid w:val="00DD6827"/>
    <w:rsid w:val="00DF1180"/>
    <w:rsid w:val="00DF64F3"/>
    <w:rsid w:val="00DF7342"/>
    <w:rsid w:val="00E01FAE"/>
    <w:rsid w:val="00E02935"/>
    <w:rsid w:val="00E03151"/>
    <w:rsid w:val="00E04B32"/>
    <w:rsid w:val="00E05D4D"/>
    <w:rsid w:val="00E0743D"/>
    <w:rsid w:val="00E178EF"/>
    <w:rsid w:val="00E22359"/>
    <w:rsid w:val="00E225F0"/>
    <w:rsid w:val="00E2660F"/>
    <w:rsid w:val="00E26D00"/>
    <w:rsid w:val="00E30CF2"/>
    <w:rsid w:val="00E32688"/>
    <w:rsid w:val="00E44986"/>
    <w:rsid w:val="00E465E5"/>
    <w:rsid w:val="00E54689"/>
    <w:rsid w:val="00E556CE"/>
    <w:rsid w:val="00E573D9"/>
    <w:rsid w:val="00E66328"/>
    <w:rsid w:val="00E67F5A"/>
    <w:rsid w:val="00E72630"/>
    <w:rsid w:val="00E758EA"/>
    <w:rsid w:val="00E83FB0"/>
    <w:rsid w:val="00E952F1"/>
    <w:rsid w:val="00E97EB3"/>
    <w:rsid w:val="00EA3148"/>
    <w:rsid w:val="00EA60B2"/>
    <w:rsid w:val="00EC0867"/>
    <w:rsid w:val="00F03159"/>
    <w:rsid w:val="00F11147"/>
    <w:rsid w:val="00F12DC6"/>
    <w:rsid w:val="00F1747A"/>
    <w:rsid w:val="00F22887"/>
    <w:rsid w:val="00F278C1"/>
    <w:rsid w:val="00F30E3B"/>
    <w:rsid w:val="00F33FBF"/>
    <w:rsid w:val="00F34306"/>
    <w:rsid w:val="00F45B51"/>
    <w:rsid w:val="00F529E3"/>
    <w:rsid w:val="00F65CBD"/>
    <w:rsid w:val="00F8583B"/>
    <w:rsid w:val="00F94830"/>
    <w:rsid w:val="00FB1202"/>
    <w:rsid w:val="00FB4C8B"/>
    <w:rsid w:val="00FC510E"/>
    <w:rsid w:val="00FC7A01"/>
    <w:rsid w:val="00FD08C3"/>
    <w:rsid w:val="00FD275F"/>
    <w:rsid w:val="00FF403A"/>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CDC25"/>
  <w15:docId w15:val="{FE7EC4A9-681E-45BD-9A14-C768CAF0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90"/>
    <w:rPr>
      <w:sz w:val="16"/>
      <w:szCs w:val="24"/>
    </w:rPr>
  </w:style>
  <w:style w:type="paragraph" w:styleId="Heading1">
    <w:name w:val="heading 1"/>
    <w:basedOn w:val="Normal"/>
    <w:next w:val="Normal"/>
    <w:link w:val="Heading1Char"/>
    <w:uiPriority w:val="9"/>
    <w:qFormat/>
    <w:rsid w:val="00DF1180"/>
    <w:pPr>
      <w:keepNext/>
      <w:keepLines/>
      <w:spacing w:after="60"/>
      <w:outlineLvl w:val="0"/>
    </w:pPr>
    <w:rPr>
      <w:rFonts w:ascii="Georgia" w:eastAsiaTheme="majorEastAsia" w:hAnsi="Georgia" w:cstheme="majorBidi"/>
      <w:b/>
      <w:bCs/>
      <w:caps/>
      <w:kern w:val="24"/>
      <w:sz w:val="22"/>
      <w:szCs w:val="28"/>
      <w:u w:val="single"/>
    </w:rPr>
  </w:style>
  <w:style w:type="paragraph" w:styleId="Heading2">
    <w:name w:val="heading 2"/>
    <w:basedOn w:val="Normal"/>
    <w:next w:val="Normal"/>
    <w:qFormat/>
    <w:rsid w:val="006A4EBC"/>
    <w:pPr>
      <w:keepNext/>
      <w:widowControl w:val="0"/>
      <w:autoSpaceDE w:val="0"/>
      <w:autoSpaceDN w:val="0"/>
      <w:adjustRightInd w:val="0"/>
      <w:spacing w:before="240" w:after="60"/>
      <w:outlineLvl w:val="1"/>
    </w:pPr>
    <w:rPr>
      <w:rFonts w:ascii="Arial" w:hAnsi="Arial" w:cs="Arial"/>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6A4EBC"/>
    <w:pPr>
      <w:widowControl w:val="0"/>
      <w:tabs>
        <w:tab w:val="left" w:pos="720"/>
        <w:tab w:val="left" w:pos="1440"/>
        <w:tab w:val="left" w:pos="2160"/>
      </w:tabs>
      <w:autoSpaceDE w:val="0"/>
      <w:autoSpaceDN w:val="0"/>
      <w:adjustRightInd w:val="0"/>
    </w:pPr>
    <w:rPr>
      <w:rFonts w:ascii="Times" w:hAnsi="Times"/>
      <w:noProof/>
      <w:color w:val="000000"/>
    </w:rPr>
  </w:style>
  <w:style w:type="character" w:styleId="Strong">
    <w:name w:val="Strong"/>
    <w:basedOn w:val="DefaultParagraphFont"/>
    <w:qFormat/>
    <w:rsid w:val="006A4EBC"/>
    <w:rPr>
      <w:b/>
      <w:bCs/>
    </w:rPr>
  </w:style>
  <w:style w:type="character" w:styleId="Hyperlink">
    <w:name w:val="Hyperlink"/>
    <w:basedOn w:val="DefaultParagraphFont"/>
    <w:rsid w:val="006A4EBC"/>
    <w:rPr>
      <w:color w:val="0000FF"/>
      <w:u w:val="single"/>
    </w:rPr>
  </w:style>
  <w:style w:type="paragraph" w:styleId="BodyText">
    <w:name w:val="Body Text"/>
    <w:basedOn w:val="Normal"/>
    <w:link w:val="BodyTextChar"/>
    <w:rsid w:val="00DF1180"/>
    <w:pPr>
      <w:autoSpaceDE w:val="0"/>
      <w:autoSpaceDN w:val="0"/>
      <w:adjustRightInd w:val="0"/>
      <w:spacing w:after="200" w:line="240" w:lineRule="exact"/>
    </w:pPr>
    <w:rPr>
      <w:rFonts w:ascii="Times" w:hAnsi="Times" w:cs="Times"/>
      <w:color w:val="000000"/>
      <w:kern w:val="22"/>
      <w:sz w:val="22"/>
    </w:rPr>
  </w:style>
  <w:style w:type="paragraph" w:styleId="Footer">
    <w:name w:val="footer"/>
    <w:basedOn w:val="Normal"/>
    <w:rsid w:val="00B73ED5"/>
    <w:pPr>
      <w:tabs>
        <w:tab w:val="center" w:pos="4320"/>
        <w:tab w:val="right" w:pos="8640"/>
      </w:tabs>
    </w:pPr>
  </w:style>
  <w:style w:type="paragraph" w:styleId="Header">
    <w:name w:val="header"/>
    <w:basedOn w:val="Normal"/>
    <w:rsid w:val="00AB7FE7"/>
    <w:pPr>
      <w:tabs>
        <w:tab w:val="center" w:pos="4320"/>
        <w:tab w:val="right" w:pos="8640"/>
      </w:tabs>
    </w:pPr>
  </w:style>
  <w:style w:type="paragraph" w:customStyle="1" w:styleId="Paragraph">
    <w:name w:val="Paragraph"/>
    <w:basedOn w:val="Normal"/>
    <w:rsid w:val="00634ED0"/>
    <w:pPr>
      <w:widowControl w:val="0"/>
      <w:autoSpaceDE w:val="0"/>
      <w:autoSpaceDN w:val="0"/>
      <w:adjustRightInd w:val="0"/>
      <w:spacing w:after="144"/>
    </w:pPr>
    <w:rPr>
      <w:rFonts w:ascii="Times" w:hAnsi="Times"/>
      <w:noProof/>
      <w:color w:val="000000"/>
    </w:rPr>
  </w:style>
  <w:style w:type="character" w:styleId="PageNumber">
    <w:name w:val="page number"/>
    <w:basedOn w:val="DefaultParagraphFont"/>
    <w:rsid w:val="00124C48"/>
  </w:style>
  <w:style w:type="paragraph" w:styleId="BalloonText">
    <w:name w:val="Balloon Text"/>
    <w:basedOn w:val="Normal"/>
    <w:link w:val="BalloonTextChar"/>
    <w:uiPriority w:val="99"/>
    <w:semiHidden/>
    <w:unhideWhenUsed/>
    <w:rsid w:val="00CD23DD"/>
    <w:rPr>
      <w:rFonts w:ascii="Tahoma" w:hAnsi="Tahoma" w:cs="Tahoma"/>
      <w:szCs w:val="16"/>
    </w:rPr>
  </w:style>
  <w:style w:type="character" w:customStyle="1" w:styleId="BalloonTextChar">
    <w:name w:val="Balloon Text Char"/>
    <w:basedOn w:val="DefaultParagraphFont"/>
    <w:link w:val="BalloonText"/>
    <w:uiPriority w:val="99"/>
    <w:semiHidden/>
    <w:rsid w:val="00CD23DD"/>
    <w:rPr>
      <w:rFonts w:ascii="Tahoma" w:hAnsi="Tahoma" w:cs="Tahoma"/>
      <w:sz w:val="16"/>
      <w:szCs w:val="16"/>
    </w:rPr>
  </w:style>
  <w:style w:type="character" w:styleId="FollowedHyperlink">
    <w:name w:val="FollowedHyperlink"/>
    <w:basedOn w:val="DefaultParagraphFont"/>
    <w:uiPriority w:val="99"/>
    <w:semiHidden/>
    <w:unhideWhenUsed/>
    <w:rsid w:val="007C51D7"/>
    <w:rPr>
      <w:color w:val="85DFD0" w:themeColor="followedHyperlink"/>
      <w:u w:val="single"/>
    </w:rPr>
  </w:style>
  <w:style w:type="character" w:styleId="IntenseEmphasis">
    <w:name w:val="Intense Emphasis"/>
    <w:basedOn w:val="DefaultParagraphFont"/>
    <w:uiPriority w:val="21"/>
    <w:qFormat/>
    <w:rsid w:val="00E22359"/>
    <w:rPr>
      <w:b/>
      <w:bCs/>
      <w:i/>
      <w:iCs/>
      <w:color w:val="0F6FC6" w:themeColor="accent1"/>
    </w:rPr>
  </w:style>
  <w:style w:type="character" w:customStyle="1" w:styleId="Heading1Char">
    <w:name w:val="Heading 1 Char"/>
    <w:basedOn w:val="DefaultParagraphFont"/>
    <w:link w:val="Heading1"/>
    <w:uiPriority w:val="9"/>
    <w:rsid w:val="00DF1180"/>
    <w:rPr>
      <w:rFonts w:ascii="Georgia" w:eastAsiaTheme="majorEastAsia" w:hAnsi="Georgia" w:cstheme="majorBidi"/>
      <w:b/>
      <w:bCs/>
      <w:caps/>
      <w:kern w:val="24"/>
      <w:sz w:val="22"/>
      <w:szCs w:val="28"/>
      <w:u w:val="single"/>
    </w:rPr>
  </w:style>
  <w:style w:type="character" w:customStyle="1" w:styleId="BodyTextChar">
    <w:name w:val="Body Text Char"/>
    <w:basedOn w:val="DefaultParagraphFont"/>
    <w:link w:val="BodyText"/>
    <w:rsid w:val="00DF1180"/>
    <w:rPr>
      <w:rFonts w:ascii="Times" w:hAnsi="Times" w:cs="Times"/>
      <w:color w:val="000000"/>
      <w:kern w:val="22"/>
      <w:sz w:val="22"/>
      <w:szCs w:val="24"/>
    </w:rPr>
  </w:style>
  <w:style w:type="paragraph" w:customStyle="1" w:styleId="TableCellCentered">
    <w:name w:val="Table Cell Centered"/>
    <w:basedOn w:val="BodyText"/>
    <w:link w:val="TableCellCenteredChar"/>
    <w:qFormat/>
    <w:rsid w:val="00CB4A45"/>
    <w:pPr>
      <w:spacing w:after="0"/>
      <w:jc w:val="center"/>
    </w:pPr>
    <w:rPr>
      <w:rFonts w:ascii="Georgia" w:hAnsi="Georgia"/>
      <w:b/>
      <w:noProof/>
    </w:rPr>
  </w:style>
  <w:style w:type="character" w:customStyle="1" w:styleId="TableCellCenteredChar">
    <w:name w:val="Table Cell Centered Char"/>
    <w:basedOn w:val="BodyTextChar"/>
    <w:link w:val="TableCellCentered"/>
    <w:rsid w:val="00CB4A45"/>
    <w:rPr>
      <w:rFonts w:ascii="Georgia" w:hAnsi="Georgia" w:cs="Times"/>
      <w:b/>
      <w:noProof/>
      <w:color w:val="000000"/>
      <w:kern w:val="22"/>
      <w:sz w:val="22"/>
      <w:szCs w:val="24"/>
    </w:rPr>
  </w:style>
  <w:style w:type="paragraph" w:customStyle="1" w:styleId="TableCell">
    <w:name w:val="Table Cell"/>
    <w:basedOn w:val="Normal"/>
    <w:qFormat/>
    <w:rsid w:val="00CB4A45"/>
    <w:pPr>
      <w:tabs>
        <w:tab w:val="right" w:pos="2609"/>
      </w:tabs>
      <w:autoSpaceDE w:val="0"/>
      <w:autoSpaceDN w:val="0"/>
      <w:adjustRightInd w:val="0"/>
    </w:pPr>
    <w:rPr>
      <w:rFonts w:ascii="Times" w:hAnsi="Times"/>
      <w:b/>
      <w:bCs/>
      <w:noProof/>
      <w:color w:val="000000"/>
      <w:sz w:val="19"/>
    </w:rPr>
  </w:style>
  <w:style w:type="paragraph" w:customStyle="1" w:styleId="Nondiscrimination">
    <w:name w:val="Nondiscrimination"/>
    <w:basedOn w:val="Normal"/>
    <w:qFormat/>
    <w:rsid w:val="00A4665C"/>
    <w:pPr>
      <w:keepNext/>
      <w:keepLines/>
      <w:autoSpaceDE w:val="0"/>
      <w:autoSpaceDN w:val="0"/>
      <w:adjustRightInd w:val="0"/>
      <w:spacing w:line="240" w:lineRule="atLeast"/>
      <w:ind w:left="390"/>
    </w:pPr>
    <w:rPr>
      <w:rFonts w:ascii="Bell MT" w:hAnsi="Bell MT" w:cs="Bell MT"/>
      <w:color w:val="000000"/>
      <w:sz w:val="18"/>
      <w:szCs w:val="18"/>
    </w:rPr>
  </w:style>
  <w:style w:type="paragraph" w:styleId="NoSpacing">
    <w:name w:val="No Spacing"/>
    <w:uiPriority w:val="1"/>
    <w:qFormat/>
    <w:rsid w:val="00A3022D"/>
    <w:pPr>
      <w:widowControl w:val="0"/>
      <w:autoSpaceDE w:val="0"/>
      <w:autoSpaceDN w:val="0"/>
      <w:adjustRightInd w:val="0"/>
    </w:pPr>
    <w:rPr>
      <w:rFonts w:ascii="Courier" w:eastAsiaTheme="minorEastAsia" w:hAnsi="Courier" w:cs="Courier"/>
      <w:noProof/>
      <w:color w:val="000000"/>
      <w:sz w:val="24"/>
      <w:szCs w:val="24"/>
    </w:rPr>
  </w:style>
  <w:style w:type="paragraph" w:styleId="ListParagraph">
    <w:name w:val="List Paragraph"/>
    <w:basedOn w:val="Normal"/>
    <w:uiPriority w:val="34"/>
    <w:qFormat/>
    <w:rsid w:val="00A94FA1"/>
    <w:pPr>
      <w:ind w:left="720"/>
      <w:contextualSpacing/>
    </w:pPr>
  </w:style>
  <w:style w:type="paragraph" w:styleId="NormalWeb">
    <w:name w:val="Normal (Web)"/>
    <w:basedOn w:val="Normal"/>
    <w:uiPriority w:val="99"/>
    <w:semiHidden/>
    <w:unhideWhenUsed/>
    <w:rsid w:val="002228CA"/>
    <w:pPr>
      <w:spacing w:before="100" w:beforeAutospacing="1" w:after="100" w:afterAutospacing="1"/>
    </w:pPr>
    <w:rPr>
      <w:rFonts w:eastAsiaTheme="minorEastAsia"/>
      <w:sz w:val="24"/>
    </w:rPr>
  </w:style>
  <w:style w:type="character" w:styleId="CommentReference">
    <w:name w:val="annotation reference"/>
    <w:basedOn w:val="DefaultParagraphFont"/>
    <w:uiPriority w:val="99"/>
    <w:semiHidden/>
    <w:unhideWhenUsed/>
    <w:rsid w:val="00B2164E"/>
    <w:rPr>
      <w:sz w:val="16"/>
      <w:szCs w:val="16"/>
    </w:rPr>
  </w:style>
  <w:style w:type="paragraph" w:styleId="CommentText">
    <w:name w:val="annotation text"/>
    <w:basedOn w:val="Normal"/>
    <w:link w:val="CommentTextChar"/>
    <w:uiPriority w:val="99"/>
    <w:semiHidden/>
    <w:unhideWhenUsed/>
    <w:rsid w:val="00B2164E"/>
    <w:rPr>
      <w:sz w:val="20"/>
      <w:szCs w:val="20"/>
    </w:rPr>
  </w:style>
  <w:style w:type="character" w:customStyle="1" w:styleId="CommentTextChar">
    <w:name w:val="Comment Text Char"/>
    <w:basedOn w:val="DefaultParagraphFont"/>
    <w:link w:val="CommentText"/>
    <w:uiPriority w:val="99"/>
    <w:semiHidden/>
    <w:rsid w:val="00B2164E"/>
  </w:style>
  <w:style w:type="paragraph" w:styleId="CommentSubject">
    <w:name w:val="annotation subject"/>
    <w:basedOn w:val="CommentText"/>
    <w:next w:val="CommentText"/>
    <w:link w:val="CommentSubjectChar"/>
    <w:uiPriority w:val="99"/>
    <w:semiHidden/>
    <w:unhideWhenUsed/>
    <w:rsid w:val="00B2164E"/>
    <w:rPr>
      <w:b/>
      <w:bCs/>
    </w:rPr>
  </w:style>
  <w:style w:type="character" w:customStyle="1" w:styleId="CommentSubjectChar">
    <w:name w:val="Comment Subject Char"/>
    <w:basedOn w:val="CommentTextChar"/>
    <w:link w:val="CommentSubject"/>
    <w:uiPriority w:val="99"/>
    <w:semiHidden/>
    <w:rsid w:val="00B21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85669">
      <w:bodyDiv w:val="1"/>
      <w:marLeft w:val="0"/>
      <w:marRight w:val="0"/>
      <w:marTop w:val="0"/>
      <w:marBottom w:val="0"/>
      <w:divBdr>
        <w:top w:val="none" w:sz="0" w:space="0" w:color="auto"/>
        <w:left w:val="none" w:sz="0" w:space="0" w:color="auto"/>
        <w:bottom w:val="none" w:sz="0" w:space="0" w:color="auto"/>
        <w:right w:val="none" w:sz="0" w:space="0" w:color="auto"/>
      </w:divBdr>
      <w:divsChild>
        <w:div w:id="2120372315">
          <w:marLeft w:val="0"/>
          <w:marRight w:val="0"/>
          <w:marTop w:val="0"/>
          <w:marBottom w:val="0"/>
          <w:divBdr>
            <w:top w:val="none" w:sz="0" w:space="0" w:color="auto"/>
            <w:left w:val="none" w:sz="0" w:space="0" w:color="auto"/>
            <w:bottom w:val="none" w:sz="0" w:space="0" w:color="auto"/>
            <w:right w:val="none" w:sz="0" w:space="0" w:color="auto"/>
          </w:divBdr>
          <w:divsChild>
            <w:div w:id="1930500555">
              <w:marLeft w:val="0"/>
              <w:marRight w:val="0"/>
              <w:marTop w:val="0"/>
              <w:marBottom w:val="0"/>
              <w:divBdr>
                <w:top w:val="none" w:sz="0" w:space="0" w:color="auto"/>
                <w:left w:val="none" w:sz="0" w:space="0" w:color="auto"/>
                <w:bottom w:val="none" w:sz="0" w:space="0" w:color="auto"/>
                <w:right w:val="none" w:sz="0" w:space="0" w:color="auto"/>
              </w:divBdr>
              <w:divsChild>
                <w:div w:id="1534729431">
                  <w:marLeft w:val="150"/>
                  <w:marRight w:val="150"/>
                  <w:marTop w:val="0"/>
                  <w:marBottom w:val="0"/>
                  <w:divBdr>
                    <w:top w:val="none" w:sz="0" w:space="0" w:color="auto"/>
                    <w:left w:val="none" w:sz="0" w:space="0" w:color="auto"/>
                    <w:bottom w:val="none" w:sz="0" w:space="0" w:color="auto"/>
                    <w:right w:val="none" w:sz="0" w:space="0" w:color="auto"/>
                  </w:divBdr>
                  <w:divsChild>
                    <w:div w:id="95179564">
                      <w:marLeft w:val="0"/>
                      <w:marRight w:val="0"/>
                      <w:marTop w:val="0"/>
                      <w:marBottom w:val="0"/>
                      <w:divBdr>
                        <w:top w:val="none" w:sz="0" w:space="0" w:color="auto"/>
                        <w:left w:val="none" w:sz="0" w:space="0" w:color="auto"/>
                        <w:bottom w:val="none" w:sz="0" w:space="0" w:color="auto"/>
                        <w:right w:val="none" w:sz="0" w:space="0" w:color="auto"/>
                      </w:divBdr>
                      <w:divsChild>
                        <w:div w:id="1030105695">
                          <w:marLeft w:val="0"/>
                          <w:marRight w:val="0"/>
                          <w:marTop w:val="0"/>
                          <w:marBottom w:val="0"/>
                          <w:divBdr>
                            <w:top w:val="none" w:sz="0" w:space="0" w:color="auto"/>
                            <w:left w:val="none" w:sz="0" w:space="0" w:color="auto"/>
                            <w:bottom w:val="none" w:sz="0" w:space="0" w:color="auto"/>
                            <w:right w:val="none" w:sz="0" w:space="0" w:color="auto"/>
                          </w:divBdr>
                          <w:divsChild>
                            <w:div w:id="11182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4697">
      <w:bodyDiv w:val="1"/>
      <w:marLeft w:val="0"/>
      <w:marRight w:val="0"/>
      <w:marTop w:val="0"/>
      <w:marBottom w:val="0"/>
      <w:divBdr>
        <w:top w:val="none" w:sz="0" w:space="0" w:color="auto"/>
        <w:left w:val="none" w:sz="0" w:space="0" w:color="auto"/>
        <w:bottom w:val="none" w:sz="0" w:space="0" w:color="auto"/>
        <w:right w:val="none" w:sz="0" w:space="0" w:color="auto"/>
      </w:divBdr>
    </w:div>
    <w:div w:id="1696611560">
      <w:bodyDiv w:val="1"/>
      <w:marLeft w:val="0"/>
      <w:marRight w:val="0"/>
      <w:marTop w:val="0"/>
      <w:marBottom w:val="0"/>
      <w:divBdr>
        <w:top w:val="none" w:sz="0" w:space="0" w:color="auto"/>
        <w:left w:val="none" w:sz="0" w:space="0" w:color="auto"/>
        <w:bottom w:val="none" w:sz="0" w:space="0" w:color="auto"/>
        <w:right w:val="none" w:sz="0" w:space="0" w:color="auto"/>
      </w:divBdr>
    </w:div>
    <w:div w:id="1875655309">
      <w:bodyDiv w:val="1"/>
      <w:marLeft w:val="0"/>
      <w:marRight w:val="0"/>
      <w:marTop w:val="0"/>
      <w:marBottom w:val="0"/>
      <w:divBdr>
        <w:top w:val="none" w:sz="0" w:space="0" w:color="auto"/>
        <w:left w:val="none" w:sz="0" w:space="0" w:color="auto"/>
        <w:bottom w:val="none" w:sz="0" w:space="0" w:color="auto"/>
        <w:right w:val="none" w:sz="0" w:space="0" w:color="auto"/>
      </w:divBdr>
      <w:divsChild>
        <w:div w:id="36514451">
          <w:marLeft w:val="0"/>
          <w:marRight w:val="0"/>
          <w:marTop w:val="0"/>
          <w:marBottom w:val="0"/>
          <w:divBdr>
            <w:top w:val="none" w:sz="0" w:space="0" w:color="auto"/>
            <w:left w:val="none" w:sz="0" w:space="0" w:color="auto"/>
            <w:bottom w:val="none" w:sz="0" w:space="0" w:color="auto"/>
            <w:right w:val="none" w:sz="0" w:space="0" w:color="auto"/>
          </w:divBdr>
          <w:divsChild>
            <w:div w:id="1998025826">
              <w:marLeft w:val="0"/>
              <w:marRight w:val="0"/>
              <w:marTop w:val="0"/>
              <w:marBottom w:val="0"/>
              <w:divBdr>
                <w:top w:val="none" w:sz="0" w:space="0" w:color="auto"/>
                <w:left w:val="none" w:sz="0" w:space="0" w:color="auto"/>
                <w:bottom w:val="none" w:sz="0" w:space="0" w:color="auto"/>
                <w:right w:val="none" w:sz="0" w:space="0" w:color="auto"/>
              </w:divBdr>
              <w:divsChild>
                <w:div w:id="336345949">
                  <w:marLeft w:val="0"/>
                  <w:marRight w:val="0"/>
                  <w:marTop w:val="0"/>
                  <w:marBottom w:val="0"/>
                  <w:divBdr>
                    <w:top w:val="none" w:sz="0" w:space="0" w:color="auto"/>
                    <w:left w:val="none" w:sz="0" w:space="0" w:color="auto"/>
                    <w:bottom w:val="none" w:sz="0" w:space="0" w:color="auto"/>
                    <w:right w:val="none" w:sz="0" w:space="0" w:color="auto"/>
                  </w:divBdr>
                  <w:divsChild>
                    <w:div w:id="1478256034">
                      <w:marLeft w:val="0"/>
                      <w:marRight w:val="0"/>
                      <w:marTop w:val="0"/>
                      <w:marBottom w:val="0"/>
                      <w:divBdr>
                        <w:top w:val="none" w:sz="0" w:space="0" w:color="auto"/>
                        <w:left w:val="none" w:sz="0" w:space="0" w:color="auto"/>
                        <w:bottom w:val="none" w:sz="0" w:space="0" w:color="auto"/>
                        <w:right w:val="none" w:sz="0" w:space="0" w:color="auto"/>
                      </w:divBdr>
                      <w:divsChild>
                        <w:div w:id="20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ajob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liamontoya@fs.fed.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ouds@fs.fed.us" TargetMode="External"/><Relationship Id="rId5" Type="http://schemas.openxmlformats.org/officeDocument/2006/relationships/webSettings" Target="webSettings.xml"/><Relationship Id="rId15" Type="http://schemas.openxmlformats.org/officeDocument/2006/relationships/hyperlink" Target="http://cloudcroft.com/" TargetMode="Externa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pm.gov/policy-data-oversight/classification-qualifications/general-schedule-qualification-standards/0400/rangeland-management-series-0454/"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9D937-BCD3-4453-AAF2-D214AB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13917</CharactersWithSpaces>
  <SharedDoc>false</SharedDoc>
  <HLinks>
    <vt:vector size="36" baseType="variant">
      <vt:variant>
        <vt:i4>2752593</vt:i4>
      </vt:variant>
      <vt:variant>
        <vt:i4>15</vt:i4>
      </vt:variant>
      <vt:variant>
        <vt:i4>0</vt:i4>
      </vt:variant>
      <vt:variant>
        <vt:i4>5</vt:i4>
      </vt:variant>
      <vt:variant>
        <vt:lpwstr>mailto:bfuller01@fs.fed.us</vt:lpwstr>
      </vt:variant>
      <vt:variant>
        <vt:lpwstr/>
      </vt:variant>
      <vt:variant>
        <vt:i4>4718595</vt:i4>
      </vt:variant>
      <vt:variant>
        <vt:i4>12</vt:i4>
      </vt:variant>
      <vt:variant>
        <vt:i4>0</vt:i4>
      </vt:variant>
      <vt:variant>
        <vt:i4>5</vt:i4>
      </vt:variant>
      <vt:variant>
        <vt:lpwstr>http://www.sfps.k12.nm.us/education/district/district.php?sectionid=1</vt:lpwstr>
      </vt:variant>
      <vt:variant>
        <vt:lpwstr/>
      </vt:variant>
      <vt:variant>
        <vt:i4>3932223</vt:i4>
      </vt:variant>
      <vt:variant>
        <vt:i4>9</vt:i4>
      </vt:variant>
      <vt:variant>
        <vt:i4>0</vt:i4>
      </vt:variant>
      <vt:variant>
        <vt:i4>5</vt:i4>
      </vt:variant>
      <vt:variant>
        <vt:lpwstr>http://www.santafechamber.com/</vt:lpwstr>
      </vt:variant>
      <vt:variant>
        <vt:lpwstr/>
      </vt:variant>
      <vt:variant>
        <vt:i4>5111820</vt:i4>
      </vt:variant>
      <vt:variant>
        <vt:i4>6</vt:i4>
      </vt:variant>
      <vt:variant>
        <vt:i4>0</vt:i4>
      </vt:variant>
      <vt:variant>
        <vt:i4>5</vt:i4>
      </vt:variant>
      <vt:variant>
        <vt:lpwstr>http://www.santafenm.gov/</vt:lpwstr>
      </vt:variant>
      <vt:variant>
        <vt:lpwstr/>
      </vt:variant>
      <vt:variant>
        <vt:i4>5177438</vt:i4>
      </vt:variant>
      <vt:variant>
        <vt:i4>3</vt:i4>
      </vt:variant>
      <vt:variant>
        <vt:i4>0</vt:i4>
      </vt:variant>
      <vt:variant>
        <vt:i4>5</vt:i4>
      </vt:variant>
      <vt:variant>
        <vt:lpwstr>http://www.fs.fed.us/r3/sfe/</vt:lpwstr>
      </vt:variant>
      <vt:variant>
        <vt:lpwstr/>
      </vt:variant>
      <vt:variant>
        <vt:i4>6684797</vt:i4>
      </vt:variant>
      <vt:variant>
        <vt:i4>0</vt:i4>
      </vt:variant>
      <vt:variant>
        <vt:i4>0</vt:i4>
      </vt:variant>
      <vt:variant>
        <vt:i4>5</vt:i4>
      </vt:variant>
      <vt:variant>
        <vt:lpwstr>http://www.opm.gov/qualifications/Standards/group-stds/gs-admin.asp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FSDefaultUser</dc:creator>
  <cp:lastModifiedBy>Montoya, Amalia A -FS</cp:lastModifiedBy>
  <cp:revision>4</cp:revision>
  <cp:lastPrinted>2016-03-21T16:38:00Z</cp:lastPrinted>
  <dcterms:created xsi:type="dcterms:W3CDTF">2016-06-10T15:23:00Z</dcterms:created>
  <dcterms:modified xsi:type="dcterms:W3CDTF">2016-06-12T15:07:00Z</dcterms:modified>
</cp:coreProperties>
</file>