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4D2" w:rsidRPr="00800A23" w:rsidRDefault="009D34D2" w:rsidP="009D34D2">
      <w:pPr>
        <w:spacing w:after="0"/>
        <w:jc w:val="center"/>
        <w:rPr>
          <w:b/>
          <w:sz w:val="28"/>
          <w:szCs w:val="28"/>
        </w:rPr>
      </w:pPr>
      <w:r w:rsidRPr="00800A23">
        <w:rPr>
          <w:b/>
          <w:sz w:val="28"/>
          <w:szCs w:val="28"/>
        </w:rPr>
        <w:t>Post-Doctoral Research Associate</w:t>
      </w:r>
    </w:p>
    <w:p w:rsidR="009D34D2" w:rsidRPr="00800A23" w:rsidRDefault="009D34D2" w:rsidP="009D34D2">
      <w:pPr>
        <w:spacing w:after="0"/>
        <w:jc w:val="center"/>
        <w:rPr>
          <w:b/>
          <w:sz w:val="28"/>
          <w:szCs w:val="28"/>
        </w:rPr>
      </w:pPr>
      <w:r w:rsidRPr="00800A23">
        <w:rPr>
          <w:b/>
          <w:sz w:val="28"/>
          <w:szCs w:val="28"/>
        </w:rPr>
        <w:t>Integrated Study on Drought Monitoring and Sector-based Risk Analysis</w:t>
      </w:r>
    </w:p>
    <w:p w:rsidR="009D34D2" w:rsidRPr="009D34D2" w:rsidRDefault="009D34D2" w:rsidP="009D34D2">
      <w:pPr>
        <w:spacing w:after="0"/>
        <w:jc w:val="center"/>
        <w:rPr>
          <w:b/>
        </w:rPr>
      </w:pPr>
    </w:p>
    <w:p w:rsidR="009D34D2" w:rsidRPr="00897CC3" w:rsidRDefault="009D34D2" w:rsidP="009D34D2">
      <w:r w:rsidRPr="00897CC3">
        <w:t xml:space="preserve">This is a non-tenure leading post-doctoral research associate position established for a period of </w:t>
      </w:r>
      <w:r>
        <w:t>two</w:t>
      </w:r>
      <w:r w:rsidRPr="00897CC3">
        <w:t xml:space="preserve"> year</w:t>
      </w:r>
      <w:r>
        <w:t>s</w:t>
      </w:r>
      <w:r w:rsidR="00197E9A">
        <w:t xml:space="preserve"> with </w:t>
      </w:r>
      <w:r w:rsidR="00800A23">
        <w:t>the</w:t>
      </w:r>
      <w:r w:rsidR="00197E9A">
        <w:t xml:space="preserve"> National Drought Mitigation Center, </w:t>
      </w:r>
      <w:r w:rsidRPr="00897CC3">
        <w:t>University of Nebraska-Lincoln</w:t>
      </w:r>
      <w:r>
        <w:t>.</w:t>
      </w:r>
    </w:p>
    <w:p w:rsidR="009D34D2" w:rsidRPr="009D34D2" w:rsidRDefault="009D34D2" w:rsidP="009D34D2">
      <w:pPr>
        <w:rPr>
          <w:b/>
        </w:rPr>
      </w:pPr>
      <w:r w:rsidRPr="00897CC3">
        <w:rPr>
          <w:b/>
        </w:rPr>
        <w:t>Responsibilities:</w:t>
      </w:r>
      <w:r>
        <w:rPr>
          <w:b/>
        </w:rPr>
        <w:t xml:space="preserve"> </w:t>
      </w:r>
      <w:r>
        <w:t>This position will lead</w:t>
      </w:r>
      <w:r w:rsidRPr="00C71816">
        <w:t xml:space="preserve"> </w:t>
      </w:r>
      <w:r>
        <w:t>integration of</w:t>
      </w:r>
      <w:r w:rsidRPr="00C71816">
        <w:t xml:space="preserve"> information from the physical and social sciences on the impacts, risks, and vulnerabilities associated with drought in current and future climates. </w:t>
      </w:r>
      <w:r>
        <w:t>T</w:t>
      </w:r>
      <w:r w:rsidRPr="005E0128">
        <w:t xml:space="preserve">his person </w:t>
      </w:r>
      <w:r>
        <w:t>will</w:t>
      </w:r>
      <w:r w:rsidRPr="005E0128">
        <w:t xml:space="preserve"> be responsible for collecting data </w:t>
      </w:r>
      <w:r>
        <w:t xml:space="preserve">in a region of the U.S. </w:t>
      </w:r>
      <w:r w:rsidRPr="005E0128">
        <w:t xml:space="preserve">on </w:t>
      </w:r>
      <w:r>
        <w:t xml:space="preserve">sector-specific drought impacts, using a variety of methods including </w:t>
      </w:r>
      <w:r w:rsidRPr="005E0128">
        <w:t xml:space="preserve">conducting stakeholder interviews. </w:t>
      </w:r>
      <w:r>
        <w:t>S</w:t>
      </w:r>
      <w:r w:rsidRPr="00C71816">
        <w:t xml:space="preserve">pecific </w:t>
      </w:r>
      <w:r>
        <w:t>responsibilities</w:t>
      </w:r>
      <w:r w:rsidRPr="00C71816">
        <w:t xml:space="preserve"> include: </w:t>
      </w:r>
    </w:p>
    <w:p w:rsidR="009D34D2" w:rsidRPr="00C71816" w:rsidRDefault="009D34D2" w:rsidP="009D34D2">
      <w:pPr>
        <w:numPr>
          <w:ilvl w:val="0"/>
          <w:numId w:val="1"/>
        </w:numPr>
        <w:spacing w:after="0" w:line="259" w:lineRule="auto"/>
      </w:pPr>
      <w:r w:rsidRPr="00C71816">
        <w:rPr>
          <w:bCs/>
        </w:rPr>
        <w:t xml:space="preserve">Develop better understanding and investigate the link between </w:t>
      </w:r>
      <w:r>
        <w:rPr>
          <w:bCs/>
        </w:rPr>
        <w:t xml:space="preserve">physical and socio-economic </w:t>
      </w:r>
      <w:r w:rsidRPr="00C71816">
        <w:rPr>
          <w:bCs/>
        </w:rPr>
        <w:t xml:space="preserve"> indicators of current and future drought impacts in different sectors;</w:t>
      </w:r>
    </w:p>
    <w:p w:rsidR="009D34D2" w:rsidRPr="00C71816" w:rsidRDefault="009D34D2" w:rsidP="009D34D2">
      <w:pPr>
        <w:numPr>
          <w:ilvl w:val="0"/>
          <w:numId w:val="1"/>
        </w:numPr>
        <w:spacing w:after="0" w:line="259" w:lineRule="auto"/>
      </w:pPr>
      <w:r w:rsidRPr="00C71816">
        <w:rPr>
          <w:bCs/>
        </w:rPr>
        <w:t>Construct time series of “</w:t>
      </w:r>
      <w:proofErr w:type="spellStart"/>
      <w:r w:rsidRPr="00C71816">
        <w:rPr>
          <w:bCs/>
        </w:rPr>
        <w:t>sectoral</w:t>
      </w:r>
      <w:proofErr w:type="spellEnd"/>
      <w:r w:rsidRPr="00C71816">
        <w:rPr>
          <w:bCs/>
        </w:rPr>
        <w:t xml:space="preserve"> indices” to explore their variation under climate patterns, providing insight into the exposure and sensitivity of each sector to different levels of drought;</w:t>
      </w:r>
    </w:p>
    <w:p w:rsidR="009D34D2" w:rsidRPr="00C71816" w:rsidRDefault="009D34D2" w:rsidP="009D34D2">
      <w:pPr>
        <w:numPr>
          <w:ilvl w:val="0"/>
          <w:numId w:val="1"/>
        </w:numPr>
        <w:spacing w:after="0" w:line="259" w:lineRule="auto"/>
      </w:pPr>
      <w:r w:rsidRPr="00C71816">
        <w:rPr>
          <w:bCs/>
        </w:rPr>
        <w:t>Assess potential changes to the drought exposure by analyzing outcomes for the indices under future climates;</w:t>
      </w:r>
    </w:p>
    <w:p w:rsidR="009D34D2" w:rsidRDefault="009D34D2" w:rsidP="009D34D2">
      <w:pPr>
        <w:numPr>
          <w:ilvl w:val="0"/>
          <w:numId w:val="1"/>
        </w:numPr>
        <w:spacing w:after="160" w:line="259" w:lineRule="auto"/>
      </w:pPr>
      <w:r w:rsidRPr="00C71816">
        <w:rPr>
          <w:bCs/>
        </w:rPr>
        <w:t xml:space="preserve">Apply GIS </w:t>
      </w:r>
      <w:r>
        <w:rPr>
          <w:bCs/>
        </w:rPr>
        <w:t>to create</w:t>
      </w:r>
      <w:r w:rsidRPr="00C71816">
        <w:rPr>
          <w:bCs/>
        </w:rPr>
        <w:t xml:space="preserve"> products that can be disseminated operationally </w:t>
      </w:r>
      <w:r>
        <w:rPr>
          <w:bCs/>
        </w:rPr>
        <w:t>through</w:t>
      </w:r>
      <w:r w:rsidRPr="00C71816">
        <w:rPr>
          <w:bCs/>
        </w:rPr>
        <w:t xml:space="preserve"> the NDMC, thus providing a research-to-operations-to-outreach benefit.</w:t>
      </w:r>
    </w:p>
    <w:p w:rsidR="009D34D2" w:rsidRDefault="009D34D2" w:rsidP="009D34D2">
      <w:r w:rsidRPr="00897CC3">
        <w:rPr>
          <w:b/>
        </w:rPr>
        <w:t>Qualifications:</w:t>
      </w:r>
      <w:r w:rsidRPr="00841E7F">
        <w:t xml:space="preserve"> PhD in </w:t>
      </w:r>
      <w:r>
        <w:t xml:space="preserve">relevant field, including but not exclusive to: </w:t>
      </w:r>
      <w:r w:rsidRPr="00841E7F">
        <w:t>Geography, Community and Regional/Urban Planning, Human Dimensions of Natural Resource Management, Natural Resource</w:t>
      </w:r>
      <w:r>
        <w:t>/Environmental</w:t>
      </w:r>
      <w:r w:rsidRPr="00841E7F">
        <w:t xml:space="preserve"> Economics or </w:t>
      </w:r>
      <w:r>
        <w:t>Sociology.</w:t>
      </w:r>
    </w:p>
    <w:p w:rsidR="009D34D2" w:rsidRPr="00841E7F" w:rsidRDefault="009D34D2" w:rsidP="009D34D2">
      <w:r w:rsidRPr="00897CC3">
        <w:rPr>
          <w:b/>
        </w:rPr>
        <w:t>Desired Skills:</w:t>
      </w:r>
      <w:r>
        <w:t xml:space="preserve"> GIS analysis;</w:t>
      </w:r>
      <w:r w:rsidRPr="00841E7F">
        <w:t xml:space="preserve"> vulnerability analysis</w:t>
      </w:r>
      <w:r>
        <w:t>;</w:t>
      </w:r>
      <w:r w:rsidRPr="00841E7F">
        <w:t xml:space="preserve"> statistical analysis and familiarity with qualitative and quantitative social science methods</w:t>
      </w:r>
      <w:r>
        <w:t>; ability to incorporate climate models into analysis; excellent verbal and written communication skills.</w:t>
      </w:r>
    </w:p>
    <w:p w:rsidR="009D34D2" w:rsidRPr="00841E7F" w:rsidRDefault="00123C7B" w:rsidP="009D34D2">
      <w:r>
        <w:t xml:space="preserve">Previous experience </w:t>
      </w:r>
      <w:r w:rsidR="009D34D2" w:rsidRPr="00841E7F">
        <w:t>working on interdisciplinary projects is necessary.</w:t>
      </w:r>
      <w:r w:rsidR="009D34D2">
        <w:t xml:space="preserve"> The appropriate candidate for this position will be adept at working with experts in different domains and providing integration and coordination.  The position will be located in Lincoln, NE, with significant time spent at the </w:t>
      </w:r>
      <w:r w:rsidR="009D34D2" w:rsidRPr="004A2119">
        <w:t>National Center for Atmospheric Research</w:t>
      </w:r>
      <w:r w:rsidR="009D34D2">
        <w:t xml:space="preserve"> in Boulder, CO as well.</w:t>
      </w:r>
    </w:p>
    <w:p w:rsidR="009D34D2" w:rsidRPr="00897CC3" w:rsidRDefault="00800A23" w:rsidP="009D34D2">
      <w:r>
        <w:rPr>
          <w:u w:val="single"/>
        </w:rPr>
        <w:t>P</w:t>
      </w:r>
      <w:r w:rsidR="009D34D2" w:rsidRPr="00800A23">
        <w:rPr>
          <w:u w:val="single"/>
        </w:rPr>
        <w:t>lease contact Tonya Haigh (</w:t>
      </w:r>
      <w:hyperlink r:id="rId7" w:history="1">
        <w:r w:rsidRPr="00F55AAC">
          <w:rPr>
            <w:rStyle w:val="Hyperlink"/>
          </w:rPr>
          <w:t>thaigh2@unl.edu</w:t>
        </w:r>
      </w:hyperlink>
      <w:r w:rsidR="009D34D2" w:rsidRPr="00800A23">
        <w:rPr>
          <w:u w:val="single"/>
        </w:rPr>
        <w:t>)</w:t>
      </w:r>
      <w:r>
        <w:rPr>
          <w:u w:val="single"/>
        </w:rPr>
        <w:t xml:space="preserve"> with questions and to apply</w:t>
      </w:r>
      <w:r w:rsidR="009D34D2" w:rsidRPr="00800A23">
        <w:rPr>
          <w:u w:val="single"/>
        </w:rPr>
        <w:t>.</w:t>
      </w:r>
      <w:r w:rsidR="009D34D2" w:rsidRPr="00897CC3">
        <w:t xml:space="preserve">  To be considered for this position, send the following via email attachments:  cover letter, curriculum vitae, and names and complete contact information for three references.  Review of applications will begin </w:t>
      </w:r>
      <w:r w:rsidR="009D34D2">
        <w:t>in early June 2015</w:t>
      </w:r>
      <w:r w:rsidR="009D34D2" w:rsidRPr="00897CC3">
        <w:t xml:space="preserve"> and continue until the position is filled.  Applicants must </w:t>
      </w:r>
      <w:bookmarkStart w:id="0" w:name="_GoBack"/>
      <w:bookmarkEnd w:id="0"/>
      <w:r w:rsidR="009D34D2" w:rsidRPr="00897CC3">
        <w:t>be eligible to work in the United States.  All hires are subject to final budgetary approval</w:t>
      </w:r>
      <w:r w:rsidR="009D34D2">
        <w:t>, and hire is dependent upon receipt of grant funds</w:t>
      </w:r>
      <w:r w:rsidR="009D34D2" w:rsidRPr="00897CC3">
        <w:t>.</w:t>
      </w:r>
    </w:p>
    <w:p w:rsidR="00082839" w:rsidRDefault="009D34D2">
      <w:r w:rsidRPr="00897CC3">
        <w:t>The University of Nebraska-Lincoln is committed to a pluralistic campus community through affirmative action, equal opportunity, work-life balance, and dual careers.</w:t>
      </w:r>
    </w:p>
    <w:sectPr w:rsidR="00082839" w:rsidSect="00A6110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31F" w:rsidRDefault="00B3331F" w:rsidP="00A61106">
      <w:pPr>
        <w:spacing w:after="0" w:line="240" w:lineRule="auto"/>
      </w:pPr>
      <w:r>
        <w:separator/>
      </w:r>
    </w:p>
  </w:endnote>
  <w:endnote w:type="continuationSeparator" w:id="0">
    <w:p w:rsidR="00B3331F" w:rsidRDefault="00B3331F" w:rsidP="00A61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106" w:rsidRDefault="00A611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106" w:rsidRDefault="00A611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106" w:rsidRDefault="00A61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31F" w:rsidRDefault="00B3331F" w:rsidP="00A61106">
      <w:pPr>
        <w:spacing w:after="0" w:line="240" w:lineRule="auto"/>
      </w:pPr>
      <w:r>
        <w:separator/>
      </w:r>
    </w:p>
  </w:footnote>
  <w:footnote w:type="continuationSeparator" w:id="0">
    <w:p w:rsidR="00B3331F" w:rsidRDefault="00B3331F" w:rsidP="00A61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106" w:rsidRDefault="00A611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38F863EED59149E58FC0E106B0A9025E"/>
      </w:placeholder>
      <w:temporary/>
      <w:showingPlcHdr/>
    </w:sdtPr>
    <w:sdtEndPr/>
    <w:sdtContent>
      <w:p w:rsidR="00A61106" w:rsidRDefault="00A61106">
        <w:pPr>
          <w:pStyle w:val="Header"/>
        </w:pPr>
        <w:r>
          <w:t>[Type text]</w:t>
        </w:r>
      </w:p>
    </w:sdtContent>
  </w:sdt>
  <w:p w:rsidR="00A61106" w:rsidRDefault="00A611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106" w:rsidRDefault="00A61106">
    <w:pPr>
      <w:pStyle w:val="Header"/>
    </w:pPr>
    <w:r>
      <w:rPr>
        <w:noProof/>
      </w:rPr>
      <w:drawing>
        <wp:inline distT="0" distB="0" distL="0" distR="0">
          <wp:extent cx="5943600" cy="6159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15982"/>
                  </a:xfrm>
                  <a:prstGeom prst="rect">
                    <a:avLst/>
                  </a:prstGeom>
                  <a:noFill/>
                  <a:ln>
                    <a:noFill/>
                  </a:ln>
                </pic:spPr>
              </pic:pic>
            </a:graphicData>
          </a:graphic>
        </wp:inline>
      </w:drawing>
    </w:r>
  </w:p>
  <w:p w:rsidR="00A61106" w:rsidRPr="00A61106" w:rsidRDefault="00A61106" w:rsidP="00A61106">
    <w:pPr>
      <w:pStyle w:val="Header"/>
      <w:jc w:val="right"/>
    </w:pPr>
    <w:smartTag w:uri="urn:schemas-microsoft-com:office:smarttags" w:element="place">
      <w:smartTag w:uri="urn:schemas-microsoft-com:office:smarttags" w:element="PlaceType">
        <w:r w:rsidRPr="00A61106">
          <w:t>SCHOOL</w:t>
        </w:r>
      </w:smartTag>
      <w:r w:rsidRPr="00A61106">
        <w:t xml:space="preserve"> OF </w:t>
      </w:r>
      <w:smartTag w:uri="urn:schemas-microsoft-com:office:smarttags" w:element="PlaceName">
        <w:r w:rsidRPr="00A61106">
          <w:t>NATURAL RESOURCES</w:t>
        </w:r>
      </w:smartTag>
    </w:smartTag>
    <w:r w:rsidRPr="00A61106">
      <w:t xml:space="preserve">     </w:t>
    </w:r>
  </w:p>
  <w:p w:rsidR="00A61106" w:rsidRDefault="00A61106" w:rsidP="00A61106">
    <w:pPr>
      <w:pStyle w:val="Header"/>
      <w:jc w:val="right"/>
    </w:pPr>
    <w:r w:rsidRPr="00A61106">
      <w:t>National Drought Mitigation Center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7B69C5"/>
    <w:multiLevelType w:val="hybridMultilevel"/>
    <w:tmpl w:val="D0EC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106"/>
    <w:rsid w:val="00082839"/>
    <w:rsid w:val="00123C7B"/>
    <w:rsid w:val="00197E9A"/>
    <w:rsid w:val="00800A23"/>
    <w:rsid w:val="009D34D2"/>
    <w:rsid w:val="00A61106"/>
    <w:rsid w:val="00B33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42C1674E-6D31-437B-AD06-22D4B162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106"/>
  </w:style>
  <w:style w:type="paragraph" w:styleId="Footer">
    <w:name w:val="footer"/>
    <w:basedOn w:val="Normal"/>
    <w:link w:val="FooterChar"/>
    <w:uiPriority w:val="99"/>
    <w:unhideWhenUsed/>
    <w:rsid w:val="00A61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106"/>
  </w:style>
  <w:style w:type="paragraph" w:styleId="BalloonText">
    <w:name w:val="Balloon Text"/>
    <w:basedOn w:val="Normal"/>
    <w:link w:val="BalloonTextChar"/>
    <w:uiPriority w:val="99"/>
    <w:semiHidden/>
    <w:unhideWhenUsed/>
    <w:rsid w:val="00A61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106"/>
    <w:rPr>
      <w:rFonts w:ascii="Tahoma" w:hAnsi="Tahoma" w:cs="Tahoma"/>
      <w:sz w:val="16"/>
      <w:szCs w:val="16"/>
    </w:rPr>
  </w:style>
  <w:style w:type="character" w:styleId="Hyperlink">
    <w:name w:val="Hyperlink"/>
    <w:basedOn w:val="DefaultParagraphFont"/>
    <w:uiPriority w:val="99"/>
    <w:unhideWhenUsed/>
    <w:rsid w:val="00800A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haigh2@unl.edu"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F863EED59149E58FC0E106B0A9025E"/>
        <w:category>
          <w:name w:val="General"/>
          <w:gallery w:val="placeholder"/>
        </w:category>
        <w:types>
          <w:type w:val="bbPlcHdr"/>
        </w:types>
        <w:behaviors>
          <w:behavior w:val="content"/>
        </w:behaviors>
        <w:guid w:val="{30BB986A-656A-4623-B8AE-59EB3F1D75AB}"/>
      </w:docPartPr>
      <w:docPartBody>
        <w:p w:rsidR="00121F4B" w:rsidRDefault="00F87E68" w:rsidP="00F87E68">
          <w:pPr>
            <w:pStyle w:val="38F863EED59149E58FC0E106B0A9025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E68"/>
    <w:rsid w:val="00121F4B"/>
    <w:rsid w:val="001816A9"/>
    <w:rsid w:val="00F8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F863EED59149E58FC0E106B0A9025E">
    <w:name w:val="38F863EED59149E58FC0E106B0A9025E"/>
    <w:rsid w:val="00F87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 of Nebraska</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SNR</dc:creator>
  <cp:lastModifiedBy>Tonya Haigh</cp:lastModifiedBy>
  <cp:revision>5</cp:revision>
  <cp:lastPrinted>2015-04-15T20:44:00Z</cp:lastPrinted>
  <dcterms:created xsi:type="dcterms:W3CDTF">2015-04-15T20:43:00Z</dcterms:created>
  <dcterms:modified xsi:type="dcterms:W3CDTF">2015-04-17T20:44:00Z</dcterms:modified>
</cp:coreProperties>
</file>