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F2" w:rsidRDefault="00E57A4C" w:rsidP="00B807F2">
      <w:pPr>
        <w:tabs>
          <w:tab w:val="right" w:pos="2609"/>
        </w:tabs>
        <w:ind w:right="180"/>
        <w:jc w:val="center"/>
        <w:rPr>
          <w:rFonts w:ascii="Tahoma" w:hAnsi="Tahoma" w:cs="Tahoma"/>
        </w:rPr>
      </w:pPr>
      <w:r>
        <w:rPr>
          <w:noProof/>
        </w:rPr>
        <w:drawing>
          <wp:anchor distT="47625" distB="47625" distL="47625" distR="47625" simplePos="0" relativeHeight="251658752" behindDoc="0" locked="0" layoutInCell="1" allowOverlap="0">
            <wp:simplePos x="0" y="0"/>
            <wp:positionH relativeFrom="column">
              <wp:posOffset>-114300</wp:posOffset>
            </wp:positionH>
            <wp:positionV relativeFrom="line">
              <wp:posOffset>-114300</wp:posOffset>
            </wp:positionV>
            <wp:extent cx="1200150" cy="1257300"/>
            <wp:effectExtent l="19050" t="0" r="0" b="0"/>
            <wp:wrapSquare wrapText="bothSides"/>
            <wp:docPr id="6" name="Picture 6" descr="Map of the Intermountain Region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p of the Intermountain Region boundaries."/>
                    <pic:cNvPicPr>
                      <a:picLocks noChangeAspect="1" noChangeArrowheads="1"/>
                    </pic:cNvPicPr>
                  </pic:nvPicPr>
                  <pic:blipFill>
                    <a:blip r:embed="rId9" cstate="print"/>
                    <a:srcRect/>
                    <a:stretch>
                      <a:fillRect/>
                    </a:stretch>
                  </pic:blipFill>
                  <pic:spPr bwMode="auto">
                    <a:xfrm>
                      <a:off x="0" y="0"/>
                      <a:ext cx="1200150" cy="1257300"/>
                    </a:xfrm>
                    <a:prstGeom prst="rect">
                      <a:avLst/>
                    </a:prstGeom>
                    <a:noFill/>
                    <a:ln w="9525">
                      <a:noFill/>
                      <a:miter lim="800000"/>
                      <a:headEnd/>
                      <a:tailEnd/>
                    </a:ln>
                  </pic:spPr>
                </pic:pic>
              </a:graphicData>
            </a:graphic>
          </wp:anchor>
        </w:drawing>
      </w:r>
      <w:r w:rsidR="007E3412">
        <w:rPr>
          <w:rFonts w:ascii="Tahoma" w:hAnsi="Tahoma" w:cs="Tahoma"/>
          <w:noProof/>
        </w:rPr>
        <w:drawing>
          <wp:anchor distT="0" distB="0" distL="114300" distR="114300" simplePos="0" relativeHeight="251657728" behindDoc="0" locked="0" layoutInCell="1" allowOverlap="1" wp14:anchorId="52EEAD33" wp14:editId="2977703F">
            <wp:simplePos x="0" y="0"/>
            <wp:positionH relativeFrom="character">
              <wp:posOffset>2275840</wp:posOffset>
            </wp:positionH>
            <wp:positionV relativeFrom="page">
              <wp:posOffset>879475</wp:posOffset>
            </wp:positionV>
            <wp:extent cx="800100" cy="800100"/>
            <wp:effectExtent l="0" t="0" r="0" b="0"/>
            <wp:wrapSquare wrapText="bothSides"/>
            <wp:docPr id="5" name="Picture 5"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enshield"/>
                    <pic:cNvPicPr>
                      <a:picLocks noChangeAspect="1" noChangeArrowheads="1"/>
                    </pic:cNvPicPr>
                  </pic:nvPicPr>
                  <pic:blipFill>
                    <a:blip r:embed="rId10"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p>
    <w:p w:rsidR="007C74F2" w:rsidRDefault="007C74F2" w:rsidP="00B807F2">
      <w:pPr>
        <w:tabs>
          <w:tab w:val="right" w:pos="2609"/>
        </w:tabs>
        <w:ind w:right="180"/>
        <w:jc w:val="center"/>
        <w:rPr>
          <w:rFonts w:ascii="Tahoma" w:hAnsi="Tahoma" w:cs="Tahoma"/>
          <w:b/>
          <w:bCs/>
        </w:rPr>
      </w:pPr>
    </w:p>
    <w:p w:rsidR="007C74F2" w:rsidRDefault="004E72B2" w:rsidP="00B807F2">
      <w:pPr>
        <w:tabs>
          <w:tab w:val="right" w:pos="2609"/>
        </w:tabs>
        <w:ind w:right="180"/>
        <w:jc w:val="center"/>
        <w:rPr>
          <w:rFonts w:ascii="Tahoma" w:hAnsi="Tahoma" w:cs="Tahoma"/>
          <w:b/>
          <w:bCs/>
        </w:rPr>
      </w:pPr>
      <w:r>
        <w:rPr>
          <w:rFonts w:ascii="Tahoma" w:hAnsi="Tahoma" w:cs="Tahoma"/>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38.25pt;margin-top:7.05pt;width:212.25pt;height:29.25pt;z-index:251656704" fillcolor="#063" strokecolor="#09c">
            <v:fill r:id="rId11" o:title="Paper bag" type="tile"/>
            <v:shadow on="t" type="perspective" color="#c7dfd3" opacity="52429f" origin="-.5,-.5" offset="-26pt,-36pt" matrix="1.25,,,1.25"/>
            <v:textpath style="font-family:&quot;Times New Roman&quot;;font-size:24pt;v-text-kern:t" trim="t" fitpath="t" string="OUTREACH NOTICE"/>
          </v:shape>
        </w:pict>
      </w:r>
    </w:p>
    <w:p w:rsidR="007C74F2" w:rsidRDefault="007C74F2" w:rsidP="00B807F2">
      <w:pPr>
        <w:tabs>
          <w:tab w:val="right" w:pos="2609"/>
        </w:tabs>
        <w:ind w:right="180"/>
        <w:jc w:val="center"/>
        <w:rPr>
          <w:rFonts w:ascii="Tahoma" w:hAnsi="Tahoma" w:cs="Tahoma"/>
          <w:b/>
          <w:bCs/>
        </w:rPr>
      </w:pPr>
    </w:p>
    <w:p w:rsidR="007C74F2" w:rsidRDefault="007C74F2" w:rsidP="005F74B4">
      <w:pPr>
        <w:tabs>
          <w:tab w:val="right" w:pos="2609"/>
        </w:tabs>
        <w:ind w:right="180"/>
        <w:rPr>
          <w:rFonts w:ascii="Tahoma" w:hAnsi="Tahoma" w:cs="Tahoma"/>
          <w:b/>
          <w:bCs/>
        </w:rPr>
      </w:pPr>
    </w:p>
    <w:p w:rsidR="00EA273A" w:rsidRDefault="00EA273A" w:rsidP="005F74B4">
      <w:pPr>
        <w:tabs>
          <w:tab w:val="right" w:pos="2609"/>
        </w:tabs>
        <w:ind w:right="180"/>
        <w:rPr>
          <w:rFonts w:ascii="Tahoma" w:hAnsi="Tahoma" w:cs="Tahoma"/>
          <w:b/>
          <w:bCs/>
        </w:rPr>
      </w:pPr>
    </w:p>
    <w:p w:rsidR="00EA273A" w:rsidRDefault="00EA273A" w:rsidP="005F74B4">
      <w:pPr>
        <w:tabs>
          <w:tab w:val="right" w:pos="2609"/>
        </w:tabs>
        <w:ind w:right="180"/>
        <w:rPr>
          <w:rFonts w:ascii="Tahoma" w:hAnsi="Tahoma" w:cs="Tahoma"/>
          <w:b/>
          <w:bCs/>
        </w:rPr>
      </w:pPr>
    </w:p>
    <w:p w:rsidR="007C74F2" w:rsidRPr="00EE56C7" w:rsidRDefault="007C74F2" w:rsidP="00EA273A">
      <w:pPr>
        <w:tabs>
          <w:tab w:val="right" w:pos="2609"/>
        </w:tabs>
        <w:ind w:right="180"/>
        <w:jc w:val="center"/>
        <w:rPr>
          <w:rFonts w:ascii="Californian FB" w:hAnsi="Californian FB" w:cs="Tahoma"/>
          <w:b/>
          <w:bCs/>
        </w:rPr>
      </w:pPr>
      <w:r w:rsidRPr="00EE56C7">
        <w:rPr>
          <w:rFonts w:ascii="Californian FB" w:hAnsi="Californian FB" w:cs="Tahoma"/>
          <w:b/>
          <w:bCs/>
        </w:rPr>
        <w:t xml:space="preserve">USDA </w:t>
      </w:r>
      <w:smartTag w:uri="urn:schemas-microsoft-com:office:smarttags" w:element="place">
        <w:r w:rsidRPr="00EE56C7">
          <w:rPr>
            <w:rFonts w:ascii="Californian FB" w:hAnsi="Californian FB" w:cs="Tahoma"/>
            <w:b/>
            <w:bCs/>
          </w:rPr>
          <w:t>FOREST</w:t>
        </w:r>
      </w:smartTag>
      <w:r w:rsidRPr="00EE56C7">
        <w:rPr>
          <w:rFonts w:ascii="Californian FB" w:hAnsi="Californian FB" w:cs="Tahoma"/>
          <w:b/>
          <w:bCs/>
        </w:rPr>
        <w:t xml:space="preserve"> SERVICE</w:t>
      </w:r>
    </w:p>
    <w:p w:rsidR="007C74F2" w:rsidRDefault="007C74F2" w:rsidP="00EA273A">
      <w:pPr>
        <w:tabs>
          <w:tab w:val="right" w:pos="2609"/>
        </w:tabs>
        <w:ind w:right="180"/>
        <w:jc w:val="center"/>
        <w:rPr>
          <w:rFonts w:ascii="Californian FB" w:hAnsi="Californian FB" w:cs="Tahoma"/>
          <w:b/>
          <w:bCs/>
        </w:rPr>
      </w:pPr>
      <w:r w:rsidRPr="00EE56C7">
        <w:rPr>
          <w:rFonts w:ascii="Californian FB" w:hAnsi="Californian FB" w:cs="Tahoma"/>
          <w:b/>
          <w:bCs/>
        </w:rPr>
        <w:t>INTERMOUNTAIN REGION</w:t>
      </w:r>
      <w:r w:rsidR="00253475">
        <w:rPr>
          <w:rFonts w:ascii="Californian FB" w:hAnsi="Californian FB" w:cs="Tahoma"/>
          <w:b/>
          <w:bCs/>
        </w:rPr>
        <w:t>, R4</w:t>
      </w:r>
    </w:p>
    <w:p w:rsidR="00181AC4" w:rsidRDefault="00181AC4" w:rsidP="00EA273A">
      <w:pPr>
        <w:tabs>
          <w:tab w:val="right" w:pos="2609"/>
        </w:tabs>
        <w:ind w:right="180"/>
        <w:jc w:val="center"/>
        <w:rPr>
          <w:rFonts w:ascii="Californian FB" w:hAnsi="Californian FB" w:cs="Tahoma"/>
          <w:b/>
          <w:bCs/>
        </w:rPr>
      </w:pPr>
      <w:smartTag w:uri="urn:schemas-microsoft-com:office:smarttags" w:element="place">
        <w:smartTag w:uri="urn:schemas-microsoft-com:office:smarttags" w:element="PlaceName">
          <w:r>
            <w:rPr>
              <w:rFonts w:ascii="Californian FB" w:hAnsi="Californian FB" w:cs="Tahoma"/>
              <w:b/>
              <w:bCs/>
            </w:rPr>
            <w:t>HUMBOLDT-TOIYABE</w:t>
          </w:r>
        </w:smartTag>
        <w:r>
          <w:rPr>
            <w:rFonts w:ascii="Californian FB" w:hAnsi="Californian FB" w:cs="Tahoma"/>
            <w:b/>
            <w:bCs/>
          </w:rPr>
          <w:t xml:space="preserve"> </w:t>
        </w:r>
        <w:smartTag w:uri="urn:schemas-microsoft-com:office:smarttags" w:element="PlaceType">
          <w:r>
            <w:rPr>
              <w:rFonts w:ascii="Californian FB" w:hAnsi="Californian FB" w:cs="Tahoma"/>
              <w:b/>
              <w:bCs/>
            </w:rPr>
            <w:t>NATIONAL FOREST</w:t>
          </w:r>
        </w:smartTag>
      </w:smartTag>
    </w:p>
    <w:p w:rsidR="0091514D" w:rsidRDefault="0091514D" w:rsidP="00EA273A">
      <w:pPr>
        <w:tabs>
          <w:tab w:val="right" w:pos="2609"/>
        </w:tabs>
        <w:ind w:right="180"/>
        <w:jc w:val="center"/>
        <w:rPr>
          <w:rFonts w:ascii="Californian FB" w:hAnsi="Californian FB" w:cs="Tahoma"/>
          <w:b/>
          <w:bCs/>
        </w:rPr>
      </w:pPr>
    </w:p>
    <w:p w:rsidR="00102619" w:rsidRDefault="005C5CBF" w:rsidP="00EA273A">
      <w:pPr>
        <w:tabs>
          <w:tab w:val="right" w:pos="2609"/>
        </w:tabs>
        <w:ind w:right="180"/>
        <w:jc w:val="center"/>
        <w:rPr>
          <w:rFonts w:ascii="Bookman Old Style" w:hAnsi="Bookman Old Style" w:cs="Tahoma"/>
          <w:b/>
          <w:bCs/>
          <w:i/>
          <w:sz w:val="36"/>
          <w:szCs w:val="36"/>
        </w:rPr>
      </w:pPr>
      <w:r>
        <w:rPr>
          <w:rFonts w:ascii="Bookman Old Style" w:hAnsi="Bookman Old Style" w:cs="Tahoma"/>
          <w:b/>
          <w:bCs/>
          <w:i/>
          <w:sz w:val="36"/>
          <w:szCs w:val="36"/>
        </w:rPr>
        <w:t xml:space="preserve">Bridgeport </w:t>
      </w:r>
      <w:r w:rsidR="00102619">
        <w:rPr>
          <w:rFonts w:ascii="Bookman Old Style" w:hAnsi="Bookman Old Style" w:cs="Tahoma"/>
          <w:b/>
          <w:bCs/>
          <w:i/>
          <w:sz w:val="36"/>
          <w:szCs w:val="36"/>
        </w:rPr>
        <w:t>Ranger District</w:t>
      </w:r>
    </w:p>
    <w:p w:rsidR="005E1C1E" w:rsidRDefault="00102619" w:rsidP="005C5CBF">
      <w:pPr>
        <w:tabs>
          <w:tab w:val="right" w:pos="2609"/>
        </w:tabs>
        <w:ind w:right="180"/>
        <w:jc w:val="center"/>
        <w:rPr>
          <w:sz w:val="28"/>
          <w:szCs w:val="28"/>
        </w:rPr>
      </w:pPr>
      <w:r>
        <w:rPr>
          <w:rFonts w:ascii="Bookman Old Style" w:hAnsi="Bookman Old Style" w:cs="Tahoma"/>
          <w:b/>
          <w:bCs/>
          <w:i/>
          <w:sz w:val="36"/>
          <w:szCs w:val="36"/>
        </w:rPr>
        <w:t xml:space="preserve"> </w:t>
      </w:r>
    </w:p>
    <w:p w:rsidR="008420F0" w:rsidRDefault="005C5CBF" w:rsidP="00A716BB">
      <w:pPr>
        <w:pStyle w:val="Heading1"/>
        <w:spacing w:before="0" w:after="0"/>
        <w:jc w:val="center"/>
        <w:rPr>
          <w:rFonts w:ascii="Times New Roman" w:hAnsi="Times New Roman"/>
        </w:rPr>
      </w:pPr>
      <w:r w:rsidRPr="00C55163">
        <w:rPr>
          <w:rFonts w:ascii="Times New Roman" w:hAnsi="Times New Roman"/>
          <w:color w:val="000000"/>
          <w:sz w:val="36"/>
          <w:szCs w:val="36"/>
        </w:rPr>
        <w:t>GS-0454-</w:t>
      </w:r>
      <w:r>
        <w:rPr>
          <w:rFonts w:ascii="Times New Roman" w:hAnsi="Times New Roman"/>
          <w:color w:val="000000"/>
          <w:sz w:val="36"/>
          <w:szCs w:val="36"/>
        </w:rPr>
        <w:t>0</w:t>
      </w:r>
      <w:r w:rsidRPr="00C55163">
        <w:rPr>
          <w:rFonts w:ascii="Times New Roman" w:hAnsi="Times New Roman"/>
          <w:color w:val="000000"/>
          <w:sz w:val="36"/>
          <w:szCs w:val="36"/>
        </w:rPr>
        <w:t>9</w:t>
      </w:r>
      <w:r w:rsidR="00945008">
        <w:rPr>
          <w:rFonts w:ascii="Times New Roman" w:hAnsi="Times New Roman"/>
          <w:color w:val="000000"/>
          <w:sz w:val="36"/>
          <w:szCs w:val="36"/>
        </w:rPr>
        <w:t>/11</w:t>
      </w:r>
      <w:r w:rsidRPr="00C55163">
        <w:rPr>
          <w:rFonts w:ascii="Times New Roman" w:hAnsi="Times New Roman"/>
          <w:color w:val="000000"/>
          <w:sz w:val="36"/>
          <w:szCs w:val="36"/>
        </w:rPr>
        <w:t xml:space="preserve"> Rangeland Management Specialist</w:t>
      </w:r>
    </w:p>
    <w:p w:rsidR="00D633B7" w:rsidRPr="00141AFF" w:rsidRDefault="00945008" w:rsidP="00D633B7">
      <w:pPr>
        <w:jc w:val="center"/>
        <w:rPr>
          <w:i/>
        </w:rPr>
      </w:pPr>
      <w:r>
        <w:rPr>
          <w:i/>
        </w:rPr>
        <w:t>This</w:t>
      </w:r>
      <w:r w:rsidR="00D633B7" w:rsidRPr="00141AFF">
        <w:rPr>
          <w:i/>
        </w:rPr>
        <w:t xml:space="preserve"> position </w:t>
      </w:r>
      <w:r>
        <w:rPr>
          <w:i/>
        </w:rPr>
        <w:t>is</w:t>
      </w:r>
      <w:r w:rsidR="00D633B7" w:rsidRPr="00141AFF">
        <w:rPr>
          <w:i/>
        </w:rPr>
        <w:t xml:space="preserve"> for permanent full-time employment with a duty station </w:t>
      </w:r>
      <w:r w:rsidR="005C5CBF">
        <w:rPr>
          <w:i/>
        </w:rPr>
        <w:t xml:space="preserve">in </w:t>
      </w:r>
      <w:proofErr w:type="spellStart"/>
      <w:r w:rsidR="005C5CBF">
        <w:rPr>
          <w:i/>
        </w:rPr>
        <w:t>Bridgeport</w:t>
      </w:r>
      <w:proofErr w:type="gramStart"/>
      <w:r>
        <w:rPr>
          <w:i/>
        </w:rPr>
        <w:t>,CA</w:t>
      </w:r>
      <w:proofErr w:type="spellEnd"/>
      <w:proofErr w:type="gramEnd"/>
      <w:r w:rsidR="00D633B7" w:rsidRPr="00141AFF">
        <w:rPr>
          <w:i/>
        </w:rPr>
        <w:t>.</w:t>
      </w:r>
    </w:p>
    <w:p w:rsidR="00D633B7" w:rsidRPr="00D633B7" w:rsidRDefault="00D633B7" w:rsidP="00D633B7"/>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Humboldt-Toiyabe National Forest will soon be advertising </w:t>
      </w:r>
      <w:r w:rsidR="00945008">
        <w:rPr>
          <w:rFonts w:ascii="Times New Roman" w:hAnsi="Times New Roman" w:cs="Times New Roman"/>
          <w:sz w:val="24"/>
          <w:szCs w:val="24"/>
        </w:rPr>
        <w:t>a</w:t>
      </w:r>
      <w:r w:rsidRPr="00455D56">
        <w:rPr>
          <w:rFonts w:ascii="Times New Roman" w:hAnsi="Times New Roman" w:cs="Times New Roman"/>
          <w:sz w:val="24"/>
          <w:szCs w:val="24"/>
        </w:rPr>
        <w:t xml:space="preserve"> GS-0454-</w:t>
      </w:r>
      <w:r>
        <w:rPr>
          <w:rFonts w:ascii="Times New Roman" w:hAnsi="Times New Roman" w:cs="Times New Roman"/>
          <w:sz w:val="24"/>
          <w:szCs w:val="24"/>
        </w:rPr>
        <w:t>0</w:t>
      </w:r>
      <w:r w:rsidRPr="00455D56">
        <w:rPr>
          <w:rFonts w:ascii="Times New Roman" w:hAnsi="Times New Roman" w:cs="Times New Roman"/>
          <w:sz w:val="24"/>
          <w:szCs w:val="24"/>
        </w:rPr>
        <w:t>9</w:t>
      </w:r>
      <w:r w:rsidR="00945008">
        <w:rPr>
          <w:rFonts w:ascii="Times New Roman" w:hAnsi="Times New Roman" w:cs="Times New Roman"/>
          <w:sz w:val="24"/>
          <w:szCs w:val="24"/>
        </w:rPr>
        <w:t>/11</w:t>
      </w:r>
      <w:r w:rsidRPr="00455D56">
        <w:rPr>
          <w:rFonts w:ascii="Times New Roman" w:hAnsi="Times New Roman" w:cs="Times New Roman"/>
          <w:sz w:val="24"/>
          <w:szCs w:val="24"/>
        </w:rPr>
        <w:t xml:space="preserve"> </w:t>
      </w:r>
      <w:r w:rsidR="00945008">
        <w:rPr>
          <w:rFonts w:ascii="Times New Roman" w:hAnsi="Times New Roman" w:cs="Times New Roman"/>
          <w:sz w:val="24"/>
          <w:szCs w:val="24"/>
        </w:rPr>
        <w:t xml:space="preserve">Supervisory </w:t>
      </w:r>
      <w:r w:rsidRPr="00455D56">
        <w:rPr>
          <w:rFonts w:ascii="Times New Roman" w:hAnsi="Times New Roman" w:cs="Times New Roman"/>
          <w:sz w:val="24"/>
          <w:szCs w:val="24"/>
        </w:rPr>
        <w:t>Rangeland</w:t>
      </w:r>
      <w:r w:rsidR="00540182">
        <w:rPr>
          <w:rFonts w:ascii="Times New Roman" w:hAnsi="Times New Roman" w:cs="Times New Roman"/>
          <w:sz w:val="24"/>
          <w:szCs w:val="24"/>
        </w:rPr>
        <w:t xml:space="preserve"> Management Specialist position</w:t>
      </w:r>
      <w:r w:rsidRPr="00455D56">
        <w:rPr>
          <w:rFonts w:ascii="Times New Roman" w:hAnsi="Times New Roman" w:cs="Times New Roman"/>
          <w:sz w:val="24"/>
          <w:szCs w:val="24"/>
        </w:rPr>
        <w:t xml:space="preserve"> </w:t>
      </w:r>
      <w:r w:rsidR="002254B8">
        <w:rPr>
          <w:rFonts w:ascii="Times New Roman" w:hAnsi="Times New Roman" w:cs="Times New Roman"/>
          <w:sz w:val="24"/>
          <w:szCs w:val="24"/>
        </w:rPr>
        <w:t xml:space="preserve">on the Bridgeport Ranger District </w:t>
      </w:r>
      <w:r w:rsidRPr="00455D56">
        <w:rPr>
          <w:rFonts w:ascii="Times New Roman" w:hAnsi="Times New Roman" w:cs="Times New Roman"/>
          <w:sz w:val="24"/>
          <w:szCs w:val="24"/>
        </w:rPr>
        <w:t>with</w:t>
      </w:r>
      <w:r>
        <w:rPr>
          <w:rFonts w:ascii="Times New Roman" w:hAnsi="Times New Roman" w:cs="Times New Roman"/>
          <w:sz w:val="24"/>
          <w:szCs w:val="24"/>
        </w:rPr>
        <w:t xml:space="preserve"> </w:t>
      </w:r>
      <w:r w:rsidR="00945008">
        <w:rPr>
          <w:rFonts w:ascii="Times New Roman" w:hAnsi="Times New Roman" w:cs="Times New Roman"/>
          <w:sz w:val="24"/>
          <w:szCs w:val="24"/>
        </w:rPr>
        <w:t xml:space="preserve">a duty station of the Bridgeport </w:t>
      </w:r>
      <w:r w:rsidR="002254B8">
        <w:rPr>
          <w:rFonts w:ascii="Times New Roman" w:hAnsi="Times New Roman" w:cs="Times New Roman"/>
          <w:sz w:val="24"/>
          <w:szCs w:val="24"/>
        </w:rPr>
        <w:t>California</w:t>
      </w:r>
      <w:r w:rsidRPr="00455D56">
        <w:rPr>
          <w:rFonts w:ascii="Times New Roman" w:hAnsi="Times New Roman" w:cs="Times New Roman"/>
          <w:sz w:val="24"/>
          <w:szCs w:val="24"/>
        </w:rPr>
        <w:t xml:space="preserve">. This notification is being circulated to inform prospective applicants of this opportunity and to determine interest in the position. </w:t>
      </w:r>
      <w:r w:rsidR="002254B8">
        <w:rPr>
          <w:rFonts w:ascii="Times New Roman" w:hAnsi="Times New Roman" w:cs="Times New Roman"/>
          <w:sz w:val="24"/>
          <w:szCs w:val="24"/>
        </w:rPr>
        <w:t>Current federal employees and those with rehire status are encouraged to apply</w:t>
      </w:r>
      <w:r w:rsidRPr="00455D56">
        <w:rPr>
          <w:rFonts w:ascii="Times New Roman" w:hAnsi="Times New Roman" w:cs="Times New Roman"/>
          <w:sz w:val="24"/>
          <w:szCs w:val="24"/>
        </w:rPr>
        <w:t>.</w:t>
      </w:r>
      <w:r>
        <w:rPr>
          <w:rFonts w:ascii="Times New Roman" w:hAnsi="Times New Roman" w:cs="Times New Roman"/>
          <w:sz w:val="24"/>
          <w:szCs w:val="24"/>
        </w:rPr>
        <w:t xml:space="preserve"> </w:t>
      </w:r>
      <w:r w:rsidRPr="00455D56">
        <w:rPr>
          <w:rFonts w:ascii="Times New Roman" w:hAnsi="Times New Roman" w:cs="Times New Roman"/>
          <w:sz w:val="24"/>
          <w:szCs w:val="24"/>
        </w:rPr>
        <w:t>Government housing may be available.</w:t>
      </w:r>
      <w:r>
        <w:rPr>
          <w:rFonts w:ascii="Times New Roman" w:hAnsi="Times New Roman" w:cs="Times New Roman"/>
          <w:sz w:val="24"/>
          <w:szCs w:val="24"/>
        </w:rPr>
        <w:t xml:space="preserve"> </w:t>
      </w:r>
    </w:p>
    <w:p w:rsidR="005C5CBF" w:rsidRPr="00455D56" w:rsidRDefault="005C5CBF" w:rsidP="005C5CBF">
      <w:pPr>
        <w:pStyle w:val="NoSpacing"/>
        <w:rPr>
          <w:rFonts w:ascii="Times New Roman" w:hAnsi="Times New Roman" w:cs="Times New Roman"/>
          <w:sz w:val="24"/>
          <w:szCs w:val="24"/>
        </w:rPr>
      </w:pPr>
    </w:p>
    <w:p w:rsidR="005C5CBF" w:rsidRPr="00455D56"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If interested please fill out the outreach notice form at the bottom of this document </w:t>
      </w:r>
      <w:r>
        <w:rPr>
          <w:rFonts w:ascii="Times New Roman" w:hAnsi="Times New Roman" w:cs="Times New Roman"/>
          <w:sz w:val="24"/>
          <w:szCs w:val="24"/>
        </w:rPr>
        <w:t xml:space="preserve">with your resume attached </w:t>
      </w:r>
      <w:r w:rsidRPr="00455D56">
        <w:rPr>
          <w:rFonts w:ascii="Times New Roman" w:hAnsi="Times New Roman" w:cs="Times New Roman"/>
          <w:sz w:val="24"/>
          <w:szCs w:val="24"/>
        </w:rPr>
        <w:t xml:space="preserve">and return it to </w:t>
      </w:r>
      <w:r w:rsidR="00945008">
        <w:rPr>
          <w:rFonts w:ascii="Times New Roman" w:hAnsi="Times New Roman" w:cs="Times New Roman"/>
          <w:sz w:val="24"/>
          <w:szCs w:val="24"/>
        </w:rPr>
        <w:t xml:space="preserve">Jeff Ulrich </w:t>
      </w:r>
      <w:r w:rsidRPr="00455D56">
        <w:rPr>
          <w:rFonts w:ascii="Times New Roman" w:hAnsi="Times New Roman" w:cs="Times New Roman"/>
          <w:sz w:val="24"/>
          <w:szCs w:val="24"/>
        </w:rPr>
        <w:t xml:space="preserve">by close of business </w:t>
      </w:r>
      <w:r w:rsidR="0011515F">
        <w:rPr>
          <w:rFonts w:ascii="Times New Roman" w:hAnsi="Times New Roman" w:cs="Times New Roman"/>
          <w:sz w:val="24"/>
          <w:szCs w:val="24"/>
        </w:rPr>
        <w:t xml:space="preserve">April </w:t>
      </w:r>
      <w:r w:rsidR="00B709E1" w:rsidRPr="00B709E1">
        <w:rPr>
          <w:rFonts w:ascii="Times New Roman" w:hAnsi="Times New Roman" w:cs="Times New Roman"/>
          <w:sz w:val="24"/>
          <w:szCs w:val="24"/>
        </w:rPr>
        <w:t>3, 2015.</w:t>
      </w:r>
      <w:r w:rsidRPr="00B709E1">
        <w:rPr>
          <w:rFonts w:ascii="Times New Roman" w:hAnsi="Times New Roman" w:cs="Times New Roman"/>
          <w:sz w:val="24"/>
          <w:szCs w:val="24"/>
        </w:rPr>
        <w:t xml:space="preserve"> </w:t>
      </w:r>
      <w:r w:rsidRPr="00455D56">
        <w:rPr>
          <w:rFonts w:ascii="Times New Roman" w:hAnsi="Times New Roman" w:cs="Times New Roman"/>
          <w:sz w:val="24"/>
          <w:szCs w:val="24"/>
        </w:rPr>
        <w:t xml:space="preserve">All interested applicants will be notified of the vacancy announcement number and closing date when it becomes available. </w:t>
      </w:r>
      <w:r w:rsidR="0011515F">
        <w:rPr>
          <w:rFonts w:ascii="Times New Roman" w:hAnsi="Times New Roman" w:cs="Times New Roman"/>
          <w:sz w:val="24"/>
          <w:szCs w:val="24"/>
        </w:rPr>
        <w:t xml:space="preserve">This is an extension of the original outreach that had a March 13, 2015 reply due. If you responded to that outreach, you do not need to reply again. </w:t>
      </w:r>
      <w:r w:rsidRPr="00455D56">
        <w:rPr>
          <w:rFonts w:ascii="Times New Roman" w:hAnsi="Times New Roman" w:cs="Times New Roman"/>
          <w:sz w:val="24"/>
          <w:szCs w:val="24"/>
        </w:rPr>
        <w:t xml:space="preserve">When advertised, the announcement will be posted on the official USAJOBS website </w:t>
      </w:r>
      <w:hyperlink r:id="rId12" w:history="1">
        <w:r w:rsidRPr="00455D56">
          <w:rPr>
            <w:rFonts w:ascii="Times New Roman" w:hAnsi="Times New Roman" w:cs="Times New Roman"/>
            <w:color w:val="0000FF"/>
            <w:sz w:val="24"/>
            <w:szCs w:val="24"/>
            <w:u w:val="single"/>
          </w:rPr>
          <w:t>http://www.usajobs.gov</w:t>
        </w:r>
      </w:hyperlink>
      <w:r w:rsidRPr="00455D56">
        <w:rPr>
          <w:rFonts w:ascii="Times New Roman" w:hAnsi="Times New Roman" w:cs="Times New Roman"/>
          <w:sz w:val="24"/>
          <w:szCs w:val="24"/>
        </w:rPr>
        <w:t xml:space="preserve">. </w:t>
      </w:r>
    </w:p>
    <w:p w:rsidR="005C5CBF" w:rsidRPr="00455D56" w:rsidRDefault="005C5CBF" w:rsidP="005C5CBF">
      <w:pPr>
        <w:pStyle w:val="NoSpacing"/>
        <w:rPr>
          <w:rFonts w:ascii="Times New Roman" w:hAnsi="Times New Roman" w:cs="Times New Roman"/>
          <w:b/>
          <w:bCs/>
          <w:sz w:val="24"/>
          <w:szCs w:val="24"/>
        </w:rPr>
      </w:pP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b/>
          <w:bCs/>
          <w:sz w:val="24"/>
          <w:szCs w:val="24"/>
        </w:rPr>
        <w:t>Position Information</w:t>
      </w:r>
      <w:r w:rsidRPr="00455D56">
        <w:rPr>
          <w:rFonts w:ascii="Times New Roman" w:hAnsi="Times New Roman" w:cs="Times New Roman"/>
          <w:sz w:val="24"/>
          <w:szCs w:val="24"/>
        </w:rPr>
        <w:t xml:space="preserve"> </w:t>
      </w:r>
    </w:p>
    <w:p w:rsidR="005C5CBF" w:rsidRPr="00455D56" w:rsidRDefault="005C5CBF" w:rsidP="005C5CBF">
      <w:pPr>
        <w:pStyle w:val="NoSpacing"/>
        <w:rPr>
          <w:rFonts w:ascii="Times New Roman" w:hAnsi="Times New Roman" w:cs="Times New Roman"/>
          <w:sz w:val="24"/>
          <w:szCs w:val="24"/>
        </w:rPr>
      </w:pPr>
    </w:p>
    <w:p w:rsidR="00700F18" w:rsidRDefault="00700F18" w:rsidP="005C5CBF">
      <w:pPr>
        <w:pStyle w:val="NoSpacing"/>
        <w:rPr>
          <w:rFonts w:ascii="Times New Roman" w:hAnsi="Times New Roman" w:cs="Times New Roman"/>
          <w:sz w:val="24"/>
          <w:szCs w:val="24"/>
        </w:rPr>
      </w:pPr>
      <w:r w:rsidRPr="00700F18">
        <w:rPr>
          <w:rFonts w:ascii="Times New Roman" w:hAnsi="Times New Roman" w:cs="Times New Roman"/>
          <w:b/>
          <w:sz w:val="24"/>
          <w:szCs w:val="24"/>
        </w:rPr>
        <w:t>Major Duties:</w:t>
      </w:r>
      <w:r w:rsidRPr="00700F18">
        <w:rPr>
          <w:rFonts w:ascii="Times New Roman" w:hAnsi="Times New Roman" w:cs="Times New Roman"/>
          <w:sz w:val="24"/>
          <w:szCs w:val="24"/>
        </w:rPr>
        <w:t xml:space="preserve"> The person selected will serve as the District range and weed program leader, supervising one GS 9 rangeland management </w:t>
      </w:r>
      <w:proofErr w:type="gramStart"/>
      <w:r w:rsidRPr="00700F18">
        <w:rPr>
          <w:rFonts w:ascii="Times New Roman" w:hAnsi="Times New Roman" w:cs="Times New Roman"/>
          <w:sz w:val="24"/>
          <w:szCs w:val="24"/>
        </w:rPr>
        <w:t>specialist</w:t>
      </w:r>
      <w:proofErr w:type="gramEnd"/>
      <w:r w:rsidRPr="00700F18">
        <w:rPr>
          <w:rFonts w:ascii="Times New Roman" w:hAnsi="Times New Roman" w:cs="Times New Roman"/>
          <w:sz w:val="24"/>
          <w:szCs w:val="24"/>
        </w:rPr>
        <w:t xml:space="preserve">, and a varying seasonal workforce.  They will have responsibility for overall management of </w:t>
      </w:r>
      <w:r>
        <w:rPr>
          <w:rFonts w:ascii="Times New Roman" w:hAnsi="Times New Roman" w:cs="Times New Roman"/>
          <w:sz w:val="24"/>
          <w:szCs w:val="24"/>
        </w:rPr>
        <w:t>57</w:t>
      </w:r>
      <w:r w:rsidRPr="00700F18">
        <w:rPr>
          <w:rFonts w:ascii="Times New Roman" w:hAnsi="Times New Roman" w:cs="Times New Roman"/>
          <w:sz w:val="24"/>
          <w:szCs w:val="24"/>
        </w:rPr>
        <w:t xml:space="preserve"> allotments</w:t>
      </w:r>
      <w:r>
        <w:rPr>
          <w:rFonts w:ascii="Times New Roman" w:hAnsi="Times New Roman" w:cs="Times New Roman"/>
          <w:sz w:val="24"/>
          <w:szCs w:val="24"/>
        </w:rPr>
        <w:t xml:space="preserve"> covering nearly 950,000 acres</w:t>
      </w:r>
      <w:r w:rsidRPr="00700F18">
        <w:rPr>
          <w:rFonts w:ascii="Times New Roman" w:hAnsi="Times New Roman" w:cs="Times New Roman"/>
          <w:sz w:val="24"/>
          <w:szCs w:val="24"/>
        </w:rPr>
        <w:t xml:space="preserve">, including permit administration and long-term monitoring; overseeing completion of environmental analysis; implementing decisions regarding grazing authorizations; and coordinating with </w:t>
      </w:r>
      <w:r>
        <w:rPr>
          <w:rFonts w:ascii="Times New Roman" w:hAnsi="Times New Roman" w:cs="Times New Roman"/>
          <w:sz w:val="24"/>
          <w:szCs w:val="24"/>
        </w:rPr>
        <w:t>three</w:t>
      </w:r>
      <w:r w:rsidRPr="00700F18">
        <w:rPr>
          <w:rFonts w:ascii="Times New Roman" w:hAnsi="Times New Roman" w:cs="Times New Roman"/>
          <w:sz w:val="24"/>
          <w:szCs w:val="24"/>
        </w:rPr>
        <w:t xml:space="preserve"> counties and Cooperative Weed Management Areas. This position works closely with the wildlife biologists, as well as other personnel on the District and across the Forest.  This position will oversee an extensive monitoring program associated with grazing and ecosystem management. Excellent technical, oral and written communications skills are critical in accomplishing these duties.</w:t>
      </w:r>
      <w:r>
        <w:rPr>
          <w:rFonts w:ascii="Times New Roman" w:hAnsi="Times New Roman" w:cs="Times New Roman"/>
          <w:sz w:val="24"/>
          <w:szCs w:val="24"/>
        </w:rPr>
        <w:t xml:space="preserve"> </w:t>
      </w: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successful applicant will </w:t>
      </w:r>
      <w:r w:rsidR="002C059D">
        <w:rPr>
          <w:rFonts w:ascii="Times New Roman" w:hAnsi="Times New Roman" w:cs="Times New Roman"/>
          <w:sz w:val="24"/>
          <w:szCs w:val="24"/>
        </w:rPr>
        <w:t>administer</w:t>
      </w:r>
      <w:r w:rsidRPr="00455D56">
        <w:rPr>
          <w:rFonts w:ascii="Times New Roman" w:hAnsi="Times New Roman" w:cs="Times New Roman"/>
          <w:sz w:val="24"/>
          <w:szCs w:val="24"/>
        </w:rPr>
        <w:t xml:space="preserve"> a challenging Range program on the Humboldt-Toiyabe National Forest</w:t>
      </w:r>
      <w:r w:rsidR="002C059D">
        <w:rPr>
          <w:rFonts w:ascii="Times New Roman" w:hAnsi="Times New Roman" w:cs="Times New Roman"/>
          <w:sz w:val="24"/>
          <w:szCs w:val="24"/>
        </w:rPr>
        <w:t>.</w:t>
      </w:r>
      <w:r w:rsidR="00700F18">
        <w:rPr>
          <w:rFonts w:ascii="Times New Roman" w:hAnsi="Times New Roman" w:cs="Times New Roman"/>
          <w:sz w:val="24"/>
          <w:szCs w:val="24"/>
        </w:rPr>
        <w:t xml:space="preserve"> </w:t>
      </w:r>
      <w:r w:rsidRPr="00455D56">
        <w:rPr>
          <w:rFonts w:ascii="Times New Roman" w:hAnsi="Times New Roman" w:cs="Times New Roman"/>
          <w:sz w:val="24"/>
          <w:szCs w:val="24"/>
        </w:rPr>
        <w:t xml:space="preserve">The primary duties for this position include the management of the Rangeland Management, Botany, and Invasive Plant Species programs. Administration of grazing permits includes allotment and pasture inspections, trend and condition monitoring in upland and riparian settings, annual utilization monitoring, and documentation of allotment visits and conversations with </w:t>
      </w:r>
      <w:proofErr w:type="spellStart"/>
      <w:r w:rsidRPr="00455D56">
        <w:rPr>
          <w:rFonts w:ascii="Times New Roman" w:hAnsi="Times New Roman" w:cs="Times New Roman"/>
          <w:sz w:val="24"/>
          <w:szCs w:val="24"/>
        </w:rPr>
        <w:lastRenderedPageBreak/>
        <w:t>permittees</w:t>
      </w:r>
      <w:proofErr w:type="spellEnd"/>
      <w:r w:rsidRPr="00455D56">
        <w:rPr>
          <w:rFonts w:ascii="Times New Roman" w:hAnsi="Times New Roman" w:cs="Times New Roman"/>
          <w:sz w:val="24"/>
          <w:szCs w:val="24"/>
        </w:rPr>
        <w:t xml:space="preserve">. Communication with grazing </w:t>
      </w:r>
      <w:proofErr w:type="spellStart"/>
      <w:r w:rsidRPr="00455D56">
        <w:rPr>
          <w:rFonts w:ascii="Times New Roman" w:hAnsi="Times New Roman" w:cs="Times New Roman"/>
          <w:sz w:val="24"/>
          <w:szCs w:val="24"/>
        </w:rPr>
        <w:t>permittees</w:t>
      </w:r>
      <w:proofErr w:type="spellEnd"/>
      <w:r w:rsidRPr="00455D56">
        <w:rPr>
          <w:rFonts w:ascii="Times New Roman" w:hAnsi="Times New Roman" w:cs="Times New Roman"/>
          <w:sz w:val="24"/>
          <w:szCs w:val="24"/>
        </w:rPr>
        <w:t xml:space="preserve"> is a key part of this position. The specialist will record allotment inspections, conversations, and monitoring information for use in decision-making. The specialist will cooperatively develop Annual Operating Instructions with </w:t>
      </w:r>
      <w:proofErr w:type="spellStart"/>
      <w:r w:rsidRPr="00455D56">
        <w:rPr>
          <w:rFonts w:ascii="Times New Roman" w:hAnsi="Times New Roman" w:cs="Times New Roman"/>
          <w:sz w:val="24"/>
          <w:szCs w:val="24"/>
        </w:rPr>
        <w:t>permittees</w:t>
      </w:r>
      <w:proofErr w:type="spellEnd"/>
      <w:r w:rsidRPr="00455D56">
        <w:rPr>
          <w:rFonts w:ascii="Times New Roman" w:hAnsi="Times New Roman" w:cs="Times New Roman"/>
          <w:sz w:val="24"/>
          <w:szCs w:val="24"/>
        </w:rPr>
        <w:t xml:space="preserve"> for the grazing season. The specialist will provide recommendations on range improvement projects, order materials within budget constraints and ensure the projects are completed to Forest Service standards. The specialist will assist the Supervisory Rangeland Management Specialist with NEPA documents for range projects and other district/forest projects as needed. </w:t>
      </w:r>
    </w:p>
    <w:p w:rsidR="005C5CBF" w:rsidRPr="00455D56"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Attendance at public and agency meetings on a variety of technical and professional topics will be required. Use of an ATV, 4-wheel drive vehicle, and horses will be necessary as a regular part of this job, as will hiking across uneven terrain at high elevations. </w:t>
      </w:r>
    </w:p>
    <w:p w:rsidR="00700F18" w:rsidRDefault="00700F18" w:rsidP="005C5CBF">
      <w:pPr>
        <w:pStyle w:val="NoSpacing"/>
        <w:rPr>
          <w:rFonts w:ascii="Times New Roman" w:hAnsi="Times New Roman" w:cs="Times New Roman"/>
          <w:sz w:val="24"/>
          <w:szCs w:val="24"/>
        </w:rPr>
      </w:pPr>
    </w:p>
    <w:p w:rsidR="005C5CBF" w:rsidRDefault="005C5CBF" w:rsidP="005C5CBF">
      <w:pPr>
        <w:pStyle w:val="NoSpacing"/>
        <w:rPr>
          <w:rFonts w:ascii="Times New Roman" w:hAnsi="Times New Roman" w:cs="Times New Roman"/>
          <w:b/>
          <w:sz w:val="24"/>
          <w:szCs w:val="24"/>
        </w:rPr>
      </w:pPr>
      <w:r w:rsidRPr="00455D56">
        <w:rPr>
          <w:rFonts w:ascii="Times New Roman" w:hAnsi="Times New Roman" w:cs="Times New Roman"/>
          <w:b/>
          <w:sz w:val="24"/>
          <w:szCs w:val="24"/>
        </w:rPr>
        <w:t xml:space="preserve">About the Humboldt-Toiyabe National Forest </w:t>
      </w:r>
    </w:p>
    <w:p w:rsidR="005C5CBF" w:rsidRPr="00455D56" w:rsidRDefault="005C5CBF" w:rsidP="005C5CBF">
      <w:pPr>
        <w:pStyle w:val="NoSpacing"/>
        <w:rPr>
          <w:rFonts w:ascii="Times New Roman" w:hAnsi="Times New Roman" w:cs="Times New Roman"/>
          <w:b/>
          <w:sz w:val="24"/>
          <w:szCs w:val="24"/>
        </w:rPr>
      </w:pP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At over 6.3 million acres, the H-T is the largest National Forest in the contiguous United States.  The Forest spans the entire state of Nevada, with an additional one million acres of land in the eastern part of California, along the Eastern Sierra Front.  There are 10 Ranger districts and includes one of the largest Range and WHB programs in the Forest Service.  For additional Forest and District information, please check out the H-T website at: </w:t>
      </w:r>
      <w:hyperlink r:id="rId13" w:history="1">
        <w:r w:rsidRPr="00455D56">
          <w:rPr>
            <w:rStyle w:val="Hyperlink"/>
            <w:rFonts w:ascii="Times New Roman" w:eastAsia="Times New Roman" w:hAnsi="Times New Roman" w:cs="Times New Roman"/>
            <w:bCs/>
            <w:sz w:val="24"/>
            <w:szCs w:val="24"/>
          </w:rPr>
          <w:t>http://www.fs.usda.gov/htnf/</w:t>
        </w:r>
      </w:hyperlink>
    </w:p>
    <w:p w:rsidR="005C5CBF" w:rsidRPr="00455D56" w:rsidRDefault="005C5CBF" w:rsidP="005C5CBF">
      <w:pPr>
        <w:pStyle w:val="NoSpacing"/>
        <w:rPr>
          <w:rFonts w:ascii="Times New Roman" w:hAnsi="Times New Roman" w:cs="Times New Roman"/>
          <w:sz w:val="24"/>
          <w:szCs w:val="24"/>
        </w:rPr>
      </w:pPr>
    </w:p>
    <w:p w:rsidR="005C5CBF" w:rsidRDefault="005C5CBF" w:rsidP="005C5CBF">
      <w:pPr>
        <w:pStyle w:val="NoSpacing"/>
        <w:rPr>
          <w:rFonts w:ascii="Times New Roman" w:hAnsi="Times New Roman" w:cs="Times New Roman"/>
          <w:b/>
          <w:sz w:val="24"/>
          <w:szCs w:val="24"/>
        </w:rPr>
      </w:pPr>
      <w:r w:rsidRPr="001A786F">
        <w:rPr>
          <w:rFonts w:ascii="Times New Roman" w:hAnsi="Times New Roman" w:cs="Times New Roman"/>
          <w:b/>
          <w:sz w:val="24"/>
          <w:szCs w:val="24"/>
        </w:rPr>
        <w:t>Bridgeport Ranger District</w:t>
      </w:r>
    </w:p>
    <w:p w:rsidR="005C5CBF" w:rsidRPr="001A786F" w:rsidRDefault="005C5CBF" w:rsidP="005C5CBF">
      <w:pPr>
        <w:pStyle w:val="NoSpacing"/>
        <w:rPr>
          <w:rFonts w:ascii="Times New Roman" w:hAnsi="Times New Roman" w:cs="Times New Roman"/>
          <w:b/>
          <w:sz w:val="24"/>
          <w:szCs w:val="24"/>
        </w:rPr>
      </w:pP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The Bridgeport Ranger District is located on the west side of the H-T; flanked on the west by the dramatic Sierra Nevada and falling away eastward to the Great Basin Desert. The Bridgeport District encompasses 1.2 million acres and spans 5 mountain ranges. Two-thirds of the district is in Nevada, one-third is in California. The District borders Yosemite National Park and several wilderness areas. Vegetation ranges from high alpine plant communities to salt desert flats.</w:t>
      </w:r>
    </w:p>
    <w:p w:rsidR="005C5CBF" w:rsidRPr="00455D56"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The District has a robust program of work that covers range, fire and fuels, recreation,</w:t>
      </w:r>
      <w:r w:rsidR="001F00F1">
        <w:rPr>
          <w:rFonts w:ascii="Times New Roman" w:hAnsi="Times New Roman" w:cs="Times New Roman"/>
          <w:sz w:val="24"/>
          <w:szCs w:val="24"/>
        </w:rPr>
        <w:t xml:space="preserve"> wildlife, fisheries, watershed, wilderness,</w:t>
      </w:r>
      <w:r w:rsidRPr="00455D56">
        <w:rPr>
          <w:rFonts w:ascii="Times New Roman" w:hAnsi="Times New Roman" w:cs="Times New Roman"/>
          <w:sz w:val="24"/>
          <w:szCs w:val="24"/>
        </w:rPr>
        <w:t xml:space="preserve"> noxious weeds, minerals and special uses. There are about </w:t>
      </w:r>
      <w:r w:rsidR="005B4F65">
        <w:rPr>
          <w:rFonts w:ascii="Times New Roman" w:hAnsi="Times New Roman" w:cs="Times New Roman"/>
          <w:sz w:val="24"/>
          <w:szCs w:val="24"/>
        </w:rPr>
        <w:t>20</w:t>
      </w:r>
      <w:r w:rsidRPr="00455D56">
        <w:rPr>
          <w:rFonts w:ascii="Times New Roman" w:hAnsi="Times New Roman" w:cs="Times New Roman"/>
          <w:sz w:val="24"/>
          <w:szCs w:val="24"/>
        </w:rPr>
        <w:t xml:space="preserve"> permanent employees and the District typically hires additional seasonal employees. The District is also home to the US Marine Corps Mountain Warfare Training Center.</w:t>
      </w:r>
    </w:p>
    <w:p w:rsidR="005C5CBF" w:rsidRPr="00455D56"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5C5CBF" w:rsidRDefault="005C5CBF" w:rsidP="005C5CBF">
      <w:pPr>
        <w:pStyle w:val="NoSpacing"/>
        <w:rPr>
          <w:rFonts w:ascii="Times New Roman" w:hAnsi="Times New Roman" w:cs="Times New Roman"/>
          <w:b/>
          <w:sz w:val="24"/>
          <w:szCs w:val="24"/>
        </w:rPr>
      </w:pPr>
      <w:r w:rsidRPr="001A786F">
        <w:rPr>
          <w:rFonts w:ascii="Times New Roman" w:hAnsi="Times New Roman" w:cs="Times New Roman"/>
          <w:b/>
          <w:sz w:val="24"/>
          <w:szCs w:val="24"/>
        </w:rPr>
        <w:t xml:space="preserve">Bridgeport Community Information </w:t>
      </w:r>
    </w:p>
    <w:p w:rsidR="005C5CBF" w:rsidRPr="001A786F" w:rsidRDefault="005C5CBF" w:rsidP="005C5CBF">
      <w:pPr>
        <w:pStyle w:val="NoSpacing"/>
        <w:rPr>
          <w:rFonts w:ascii="Times New Roman" w:hAnsi="Times New Roman" w:cs="Times New Roman"/>
          <w:b/>
          <w:sz w:val="24"/>
          <w:szCs w:val="24"/>
        </w:rPr>
      </w:pP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Ranger Station is located in Bridgeport, CA, a town of about </w:t>
      </w:r>
      <w:r w:rsidR="00ED4691">
        <w:rPr>
          <w:rFonts w:ascii="Times New Roman" w:hAnsi="Times New Roman" w:cs="Times New Roman"/>
          <w:sz w:val="24"/>
          <w:szCs w:val="24"/>
        </w:rPr>
        <w:t>600</w:t>
      </w:r>
      <w:r w:rsidRPr="00455D56">
        <w:rPr>
          <w:rFonts w:ascii="Times New Roman" w:hAnsi="Times New Roman" w:cs="Times New Roman"/>
          <w:sz w:val="24"/>
          <w:szCs w:val="24"/>
        </w:rPr>
        <w:t xml:space="preserve"> year-round residents, nestled at the base of the Sierra Nevada. In the summer, the area swells with tourists coming to enjoy the scenic beauty and outstanding fishing opportunities. Bridgeport is about 45 minutes from Yosemite National Park, 1 1/2 hours from Lake Tahoe</w:t>
      </w:r>
      <w:r w:rsidR="00B709E1">
        <w:rPr>
          <w:rFonts w:ascii="Times New Roman" w:hAnsi="Times New Roman" w:cs="Times New Roman"/>
          <w:sz w:val="24"/>
          <w:szCs w:val="24"/>
        </w:rPr>
        <w:t xml:space="preserve"> and Gardnerville, NV</w:t>
      </w:r>
      <w:r w:rsidRPr="00455D56">
        <w:rPr>
          <w:rFonts w:ascii="Times New Roman" w:hAnsi="Times New Roman" w:cs="Times New Roman"/>
          <w:sz w:val="24"/>
          <w:szCs w:val="24"/>
        </w:rPr>
        <w:t xml:space="preserve">, and 2 1/2 hours from Reno, NV. </w:t>
      </w:r>
    </w:p>
    <w:p w:rsidR="00175E8E" w:rsidRPr="00455D56" w:rsidRDefault="00175E8E" w:rsidP="005C5CBF">
      <w:pPr>
        <w:pStyle w:val="NoSpacing"/>
        <w:rPr>
          <w:rFonts w:ascii="Times New Roman" w:hAnsi="Times New Roman" w:cs="Times New Roman"/>
          <w:sz w:val="24"/>
          <w:szCs w:val="24"/>
        </w:rPr>
      </w:pP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Government housing may be available with this opportunity. Housing in Bridgeport is limited. Rentals range from $600 to $1000+ per month. A typical 3 bed/2 bath single family home in Bridgeport costs anywhere from $250,000-$350,000+. </w:t>
      </w:r>
    </w:p>
    <w:p w:rsidR="005C5CBF" w:rsidRPr="00455D56" w:rsidRDefault="005C5CBF" w:rsidP="005C5CBF">
      <w:pPr>
        <w:pStyle w:val="NoSpacing"/>
        <w:rPr>
          <w:rFonts w:ascii="Times New Roman" w:hAnsi="Times New Roman" w:cs="Times New Roman"/>
          <w:sz w:val="24"/>
          <w:szCs w:val="24"/>
        </w:rPr>
      </w:pP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Bridgeport has a K-8 elementary school. High schools are located in Lee Vining, CA and Coleville, CA. Churches representing several denominations can be found within the local commuting area. </w:t>
      </w:r>
      <w:r w:rsidRPr="00455D56">
        <w:rPr>
          <w:rFonts w:ascii="Times New Roman" w:hAnsi="Times New Roman" w:cs="Times New Roman"/>
          <w:sz w:val="24"/>
          <w:szCs w:val="24"/>
        </w:rPr>
        <w:lastRenderedPageBreak/>
        <w:t xml:space="preserve">Bridgeport has a small clinic and ambulance and Life-Flight services. Hospitals are located in Gardnerville, NV and Mammoth Lakes, CA. Bridgeport has a small </w:t>
      </w:r>
      <w:r w:rsidR="00ED4691">
        <w:rPr>
          <w:rFonts w:ascii="Times New Roman" w:hAnsi="Times New Roman" w:cs="Times New Roman"/>
          <w:sz w:val="24"/>
          <w:szCs w:val="24"/>
        </w:rPr>
        <w:t>general</w:t>
      </w:r>
      <w:r w:rsidRPr="00455D56">
        <w:rPr>
          <w:rFonts w:ascii="Times New Roman" w:hAnsi="Times New Roman" w:cs="Times New Roman"/>
          <w:sz w:val="24"/>
          <w:szCs w:val="24"/>
        </w:rPr>
        <w:t xml:space="preserve"> store and </w:t>
      </w:r>
      <w:r w:rsidR="00ED4691">
        <w:rPr>
          <w:rFonts w:ascii="Times New Roman" w:hAnsi="Times New Roman" w:cs="Times New Roman"/>
          <w:sz w:val="24"/>
          <w:szCs w:val="24"/>
        </w:rPr>
        <w:t>a few</w:t>
      </w:r>
      <w:r w:rsidRPr="00455D56">
        <w:rPr>
          <w:rFonts w:ascii="Times New Roman" w:hAnsi="Times New Roman" w:cs="Times New Roman"/>
          <w:sz w:val="24"/>
          <w:szCs w:val="24"/>
        </w:rPr>
        <w:t xml:space="preserve"> restaurants/bars</w:t>
      </w:r>
      <w:r w:rsidR="00ED4691">
        <w:rPr>
          <w:rFonts w:ascii="Times New Roman" w:hAnsi="Times New Roman" w:cs="Times New Roman"/>
          <w:sz w:val="24"/>
          <w:szCs w:val="24"/>
        </w:rPr>
        <w:t xml:space="preserve"> during the summer</w:t>
      </w:r>
      <w:r w:rsidRPr="00455D56">
        <w:rPr>
          <w:rFonts w:ascii="Times New Roman" w:hAnsi="Times New Roman" w:cs="Times New Roman"/>
          <w:sz w:val="24"/>
          <w:szCs w:val="24"/>
        </w:rPr>
        <w:t xml:space="preserve">. </w:t>
      </w:r>
    </w:p>
    <w:p w:rsidR="005C5CBF" w:rsidRPr="00455D56" w:rsidRDefault="005C5CBF" w:rsidP="005C5CBF">
      <w:pPr>
        <w:pStyle w:val="NoSpacing"/>
        <w:rPr>
          <w:rFonts w:ascii="Times New Roman" w:hAnsi="Times New Roman" w:cs="Times New Roman"/>
          <w:sz w:val="24"/>
          <w:szCs w:val="24"/>
        </w:rPr>
      </w:pPr>
    </w:p>
    <w:p w:rsidR="005C5CBF"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Annual precipitation in Bridgeport averages 9 inches/year. Total annual snowfall averages 50 inches with most occurring from December to February. Summer highs in Bridgeport rarely reach 90 degrees (F) or above. In winter, low temperatures can reach 30 below zero.</w:t>
      </w:r>
    </w:p>
    <w:p w:rsidR="005C5CBF" w:rsidRPr="00455D56"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5C5CBF" w:rsidRPr="00455D56" w:rsidRDefault="005C5CBF" w:rsidP="005C5CBF">
      <w:pPr>
        <w:pStyle w:val="NoSpacing"/>
        <w:rPr>
          <w:rFonts w:ascii="Times New Roman" w:hAnsi="Times New Roman" w:cs="Times New Roman"/>
          <w:sz w:val="24"/>
          <w:szCs w:val="24"/>
        </w:rPr>
      </w:pPr>
    </w:p>
    <w:p w:rsidR="005C5CBF" w:rsidRPr="001A786F" w:rsidRDefault="005C5CBF" w:rsidP="005C5CBF">
      <w:pPr>
        <w:pStyle w:val="NoSpacing"/>
        <w:rPr>
          <w:rFonts w:ascii="Times New Roman" w:hAnsi="Times New Roman" w:cs="Times New Roman"/>
          <w:b/>
          <w:sz w:val="24"/>
          <w:szCs w:val="24"/>
        </w:rPr>
      </w:pPr>
      <w:r>
        <w:rPr>
          <w:rFonts w:ascii="Times New Roman" w:hAnsi="Times New Roman" w:cs="Times New Roman"/>
          <w:b/>
          <w:sz w:val="24"/>
          <w:szCs w:val="24"/>
        </w:rPr>
        <w:t>For specific District information co</w:t>
      </w:r>
      <w:r w:rsidRPr="001A786F">
        <w:rPr>
          <w:rFonts w:ascii="Times New Roman" w:hAnsi="Times New Roman" w:cs="Times New Roman"/>
          <w:b/>
          <w:sz w:val="24"/>
          <w:szCs w:val="24"/>
        </w:rPr>
        <w:t xml:space="preserve">ntact </w:t>
      </w:r>
    </w:p>
    <w:p w:rsidR="005C5CBF" w:rsidRPr="00455D56" w:rsidRDefault="005C5CBF" w:rsidP="005C5CBF">
      <w:pPr>
        <w:pStyle w:val="NoSpacing"/>
        <w:rPr>
          <w:rFonts w:ascii="Times New Roman" w:hAnsi="Times New Roman" w:cs="Times New Roman"/>
          <w:sz w:val="24"/>
          <w:szCs w:val="24"/>
        </w:rPr>
      </w:pPr>
      <w:r w:rsidRPr="00455D56">
        <w:rPr>
          <w:rFonts w:ascii="Times New Roman" w:hAnsi="Times New Roman" w:cs="Times New Roman"/>
          <w:sz w:val="24"/>
          <w:szCs w:val="24"/>
        </w:rPr>
        <w:t>Bridgeport</w:t>
      </w:r>
      <w:r>
        <w:rPr>
          <w:rFonts w:ascii="Times New Roman" w:hAnsi="Times New Roman" w:cs="Times New Roman"/>
          <w:sz w:val="24"/>
          <w:szCs w:val="24"/>
        </w:rPr>
        <w:t xml:space="preserve"> District</w:t>
      </w:r>
      <w:r w:rsidRPr="00455D56">
        <w:rPr>
          <w:rFonts w:ascii="Times New Roman" w:hAnsi="Times New Roman" w:cs="Times New Roman"/>
          <w:sz w:val="24"/>
          <w:szCs w:val="24"/>
        </w:rPr>
        <w:t xml:space="preserve"> – </w:t>
      </w:r>
      <w:r w:rsidR="00ED4691">
        <w:rPr>
          <w:rFonts w:ascii="Times New Roman" w:hAnsi="Times New Roman" w:cs="Times New Roman"/>
          <w:sz w:val="24"/>
          <w:szCs w:val="24"/>
        </w:rPr>
        <w:t>Jeff Ulrich</w:t>
      </w:r>
      <w:r>
        <w:rPr>
          <w:rFonts w:ascii="Times New Roman" w:hAnsi="Times New Roman" w:cs="Times New Roman"/>
          <w:sz w:val="24"/>
          <w:szCs w:val="24"/>
        </w:rPr>
        <w:t xml:space="preserve">, </w:t>
      </w:r>
      <w:hyperlink r:id="rId14" w:history="1">
        <w:r w:rsidR="00ED4691" w:rsidRPr="003236A8">
          <w:rPr>
            <w:rStyle w:val="Hyperlink"/>
            <w:rFonts w:ascii="Times New Roman" w:hAnsi="Times New Roman" w:cs="Times New Roman"/>
            <w:sz w:val="24"/>
            <w:szCs w:val="24"/>
          </w:rPr>
          <w:t>julrich@fs.fed.us</w:t>
        </w:r>
      </w:hyperlink>
      <w:r>
        <w:rPr>
          <w:rFonts w:ascii="Times New Roman" w:hAnsi="Times New Roman" w:cs="Times New Roman"/>
          <w:sz w:val="24"/>
          <w:szCs w:val="24"/>
        </w:rPr>
        <w:t>, 760-932-5801</w:t>
      </w:r>
    </w:p>
    <w:p w:rsidR="005C5CBF" w:rsidRPr="00455D56" w:rsidRDefault="005C5CBF" w:rsidP="005C5CBF"/>
    <w:p w:rsidR="005C5CBF" w:rsidRDefault="005C5CBF" w:rsidP="005C5CBF">
      <w:pPr>
        <w:jc w:val="center"/>
        <w:rPr>
          <w:b/>
          <w:bCs/>
          <w:color w:val="000000"/>
          <w:sz w:val="36"/>
          <w:szCs w:val="36"/>
        </w:rPr>
      </w:pPr>
      <w:r w:rsidRPr="00C55163">
        <w:rPr>
          <w:color w:val="000000"/>
        </w:rPr>
        <w:br/>
      </w:r>
    </w:p>
    <w:p w:rsidR="005C5CBF" w:rsidRDefault="005C5CBF"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ED4691" w:rsidRDefault="00ED4691" w:rsidP="005C5CBF">
      <w:pPr>
        <w:jc w:val="center"/>
        <w:rPr>
          <w:b/>
          <w:bCs/>
          <w:color w:val="000000"/>
          <w:sz w:val="36"/>
          <w:szCs w:val="36"/>
        </w:rPr>
      </w:pPr>
    </w:p>
    <w:p w:rsidR="005C5CBF" w:rsidRDefault="005C5CBF" w:rsidP="005C5CBF">
      <w:pPr>
        <w:jc w:val="center"/>
        <w:rPr>
          <w:b/>
          <w:bCs/>
          <w:color w:val="000000"/>
          <w:sz w:val="36"/>
          <w:szCs w:val="36"/>
        </w:rPr>
      </w:pPr>
    </w:p>
    <w:p w:rsidR="005C5CBF" w:rsidRDefault="005C5CBF" w:rsidP="005C5CBF">
      <w:pPr>
        <w:jc w:val="center"/>
        <w:rPr>
          <w:b/>
          <w:bCs/>
          <w:color w:val="000000"/>
          <w:sz w:val="36"/>
          <w:szCs w:val="36"/>
        </w:rPr>
      </w:pPr>
    </w:p>
    <w:p w:rsidR="005C5CBF" w:rsidRDefault="005C5CBF" w:rsidP="005C5CBF">
      <w:pPr>
        <w:jc w:val="center"/>
        <w:rPr>
          <w:b/>
          <w:bCs/>
          <w:color w:val="000000"/>
          <w:sz w:val="36"/>
          <w:szCs w:val="36"/>
        </w:rPr>
      </w:pPr>
    </w:p>
    <w:p w:rsidR="001E02F6" w:rsidRDefault="001E02F6" w:rsidP="001E02F6">
      <w:pPr>
        <w:pStyle w:val="Title"/>
        <w:jc w:val="left"/>
        <w:rPr>
          <w:sz w:val="40"/>
          <w:szCs w:val="40"/>
        </w:rPr>
      </w:pPr>
      <w:r>
        <w:rPr>
          <w:sz w:val="40"/>
          <w:szCs w:val="40"/>
        </w:rPr>
        <w:drawing>
          <wp:anchor distT="0" distB="0" distL="114300" distR="114300" simplePos="0" relativeHeight="251660800" behindDoc="0" locked="0" layoutInCell="1" allowOverlap="1" wp14:anchorId="672DC102" wp14:editId="6152454A">
            <wp:simplePos x="0" y="0"/>
            <wp:positionH relativeFrom="column">
              <wp:posOffset>5524500</wp:posOffset>
            </wp:positionH>
            <wp:positionV relativeFrom="paragraph">
              <wp:posOffset>41910</wp:posOffset>
            </wp:positionV>
            <wp:extent cx="704850" cy="704850"/>
            <wp:effectExtent l="0" t="0" r="0" b="0"/>
            <wp:wrapSquare wrapText="bothSides"/>
            <wp:docPr id="1" name="Picture 1" descr="http://www.fs.fed.us/r1/r1_stuff/shield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fed.us/r1/r1_stuff/shieldfs.g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A15">
        <w:rPr>
          <w:sz w:val="40"/>
          <w:szCs w:val="40"/>
        </w:rPr>
        <w:t>OUTREACH RESPONSE FORM</w:t>
      </w:r>
    </w:p>
    <w:p w:rsidR="001E02F6" w:rsidRPr="00FD647E" w:rsidRDefault="00ED4691" w:rsidP="001E02F6">
      <w:pPr>
        <w:ind w:right="-612"/>
        <w:rPr>
          <w:rFonts w:ascii="Arial" w:hAnsi="Arial" w:cs="Arial"/>
          <w:b/>
          <w:bCs/>
        </w:rPr>
      </w:pPr>
      <w:r>
        <w:rPr>
          <w:rFonts w:ascii="Arial" w:hAnsi="Arial" w:cs="Arial"/>
          <w:b/>
          <w:bCs/>
        </w:rPr>
        <w:t xml:space="preserve">Supervisory </w:t>
      </w:r>
      <w:r w:rsidR="001E02F6">
        <w:rPr>
          <w:rFonts w:ascii="Arial" w:hAnsi="Arial" w:cs="Arial"/>
          <w:b/>
          <w:bCs/>
        </w:rPr>
        <w:t>Rangeland Management Specialists GS-0454-</w:t>
      </w:r>
      <w:r>
        <w:rPr>
          <w:rFonts w:ascii="Arial" w:hAnsi="Arial" w:cs="Arial"/>
          <w:b/>
          <w:bCs/>
        </w:rPr>
        <w:t>9/11</w:t>
      </w:r>
      <w:r w:rsidR="001E02F6">
        <w:rPr>
          <w:rFonts w:ascii="Arial" w:hAnsi="Arial" w:cs="Arial"/>
          <w:b/>
          <w:bCs/>
        </w:rPr>
        <w:t xml:space="preserve"> </w:t>
      </w:r>
      <w:r w:rsidR="001E02F6" w:rsidRPr="00FD647E">
        <w:rPr>
          <w:rFonts w:ascii="Arial" w:hAnsi="Arial" w:cs="Arial"/>
          <w:b/>
          <w:bCs/>
        </w:rPr>
        <w:t>(Permanent Fulltime)</w:t>
      </w:r>
    </w:p>
    <w:p w:rsidR="001E02F6" w:rsidRPr="00C30B95" w:rsidRDefault="00C30B95" w:rsidP="001E02F6">
      <w:pPr>
        <w:ind w:right="-612"/>
        <w:rPr>
          <w:rFonts w:ascii="Arial" w:hAnsi="Arial" w:cs="Arial"/>
          <w:b/>
          <w:bCs/>
        </w:rPr>
      </w:pPr>
      <w:r>
        <w:rPr>
          <w:rFonts w:ascii="Arial" w:hAnsi="Arial" w:cs="Arial"/>
          <w:b/>
          <w:bCs/>
        </w:rPr>
        <w:t xml:space="preserve">Bridgeport Ranger District, Bridgeport, </w:t>
      </w:r>
      <w:r w:rsidR="005B4F65">
        <w:rPr>
          <w:rFonts w:ascii="Arial" w:hAnsi="Arial" w:cs="Arial"/>
          <w:b/>
          <w:bCs/>
        </w:rPr>
        <w:t>CA</w:t>
      </w:r>
      <w:r>
        <w:rPr>
          <w:rFonts w:ascii="Arial" w:hAnsi="Arial" w:cs="Arial"/>
          <w:b/>
          <w:bCs/>
        </w:rPr>
        <w:t xml:space="preserve"> </w:t>
      </w:r>
      <w:r w:rsidR="001E02F6" w:rsidRPr="00FD647E">
        <w:rPr>
          <w:rFonts w:ascii="Arial" w:hAnsi="Arial" w:cs="Arial"/>
          <w:b/>
          <w:bCs/>
        </w:rPr>
        <w:br/>
      </w:r>
      <w:r w:rsidR="001E02F6">
        <w:rPr>
          <w:rFonts w:ascii="Arial" w:hAnsi="Arial" w:cs="Arial"/>
          <w:b/>
          <w:bCs/>
        </w:rPr>
        <w:t xml:space="preserve">Email to </w:t>
      </w:r>
      <w:hyperlink r:id="rId17" w:history="1">
        <w:r w:rsidR="00ED4691" w:rsidRPr="003236A8">
          <w:rPr>
            <w:rStyle w:val="Hyperlink"/>
            <w:rFonts w:ascii="Arial" w:hAnsi="Arial" w:cs="Arial"/>
            <w:b/>
            <w:bCs/>
          </w:rPr>
          <w:t>julrich@fs.fed.us</w:t>
        </w:r>
      </w:hyperlink>
      <w:r w:rsidR="001E02F6">
        <w:rPr>
          <w:rFonts w:ascii="Arial" w:hAnsi="Arial" w:cs="Arial"/>
          <w:b/>
          <w:bCs/>
        </w:rPr>
        <w:t xml:space="preserve"> by </w:t>
      </w:r>
      <w:r w:rsidR="0011515F">
        <w:rPr>
          <w:rFonts w:ascii="Arial" w:hAnsi="Arial" w:cs="Arial"/>
          <w:b/>
          <w:bCs/>
        </w:rPr>
        <w:t xml:space="preserve">April </w:t>
      </w:r>
      <w:bookmarkStart w:id="0" w:name="_GoBack"/>
      <w:bookmarkEnd w:id="0"/>
      <w:r w:rsidR="00F41FC1" w:rsidRPr="00F41FC1">
        <w:rPr>
          <w:rFonts w:ascii="Arial" w:hAnsi="Arial" w:cs="Arial"/>
          <w:b/>
          <w:bCs/>
        </w:rPr>
        <w:t>3, 2015</w:t>
      </w:r>
    </w:p>
    <w:p w:rsidR="001E02F6" w:rsidRDefault="001E02F6" w:rsidP="001E02F6">
      <w:pPr>
        <w:ind w:right="-612"/>
        <w:jc w:val="center"/>
        <w:rPr>
          <w:sz w:val="20"/>
          <w:szCs w:val="20"/>
        </w:rPr>
      </w:pPr>
    </w:p>
    <w:p w:rsidR="001E02F6" w:rsidRPr="00C30B95" w:rsidRDefault="001E02F6" w:rsidP="00C30B95">
      <w:pPr>
        <w:ind w:left="2160" w:right="-612" w:firstLine="720"/>
        <w:rPr>
          <w:b/>
          <w:sz w:val="22"/>
          <w:szCs w:val="22"/>
        </w:rPr>
      </w:pPr>
      <w:r w:rsidRPr="00FD647E">
        <w:rPr>
          <w:b/>
          <w:sz w:val="22"/>
          <w:szCs w:val="22"/>
        </w:rPr>
        <w:t>HUMBOLDT-TOIYABE NATIONAL FOREST</w:t>
      </w:r>
    </w:p>
    <w:tbl>
      <w:tblPr>
        <w:tblpPr w:leftFromText="180" w:rightFromText="180" w:vertAnchor="text" w:horzAnchor="page" w:tblpX="2557" w:tblpY="210"/>
        <w:tblW w:w="0" w:type="auto"/>
        <w:tblBorders>
          <w:bottom w:val="single" w:sz="4" w:space="0" w:color="auto"/>
        </w:tblBorders>
        <w:shd w:val="clear" w:color="auto" w:fill="D9D9D9"/>
        <w:tblLook w:val="01E0" w:firstRow="1" w:lastRow="1" w:firstColumn="1" w:lastColumn="1" w:noHBand="0" w:noVBand="0"/>
      </w:tblPr>
      <w:tblGrid>
        <w:gridCol w:w="8316"/>
      </w:tblGrid>
      <w:tr w:rsidR="001E02F6" w:rsidTr="00BB0468">
        <w:tc>
          <w:tcPr>
            <w:tcW w:w="8316" w:type="dxa"/>
            <w:shd w:val="clear" w:color="auto" w:fill="D9D9D9"/>
          </w:tcPr>
          <w:p w:rsidR="001E02F6" w:rsidRPr="007853C9" w:rsidRDefault="001E02F6" w:rsidP="00BB0468">
            <w:pPr>
              <w:tabs>
                <w:tab w:val="left" w:pos="9360"/>
              </w:tabs>
              <w:ind w:right="-432"/>
              <w:rPr>
                <w:rFonts w:cs="Times"/>
              </w:rPr>
            </w:pPr>
          </w:p>
        </w:tc>
      </w:tr>
    </w:tbl>
    <w:p w:rsidR="001E02F6" w:rsidRDefault="001E02F6" w:rsidP="001E02F6">
      <w:pPr>
        <w:tabs>
          <w:tab w:val="left" w:pos="9360"/>
        </w:tabs>
        <w:ind w:right="-432"/>
        <w:rPr>
          <w:rFonts w:cs="Times"/>
        </w:rPr>
      </w:pPr>
    </w:p>
    <w:p w:rsidR="001E02F6" w:rsidRPr="001E3A15" w:rsidRDefault="001E02F6" w:rsidP="001E02F6">
      <w:pPr>
        <w:ind w:right="-432"/>
        <w:rPr>
          <w:rFonts w:cs="Times"/>
          <w:sz w:val="22"/>
          <w:szCs w:val="22"/>
        </w:rPr>
      </w:pPr>
      <w:r w:rsidRPr="001E3A15">
        <w:rPr>
          <w:rFonts w:cs="Times"/>
          <w:sz w:val="22"/>
          <w:szCs w:val="22"/>
        </w:rPr>
        <w:t>NAME:</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1E02F6" w:rsidRPr="001E3A15" w:rsidTr="00BB0468">
        <w:tc>
          <w:tcPr>
            <w:tcW w:w="6588" w:type="dxa"/>
            <w:shd w:val="clear" w:color="auto" w:fill="D9D9D9"/>
          </w:tcPr>
          <w:p w:rsidR="001E02F6" w:rsidRPr="007853C9" w:rsidRDefault="001E02F6" w:rsidP="00BB0468">
            <w:pPr>
              <w:tabs>
                <w:tab w:val="left" w:pos="9360"/>
              </w:tabs>
              <w:ind w:right="-432"/>
              <w:rPr>
                <w:rFonts w:cs="Times"/>
              </w:rPr>
            </w:pP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E-MAIL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1E02F6" w:rsidRPr="001E3A15" w:rsidTr="00BB0468">
        <w:tc>
          <w:tcPr>
            <w:tcW w:w="6588" w:type="dxa"/>
            <w:shd w:val="clear" w:color="auto" w:fill="D9D9D9"/>
          </w:tcPr>
          <w:p w:rsidR="001E02F6" w:rsidRPr="007853C9" w:rsidRDefault="001E02F6" w:rsidP="00BB0468">
            <w:pPr>
              <w:tabs>
                <w:tab w:val="left" w:pos="9360"/>
              </w:tabs>
              <w:ind w:right="-432"/>
              <w:rPr>
                <w:rFonts w:cs="Times"/>
              </w:rPr>
            </w:pP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MAILING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1E02F6" w:rsidRPr="001E3A15" w:rsidTr="00BB0468">
        <w:tc>
          <w:tcPr>
            <w:tcW w:w="6588" w:type="dxa"/>
            <w:shd w:val="clear" w:color="auto" w:fill="D9D9D9"/>
          </w:tcPr>
          <w:p w:rsidR="001E02F6" w:rsidRPr="007853C9" w:rsidRDefault="001E02F6" w:rsidP="00BB0468">
            <w:pPr>
              <w:tabs>
                <w:tab w:val="left" w:pos="9360"/>
              </w:tabs>
              <w:ind w:right="-432"/>
              <w:rPr>
                <w:rFonts w:cs="Times"/>
              </w:rPr>
            </w:pP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TELEPHNE NUMBER:</w:t>
      </w:r>
    </w:p>
    <w:tbl>
      <w:tblPr>
        <w:tblpPr w:leftFromText="180" w:rightFromText="180" w:vertAnchor="text" w:horzAnchor="page" w:tblpX="4969" w:tblpY="210"/>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1E02F6" w:rsidRPr="001E3A15" w:rsidTr="00BB0468">
        <w:tc>
          <w:tcPr>
            <w:tcW w:w="468" w:type="dxa"/>
            <w:shd w:val="clear" w:color="auto" w:fill="D9D9D9"/>
          </w:tcPr>
          <w:p w:rsidR="001E02F6" w:rsidRPr="007853C9" w:rsidRDefault="001E02F6" w:rsidP="00BB0468">
            <w:pPr>
              <w:tabs>
                <w:tab w:val="left" w:pos="9360"/>
              </w:tabs>
              <w:ind w:right="-432"/>
              <w:rPr>
                <w:rFonts w:cs="Times"/>
              </w:rPr>
            </w:pPr>
          </w:p>
        </w:tc>
        <w:tc>
          <w:tcPr>
            <w:tcW w:w="90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 xml:space="preserve">{USFS  </w:t>
            </w:r>
          </w:p>
        </w:tc>
        <w:tc>
          <w:tcPr>
            <w:tcW w:w="540" w:type="dxa"/>
            <w:shd w:val="clear" w:color="auto" w:fill="D9D9D9"/>
          </w:tcPr>
          <w:p w:rsidR="001E02F6" w:rsidRPr="007853C9" w:rsidRDefault="001E02F6" w:rsidP="00BB0468">
            <w:pPr>
              <w:tabs>
                <w:tab w:val="left" w:pos="9360"/>
              </w:tabs>
              <w:ind w:right="-432"/>
              <w:rPr>
                <w:rFonts w:cs="Times"/>
              </w:rPr>
            </w:pPr>
          </w:p>
        </w:tc>
        <w:tc>
          <w:tcPr>
            <w:tcW w:w="90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{BLM</w:t>
            </w:r>
          </w:p>
        </w:tc>
        <w:tc>
          <w:tcPr>
            <w:tcW w:w="2160" w:type="dxa"/>
            <w:shd w:val="clear" w:color="auto" w:fill="D9D9D9"/>
          </w:tcPr>
          <w:p w:rsidR="001E02F6" w:rsidRPr="007853C9" w:rsidRDefault="001E02F6" w:rsidP="00BB0468">
            <w:pPr>
              <w:tabs>
                <w:tab w:val="left" w:pos="9360"/>
              </w:tabs>
              <w:ind w:right="-432"/>
              <w:rPr>
                <w:rFonts w:cs="Times"/>
              </w:rPr>
            </w:pPr>
          </w:p>
        </w:tc>
        <w:tc>
          <w:tcPr>
            <w:tcW w:w="108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{OTHER</w:t>
            </w: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AGENCY EMPLOYED WITH:</w:t>
      </w:r>
    </w:p>
    <w:p w:rsidR="001E02F6" w:rsidRPr="001E3A15" w:rsidRDefault="001E02F6" w:rsidP="001E02F6">
      <w:pPr>
        <w:tabs>
          <w:tab w:val="left" w:pos="9360"/>
        </w:tabs>
        <w:ind w:right="-432"/>
        <w:rPr>
          <w:rFonts w:cs="Times"/>
          <w:sz w:val="22"/>
          <w:szCs w:val="22"/>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1E02F6" w:rsidRPr="001E3A15" w:rsidTr="00BB0468">
        <w:tc>
          <w:tcPr>
            <w:tcW w:w="468" w:type="dxa"/>
            <w:shd w:val="clear" w:color="auto" w:fill="D9D9D9"/>
          </w:tcPr>
          <w:p w:rsidR="001E02F6" w:rsidRPr="007853C9" w:rsidRDefault="001E02F6" w:rsidP="00BB0468">
            <w:pPr>
              <w:tabs>
                <w:tab w:val="left" w:pos="9360"/>
              </w:tabs>
              <w:ind w:right="-432"/>
              <w:rPr>
                <w:rFonts w:cs="Times"/>
              </w:rPr>
            </w:pPr>
          </w:p>
        </w:tc>
        <w:tc>
          <w:tcPr>
            <w:tcW w:w="198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{PERMANENT</w:t>
            </w:r>
          </w:p>
        </w:tc>
        <w:tc>
          <w:tcPr>
            <w:tcW w:w="540" w:type="dxa"/>
            <w:shd w:val="clear" w:color="auto" w:fill="D9D9D9"/>
          </w:tcPr>
          <w:p w:rsidR="001E02F6" w:rsidRPr="007853C9" w:rsidRDefault="001E02F6" w:rsidP="00BB0468">
            <w:pPr>
              <w:tabs>
                <w:tab w:val="left" w:pos="9360"/>
              </w:tabs>
              <w:ind w:right="-432"/>
              <w:rPr>
                <w:rFonts w:cs="Times"/>
              </w:rPr>
            </w:pPr>
          </w:p>
        </w:tc>
        <w:tc>
          <w:tcPr>
            <w:tcW w:w="180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{TEMPORARY</w:t>
            </w:r>
          </w:p>
        </w:tc>
        <w:tc>
          <w:tcPr>
            <w:tcW w:w="634" w:type="dxa"/>
            <w:shd w:val="clear" w:color="auto" w:fill="D9D9D9"/>
          </w:tcPr>
          <w:p w:rsidR="001E02F6" w:rsidRPr="007853C9" w:rsidRDefault="001E02F6" w:rsidP="00BB0468">
            <w:pPr>
              <w:tabs>
                <w:tab w:val="left" w:pos="9360"/>
              </w:tabs>
              <w:ind w:right="-432"/>
              <w:rPr>
                <w:rFonts w:cs="Times"/>
              </w:rPr>
            </w:pPr>
          </w:p>
        </w:tc>
        <w:tc>
          <w:tcPr>
            <w:tcW w:w="1014"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{TERM</w:t>
            </w:r>
          </w:p>
        </w:tc>
      </w:tr>
    </w:tbl>
    <w:p w:rsidR="001E02F6" w:rsidRPr="001E3A15" w:rsidRDefault="001E02F6" w:rsidP="001E02F6">
      <w:pPr>
        <w:tabs>
          <w:tab w:val="left" w:pos="9360"/>
        </w:tabs>
        <w:ind w:right="-432"/>
        <w:rPr>
          <w:rFonts w:cs="Times"/>
          <w:sz w:val="22"/>
          <w:szCs w:val="22"/>
        </w:rPr>
      </w:pPr>
      <w:r w:rsidRPr="001E3A15">
        <w:rPr>
          <w:rFonts w:cs="Times"/>
          <w:sz w:val="22"/>
          <w:szCs w:val="22"/>
        </w:rPr>
        <w:t>TYPE OF APPOINTMENT:</w:t>
      </w:r>
    </w:p>
    <w:p w:rsidR="001E02F6" w:rsidRPr="001E3A15" w:rsidRDefault="001E02F6" w:rsidP="001E02F6">
      <w:pPr>
        <w:tabs>
          <w:tab w:val="left" w:pos="9360"/>
        </w:tabs>
        <w:ind w:right="-432"/>
        <w:rPr>
          <w:rFonts w:cs="Times"/>
          <w:sz w:val="22"/>
          <w:szCs w:val="22"/>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1E02F6" w:rsidRPr="001E3A15" w:rsidTr="00BB0468">
        <w:tc>
          <w:tcPr>
            <w:tcW w:w="468" w:type="dxa"/>
            <w:shd w:val="clear" w:color="auto" w:fill="D9D9D9"/>
          </w:tcPr>
          <w:p w:rsidR="001E02F6" w:rsidRPr="007853C9" w:rsidRDefault="001E02F6" w:rsidP="00BB0468">
            <w:pPr>
              <w:tabs>
                <w:tab w:val="left" w:pos="9360"/>
              </w:tabs>
              <w:ind w:right="-432"/>
              <w:rPr>
                <w:rFonts w:cs="Times"/>
              </w:rPr>
            </w:pPr>
          </w:p>
        </w:tc>
        <w:tc>
          <w:tcPr>
            <w:tcW w:w="198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{VRA</w:t>
            </w:r>
          </w:p>
        </w:tc>
        <w:tc>
          <w:tcPr>
            <w:tcW w:w="540" w:type="dxa"/>
            <w:shd w:val="clear" w:color="auto" w:fill="D9D9D9"/>
          </w:tcPr>
          <w:p w:rsidR="001E02F6" w:rsidRPr="007853C9" w:rsidRDefault="001E02F6" w:rsidP="00BB0468">
            <w:pPr>
              <w:tabs>
                <w:tab w:val="left" w:pos="9360"/>
              </w:tabs>
              <w:ind w:right="-432"/>
              <w:rPr>
                <w:rFonts w:cs="Times"/>
              </w:rPr>
            </w:pPr>
          </w:p>
        </w:tc>
        <w:tc>
          <w:tcPr>
            <w:tcW w:w="90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{PWD</w:t>
            </w:r>
          </w:p>
        </w:tc>
        <w:tc>
          <w:tcPr>
            <w:tcW w:w="1534" w:type="dxa"/>
            <w:shd w:val="clear" w:color="auto" w:fill="D9D9D9"/>
          </w:tcPr>
          <w:p w:rsidR="001E02F6" w:rsidRPr="007853C9" w:rsidRDefault="001E02F6" w:rsidP="00BB0468">
            <w:pPr>
              <w:tabs>
                <w:tab w:val="left" w:pos="9360"/>
              </w:tabs>
              <w:ind w:right="-432"/>
              <w:rPr>
                <w:rFonts w:cs="Times"/>
              </w:rPr>
            </w:pPr>
          </w:p>
        </w:tc>
        <w:tc>
          <w:tcPr>
            <w:tcW w:w="1014"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{OTHER</w:t>
            </w:r>
          </w:p>
        </w:tc>
      </w:tr>
    </w:tbl>
    <w:p w:rsidR="001E02F6" w:rsidRPr="001E3A15" w:rsidRDefault="001E02F6" w:rsidP="001E02F6">
      <w:pPr>
        <w:tabs>
          <w:tab w:val="left" w:pos="9360"/>
        </w:tabs>
        <w:ind w:right="-432"/>
        <w:rPr>
          <w:rFonts w:cs="Times"/>
          <w:sz w:val="22"/>
          <w:szCs w:val="22"/>
        </w:rPr>
      </w:pPr>
    </w:p>
    <w:tbl>
      <w:tblPr>
        <w:tblpPr w:leftFromText="180" w:rightFromText="180" w:vertAnchor="text" w:horzAnchor="page" w:tblpX="2989"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828"/>
        <w:gridCol w:w="1260"/>
        <w:gridCol w:w="4140"/>
        <w:gridCol w:w="1656"/>
      </w:tblGrid>
      <w:tr w:rsidR="001E02F6" w:rsidRPr="001E3A15" w:rsidTr="00BB0468">
        <w:tc>
          <w:tcPr>
            <w:tcW w:w="828" w:type="dxa"/>
            <w:shd w:val="clear" w:color="auto" w:fill="D9D9D9"/>
          </w:tcPr>
          <w:p w:rsidR="001E02F6" w:rsidRPr="007853C9" w:rsidRDefault="001E02F6" w:rsidP="00BB0468">
            <w:pPr>
              <w:tabs>
                <w:tab w:val="left" w:pos="9360"/>
              </w:tabs>
              <w:ind w:right="-432"/>
              <w:rPr>
                <w:rFonts w:cs="Times"/>
              </w:rPr>
            </w:pPr>
          </w:p>
        </w:tc>
        <w:tc>
          <w:tcPr>
            <w:tcW w:w="126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{REGION</w:t>
            </w:r>
          </w:p>
        </w:tc>
        <w:tc>
          <w:tcPr>
            <w:tcW w:w="4140" w:type="dxa"/>
            <w:shd w:val="clear" w:color="auto" w:fill="D9D9D9"/>
          </w:tcPr>
          <w:p w:rsidR="001E02F6" w:rsidRPr="007853C9" w:rsidRDefault="001E02F6" w:rsidP="00BB0468">
            <w:pPr>
              <w:tabs>
                <w:tab w:val="left" w:pos="9360"/>
              </w:tabs>
              <w:ind w:right="-432"/>
              <w:rPr>
                <w:rFonts w:cs="Times"/>
              </w:rPr>
            </w:pPr>
          </w:p>
        </w:tc>
        <w:tc>
          <w:tcPr>
            <w:tcW w:w="1656"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{FOREST</w:t>
            </w: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CURRENT:</w:t>
      </w:r>
    </w:p>
    <w:tbl>
      <w:tblPr>
        <w:tblpPr w:leftFromText="180" w:rightFromText="180" w:vertAnchor="text" w:horzAnchor="page" w:tblpX="3025"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6192"/>
        <w:gridCol w:w="1656"/>
      </w:tblGrid>
      <w:tr w:rsidR="001E02F6" w:rsidRPr="001E3A15" w:rsidTr="00BB0468">
        <w:tc>
          <w:tcPr>
            <w:tcW w:w="6192" w:type="dxa"/>
            <w:shd w:val="clear" w:color="auto" w:fill="D9D9D9"/>
          </w:tcPr>
          <w:p w:rsidR="001E02F6" w:rsidRPr="007853C9" w:rsidRDefault="001E02F6" w:rsidP="00BB0468">
            <w:pPr>
              <w:tabs>
                <w:tab w:val="left" w:pos="9360"/>
              </w:tabs>
              <w:ind w:right="-432"/>
              <w:rPr>
                <w:rFonts w:cs="Times"/>
              </w:rPr>
            </w:pPr>
          </w:p>
        </w:tc>
        <w:tc>
          <w:tcPr>
            <w:tcW w:w="1656"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{DISTRICT</w:t>
            </w: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1980"/>
        <w:gridCol w:w="1368"/>
        <w:gridCol w:w="2160"/>
        <w:gridCol w:w="2440"/>
      </w:tblGrid>
      <w:tr w:rsidR="001E02F6" w:rsidRPr="001E3A15" w:rsidTr="00BB0468">
        <w:tc>
          <w:tcPr>
            <w:tcW w:w="1980" w:type="dxa"/>
            <w:shd w:val="clear" w:color="auto" w:fill="D9D9D9"/>
          </w:tcPr>
          <w:p w:rsidR="001E02F6" w:rsidRPr="007853C9" w:rsidRDefault="001E02F6" w:rsidP="00BB0468">
            <w:pPr>
              <w:tabs>
                <w:tab w:val="left" w:pos="9360"/>
              </w:tabs>
              <w:ind w:right="-432"/>
              <w:rPr>
                <w:rFonts w:cs="Times"/>
              </w:rPr>
            </w:pPr>
          </w:p>
        </w:tc>
        <w:tc>
          <w:tcPr>
            <w:tcW w:w="1368"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{SERIES</w:t>
            </w:r>
          </w:p>
        </w:tc>
        <w:tc>
          <w:tcPr>
            <w:tcW w:w="2160" w:type="dxa"/>
            <w:shd w:val="clear" w:color="auto" w:fill="D9D9D9"/>
          </w:tcPr>
          <w:p w:rsidR="001E02F6" w:rsidRPr="007853C9" w:rsidRDefault="001E02F6" w:rsidP="00BB0468">
            <w:pPr>
              <w:tabs>
                <w:tab w:val="left" w:pos="9360"/>
              </w:tabs>
              <w:ind w:right="-432"/>
              <w:rPr>
                <w:rFonts w:cs="Times"/>
              </w:rPr>
            </w:pPr>
          </w:p>
        </w:tc>
        <w:tc>
          <w:tcPr>
            <w:tcW w:w="244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{GRADE</w:t>
            </w: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CURRENT:</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5508"/>
        <w:gridCol w:w="2440"/>
      </w:tblGrid>
      <w:tr w:rsidR="001E02F6" w:rsidRPr="001E3A15" w:rsidTr="00BB0468">
        <w:tc>
          <w:tcPr>
            <w:tcW w:w="5508" w:type="dxa"/>
            <w:shd w:val="clear" w:color="auto" w:fill="D9D9D9"/>
          </w:tcPr>
          <w:p w:rsidR="001E02F6" w:rsidRPr="007853C9" w:rsidRDefault="001E02F6" w:rsidP="00BB0468">
            <w:pPr>
              <w:tabs>
                <w:tab w:val="left" w:pos="9360"/>
              </w:tabs>
              <w:ind w:right="-432"/>
              <w:rPr>
                <w:rFonts w:cs="Times"/>
              </w:rPr>
            </w:pPr>
          </w:p>
        </w:tc>
        <w:tc>
          <w:tcPr>
            <w:tcW w:w="2440" w:type="dxa"/>
            <w:tcBorders>
              <w:top w:val="nil"/>
              <w:bottom w:val="nil"/>
            </w:tcBorders>
            <w:shd w:val="clear" w:color="auto" w:fill="auto"/>
          </w:tcPr>
          <w:p w:rsidR="001E02F6" w:rsidRPr="007853C9" w:rsidRDefault="001E02F6" w:rsidP="00BB0468">
            <w:pPr>
              <w:tabs>
                <w:tab w:val="left" w:pos="9360"/>
              </w:tabs>
              <w:ind w:right="-432"/>
              <w:rPr>
                <w:rFonts w:cs="Times"/>
              </w:rPr>
            </w:pPr>
            <w:r w:rsidRPr="007853C9">
              <w:rPr>
                <w:rFonts w:cs="Times"/>
                <w:sz w:val="22"/>
                <w:szCs w:val="22"/>
              </w:rPr>
              <w:t>{POSITION TITLE</w:t>
            </w: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CURRENT:</w:t>
      </w:r>
    </w:p>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HOW DID YOU FIND OUT ABOUT THIS OUTREACH NOTICE?</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9892"/>
      </w:tblGrid>
      <w:tr w:rsidR="001E02F6" w:rsidRPr="001E3A15" w:rsidTr="00BB0468">
        <w:tc>
          <w:tcPr>
            <w:tcW w:w="9892" w:type="dxa"/>
            <w:shd w:val="clear" w:color="auto" w:fill="D9D9D9"/>
          </w:tcPr>
          <w:p w:rsidR="001E02F6" w:rsidRPr="007853C9" w:rsidRDefault="001E02F6" w:rsidP="00BB0468">
            <w:pPr>
              <w:tabs>
                <w:tab w:val="left" w:pos="9360"/>
              </w:tabs>
              <w:ind w:right="-432"/>
              <w:rPr>
                <w:rFonts w:cs="Times"/>
              </w:rPr>
            </w:pPr>
          </w:p>
        </w:tc>
      </w:tr>
    </w:tbl>
    <w:p w:rsidR="001E02F6" w:rsidRPr="001E3A15" w:rsidRDefault="001E02F6" w:rsidP="001E02F6">
      <w:pPr>
        <w:tabs>
          <w:tab w:val="left" w:pos="9360"/>
        </w:tabs>
        <w:ind w:right="-432"/>
        <w:rPr>
          <w:rFonts w:cs="Times"/>
          <w:sz w:val="22"/>
          <w:szCs w:val="22"/>
        </w:rPr>
      </w:pPr>
    </w:p>
    <w:p w:rsidR="001E02F6" w:rsidRPr="001E3A15" w:rsidRDefault="001E02F6" w:rsidP="001E02F6">
      <w:pPr>
        <w:tabs>
          <w:tab w:val="left" w:pos="9360"/>
        </w:tabs>
        <w:ind w:right="-432"/>
        <w:rPr>
          <w:rFonts w:cs="Times"/>
          <w:sz w:val="22"/>
          <w:szCs w:val="22"/>
        </w:rPr>
      </w:pPr>
      <w:r w:rsidRPr="001E3A15">
        <w:rPr>
          <w:rFonts w:cs="Times"/>
          <w:sz w:val="22"/>
          <w:szCs w:val="22"/>
        </w:rPr>
        <w:t>IF NOT A CURRENT PERMANENT (CAREER OR CAREER CONDITIONAL) EMPLOYEE</w:t>
      </w:r>
    </w:p>
    <w:p w:rsidR="001E02F6" w:rsidRPr="001E3A15" w:rsidRDefault="001E02F6" w:rsidP="001E02F6">
      <w:pPr>
        <w:tabs>
          <w:tab w:val="left" w:pos="9360"/>
        </w:tabs>
        <w:ind w:right="-432"/>
        <w:rPr>
          <w:rFonts w:cs="Times"/>
          <w:sz w:val="22"/>
          <w:szCs w:val="22"/>
        </w:rPr>
      </w:pPr>
      <w:r w:rsidRPr="001E3A15">
        <w:rPr>
          <w:rFonts w:cs="Times"/>
          <w:sz w:val="22"/>
          <w:szCs w:val="22"/>
        </w:rPr>
        <w:t>ARE YOU ELIGIBLE TO BE HIRED UNDER ANY OF THE FOLLOWING SPECIAL AUTHORITIES?</w:t>
      </w:r>
    </w:p>
    <w:p w:rsidR="001E02F6" w:rsidRPr="001E3A15" w:rsidRDefault="001E02F6" w:rsidP="001E02F6">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shd w:val="clear" w:color="auto" w:fill="D9D9D9"/>
        <w:tblLayout w:type="fixed"/>
        <w:tblLook w:val="01E0" w:firstRow="1" w:lastRow="1" w:firstColumn="1" w:lastColumn="1" w:noHBand="0" w:noVBand="0"/>
      </w:tblPr>
      <w:tblGrid>
        <w:gridCol w:w="972"/>
      </w:tblGrid>
      <w:tr w:rsidR="001E02F6" w:rsidRPr="001E3A15" w:rsidTr="00ED4691">
        <w:tc>
          <w:tcPr>
            <w:tcW w:w="972" w:type="dxa"/>
            <w:tcBorders>
              <w:top w:val="single" w:sz="4" w:space="0" w:color="auto"/>
              <w:left w:val="single" w:sz="4" w:space="0" w:color="auto"/>
              <w:bottom w:val="single" w:sz="4" w:space="0" w:color="auto"/>
              <w:right w:val="single" w:sz="4" w:space="0" w:color="auto"/>
            </w:tcBorders>
            <w:shd w:val="clear" w:color="auto" w:fill="D9D9D9"/>
          </w:tcPr>
          <w:p w:rsidR="001E02F6" w:rsidRPr="007853C9" w:rsidRDefault="001E02F6" w:rsidP="00BB0468">
            <w:pPr>
              <w:tabs>
                <w:tab w:val="left" w:pos="9360"/>
              </w:tabs>
              <w:rPr>
                <w:rFonts w:cs="Times"/>
              </w:rPr>
            </w:pPr>
          </w:p>
        </w:tc>
      </w:tr>
    </w:tbl>
    <w:p w:rsidR="001E02F6" w:rsidRPr="001E3A15" w:rsidRDefault="001E02F6" w:rsidP="001E02F6">
      <w:pPr>
        <w:tabs>
          <w:tab w:val="left" w:pos="9360"/>
        </w:tabs>
        <w:ind w:right="-432"/>
        <w:rPr>
          <w:rFonts w:cs="Times"/>
          <w:sz w:val="22"/>
          <w:szCs w:val="22"/>
        </w:rPr>
      </w:pPr>
      <w:r w:rsidRPr="001E3A15">
        <w:rPr>
          <w:rFonts w:cs="Times"/>
          <w:sz w:val="22"/>
          <w:szCs w:val="22"/>
        </w:rPr>
        <w:t xml:space="preserve"> PERSON WITH DISABILITIES            </w:t>
      </w:r>
    </w:p>
    <w:tbl>
      <w:tblPr>
        <w:tblpPr w:leftFromText="180" w:rightFromText="180" w:vertAnchor="text" w:horzAnchor="page" w:tblpX="1621" w:tblpY="-44"/>
        <w:tblW w:w="0" w:type="auto"/>
        <w:shd w:val="clear" w:color="auto" w:fill="D9D9D9"/>
        <w:tblLayout w:type="fixed"/>
        <w:tblLook w:val="01E0" w:firstRow="1" w:lastRow="1" w:firstColumn="1" w:lastColumn="1" w:noHBand="0" w:noVBand="0"/>
      </w:tblPr>
      <w:tblGrid>
        <w:gridCol w:w="972"/>
      </w:tblGrid>
      <w:tr w:rsidR="001E02F6" w:rsidRPr="001E3A15" w:rsidTr="00ED4691">
        <w:tc>
          <w:tcPr>
            <w:tcW w:w="972" w:type="dxa"/>
            <w:tcBorders>
              <w:top w:val="single" w:sz="4" w:space="0" w:color="auto"/>
              <w:left w:val="single" w:sz="4" w:space="0" w:color="auto"/>
              <w:bottom w:val="single" w:sz="4" w:space="0" w:color="auto"/>
              <w:right w:val="single" w:sz="4" w:space="0" w:color="auto"/>
            </w:tcBorders>
            <w:shd w:val="clear" w:color="auto" w:fill="D9D9D9"/>
          </w:tcPr>
          <w:p w:rsidR="001E02F6" w:rsidRPr="007853C9" w:rsidRDefault="001E02F6" w:rsidP="00BB0468">
            <w:pPr>
              <w:tabs>
                <w:tab w:val="left" w:pos="9360"/>
              </w:tabs>
              <w:rPr>
                <w:rFonts w:cs="Times"/>
              </w:rPr>
            </w:pPr>
          </w:p>
        </w:tc>
      </w:tr>
    </w:tbl>
    <w:p w:rsidR="001E02F6" w:rsidRPr="001E3A15" w:rsidRDefault="001E02F6" w:rsidP="001E02F6">
      <w:pPr>
        <w:tabs>
          <w:tab w:val="left" w:pos="9360"/>
        </w:tabs>
        <w:ind w:right="-432"/>
        <w:rPr>
          <w:rFonts w:cs="Times"/>
          <w:sz w:val="22"/>
          <w:szCs w:val="22"/>
        </w:rPr>
      </w:pPr>
      <w:r w:rsidRPr="001E3A15">
        <w:rPr>
          <w:rFonts w:cs="Times"/>
          <w:sz w:val="22"/>
          <w:szCs w:val="22"/>
        </w:rPr>
        <w:t xml:space="preserve"> VETERANS READJUSTMENT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1E02F6" w:rsidRPr="001E3A15" w:rsidTr="00ED4691">
        <w:tc>
          <w:tcPr>
            <w:tcW w:w="972" w:type="dxa"/>
            <w:tcBorders>
              <w:top w:val="single" w:sz="4" w:space="0" w:color="auto"/>
              <w:left w:val="single" w:sz="4" w:space="0" w:color="auto"/>
              <w:right w:val="single" w:sz="4" w:space="0" w:color="auto"/>
            </w:tcBorders>
            <w:shd w:val="clear" w:color="auto" w:fill="D9D9D9"/>
          </w:tcPr>
          <w:p w:rsidR="001E02F6" w:rsidRPr="007853C9" w:rsidRDefault="001E02F6" w:rsidP="00BB0468">
            <w:pPr>
              <w:tabs>
                <w:tab w:val="left" w:pos="9360"/>
              </w:tabs>
              <w:rPr>
                <w:rFonts w:cs="Times"/>
              </w:rPr>
            </w:pPr>
          </w:p>
        </w:tc>
      </w:tr>
    </w:tbl>
    <w:p w:rsidR="001E02F6" w:rsidRPr="001E3A15" w:rsidRDefault="001E02F6" w:rsidP="001E02F6">
      <w:pPr>
        <w:tabs>
          <w:tab w:val="left" w:pos="9360"/>
        </w:tabs>
        <w:ind w:right="-432"/>
        <w:rPr>
          <w:rFonts w:cs="Times"/>
          <w:sz w:val="22"/>
          <w:szCs w:val="22"/>
        </w:rPr>
      </w:pPr>
      <w:r w:rsidRPr="001E3A15">
        <w:rPr>
          <w:rFonts w:cs="Times"/>
          <w:sz w:val="22"/>
          <w:szCs w:val="22"/>
        </w:rPr>
        <w:t xml:space="preserve"> DISABLED VETERANS W/30% COMPENSABLE DISABILITY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1E02F6" w:rsidRPr="001E3A15" w:rsidTr="00ED4691">
        <w:tc>
          <w:tcPr>
            <w:tcW w:w="972" w:type="dxa"/>
            <w:tcBorders>
              <w:top w:val="single" w:sz="4" w:space="0" w:color="auto"/>
              <w:left w:val="single" w:sz="4" w:space="0" w:color="auto"/>
              <w:right w:val="single" w:sz="4" w:space="0" w:color="auto"/>
            </w:tcBorders>
            <w:shd w:val="clear" w:color="auto" w:fill="D9D9D9"/>
          </w:tcPr>
          <w:p w:rsidR="001E02F6" w:rsidRPr="007853C9" w:rsidRDefault="001E02F6" w:rsidP="00BB0468">
            <w:pPr>
              <w:tabs>
                <w:tab w:val="left" w:pos="9360"/>
              </w:tabs>
              <w:rPr>
                <w:rFonts w:cs="Times"/>
              </w:rPr>
            </w:pPr>
          </w:p>
        </w:tc>
      </w:tr>
    </w:tbl>
    <w:p w:rsidR="001E02F6" w:rsidRPr="001E3A15" w:rsidRDefault="001E02F6" w:rsidP="001E02F6">
      <w:pPr>
        <w:tabs>
          <w:tab w:val="left" w:pos="9360"/>
        </w:tabs>
        <w:ind w:right="-432"/>
        <w:rPr>
          <w:rFonts w:cs="Times"/>
          <w:sz w:val="22"/>
          <w:szCs w:val="22"/>
        </w:rPr>
      </w:pPr>
      <w:r w:rsidRPr="001E3A15">
        <w:rPr>
          <w:rFonts w:cs="Times"/>
          <w:sz w:val="22"/>
          <w:szCs w:val="22"/>
        </w:rPr>
        <w:t xml:space="preserve"> VETERANS EMPLOYMENT OPPORTUNITIES ACT OF 1998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1E02F6" w:rsidRPr="001E3A15" w:rsidTr="00ED4691">
        <w:tc>
          <w:tcPr>
            <w:tcW w:w="972" w:type="dxa"/>
            <w:tcBorders>
              <w:top w:val="single" w:sz="4" w:space="0" w:color="auto"/>
              <w:left w:val="single" w:sz="4" w:space="0" w:color="auto"/>
              <w:right w:val="single" w:sz="4" w:space="0" w:color="auto"/>
            </w:tcBorders>
            <w:shd w:val="clear" w:color="auto" w:fill="D9D9D9"/>
          </w:tcPr>
          <w:p w:rsidR="001E02F6" w:rsidRPr="007853C9" w:rsidRDefault="001E02F6" w:rsidP="00BB0468">
            <w:pPr>
              <w:tabs>
                <w:tab w:val="left" w:pos="9360"/>
              </w:tabs>
              <w:rPr>
                <w:rFonts w:cs="Times"/>
              </w:rPr>
            </w:pPr>
          </w:p>
        </w:tc>
      </w:tr>
    </w:tbl>
    <w:p w:rsidR="001E02F6" w:rsidRPr="001E3A15" w:rsidRDefault="001E02F6" w:rsidP="001E02F6">
      <w:pPr>
        <w:tabs>
          <w:tab w:val="left" w:pos="9360"/>
        </w:tabs>
        <w:ind w:right="-432"/>
        <w:rPr>
          <w:rFonts w:cs="Times"/>
          <w:sz w:val="22"/>
          <w:szCs w:val="22"/>
        </w:rPr>
      </w:pPr>
      <w:r w:rsidRPr="001E3A15">
        <w:rPr>
          <w:rFonts w:cs="Times"/>
          <w:sz w:val="22"/>
          <w:szCs w:val="22"/>
        </w:rPr>
        <w:t xml:space="preserve"> FORMER PEACE CORPS VOLUNTEER</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1E02F6" w:rsidRPr="001E3A15" w:rsidTr="00ED4691">
        <w:tc>
          <w:tcPr>
            <w:tcW w:w="972" w:type="dxa"/>
            <w:tcBorders>
              <w:top w:val="single" w:sz="4" w:space="0" w:color="auto"/>
              <w:left w:val="single" w:sz="4" w:space="0" w:color="auto"/>
              <w:right w:val="single" w:sz="4" w:space="0" w:color="auto"/>
            </w:tcBorders>
            <w:shd w:val="clear" w:color="auto" w:fill="D9D9D9"/>
          </w:tcPr>
          <w:p w:rsidR="001E02F6" w:rsidRPr="007853C9" w:rsidRDefault="001E02F6" w:rsidP="00BB0468">
            <w:pPr>
              <w:tabs>
                <w:tab w:val="left" w:pos="9360"/>
              </w:tabs>
              <w:rPr>
                <w:rFonts w:cs="Times"/>
              </w:rPr>
            </w:pPr>
          </w:p>
        </w:tc>
      </w:tr>
    </w:tbl>
    <w:p w:rsidR="001E02F6" w:rsidRDefault="001E02F6" w:rsidP="001E02F6">
      <w:pPr>
        <w:tabs>
          <w:tab w:val="left" w:pos="9360"/>
        </w:tabs>
        <w:ind w:right="-432"/>
        <w:rPr>
          <w:rFonts w:cs="Times"/>
          <w:sz w:val="22"/>
          <w:szCs w:val="22"/>
        </w:rPr>
      </w:pPr>
      <w:r w:rsidRPr="001E3A15">
        <w:rPr>
          <w:rFonts w:cs="Times"/>
          <w:sz w:val="22"/>
          <w:szCs w:val="22"/>
        </w:rPr>
        <w:t xml:space="preserve"> STUDENT CAREER EXPERIENCE PROGRAM</w:t>
      </w:r>
    </w:p>
    <w:p w:rsidR="001E02F6" w:rsidRDefault="001E02F6" w:rsidP="001E02F6">
      <w:pPr>
        <w:tabs>
          <w:tab w:val="left" w:pos="9360"/>
        </w:tabs>
        <w:ind w:right="-432"/>
        <w:rPr>
          <w:rFonts w:cs="Times"/>
          <w:sz w:val="22"/>
          <w:szCs w:val="22"/>
        </w:rPr>
      </w:pPr>
    </w:p>
    <w:p w:rsidR="001E02F6" w:rsidRDefault="001E02F6" w:rsidP="00C30B95">
      <w:pPr>
        <w:autoSpaceDE w:val="0"/>
        <w:autoSpaceDN w:val="0"/>
        <w:adjustRightInd w:val="0"/>
        <w:rPr>
          <w:rFonts w:ascii="Arial" w:hAnsi="Arial" w:cs="Arial"/>
          <w:b/>
          <w:noProof/>
          <w:color w:val="000000"/>
        </w:rPr>
      </w:pPr>
      <w:r>
        <w:rPr>
          <w:color w:val="000000"/>
        </w:rPr>
        <w:br/>
      </w:r>
      <w:r w:rsidRPr="001E3A15">
        <w:rPr>
          <w:rFonts w:cs="Times"/>
          <w:sz w:val="22"/>
          <w:szCs w:val="22"/>
        </w:rPr>
        <w:t>Thank you for your interest in our Vacancy!</w:t>
      </w:r>
    </w:p>
    <w:sectPr w:rsidR="001E02F6" w:rsidSect="0091514D">
      <w:headerReference w:type="default" r:id="rId18"/>
      <w:footerReference w:type="default" r:id="rId19"/>
      <w:type w:val="continuous"/>
      <w:pgSz w:w="12240" w:h="15840"/>
      <w:pgMar w:top="1440" w:right="1260" w:bottom="1440" w:left="108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2B2" w:rsidRDefault="004E72B2">
      <w:r>
        <w:separator/>
      </w:r>
    </w:p>
  </w:endnote>
  <w:endnote w:type="continuationSeparator" w:id="0">
    <w:p w:rsidR="004E72B2" w:rsidRDefault="004E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B" w:rsidRPr="0091514D" w:rsidRDefault="001F0F0F" w:rsidP="0091514D">
    <w:pPr>
      <w:pStyle w:val="Footer"/>
      <w:jc w:val="center"/>
    </w:pPr>
    <w:r>
      <w:rPr>
        <w:rStyle w:val="PageNumber"/>
      </w:rPr>
      <w:fldChar w:fldCharType="begin"/>
    </w:r>
    <w:r w:rsidR="005D0B0B">
      <w:rPr>
        <w:rStyle w:val="PageNumber"/>
      </w:rPr>
      <w:instrText xml:space="preserve"> PAGE </w:instrText>
    </w:r>
    <w:r>
      <w:rPr>
        <w:rStyle w:val="PageNumber"/>
      </w:rPr>
      <w:fldChar w:fldCharType="separate"/>
    </w:r>
    <w:r w:rsidR="0011515F">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2B2" w:rsidRDefault="004E72B2">
      <w:r>
        <w:separator/>
      </w:r>
    </w:p>
  </w:footnote>
  <w:footnote w:type="continuationSeparator" w:id="0">
    <w:p w:rsidR="004E72B2" w:rsidRDefault="004E7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B" w:rsidRPr="00E119DC" w:rsidRDefault="006F304B">
    <w:pPr>
      <w:pStyle w:val="Header"/>
      <w:rPr>
        <w:rFonts w:ascii="Bookman Old Style" w:hAnsi="Bookman Old Style"/>
        <w:b/>
        <w:i/>
      </w:rPr>
    </w:pPr>
    <w:r>
      <w:rPr>
        <w:rFonts w:ascii="Bookman Old Style" w:hAnsi="Bookman Old Style"/>
        <w:b/>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E38"/>
    <w:multiLevelType w:val="multilevel"/>
    <w:tmpl w:val="B148B0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896F35"/>
    <w:multiLevelType w:val="hybridMultilevel"/>
    <w:tmpl w:val="4CE2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43DE4"/>
    <w:multiLevelType w:val="hybridMultilevel"/>
    <w:tmpl w:val="3626C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605D93"/>
    <w:multiLevelType w:val="hybridMultilevel"/>
    <w:tmpl w:val="28E8C1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0C1392"/>
    <w:multiLevelType w:val="hybridMultilevel"/>
    <w:tmpl w:val="0B367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E81469"/>
    <w:multiLevelType w:val="multilevel"/>
    <w:tmpl w:val="3626C8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1E76959"/>
    <w:multiLevelType w:val="hybridMultilevel"/>
    <w:tmpl w:val="B148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9C039D"/>
    <w:multiLevelType w:val="hybridMultilevel"/>
    <w:tmpl w:val="7E82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B4"/>
    <w:rsid w:val="00010153"/>
    <w:rsid w:val="00011746"/>
    <w:rsid w:val="00015843"/>
    <w:rsid w:val="00027457"/>
    <w:rsid w:val="00032218"/>
    <w:rsid w:val="0008330C"/>
    <w:rsid w:val="00101115"/>
    <w:rsid w:val="00102619"/>
    <w:rsid w:val="0011515F"/>
    <w:rsid w:val="00151958"/>
    <w:rsid w:val="00172706"/>
    <w:rsid w:val="00175E8E"/>
    <w:rsid w:val="00180E77"/>
    <w:rsid w:val="00181AC4"/>
    <w:rsid w:val="00191D17"/>
    <w:rsid w:val="001A1991"/>
    <w:rsid w:val="001A474F"/>
    <w:rsid w:val="001A7B85"/>
    <w:rsid w:val="001B18A6"/>
    <w:rsid w:val="001C1A36"/>
    <w:rsid w:val="001C6633"/>
    <w:rsid w:val="001D4D14"/>
    <w:rsid w:val="001E02F6"/>
    <w:rsid w:val="001F00F1"/>
    <w:rsid w:val="001F0F0F"/>
    <w:rsid w:val="0021472B"/>
    <w:rsid w:val="00223929"/>
    <w:rsid w:val="002254B8"/>
    <w:rsid w:val="002371F2"/>
    <w:rsid w:val="00253475"/>
    <w:rsid w:val="0026316A"/>
    <w:rsid w:val="00283CC5"/>
    <w:rsid w:val="00293D76"/>
    <w:rsid w:val="002B1670"/>
    <w:rsid w:val="002C059D"/>
    <w:rsid w:val="002C1C5C"/>
    <w:rsid w:val="002D1BEC"/>
    <w:rsid w:val="002D6C4C"/>
    <w:rsid w:val="002E2590"/>
    <w:rsid w:val="002E2AA8"/>
    <w:rsid w:val="003102EF"/>
    <w:rsid w:val="003175EB"/>
    <w:rsid w:val="00317865"/>
    <w:rsid w:val="00333041"/>
    <w:rsid w:val="00350519"/>
    <w:rsid w:val="003506CD"/>
    <w:rsid w:val="00361404"/>
    <w:rsid w:val="00361AE5"/>
    <w:rsid w:val="00364ABD"/>
    <w:rsid w:val="00384BCC"/>
    <w:rsid w:val="0039383D"/>
    <w:rsid w:val="003B055B"/>
    <w:rsid w:val="003B2847"/>
    <w:rsid w:val="003C3970"/>
    <w:rsid w:val="003C4947"/>
    <w:rsid w:val="003C794A"/>
    <w:rsid w:val="00471D81"/>
    <w:rsid w:val="00481727"/>
    <w:rsid w:val="004A00EA"/>
    <w:rsid w:val="004D02B0"/>
    <w:rsid w:val="004E72B2"/>
    <w:rsid w:val="0050168C"/>
    <w:rsid w:val="005151A8"/>
    <w:rsid w:val="00532A69"/>
    <w:rsid w:val="00540182"/>
    <w:rsid w:val="00550D52"/>
    <w:rsid w:val="0055201D"/>
    <w:rsid w:val="005753DF"/>
    <w:rsid w:val="005A015D"/>
    <w:rsid w:val="005A239E"/>
    <w:rsid w:val="005A2475"/>
    <w:rsid w:val="005A66E5"/>
    <w:rsid w:val="005A7C14"/>
    <w:rsid w:val="005B37C5"/>
    <w:rsid w:val="005B44CF"/>
    <w:rsid w:val="005B4F65"/>
    <w:rsid w:val="005C5CBF"/>
    <w:rsid w:val="005D014F"/>
    <w:rsid w:val="005D0B0B"/>
    <w:rsid w:val="005E1C1E"/>
    <w:rsid w:val="005E617F"/>
    <w:rsid w:val="005F74B4"/>
    <w:rsid w:val="00600D70"/>
    <w:rsid w:val="006241DD"/>
    <w:rsid w:val="00630C81"/>
    <w:rsid w:val="006766C9"/>
    <w:rsid w:val="00677750"/>
    <w:rsid w:val="00692815"/>
    <w:rsid w:val="006C1188"/>
    <w:rsid w:val="006C1367"/>
    <w:rsid w:val="006E7989"/>
    <w:rsid w:val="006F0428"/>
    <w:rsid w:val="006F1CB5"/>
    <w:rsid w:val="006F1CDE"/>
    <w:rsid w:val="006F304B"/>
    <w:rsid w:val="00700F18"/>
    <w:rsid w:val="00730AB1"/>
    <w:rsid w:val="00764FD5"/>
    <w:rsid w:val="0078353E"/>
    <w:rsid w:val="0078678F"/>
    <w:rsid w:val="007971EB"/>
    <w:rsid w:val="007A473A"/>
    <w:rsid w:val="007C3F5D"/>
    <w:rsid w:val="007C74F2"/>
    <w:rsid w:val="007E3412"/>
    <w:rsid w:val="00826295"/>
    <w:rsid w:val="00826DED"/>
    <w:rsid w:val="00830143"/>
    <w:rsid w:val="008340CE"/>
    <w:rsid w:val="00836667"/>
    <w:rsid w:val="00837FDF"/>
    <w:rsid w:val="0084013D"/>
    <w:rsid w:val="008420F0"/>
    <w:rsid w:val="00875C31"/>
    <w:rsid w:val="008B5E42"/>
    <w:rsid w:val="008B778D"/>
    <w:rsid w:val="008C3D38"/>
    <w:rsid w:val="008D1B13"/>
    <w:rsid w:val="009012EC"/>
    <w:rsid w:val="0091514D"/>
    <w:rsid w:val="0093316E"/>
    <w:rsid w:val="0094295F"/>
    <w:rsid w:val="00945008"/>
    <w:rsid w:val="00954E2A"/>
    <w:rsid w:val="00972C6F"/>
    <w:rsid w:val="00981D70"/>
    <w:rsid w:val="00987135"/>
    <w:rsid w:val="00990CB3"/>
    <w:rsid w:val="009C3F28"/>
    <w:rsid w:val="009D1874"/>
    <w:rsid w:val="009D701A"/>
    <w:rsid w:val="009E4988"/>
    <w:rsid w:val="00A60A8E"/>
    <w:rsid w:val="00A654ED"/>
    <w:rsid w:val="00A716BB"/>
    <w:rsid w:val="00A97C71"/>
    <w:rsid w:val="00AB254C"/>
    <w:rsid w:val="00AB43B6"/>
    <w:rsid w:val="00AD2F22"/>
    <w:rsid w:val="00AD39AB"/>
    <w:rsid w:val="00AF6B78"/>
    <w:rsid w:val="00B36F39"/>
    <w:rsid w:val="00B41907"/>
    <w:rsid w:val="00B65EDF"/>
    <w:rsid w:val="00B709E1"/>
    <w:rsid w:val="00B807F2"/>
    <w:rsid w:val="00BE4825"/>
    <w:rsid w:val="00BF6146"/>
    <w:rsid w:val="00C10A59"/>
    <w:rsid w:val="00C13650"/>
    <w:rsid w:val="00C2127E"/>
    <w:rsid w:val="00C30B95"/>
    <w:rsid w:val="00C40CF5"/>
    <w:rsid w:val="00C75988"/>
    <w:rsid w:val="00C878F2"/>
    <w:rsid w:val="00CA5640"/>
    <w:rsid w:val="00CB545F"/>
    <w:rsid w:val="00D0559B"/>
    <w:rsid w:val="00D218AD"/>
    <w:rsid w:val="00D402AB"/>
    <w:rsid w:val="00D633B7"/>
    <w:rsid w:val="00D86627"/>
    <w:rsid w:val="00D946D0"/>
    <w:rsid w:val="00DC754E"/>
    <w:rsid w:val="00DD6CFC"/>
    <w:rsid w:val="00E06173"/>
    <w:rsid w:val="00E107DF"/>
    <w:rsid w:val="00E119DC"/>
    <w:rsid w:val="00E14230"/>
    <w:rsid w:val="00E55006"/>
    <w:rsid w:val="00E55EF5"/>
    <w:rsid w:val="00E5724A"/>
    <w:rsid w:val="00E57A4C"/>
    <w:rsid w:val="00E85578"/>
    <w:rsid w:val="00EA273A"/>
    <w:rsid w:val="00EA2A97"/>
    <w:rsid w:val="00EB10B7"/>
    <w:rsid w:val="00EB623D"/>
    <w:rsid w:val="00EC0582"/>
    <w:rsid w:val="00EC18C8"/>
    <w:rsid w:val="00ED4691"/>
    <w:rsid w:val="00EE56C7"/>
    <w:rsid w:val="00F2607A"/>
    <w:rsid w:val="00F26DB4"/>
    <w:rsid w:val="00F41FC1"/>
    <w:rsid w:val="00F54694"/>
    <w:rsid w:val="00F57ABD"/>
    <w:rsid w:val="00F62633"/>
    <w:rsid w:val="00F72B78"/>
    <w:rsid w:val="00F72BA3"/>
    <w:rsid w:val="00F76128"/>
    <w:rsid w:val="00F768A0"/>
    <w:rsid w:val="00F92DFA"/>
    <w:rsid w:val="00F97041"/>
    <w:rsid w:val="00FA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9">
      <o:colormru v:ext="edit" colors="#0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F0F"/>
    <w:rPr>
      <w:sz w:val="24"/>
      <w:szCs w:val="24"/>
    </w:rPr>
  </w:style>
  <w:style w:type="paragraph" w:styleId="Heading1">
    <w:name w:val="heading 1"/>
    <w:basedOn w:val="Normal"/>
    <w:next w:val="Normal"/>
    <w:link w:val="Heading1Char"/>
    <w:qFormat/>
    <w:rsid w:val="00C75988"/>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836667"/>
    <w:pPr>
      <w:keepNext/>
      <w:outlineLvl w:val="6"/>
    </w:pPr>
    <w:rPr>
      <w:rFonts w:ascii="Arial Black" w:hAnsi="Arial Blac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1F0F0F"/>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basedOn w:val="DefaultParagraphFont"/>
    <w:rsid w:val="001F0F0F"/>
    <w:rPr>
      <w:color w:val="0000FF"/>
      <w:u w:val="single"/>
    </w:rPr>
  </w:style>
  <w:style w:type="paragraph" w:styleId="Title">
    <w:name w:val="Title"/>
    <w:basedOn w:val="Normal"/>
    <w:link w:val="TitleChar"/>
    <w:qFormat/>
    <w:rsid w:val="001F0F0F"/>
    <w:pPr>
      <w:tabs>
        <w:tab w:val="right" w:pos="2609"/>
      </w:tabs>
      <w:autoSpaceDE w:val="0"/>
      <w:autoSpaceDN w:val="0"/>
      <w:adjustRightInd w:val="0"/>
      <w:ind w:right="180"/>
      <w:jc w:val="center"/>
    </w:pPr>
    <w:rPr>
      <w:rFonts w:ascii="Times" w:hAnsi="Times"/>
      <w:b/>
      <w:bCs/>
      <w:noProof/>
      <w:color w:val="000000"/>
    </w:rPr>
  </w:style>
  <w:style w:type="character" w:styleId="FollowedHyperlink">
    <w:name w:val="FollowedHyperlink"/>
    <w:basedOn w:val="DefaultParagraphFont"/>
    <w:rsid w:val="001F0F0F"/>
    <w:rPr>
      <w:color w:val="800080"/>
      <w:u w:val="single"/>
    </w:rPr>
  </w:style>
  <w:style w:type="paragraph" w:styleId="Header">
    <w:name w:val="header"/>
    <w:basedOn w:val="Normal"/>
    <w:link w:val="HeaderChar"/>
    <w:uiPriority w:val="99"/>
    <w:rsid w:val="00836667"/>
    <w:pPr>
      <w:tabs>
        <w:tab w:val="center" w:pos="4320"/>
        <w:tab w:val="right" w:pos="8640"/>
      </w:tabs>
    </w:pPr>
  </w:style>
  <w:style w:type="paragraph" w:styleId="BodyTextIndent">
    <w:name w:val="Body Text Indent"/>
    <w:basedOn w:val="Normal"/>
    <w:rsid w:val="00836667"/>
    <w:pPr>
      <w:ind w:left="900" w:hanging="900"/>
    </w:pPr>
  </w:style>
  <w:style w:type="paragraph" w:styleId="BodyTextIndent2">
    <w:name w:val="Body Text Indent 2"/>
    <w:basedOn w:val="Normal"/>
    <w:rsid w:val="00836667"/>
    <w:pPr>
      <w:ind w:left="720"/>
    </w:pPr>
  </w:style>
  <w:style w:type="paragraph" w:styleId="BodyTextIndent3">
    <w:name w:val="Body Text Indent 3"/>
    <w:basedOn w:val="Normal"/>
    <w:rsid w:val="00836667"/>
    <w:pPr>
      <w:ind w:left="900"/>
    </w:pPr>
  </w:style>
  <w:style w:type="paragraph" w:styleId="Footer">
    <w:name w:val="footer"/>
    <w:basedOn w:val="Normal"/>
    <w:rsid w:val="00B41907"/>
    <w:pPr>
      <w:tabs>
        <w:tab w:val="center" w:pos="4320"/>
        <w:tab w:val="right" w:pos="8640"/>
      </w:tabs>
    </w:pPr>
  </w:style>
  <w:style w:type="character" w:styleId="PageNumber">
    <w:name w:val="page number"/>
    <w:basedOn w:val="DefaultParagraphFont"/>
    <w:rsid w:val="00B41907"/>
  </w:style>
  <w:style w:type="character" w:customStyle="1" w:styleId="Heading1Char">
    <w:name w:val="Heading 1 Char"/>
    <w:basedOn w:val="DefaultParagraphFont"/>
    <w:link w:val="Heading1"/>
    <w:rsid w:val="00C75988"/>
    <w:rPr>
      <w:rFonts w:ascii="Cambria" w:eastAsia="Times New Roman" w:hAnsi="Cambria" w:cs="Times New Roman"/>
      <w:b/>
      <w:bCs/>
      <w:kern w:val="32"/>
      <w:sz w:val="32"/>
      <w:szCs w:val="32"/>
    </w:rPr>
  </w:style>
  <w:style w:type="character" w:styleId="Emphasis">
    <w:name w:val="Emphasis"/>
    <w:basedOn w:val="DefaultParagraphFont"/>
    <w:qFormat/>
    <w:rsid w:val="00A60A8E"/>
    <w:rPr>
      <w:i/>
      <w:iCs/>
    </w:rPr>
  </w:style>
  <w:style w:type="paragraph" w:customStyle="1" w:styleId="content">
    <w:name w:val="content"/>
    <w:basedOn w:val="Normal"/>
    <w:rsid w:val="003506CD"/>
    <w:pPr>
      <w:spacing w:before="100" w:beforeAutospacing="1" w:after="100" w:afterAutospacing="1"/>
    </w:pPr>
    <w:rPr>
      <w:rFonts w:ascii="Arial" w:hAnsi="Arial" w:cs="Arial"/>
      <w:sz w:val="20"/>
      <w:szCs w:val="20"/>
    </w:rPr>
  </w:style>
  <w:style w:type="paragraph" w:styleId="NormalWeb">
    <w:name w:val="Normal (Web)"/>
    <w:basedOn w:val="Normal"/>
    <w:uiPriority w:val="99"/>
    <w:rsid w:val="003506CD"/>
    <w:pPr>
      <w:spacing w:before="100" w:beforeAutospacing="1" w:after="100" w:afterAutospacing="1"/>
    </w:pPr>
  </w:style>
  <w:style w:type="paragraph" w:styleId="ListParagraph">
    <w:name w:val="List Paragraph"/>
    <w:basedOn w:val="Normal"/>
    <w:uiPriority w:val="34"/>
    <w:qFormat/>
    <w:rsid w:val="00BE4825"/>
    <w:pPr>
      <w:ind w:left="720"/>
      <w:contextualSpacing/>
    </w:pPr>
  </w:style>
  <w:style w:type="character" w:customStyle="1" w:styleId="HeaderChar">
    <w:name w:val="Header Char"/>
    <w:basedOn w:val="DefaultParagraphFont"/>
    <w:link w:val="Header"/>
    <w:uiPriority w:val="99"/>
    <w:rsid w:val="00BE4825"/>
    <w:rPr>
      <w:sz w:val="24"/>
      <w:szCs w:val="24"/>
    </w:rPr>
  </w:style>
  <w:style w:type="paragraph" w:styleId="BalloonText">
    <w:name w:val="Balloon Text"/>
    <w:basedOn w:val="Normal"/>
    <w:link w:val="BalloonTextChar"/>
    <w:rsid w:val="00BE4825"/>
    <w:rPr>
      <w:rFonts w:ascii="Tahoma" w:hAnsi="Tahoma" w:cs="Tahoma"/>
      <w:sz w:val="16"/>
      <w:szCs w:val="16"/>
    </w:rPr>
  </w:style>
  <w:style w:type="character" w:customStyle="1" w:styleId="BalloonTextChar">
    <w:name w:val="Balloon Text Char"/>
    <w:basedOn w:val="DefaultParagraphFont"/>
    <w:link w:val="BalloonText"/>
    <w:rsid w:val="00BE4825"/>
    <w:rPr>
      <w:rFonts w:ascii="Tahoma" w:hAnsi="Tahoma" w:cs="Tahoma"/>
      <w:sz w:val="16"/>
      <w:szCs w:val="16"/>
    </w:rPr>
  </w:style>
  <w:style w:type="paragraph" w:styleId="NoSpacing">
    <w:name w:val="No Spacing"/>
    <w:uiPriority w:val="1"/>
    <w:qFormat/>
    <w:rsid w:val="005C5CBF"/>
    <w:rPr>
      <w:rFonts w:asciiTheme="minorHAnsi" w:eastAsiaTheme="minorHAnsi" w:hAnsiTheme="minorHAnsi" w:cstheme="minorBidi"/>
      <w:sz w:val="22"/>
      <w:szCs w:val="22"/>
    </w:rPr>
  </w:style>
  <w:style w:type="character" w:customStyle="1" w:styleId="TitleChar">
    <w:name w:val="Title Char"/>
    <w:basedOn w:val="DefaultParagraphFont"/>
    <w:link w:val="Title"/>
    <w:rsid w:val="001E02F6"/>
    <w:rPr>
      <w:rFonts w:ascii="Times" w:hAnsi="Times"/>
      <w:b/>
      <w:bC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F0F"/>
    <w:rPr>
      <w:sz w:val="24"/>
      <w:szCs w:val="24"/>
    </w:rPr>
  </w:style>
  <w:style w:type="paragraph" w:styleId="Heading1">
    <w:name w:val="heading 1"/>
    <w:basedOn w:val="Normal"/>
    <w:next w:val="Normal"/>
    <w:link w:val="Heading1Char"/>
    <w:qFormat/>
    <w:rsid w:val="00C75988"/>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836667"/>
    <w:pPr>
      <w:keepNext/>
      <w:outlineLvl w:val="6"/>
    </w:pPr>
    <w:rPr>
      <w:rFonts w:ascii="Arial Black" w:hAnsi="Arial Blac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1F0F0F"/>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basedOn w:val="DefaultParagraphFont"/>
    <w:rsid w:val="001F0F0F"/>
    <w:rPr>
      <w:color w:val="0000FF"/>
      <w:u w:val="single"/>
    </w:rPr>
  </w:style>
  <w:style w:type="paragraph" w:styleId="Title">
    <w:name w:val="Title"/>
    <w:basedOn w:val="Normal"/>
    <w:link w:val="TitleChar"/>
    <w:qFormat/>
    <w:rsid w:val="001F0F0F"/>
    <w:pPr>
      <w:tabs>
        <w:tab w:val="right" w:pos="2609"/>
      </w:tabs>
      <w:autoSpaceDE w:val="0"/>
      <w:autoSpaceDN w:val="0"/>
      <w:adjustRightInd w:val="0"/>
      <w:ind w:right="180"/>
      <w:jc w:val="center"/>
    </w:pPr>
    <w:rPr>
      <w:rFonts w:ascii="Times" w:hAnsi="Times"/>
      <w:b/>
      <w:bCs/>
      <w:noProof/>
      <w:color w:val="000000"/>
    </w:rPr>
  </w:style>
  <w:style w:type="character" w:styleId="FollowedHyperlink">
    <w:name w:val="FollowedHyperlink"/>
    <w:basedOn w:val="DefaultParagraphFont"/>
    <w:rsid w:val="001F0F0F"/>
    <w:rPr>
      <w:color w:val="800080"/>
      <w:u w:val="single"/>
    </w:rPr>
  </w:style>
  <w:style w:type="paragraph" w:styleId="Header">
    <w:name w:val="header"/>
    <w:basedOn w:val="Normal"/>
    <w:link w:val="HeaderChar"/>
    <w:uiPriority w:val="99"/>
    <w:rsid w:val="00836667"/>
    <w:pPr>
      <w:tabs>
        <w:tab w:val="center" w:pos="4320"/>
        <w:tab w:val="right" w:pos="8640"/>
      </w:tabs>
    </w:pPr>
  </w:style>
  <w:style w:type="paragraph" w:styleId="BodyTextIndent">
    <w:name w:val="Body Text Indent"/>
    <w:basedOn w:val="Normal"/>
    <w:rsid w:val="00836667"/>
    <w:pPr>
      <w:ind w:left="900" w:hanging="900"/>
    </w:pPr>
  </w:style>
  <w:style w:type="paragraph" w:styleId="BodyTextIndent2">
    <w:name w:val="Body Text Indent 2"/>
    <w:basedOn w:val="Normal"/>
    <w:rsid w:val="00836667"/>
    <w:pPr>
      <w:ind w:left="720"/>
    </w:pPr>
  </w:style>
  <w:style w:type="paragraph" w:styleId="BodyTextIndent3">
    <w:name w:val="Body Text Indent 3"/>
    <w:basedOn w:val="Normal"/>
    <w:rsid w:val="00836667"/>
    <w:pPr>
      <w:ind w:left="900"/>
    </w:pPr>
  </w:style>
  <w:style w:type="paragraph" w:styleId="Footer">
    <w:name w:val="footer"/>
    <w:basedOn w:val="Normal"/>
    <w:rsid w:val="00B41907"/>
    <w:pPr>
      <w:tabs>
        <w:tab w:val="center" w:pos="4320"/>
        <w:tab w:val="right" w:pos="8640"/>
      </w:tabs>
    </w:pPr>
  </w:style>
  <w:style w:type="character" w:styleId="PageNumber">
    <w:name w:val="page number"/>
    <w:basedOn w:val="DefaultParagraphFont"/>
    <w:rsid w:val="00B41907"/>
  </w:style>
  <w:style w:type="character" w:customStyle="1" w:styleId="Heading1Char">
    <w:name w:val="Heading 1 Char"/>
    <w:basedOn w:val="DefaultParagraphFont"/>
    <w:link w:val="Heading1"/>
    <w:rsid w:val="00C75988"/>
    <w:rPr>
      <w:rFonts w:ascii="Cambria" w:eastAsia="Times New Roman" w:hAnsi="Cambria" w:cs="Times New Roman"/>
      <w:b/>
      <w:bCs/>
      <w:kern w:val="32"/>
      <w:sz w:val="32"/>
      <w:szCs w:val="32"/>
    </w:rPr>
  </w:style>
  <w:style w:type="character" w:styleId="Emphasis">
    <w:name w:val="Emphasis"/>
    <w:basedOn w:val="DefaultParagraphFont"/>
    <w:qFormat/>
    <w:rsid w:val="00A60A8E"/>
    <w:rPr>
      <w:i/>
      <w:iCs/>
    </w:rPr>
  </w:style>
  <w:style w:type="paragraph" w:customStyle="1" w:styleId="content">
    <w:name w:val="content"/>
    <w:basedOn w:val="Normal"/>
    <w:rsid w:val="003506CD"/>
    <w:pPr>
      <w:spacing w:before="100" w:beforeAutospacing="1" w:after="100" w:afterAutospacing="1"/>
    </w:pPr>
    <w:rPr>
      <w:rFonts w:ascii="Arial" w:hAnsi="Arial" w:cs="Arial"/>
      <w:sz w:val="20"/>
      <w:szCs w:val="20"/>
    </w:rPr>
  </w:style>
  <w:style w:type="paragraph" w:styleId="NormalWeb">
    <w:name w:val="Normal (Web)"/>
    <w:basedOn w:val="Normal"/>
    <w:uiPriority w:val="99"/>
    <w:rsid w:val="003506CD"/>
    <w:pPr>
      <w:spacing w:before="100" w:beforeAutospacing="1" w:after="100" w:afterAutospacing="1"/>
    </w:pPr>
  </w:style>
  <w:style w:type="paragraph" w:styleId="ListParagraph">
    <w:name w:val="List Paragraph"/>
    <w:basedOn w:val="Normal"/>
    <w:uiPriority w:val="34"/>
    <w:qFormat/>
    <w:rsid w:val="00BE4825"/>
    <w:pPr>
      <w:ind w:left="720"/>
      <w:contextualSpacing/>
    </w:pPr>
  </w:style>
  <w:style w:type="character" w:customStyle="1" w:styleId="HeaderChar">
    <w:name w:val="Header Char"/>
    <w:basedOn w:val="DefaultParagraphFont"/>
    <w:link w:val="Header"/>
    <w:uiPriority w:val="99"/>
    <w:rsid w:val="00BE4825"/>
    <w:rPr>
      <w:sz w:val="24"/>
      <w:szCs w:val="24"/>
    </w:rPr>
  </w:style>
  <w:style w:type="paragraph" w:styleId="BalloonText">
    <w:name w:val="Balloon Text"/>
    <w:basedOn w:val="Normal"/>
    <w:link w:val="BalloonTextChar"/>
    <w:rsid w:val="00BE4825"/>
    <w:rPr>
      <w:rFonts w:ascii="Tahoma" w:hAnsi="Tahoma" w:cs="Tahoma"/>
      <w:sz w:val="16"/>
      <w:szCs w:val="16"/>
    </w:rPr>
  </w:style>
  <w:style w:type="character" w:customStyle="1" w:styleId="BalloonTextChar">
    <w:name w:val="Balloon Text Char"/>
    <w:basedOn w:val="DefaultParagraphFont"/>
    <w:link w:val="BalloonText"/>
    <w:rsid w:val="00BE4825"/>
    <w:rPr>
      <w:rFonts w:ascii="Tahoma" w:hAnsi="Tahoma" w:cs="Tahoma"/>
      <w:sz w:val="16"/>
      <w:szCs w:val="16"/>
    </w:rPr>
  </w:style>
  <w:style w:type="paragraph" w:styleId="NoSpacing">
    <w:name w:val="No Spacing"/>
    <w:uiPriority w:val="1"/>
    <w:qFormat/>
    <w:rsid w:val="005C5CBF"/>
    <w:rPr>
      <w:rFonts w:asciiTheme="minorHAnsi" w:eastAsiaTheme="minorHAnsi" w:hAnsiTheme="minorHAnsi" w:cstheme="minorBidi"/>
      <w:sz w:val="22"/>
      <w:szCs w:val="22"/>
    </w:rPr>
  </w:style>
  <w:style w:type="character" w:customStyle="1" w:styleId="TitleChar">
    <w:name w:val="Title Char"/>
    <w:basedOn w:val="DefaultParagraphFont"/>
    <w:link w:val="Title"/>
    <w:rsid w:val="001E02F6"/>
    <w:rPr>
      <w:rFonts w:ascii="Times" w:hAnsi="Times"/>
      <w:b/>
      <w:bC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3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usda.gov/htn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sajobs.gov" TargetMode="External"/><Relationship Id="rId17" Type="http://schemas.openxmlformats.org/officeDocument/2006/relationships/hyperlink" Target="mailto:julrich@fs.fed.us" TargetMode="External"/><Relationship Id="rId2" Type="http://schemas.openxmlformats.org/officeDocument/2006/relationships/numbering" Target="numbering.xml"/><Relationship Id="rId16" Type="http://schemas.openxmlformats.org/officeDocument/2006/relationships/image" Target="http://www.fs.fed.us/r1/r1_stuff/shieldfs.gi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julrich@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017E-223D-4D8F-99D8-DC3EA7BF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OUTREACH ANNOUNCEMENT</vt:lpstr>
    </vt:vector>
  </TitlesOfParts>
  <Company>USDA Forest Service</Company>
  <LinksUpToDate>false</LinksUpToDate>
  <CharactersWithSpaces>7612</CharactersWithSpaces>
  <SharedDoc>false</SharedDoc>
  <HLinks>
    <vt:vector size="6" baseType="variant">
      <vt:variant>
        <vt:i4>8257605</vt:i4>
      </vt:variant>
      <vt:variant>
        <vt:i4>0</vt:i4>
      </vt:variant>
      <vt:variant>
        <vt:i4>0</vt:i4>
      </vt:variant>
      <vt:variant>
        <vt:i4>5</vt:i4>
      </vt:variant>
      <vt:variant>
        <vt:lpwstr>mailto:saphillips@fs.fed.us.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OUTREACH ANNOUNCEMENT</dc:title>
  <dc:creator>USDA Forest Service</dc:creator>
  <cp:lastModifiedBy>USDA Forest Service</cp:lastModifiedBy>
  <cp:revision>5</cp:revision>
  <cp:lastPrinted>2012-06-08T00:16:00Z</cp:lastPrinted>
  <dcterms:created xsi:type="dcterms:W3CDTF">2015-02-19T16:35:00Z</dcterms:created>
  <dcterms:modified xsi:type="dcterms:W3CDTF">2015-03-10T21:27:00Z</dcterms:modified>
</cp:coreProperties>
</file>