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085" w:rsidRDefault="00B13096">
      <w:pPr>
        <w:pStyle w:val="BodyText"/>
        <w:ind w:left="2010" w:right="1990"/>
        <w:jc w:val="center"/>
        <w:rPr>
          <w:spacing w:val="75"/>
        </w:rPr>
      </w:pPr>
      <w:r>
        <w:rPr>
          <w:spacing w:val="-1"/>
        </w:rPr>
        <w:t>San</w:t>
      </w:r>
      <w:r>
        <w:t xml:space="preserve"> </w:t>
      </w:r>
      <w:r w:rsidR="004A03B9">
        <w:rPr>
          <w:spacing w:val="-1"/>
        </w:rPr>
        <w:t>Isabel National Forest, San Carlos Ranger District</w:t>
      </w:r>
      <w:r>
        <w:t xml:space="preserve"> – </w:t>
      </w:r>
      <w:r>
        <w:rPr>
          <w:spacing w:val="-1"/>
        </w:rPr>
        <w:t>Canon</w:t>
      </w:r>
      <w:r>
        <w:t xml:space="preserve"> </w:t>
      </w:r>
      <w:r>
        <w:rPr>
          <w:spacing w:val="-1"/>
        </w:rPr>
        <w:t>City,</w:t>
      </w:r>
      <w:r>
        <w:t xml:space="preserve"> CO</w:t>
      </w:r>
      <w:r>
        <w:rPr>
          <w:spacing w:val="75"/>
        </w:rPr>
        <w:t xml:space="preserve"> </w:t>
      </w:r>
    </w:p>
    <w:p w:rsidR="00E248B3" w:rsidRDefault="004A03B9" w:rsidP="00350602">
      <w:pPr>
        <w:pStyle w:val="BodyText"/>
        <w:spacing w:after="120"/>
        <w:ind w:left="2016" w:right="1987"/>
        <w:jc w:val="center"/>
      </w:pPr>
      <w:r>
        <w:t>Pike National Forest, South Park Ranger District</w:t>
      </w:r>
      <w:r w:rsidR="00B13096">
        <w:t xml:space="preserve"> – </w:t>
      </w:r>
      <w:proofErr w:type="spellStart"/>
      <w:r w:rsidR="00B13096">
        <w:rPr>
          <w:spacing w:val="-1"/>
        </w:rPr>
        <w:t>Fairplay</w:t>
      </w:r>
      <w:proofErr w:type="spellEnd"/>
      <w:r w:rsidR="00B13096">
        <w:rPr>
          <w:spacing w:val="-1"/>
        </w:rPr>
        <w:t>,</w:t>
      </w:r>
      <w:r w:rsidR="00B13096">
        <w:t xml:space="preserve"> CO</w:t>
      </w:r>
    </w:p>
    <w:p w:rsidR="00E248B3" w:rsidRDefault="00B13096" w:rsidP="008A6FF2">
      <w:pPr>
        <w:ind w:left="219" w:right="296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/>
          <w:spacing w:val="-1"/>
          <w:sz w:val="24"/>
        </w:rPr>
        <w:t>The Pike/San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Isabel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National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Forests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will</w:t>
      </w:r>
      <w:r>
        <w:rPr>
          <w:rFonts w:ascii="Times New Roman"/>
          <w:sz w:val="24"/>
        </w:rPr>
        <w:t xml:space="preserve"> be</w:t>
      </w:r>
      <w:r>
        <w:rPr>
          <w:rFonts w:ascii="Times New Roman"/>
          <w:spacing w:val="-1"/>
          <w:sz w:val="24"/>
        </w:rPr>
        <w:t xml:space="preserve"> advertising</w:t>
      </w:r>
      <w:r w:rsidR="008A6FF2">
        <w:rPr>
          <w:rFonts w:ascii="Times New Roman"/>
          <w:spacing w:val="121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filling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several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temporary/seasonal</w:t>
      </w:r>
      <w:r>
        <w:rPr>
          <w:rFonts w:ascii="Times New Roman"/>
          <w:sz w:val="24"/>
        </w:rPr>
        <w:t xml:space="preserve"> positions. </w:t>
      </w:r>
      <w:r>
        <w:rPr>
          <w:rFonts w:ascii="Times New Roman"/>
          <w:spacing w:val="60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Vacancy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announcements</w:t>
      </w:r>
      <w:r>
        <w:rPr>
          <w:rFonts w:ascii="Times New Roman"/>
          <w:b/>
          <w:sz w:val="24"/>
        </w:rPr>
        <w:t xml:space="preserve"> for</w:t>
      </w:r>
      <w:r>
        <w:rPr>
          <w:rFonts w:ascii="Times New Roman"/>
          <w:b/>
          <w:spacing w:val="10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the various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temporary/seasonal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positons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we</w:t>
      </w:r>
      <w:r>
        <w:rPr>
          <w:rFonts w:ascii="Times New Roman"/>
          <w:b/>
          <w:spacing w:val="-1"/>
          <w:sz w:val="24"/>
        </w:rPr>
        <w:t xml:space="preserve"> will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be</w:t>
      </w:r>
      <w:r>
        <w:rPr>
          <w:rFonts w:ascii="Times New Roman"/>
          <w:b/>
          <w:spacing w:val="-1"/>
          <w:sz w:val="24"/>
        </w:rPr>
        <w:t xml:space="preserve"> advertising </w:t>
      </w:r>
      <w:r>
        <w:rPr>
          <w:rFonts w:ascii="Times New Roman"/>
          <w:b/>
          <w:sz w:val="24"/>
        </w:rPr>
        <w:t>and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filling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will</w:t>
      </w:r>
      <w:r>
        <w:rPr>
          <w:rFonts w:ascii="Times New Roman"/>
          <w:b/>
          <w:sz w:val="24"/>
        </w:rPr>
        <w:t xml:space="preserve"> be</w:t>
      </w:r>
      <w:r>
        <w:rPr>
          <w:rFonts w:ascii="Times New Roman"/>
          <w:b/>
          <w:spacing w:val="-1"/>
          <w:sz w:val="24"/>
        </w:rPr>
        <w:t xml:space="preserve"> open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and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 xml:space="preserve">available </w:t>
      </w:r>
      <w:proofErr w:type="gramStart"/>
      <w:r>
        <w:rPr>
          <w:rFonts w:ascii="Times New Roman"/>
          <w:b/>
          <w:sz w:val="24"/>
        </w:rPr>
        <w:t xml:space="preserve">on </w:t>
      </w:r>
      <w:r>
        <w:rPr>
          <w:rFonts w:ascii="Times New Roman"/>
          <w:b/>
          <w:color w:val="0000FF"/>
          <w:sz w:val="24"/>
        </w:rPr>
        <w:t xml:space="preserve"> </w:t>
      </w:r>
      <w:proofErr w:type="gramEnd"/>
      <w:r>
        <w:fldChar w:fldCharType="begin"/>
      </w:r>
      <w:r>
        <w:instrText xml:space="preserve"> HYPERLINK "http://www.usajobs.com/" \h </w:instrText>
      </w:r>
      <w:r>
        <w:fldChar w:fldCharType="separate"/>
      </w:r>
      <w:r>
        <w:rPr>
          <w:rFonts w:ascii="Times New Roman"/>
          <w:b/>
          <w:color w:val="0000FF"/>
          <w:spacing w:val="-1"/>
          <w:sz w:val="24"/>
          <w:u w:val="thick" w:color="0000FF"/>
        </w:rPr>
        <w:t>www.USAJobs.com</w:t>
      </w:r>
      <w:r>
        <w:rPr>
          <w:rFonts w:ascii="Times New Roman"/>
          <w:b/>
          <w:color w:val="0000FF"/>
          <w:spacing w:val="-4"/>
          <w:sz w:val="24"/>
          <w:u w:val="thick" w:color="0000FF"/>
        </w:rPr>
        <w:t xml:space="preserve"> </w:t>
      </w:r>
      <w:r>
        <w:rPr>
          <w:rFonts w:ascii="Times New Roman"/>
          <w:b/>
          <w:color w:val="0000FF"/>
          <w:spacing w:val="-4"/>
          <w:sz w:val="24"/>
          <w:u w:val="thick" w:color="0000FF"/>
        </w:rPr>
        <w:fldChar w:fldCharType="end"/>
      </w:r>
      <w:r>
        <w:rPr>
          <w:rFonts w:ascii="Times New Roman"/>
          <w:b/>
          <w:sz w:val="24"/>
        </w:rPr>
        <w:t xml:space="preserve">based on </w:t>
      </w:r>
      <w:r>
        <w:rPr>
          <w:rFonts w:ascii="Times New Roman"/>
          <w:b/>
          <w:spacing w:val="-1"/>
          <w:sz w:val="24"/>
        </w:rPr>
        <w:t>the schedule below.</w:t>
      </w:r>
      <w:r>
        <w:rPr>
          <w:rFonts w:ascii="Times New Roman"/>
          <w:b/>
          <w:spacing w:val="60"/>
          <w:sz w:val="24"/>
        </w:rPr>
        <w:t xml:space="preserve"> </w:t>
      </w:r>
    </w:p>
    <w:p w:rsidR="00E248B3" w:rsidRPr="00350602" w:rsidRDefault="00E248B3">
      <w:pPr>
        <w:spacing w:before="3"/>
        <w:rPr>
          <w:rFonts w:ascii="Times New Roman" w:eastAsia="Times New Roman" w:hAnsi="Times New Roman" w:cs="Times New Roman"/>
          <w:i/>
          <w:sz w:val="12"/>
          <w:szCs w:val="12"/>
        </w:rPr>
      </w:pPr>
    </w:p>
    <w:tbl>
      <w:tblPr>
        <w:tblW w:w="10999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0"/>
        <w:gridCol w:w="1440"/>
        <w:gridCol w:w="1260"/>
        <w:gridCol w:w="1260"/>
        <w:gridCol w:w="2970"/>
        <w:gridCol w:w="2909"/>
      </w:tblGrid>
      <w:tr w:rsidR="00E248B3" w:rsidTr="00350602">
        <w:trPr>
          <w:trHeight w:hRule="exact" w:val="497"/>
        </w:trPr>
        <w:tc>
          <w:tcPr>
            <w:tcW w:w="1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48B3" w:rsidRDefault="00B13096">
            <w:pPr>
              <w:pStyle w:val="TableParagraph"/>
              <w:ind w:left="102" w:right="437" w:firstLine="4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Series</w:t>
            </w:r>
            <w:r>
              <w:rPr>
                <w:rFonts w:asci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&amp;</w:t>
            </w:r>
            <w:r>
              <w:rPr>
                <w:rFonts w:ascii="Calibri"/>
                <w:b/>
                <w:spacing w:val="25"/>
                <w:w w:val="99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Grade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48B3" w:rsidRDefault="00B13096">
            <w:pPr>
              <w:pStyle w:val="TableParagraph"/>
              <w:spacing w:line="242" w:lineRule="exact"/>
              <w:ind w:left="9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Position</w:t>
            </w:r>
            <w:r>
              <w:rPr>
                <w:rFonts w:asci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Title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48B3" w:rsidRDefault="00B13096">
            <w:pPr>
              <w:pStyle w:val="TableParagraph"/>
              <w:spacing w:line="242" w:lineRule="exact"/>
              <w:ind w:left="21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Open</w:t>
            </w:r>
            <w:r>
              <w:rPr>
                <w:rFonts w:asci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Date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48B3" w:rsidRDefault="00B13096">
            <w:pPr>
              <w:pStyle w:val="TableParagraph"/>
              <w:spacing w:line="242" w:lineRule="exact"/>
              <w:ind w:left="22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Close</w:t>
            </w:r>
            <w:r>
              <w:rPr>
                <w:rFonts w:asci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Date</w:t>
            </w:r>
          </w:p>
        </w:tc>
        <w:tc>
          <w:tcPr>
            <w:tcW w:w="2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48B3" w:rsidRDefault="00B13096">
            <w:pPr>
              <w:pStyle w:val="TableParagraph"/>
              <w:spacing w:line="242" w:lineRule="exact"/>
              <w:ind w:left="9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Duty</w:t>
            </w:r>
            <w:r>
              <w:rPr>
                <w:rFonts w:ascii="Calibri"/>
                <w:b/>
                <w:spacing w:val="-13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Locations</w:t>
            </w:r>
          </w:p>
        </w:tc>
        <w:tc>
          <w:tcPr>
            <w:tcW w:w="29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48B3" w:rsidRDefault="00B13096">
            <w:pPr>
              <w:pStyle w:val="TableParagraph"/>
              <w:spacing w:line="242" w:lineRule="exact"/>
              <w:ind w:left="47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Announcement</w:t>
            </w:r>
            <w:r>
              <w:rPr>
                <w:rFonts w:ascii="Calibri"/>
                <w:b/>
                <w:spacing w:val="-20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Number</w:t>
            </w:r>
          </w:p>
        </w:tc>
      </w:tr>
      <w:tr w:rsidR="00E248B3" w:rsidTr="00350602">
        <w:trPr>
          <w:trHeight w:hRule="exact" w:val="499"/>
        </w:trPr>
        <w:tc>
          <w:tcPr>
            <w:tcW w:w="1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48B3" w:rsidRDefault="00B13096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GS-0455-4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48B3" w:rsidRDefault="00B13096">
            <w:pPr>
              <w:pStyle w:val="TableParagraph"/>
              <w:ind w:left="9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RANGE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TECH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48B3" w:rsidRDefault="00B13096">
            <w:pPr>
              <w:pStyle w:val="TableParagraph"/>
              <w:ind w:left="28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2/4/2015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48B3" w:rsidRDefault="00B13096">
            <w:pPr>
              <w:pStyle w:val="TableParagraph"/>
              <w:ind w:left="23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2/10/2015</w:t>
            </w:r>
          </w:p>
        </w:tc>
        <w:tc>
          <w:tcPr>
            <w:tcW w:w="2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48B3" w:rsidRDefault="00B13096">
            <w:pPr>
              <w:pStyle w:val="TableParagraph"/>
              <w:ind w:left="99" w:right="5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Canon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City,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</w:t>
            </w:r>
            <w:r>
              <w:rPr>
                <w:rFonts w:ascii="Calibri"/>
                <w:spacing w:val="27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20"/>
              </w:rPr>
              <w:t>Fairplay</w:t>
            </w:r>
            <w:proofErr w:type="spellEnd"/>
            <w:r>
              <w:rPr>
                <w:rFonts w:ascii="Calibri"/>
                <w:spacing w:val="-1"/>
                <w:sz w:val="20"/>
              </w:rPr>
              <w:t>,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</w:t>
            </w:r>
          </w:p>
        </w:tc>
        <w:tc>
          <w:tcPr>
            <w:tcW w:w="29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48B3" w:rsidRDefault="00B13096">
            <w:pPr>
              <w:pStyle w:val="TableParagraph"/>
              <w:ind w:left="17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15-TEMP-R20455-4-RNGE-DT-JB</w:t>
            </w:r>
          </w:p>
        </w:tc>
      </w:tr>
      <w:tr w:rsidR="00E248B3" w:rsidTr="00350602">
        <w:trPr>
          <w:trHeight w:hRule="exact" w:val="499"/>
        </w:trPr>
        <w:tc>
          <w:tcPr>
            <w:tcW w:w="1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48B3" w:rsidRDefault="00B13096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GS-0455-5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48B3" w:rsidRDefault="00B13096">
            <w:pPr>
              <w:pStyle w:val="TableParagraph"/>
              <w:spacing w:line="242" w:lineRule="exact"/>
              <w:ind w:left="9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RANGE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TECH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48B3" w:rsidRDefault="00B13096">
            <w:pPr>
              <w:pStyle w:val="TableParagraph"/>
              <w:spacing w:line="242" w:lineRule="exact"/>
              <w:ind w:left="28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2/5/2015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48B3" w:rsidRDefault="00B13096">
            <w:pPr>
              <w:pStyle w:val="TableParagraph"/>
              <w:spacing w:line="242" w:lineRule="exact"/>
              <w:ind w:left="23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2/11/2015</w:t>
            </w:r>
          </w:p>
        </w:tc>
        <w:tc>
          <w:tcPr>
            <w:tcW w:w="2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48B3" w:rsidRDefault="00B13096">
            <w:pPr>
              <w:pStyle w:val="TableParagraph"/>
              <w:ind w:left="99" w:right="5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Canon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City,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</w:t>
            </w:r>
            <w:r>
              <w:rPr>
                <w:rFonts w:ascii="Calibri"/>
                <w:spacing w:val="27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20"/>
              </w:rPr>
              <w:t>Fairplay</w:t>
            </w:r>
            <w:proofErr w:type="spellEnd"/>
            <w:r>
              <w:rPr>
                <w:rFonts w:ascii="Calibri"/>
                <w:spacing w:val="-1"/>
                <w:sz w:val="20"/>
              </w:rPr>
              <w:t>,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</w:t>
            </w:r>
          </w:p>
        </w:tc>
        <w:tc>
          <w:tcPr>
            <w:tcW w:w="29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48B3" w:rsidRDefault="00B13096">
            <w:pPr>
              <w:pStyle w:val="TableParagraph"/>
              <w:spacing w:line="242" w:lineRule="exact"/>
              <w:ind w:left="17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15-TEMP-R20455-5-RNGE-DT-JB</w:t>
            </w:r>
          </w:p>
        </w:tc>
      </w:tr>
    </w:tbl>
    <w:p w:rsidR="00E248B3" w:rsidRPr="00350602" w:rsidRDefault="00E248B3">
      <w:pPr>
        <w:rPr>
          <w:rFonts w:ascii="Times New Roman" w:eastAsia="Times New Roman" w:hAnsi="Times New Roman" w:cs="Times New Roman"/>
          <w:sz w:val="12"/>
          <w:szCs w:val="12"/>
        </w:rPr>
      </w:pPr>
    </w:p>
    <w:p w:rsidR="00E248B3" w:rsidRDefault="00B13096">
      <w:pPr>
        <w:pStyle w:val="Heading1"/>
        <w:spacing w:line="274" w:lineRule="exact"/>
        <w:rPr>
          <w:b w:val="0"/>
          <w:bCs w:val="0"/>
        </w:rPr>
      </w:pPr>
      <w:r>
        <w:rPr>
          <w:spacing w:val="-1"/>
        </w:rPr>
        <w:t>Range Technician</w:t>
      </w:r>
      <w:r>
        <w:t xml:space="preserve"> </w:t>
      </w:r>
      <w:r>
        <w:rPr>
          <w:spacing w:val="-1"/>
        </w:rPr>
        <w:t>(GS-0455-4/5)</w:t>
      </w:r>
    </w:p>
    <w:p w:rsidR="00293E69" w:rsidRDefault="00B13096" w:rsidP="00350602">
      <w:pPr>
        <w:pStyle w:val="BodyText"/>
        <w:spacing w:after="120"/>
        <w:ind w:left="101"/>
        <w:rPr>
          <w:spacing w:val="-1"/>
          <w:u w:val="thick" w:color="000000"/>
        </w:rPr>
      </w:pPr>
      <w:r w:rsidRPr="008A6FF2">
        <w:t xml:space="preserve">The primary duties associated with this position include </w:t>
      </w:r>
      <w:r w:rsidR="008A6FF2" w:rsidRPr="008A6FF2">
        <w:t>assisting with vegetation surveys</w:t>
      </w:r>
      <w:r w:rsidR="00350602">
        <w:t>, inventory and monitoring of rangelands, plant identification</w:t>
      </w:r>
      <w:r w:rsidR="008A6FF2" w:rsidRPr="008A6FF2">
        <w:t xml:space="preserve">, </w:t>
      </w:r>
      <w:r w:rsidR="004A03B9">
        <w:t xml:space="preserve">and </w:t>
      </w:r>
      <w:r w:rsidRPr="008A6FF2">
        <w:t xml:space="preserve">inventory and treatment of noxious weeds. The types of tools used to complete these tasks include: maps, GPS units, cameras, weather meters, hand tools, power tools, chainsaws, </w:t>
      </w:r>
      <w:proofErr w:type="gramStart"/>
      <w:r w:rsidRPr="008A6FF2">
        <w:t>backpack</w:t>
      </w:r>
      <w:proofErr w:type="gramEnd"/>
      <w:r w:rsidRPr="008A6FF2">
        <w:t xml:space="preserve"> spray units, ATVs, UTVs, 4X4 trucks and trailers. </w:t>
      </w:r>
      <w:r w:rsidR="00350602">
        <w:t xml:space="preserve"> There may be opportunities to work with other programs such as wildlife, recreation, timber, and fire.  </w:t>
      </w:r>
      <w:proofErr w:type="spellStart"/>
      <w:r w:rsidR="00350602">
        <w:t>Stockmanship</w:t>
      </w:r>
      <w:proofErr w:type="spellEnd"/>
      <w:r w:rsidR="00350602">
        <w:t xml:space="preserve">/horsemanship skills are necessary for the </w:t>
      </w:r>
      <w:proofErr w:type="spellStart"/>
      <w:r w:rsidR="00350602">
        <w:t>Fairplay</w:t>
      </w:r>
      <w:proofErr w:type="spellEnd"/>
      <w:r w:rsidR="00350602">
        <w:t>, CO location, as most allotments are accessed horseback.</w:t>
      </w:r>
      <w:r w:rsidR="00350602">
        <w:rPr>
          <w:spacing w:val="-1"/>
          <w:u w:val="thick" w:color="000000"/>
        </w:rPr>
        <w:t xml:space="preserve"> </w:t>
      </w:r>
    </w:p>
    <w:p w:rsidR="00E248B3" w:rsidRDefault="00B13096" w:rsidP="008A6FF2">
      <w:pPr>
        <w:pStyle w:val="Heading1"/>
        <w:jc w:val="center"/>
        <w:rPr>
          <w:b w:val="0"/>
          <w:bCs w:val="0"/>
        </w:rPr>
      </w:pPr>
      <w:r>
        <w:rPr>
          <w:spacing w:val="-1"/>
          <w:u w:val="thick" w:color="000000"/>
        </w:rPr>
        <w:t>SAN</w:t>
      </w:r>
      <w:r>
        <w:rPr>
          <w:u w:val="thick" w:color="000000"/>
        </w:rPr>
        <w:t xml:space="preserve"> </w:t>
      </w:r>
      <w:r w:rsidR="00293E69">
        <w:rPr>
          <w:spacing w:val="-1"/>
          <w:u w:val="thick" w:color="000000"/>
        </w:rPr>
        <w:t>CARLOS RANGER DISTRICT</w:t>
      </w:r>
    </w:p>
    <w:p w:rsidR="008A6FF2" w:rsidRDefault="005E1533" w:rsidP="005E1533">
      <w:pPr>
        <w:ind w:right="2587"/>
        <w:jc w:val="center"/>
        <w:rPr>
          <w:rFonts w:ascii="Times New Roman"/>
          <w:b/>
          <w:spacing w:val="27"/>
          <w:sz w:val="24"/>
        </w:rPr>
      </w:pPr>
      <w:r>
        <w:rPr>
          <w:rFonts w:ascii="Times New Roman"/>
          <w:b/>
          <w:sz w:val="24"/>
        </w:rPr>
        <w:t xml:space="preserve">                                            </w:t>
      </w:r>
      <w:r w:rsidR="00B13096">
        <w:rPr>
          <w:rFonts w:ascii="Times New Roman"/>
          <w:b/>
          <w:sz w:val="24"/>
        </w:rPr>
        <w:t>3028 East</w:t>
      </w:r>
      <w:r w:rsidR="00B13096">
        <w:rPr>
          <w:rFonts w:ascii="Times New Roman"/>
          <w:b/>
          <w:spacing w:val="-1"/>
          <w:sz w:val="24"/>
        </w:rPr>
        <w:t xml:space="preserve"> Main</w:t>
      </w:r>
      <w:r w:rsidR="00B13096">
        <w:rPr>
          <w:rFonts w:ascii="Times New Roman"/>
          <w:b/>
          <w:sz w:val="24"/>
        </w:rPr>
        <w:t xml:space="preserve"> </w:t>
      </w:r>
      <w:r w:rsidR="00B13096">
        <w:rPr>
          <w:rFonts w:ascii="Times New Roman"/>
          <w:b/>
          <w:spacing w:val="-1"/>
          <w:sz w:val="24"/>
        </w:rPr>
        <w:t>Street,</w:t>
      </w:r>
      <w:r w:rsidR="00B13096">
        <w:rPr>
          <w:rFonts w:ascii="Times New Roman"/>
          <w:b/>
          <w:spacing w:val="2"/>
          <w:sz w:val="24"/>
        </w:rPr>
        <w:t xml:space="preserve"> </w:t>
      </w:r>
      <w:r w:rsidR="00B13096">
        <w:rPr>
          <w:rFonts w:ascii="Times New Roman"/>
          <w:b/>
          <w:spacing w:val="-1"/>
          <w:sz w:val="24"/>
        </w:rPr>
        <w:t>Canon</w:t>
      </w:r>
      <w:r w:rsidR="00B13096">
        <w:rPr>
          <w:rFonts w:ascii="Times New Roman"/>
          <w:b/>
          <w:sz w:val="24"/>
        </w:rPr>
        <w:t xml:space="preserve"> </w:t>
      </w:r>
      <w:r w:rsidR="00B13096">
        <w:rPr>
          <w:rFonts w:ascii="Times New Roman"/>
          <w:b/>
          <w:spacing w:val="-1"/>
          <w:sz w:val="24"/>
        </w:rPr>
        <w:t>City,</w:t>
      </w:r>
      <w:r w:rsidR="00B13096">
        <w:rPr>
          <w:rFonts w:ascii="Times New Roman"/>
          <w:b/>
          <w:sz w:val="24"/>
        </w:rPr>
        <w:t xml:space="preserve"> </w:t>
      </w:r>
      <w:r w:rsidR="00B13096">
        <w:rPr>
          <w:rFonts w:ascii="Times New Roman"/>
          <w:b/>
          <w:spacing w:val="-1"/>
          <w:sz w:val="24"/>
        </w:rPr>
        <w:t>CO</w:t>
      </w:r>
      <w:r w:rsidR="00B13096">
        <w:rPr>
          <w:rFonts w:ascii="Times New Roman"/>
          <w:b/>
          <w:sz w:val="24"/>
        </w:rPr>
        <w:t xml:space="preserve"> 81212</w:t>
      </w:r>
    </w:p>
    <w:p w:rsidR="00E248B3" w:rsidRDefault="00B13096" w:rsidP="00350602">
      <w:pPr>
        <w:spacing w:after="120"/>
        <w:ind w:right="2592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POC:</w:t>
      </w:r>
      <w:r w:rsidR="008A6FF2">
        <w:rPr>
          <w:rFonts w:ascii="Times New Roman"/>
          <w:b/>
          <w:spacing w:val="-1"/>
          <w:sz w:val="24"/>
        </w:rPr>
        <w:t xml:space="preserve"> Angela Safranek</w:t>
      </w:r>
      <w:r>
        <w:rPr>
          <w:rFonts w:ascii="Times New Roman"/>
          <w:b/>
          <w:spacing w:val="-1"/>
          <w:sz w:val="24"/>
        </w:rPr>
        <w:t>,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 xml:space="preserve">(719) </w:t>
      </w:r>
      <w:r w:rsidR="008A6FF2">
        <w:rPr>
          <w:rFonts w:ascii="Times New Roman"/>
          <w:b/>
          <w:spacing w:val="-1"/>
          <w:sz w:val="24"/>
        </w:rPr>
        <w:t>553</w:t>
      </w:r>
      <w:r>
        <w:rPr>
          <w:rFonts w:ascii="Times New Roman"/>
          <w:b/>
          <w:spacing w:val="-1"/>
          <w:sz w:val="24"/>
        </w:rPr>
        <w:t>-</w:t>
      </w:r>
      <w:r w:rsidR="008A6FF2">
        <w:rPr>
          <w:rFonts w:ascii="Times New Roman"/>
          <w:b/>
          <w:spacing w:val="-1"/>
          <w:sz w:val="24"/>
        </w:rPr>
        <w:t>1514</w:t>
      </w:r>
      <w:r>
        <w:rPr>
          <w:rFonts w:ascii="Times New Roman"/>
          <w:b/>
          <w:sz w:val="24"/>
        </w:rPr>
        <w:t xml:space="preserve"> or</w:t>
      </w:r>
      <w:r>
        <w:rPr>
          <w:rFonts w:ascii="Times New Roman"/>
          <w:b/>
          <w:spacing w:val="-1"/>
          <w:sz w:val="24"/>
        </w:rPr>
        <w:t xml:space="preserve"> </w:t>
      </w:r>
      <w:hyperlink r:id="rId7" w:history="1">
        <w:r w:rsidR="008A6FF2" w:rsidRPr="00D468FE">
          <w:rPr>
            <w:rStyle w:val="Hyperlink"/>
            <w:rFonts w:ascii="Times New Roman"/>
            <w:b/>
            <w:spacing w:val="-1"/>
            <w:sz w:val="24"/>
            <w:u w:color="0000FF"/>
          </w:rPr>
          <w:t>asafranek@fs.fed.us</w:t>
        </w:r>
      </w:hyperlink>
    </w:p>
    <w:p w:rsidR="00E248B3" w:rsidRDefault="005B598A" w:rsidP="00350602">
      <w:pPr>
        <w:pStyle w:val="BodyText"/>
        <w:spacing w:after="120"/>
        <w:ind w:left="101" w:right="144"/>
        <w:rPr>
          <w:spacing w:val="-1"/>
        </w:rPr>
      </w:pPr>
      <w:r>
        <w:rPr>
          <w:spacing w:val="-1"/>
        </w:rPr>
        <w:t xml:space="preserve">The range workload encompasses </w:t>
      </w:r>
      <w:r w:rsidR="004A03B9">
        <w:rPr>
          <w:spacing w:val="-1"/>
        </w:rPr>
        <w:t xml:space="preserve">all </w:t>
      </w:r>
      <w:r>
        <w:rPr>
          <w:spacing w:val="-1"/>
        </w:rPr>
        <w:t xml:space="preserve">three districts on the San Isabel National Forest.  </w:t>
      </w:r>
      <w:r w:rsidR="00345085">
        <w:rPr>
          <w:spacing w:val="-1"/>
        </w:rPr>
        <w:t xml:space="preserve">Employees will be stationed </w:t>
      </w:r>
      <w:r w:rsidR="004A03B9">
        <w:rPr>
          <w:spacing w:val="-1"/>
        </w:rPr>
        <w:t xml:space="preserve">in Canon City, CO </w:t>
      </w:r>
      <w:r w:rsidR="00345085">
        <w:rPr>
          <w:spacing w:val="-1"/>
        </w:rPr>
        <w:t>on t</w:t>
      </w:r>
      <w:r w:rsidR="00B13096">
        <w:rPr>
          <w:spacing w:val="-1"/>
        </w:rPr>
        <w:t>he San</w:t>
      </w:r>
      <w:r w:rsidR="00B13096">
        <w:t xml:space="preserve"> </w:t>
      </w:r>
      <w:r w:rsidR="00B13096">
        <w:rPr>
          <w:spacing w:val="-1"/>
        </w:rPr>
        <w:t>Carlos</w:t>
      </w:r>
      <w:r w:rsidR="00B13096">
        <w:t xml:space="preserve"> </w:t>
      </w:r>
      <w:r w:rsidR="00B13096">
        <w:rPr>
          <w:spacing w:val="-1"/>
        </w:rPr>
        <w:t>Ranger</w:t>
      </w:r>
      <w:r w:rsidR="00B13096">
        <w:rPr>
          <w:spacing w:val="1"/>
        </w:rPr>
        <w:t xml:space="preserve"> </w:t>
      </w:r>
      <w:r w:rsidR="00B13096">
        <w:rPr>
          <w:spacing w:val="-1"/>
        </w:rPr>
        <w:t>District.</w:t>
      </w:r>
      <w:r w:rsidR="00B13096">
        <w:t xml:space="preserve">  The</w:t>
      </w:r>
      <w:r w:rsidR="00B13096">
        <w:rPr>
          <w:spacing w:val="-1"/>
        </w:rPr>
        <w:t xml:space="preserve"> District</w:t>
      </w:r>
      <w:r w:rsidR="00B13096">
        <w:rPr>
          <w:spacing w:val="97"/>
        </w:rPr>
        <w:t xml:space="preserve"> </w:t>
      </w:r>
      <w:r w:rsidR="00B13096">
        <w:t xml:space="preserve">extends </w:t>
      </w:r>
      <w:r w:rsidR="00B13096">
        <w:rPr>
          <w:spacing w:val="-1"/>
        </w:rPr>
        <w:t>over an</w:t>
      </w:r>
      <w:r w:rsidR="00B13096">
        <w:t xml:space="preserve"> </w:t>
      </w:r>
      <w:r w:rsidR="00B13096">
        <w:rPr>
          <w:spacing w:val="-1"/>
        </w:rPr>
        <w:t xml:space="preserve">area </w:t>
      </w:r>
      <w:r w:rsidR="00B13096">
        <w:t xml:space="preserve">about 50 </w:t>
      </w:r>
      <w:r w:rsidR="00B13096">
        <w:rPr>
          <w:spacing w:val="-1"/>
        </w:rPr>
        <w:t>miles</w:t>
      </w:r>
      <w:r w:rsidR="00B13096">
        <w:t xml:space="preserve"> </w:t>
      </w:r>
      <w:r w:rsidR="00B13096">
        <w:rPr>
          <w:spacing w:val="-1"/>
        </w:rPr>
        <w:t>wide</w:t>
      </w:r>
      <w:r w:rsidR="00B13096">
        <w:t xml:space="preserve"> </w:t>
      </w:r>
      <w:r w:rsidR="00B13096">
        <w:rPr>
          <w:spacing w:val="1"/>
        </w:rPr>
        <w:t>by</w:t>
      </w:r>
      <w:r w:rsidR="00B13096">
        <w:rPr>
          <w:spacing w:val="-5"/>
        </w:rPr>
        <w:t xml:space="preserve"> </w:t>
      </w:r>
      <w:r w:rsidR="00B13096">
        <w:t>110</w:t>
      </w:r>
      <w:r w:rsidR="00B13096">
        <w:rPr>
          <w:spacing w:val="2"/>
        </w:rPr>
        <w:t xml:space="preserve"> </w:t>
      </w:r>
      <w:r w:rsidR="00B13096">
        <w:rPr>
          <w:spacing w:val="-1"/>
        </w:rPr>
        <w:t>miles</w:t>
      </w:r>
      <w:r w:rsidR="00B13096">
        <w:t xml:space="preserve"> </w:t>
      </w:r>
      <w:r w:rsidR="00345085">
        <w:rPr>
          <w:spacing w:val="-1"/>
        </w:rPr>
        <w:t>long</w:t>
      </w:r>
      <w:r w:rsidR="00B13096">
        <w:rPr>
          <w:spacing w:val="-1"/>
        </w:rPr>
        <w:t>,</w:t>
      </w:r>
      <w:r w:rsidR="00B13096">
        <w:t xml:space="preserve"> </w:t>
      </w:r>
      <w:r w:rsidR="00B13096">
        <w:rPr>
          <w:spacing w:val="-1"/>
        </w:rPr>
        <w:t>including</w:t>
      </w:r>
      <w:r w:rsidR="00B13096">
        <w:rPr>
          <w:spacing w:val="-3"/>
        </w:rPr>
        <w:t xml:space="preserve"> </w:t>
      </w:r>
      <w:r w:rsidR="00B13096">
        <w:t>the</w:t>
      </w:r>
      <w:r w:rsidR="00B13096">
        <w:rPr>
          <w:spacing w:val="1"/>
        </w:rPr>
        <w:t xml:space="preserve"> </w:t>
      </w:r>
      <w:r w:rsidR="00B13096">
        <w:t>Wet</w:t>
      </w:r>
      <w:r w:rsidR="00B13096">
        <w:rPr>
          <w:spacing w:val="95"/>
        </w:rPr>
        <w:t xml:space="preserve"> </w:t>
      </w:r>
      <w:r w:rsidR="00B13096">
        <w:rPr>
          <w:spacing w:val="-1"/>
        </w:rPr>
        <w:t>Mountains,</w:t>
      </w:r>
      <w:r w:rsidR="00B13096">
        <w:t xml:space="preserve"> </w:t>
      </w:r>
      <w:r w:rsidR="00B13096">
        <w:rPr>
          <w:spacing w:val="-1"/>
        </w:rPr>
        <w:t xml:space="preserve">Sangre </w:t>
      </w:r>
      <w:r w:rsidR="00B13096">
        <w:t>de</w:t>
      </w:r>
      <w:r w:rsidR="00B13096">
        <w:rPr>
          <w:spacing w:val="-1"/>
        </w:rPr>
        <w:t xml:space="preserve"> </w:t>
      </w:r>
      <w:r w:rsidR="00B13096">
        <w:t xml:space="preserve">Cristo </w:t>
      </w:r>
      <w:r w:rsidR="00B13096">
        <w:rPr>
          <w:spacing w:val="-1"/>
        </w:rPr>
        <w:t>Mountains,</w:t>
      </w:r>
      <w:r w:rsidR="00B13096">
        <w:t xml:space="preserve"> </w:t>
      </w:r>
      <w:r w:rsidR="00B13096">
        <w:rPr>
          <w:spacing w:val="-1"/>
        </w:rPr>
        <w:t>and</w:t>
      </w:r>
      <w:r w:rsidR="00B13096">
        <w:t xml:space="preserve"> the</w:t>
      </w:r>
      <w:r w:rsidR="00B13096">
        <w:rPr>
          <w:spacing w:val="-1"/>
        </w:rPr>
        <w:t xml:space="preserve"> Spanish</w:t>
      </w:r>
      <w:r w:rsidR="00B13096">
        <w:t xml:space="preserve"> </w:t>
      </w:r>
      <w:r w:rsidR="00B13096">
        <w:rPr>
          <w:spacing w:val="-1"/>
        </w:rPr>
        <w:t>Peaks.</w:t>
      </w:r>
      <w:r w:rsidR="00B13096">
        <w:t xml:space="preserve">  </w:t>
      </w:r>
      <w:r w:rsidR="00B13096">
        <w:rPr>
          <w:spacing w:val="-1"/>
        </w:rPr>
        <w:t>Canon</w:t>
      </w:r>
      <w:r w:rsidR="00B13096">
        <w:rPr>
          <w:spacing w:val="2"/>
        </w:rPr>
        <w:t xml:space="preserve"> </w:t>
      </w:r>
      <w:r w:rsidR="00B13096">
        <w:t>City</w:t>
      </w:r>
      <w:r w:rsidR="00B13096">
        <w:rPr>
          <w:spacing w:val="-8"/>
        </w:rPr>
        <w:t xml:space="preserve"> </w:t>
      </w:r>
      <w:r w:rsidR="00B13096">
        <w:t xml:space="preserve">is </w:t>
      </w:r>
      <w:r w:rsidR="00B13096">
        <w:rPr>
          <w:spacing w:val="-1"/>
        </w:rPr>
        <w:t>located</w:t>
      </w:r>
      <w:r w:rsidR="00B13096">
        <w:t xml:space="preserve"> </w:t>
      </w:r>
      <w:r w:rsidR="00B13096">
        <w:rPr>
          <w:spacing w:val="-1"/>
        </w:rPr>
        <w:t>along</w:t>
      </w:r>
      <w:r w:rsidR="00B13096">
        <w:rPr>
          <w:spacing w:val="-3"/>
        </w:rPr>
        <w:t xml:space="preserve"> </w:t>
      </w:r>
      <w:r w:rsidR="00B13096">
        <w:t>the</w:t>
      </w:r>
      <w:r w:rsidR="00B13096">
        <w:rPr>
          <w:spacing w:val="1"/>
        </w:rPr>
        <w:t xml:space="preserve"> </w:t>
      </w:r>
      <w:r w:rsidR="00B13096">
        <w:rPr>
          <w:spacing w:val="-1"/>
        </w:rPr>
        <w:t>Arkansas</w:t>
      </w:r>
      <w:r w:rsidR="00B13096">
        <w:t xml:space="preserve"> </w:t>
      </w:r>
      <w:r w:rsidR="00B13096">
        <w:rPr>
          <w:spacing w:val="-1"/>
        </w:rPr>
        <w:t>River</w:t>
      </w:r>
      <w:r w:rsidR="00B13096">
        <w:t>.</w:t>
      </w:r>
      <w:r w:rsidR="00B13096">
        <w:rPr>
          <w:spacing w:val="60"/>
        </w:rPr>
        <w:t xml:space="preserve"> </w:t>
      </w:r>
      <w:r w:rsidR="00B13096">
        <w:rPr>
          <w:spacing w:val="-1"/>
        </w:rPr>
        <w:t xml:space="preserve">The </w:t>
      </w:r>
      <w:r w:rsidR="00B13096">
        <w:t>city</w:t>
      </w:r>
      <w:r w:rsidR="00B13096">
        <w:rPr>
          <w:spacing w:val="-5"/>
        </w:rPr>
        <w:t xml:space="preserve"> </w:t>
      </w:r>
      <w:r w:rsidR="00B13096">
        <w:t>has a</w:t>
      </w:r>
      <w:r w:rsidR="00B13096">
        <w:rPr>
          <w:spacing w:val="-1"/>
        </w:rPr>
        <w:t xml:space="preserve"> </w:t>
      </w:r>
      <w:r w:rsidR="00B13096">
        <w:t xml:space="preserve">mild </w:t>
      </w:r>
      <w:r w:rsidR="00B13096">
        <w:rPr>
          <w:spacing w:val="-1"/>
        </w:rPr>
        <w:t>climate and</w:t>
      </w:r>
      <w:r w:rsidR="00B13096">
        <w:t xml:space="preserve"> is</w:t>
      </w:r>
      <w:r w:rsidR="00B13096">
        <w:rPr>
          <w:spacing w:val="71"/>
        </w:rPr>
        <w:t xml:space="preserve"> </w:t>
      </w:r>
      <w:r w:rsidR="00B13096">
        <w:rPr>
          <w:spacing w:val="-1"/>
        </w:rPr>
        <w:t>referred</w:t>
      </w:r>
      <w:r w:rsidR="00B13096">
        <w:t xml:space="preserve"> to</w:t>
      </w:r>
      <w:r w:rsidR="00B13096">
        <w:rPr>
          <w:spacing w:val="2"/>
        </w:rPr>
        <w:t xml:space="preserve"> </w:t>
      </w:r>
      <w:r w:rsidR="00B13096">
        <w:rPr>
          <w:spacing w:val="-1"/>
        </w:rPr>
        <w:t>as</w:t>
      </w:r>
      <w:r w:rsidR="00B13096">
        <w:t xml:space="preserve"> the</w:t>
      </w:r>
      <w:r w:rsidR="00B13096">
        <w:rPr>
          <w:spacing w:val="-1"/>
        </w:rPr>
        <w:t xml:space="preserve"> “Climate Capital</w:t>
      </w:r>
      <w:r w:rsidR="00B13096">
        <w:t xml:space="preserve"> of</w:t>
      </w:r>
      <w:r w:rsidR="00B13096">
        <w:rPr>
          <w:spacing w:val="-1"/>
        </w:rPr>
        <w:t xml:space="preserve"> Colorado” </w:t>
      </w:r>
      <w:r w:rsidR="00B13096">
        <w:t xml:space="preserve">with </w:t>
      </w:r>
      <w:r w:rsidR="00B13096">
        <w:rPr>
          <w:spacing w:val="-1"/>
        </w:rPr>
        <w:t>temperatures</w:t>
      </w:r>
      <w:r w:rsidR="00B13096">
        <w:rPr>
          <w:spacing w:val="2"/>
        </w:rPr>
        <w:t xml:space="preserve"> </w:t>
      </w:r>
      <w:r w:rsidR="00B13096">
        <w:rPr>
          <w:spacing w:val="-1"/>
        </w:rPr>
        <w:t>generally</w:t>
      </w:r>
      <w:r w:rsidR="00B13096">
        <w:rPr>
          <w:spacing w:val="-3"/>
        </w:rPr>
        <w:t xml:space="preserve"> </w:t>
      </w:r>
      <w:r w:rsidR="00B13096">
        <w:t xml:space="preserve">10 </w:t>
      </w:r>
      <w:r w:rsidR="00B13096">
        <w:rPr>
          <w:spacing w:val="-1"/>
        </w:rPr>
        <w:t>degrees</w:t>
      </w:r>
      <w:r w:rsidR="00B13096">
        <w:rPr>
          <w:spacing w:val="2"/>
        </w:rPr>
        <w:t xml:space="preserve"> </w:t>
      </w:r>
      <w:r w:rsidR="00B13096">
        <w:rPr>
          <w:spacing w:val="-1"/>
        </w:rPr>
        <w:t>warmer tha</w:t>
      </w:r>
      <w:r w:rsidR="00345085">
        <w:rPr>
          <w:spacing w:val="-1"/>
        </w:rPr>
        <w:t>n</w:t>
      </w:r>
      <w:r w:rsidR="00B13096">
        <w:rPr>
          <w:spacing w:val="2"/>
        </w:rPr>
        <w:t xml:space="preserve"> </w:t>
      </w:r>
      <w:r w:rsidR="00B13096">
        <w:rPr>
          <w:spacing w:val="-1"/>
        </w:rPr>
        <w:t xml:space="preserve">other </w:t>
      </w:r>
      <w:r w:rsidR="00B13096">
        <w:t>nearby</w:t>
      </w:r>
      <w:r w:rsidR="00B13096">
        <w:rPr>
          <w:spacing w:val="105"/>
        </w:rPr>
        <w:t xml:space="preserve"> </w:t>
      </w:r>
      <w:r w:rsidR="00B13096">
        <w:rPr>
          <w:spacing w:val="-1"/>
        </w:rPr>
        <w:t>Colorado</w:t>
      </w:r>
      <w:r w:rsidR="00B13096">
        <w:t xml:space="preserve"> </w:t>
      </w:r>
      <w:r w:rsidR="00B13096">
        <w:rPr>
          <w:spacing w:val="-1"/>
        </w:rPr>
        <w:t>communities.</w:t>
      </w:r>
      <w:r w:rsidR="00B13096">
        <w:t xml:space="preserve">  </w:t>
      </w:r>
      <w:r w:rsidR="00B13096">
        <w:rPr>
          <w:spacing w:val="-1"/>
        </w:rPr>
        <w:t>There</w:t>
      </w:r>
      <w:r w:rsidR="00B13096">
        <w:rPr>
          <w:spacing w:val="1"/>
        </w:rPr>
        <w:t xml:space="preserve"> </w:t>
      </w:r>
      <w:r w:rsidR="00B13096">
        <w:rPr>
          <w:spacing w:val="-1"/>
        </w:rPr>
        <w:t xml:space="preserve">are </w:t>
      </w:r>
      <w:r w:rsidR="00B13096">
        <w:t>many</w:t>
      </w:r>
      <w:r w:rsidR="00B13096">
        <w:rPr>
          <w:spacing w:val="-5"/>
        </w:rPr>
        <w:t xml:space="preserve"> </w:t>
      </w:r>
      <w:r w:rsidR="00B13096">
        <w:t xml:space="preserve">tourist </w:t>
      </w:r>
      <w:r w:rsidR="00B13096">
        <w:rPr>
          <w:spacing w:val="-1"/>
        </w:rPr>
        <w:t>attractions</w:t>
      </w:r>
      <w:r w:rsidR="00B13096">
        <w:t xml:space="preserve"> in the</w:t>
      </w:r>
      <w:r w:rsidR="00B13096">
        <w:rPr>
          <w:spacing w:val="-1"/>
        </w:rPr>
        <w:t xml:space="preserve"> area </w:t>
      </w:r>
      <w:r w:rsidR="00B13096">
        <w:t>including</w:t>
      </w:r>
      <w:r w:rsidR="00B13096">
        <w:rPr>
          <w:spacing w:val="-3"/>
        </w:rPr>
        <w:t xml:space="preserve"> </w:t>
      </w:r>
      <w:r w:rsidR="00B13096">
        <w:t>the</w:t>
      </w:r>
      <w:r w:rsidR="00B13096">
        <w:rPr>
          <w:spacing w:val="-1"/>
        </w:rPr>
        <w:t xml:space="preserve"> Royal</w:t>
      </w:r>
      <w:r w:rsidR="00B13096">
        <w:t xml:space="preserve"> Gorge</w:t>
      </w:r>
      <w:r w:rsidR="00B13096">
        <w:rPr>
          <w:spacing w:val="-1"/>
        </w:rPr>
        <w:t xml:space="preserve"> Bridge</w:t>
      </w:r>
      <w:r w:rsidR="00B13096">
        <w:rPr>
          <w:spacing w:val="1"/>
        </w:rPr>
        <w:t xml:space="preserve"> </w:t>
      </w:r>
      <w:r w:rsidR="00B13096">
        <w:rPr>
          <w:spacing w:val="-1"/>
        </w:rPr>
        <w:t>and</w:t>
      </w:r>
      <w:r w:rsidR="00B13096">
        <w:rPr>
          <w:spacing w:val="87"/>
        </w:rPr>
        <w:t xml:space="preserve"> </w:t>
      </w:r>
      <w:r w:rsidR="00B13096">
        <w:rPr>
          <w:spacing w:val="-1"/>
        </w:rPr>
        <w:t>rafting</w:t>
      </w:r>
      <w:r w:rsidR="00B13096">
        <w:rPr>
          <w:spacing w:val="-3"/>
        </w:rPr>
        <w:t xml:space="preserve"> </w:t>
      </w:r>
      <w:r w:rsidR="00B13096">
        <w:t>on the</w:t>
      </w:r>
      <w:r w:rsidR="00B13096">
        <w:rPr>
          <w:spacing w:val="-1"/>
        </w:rPr>
        <w:t xml:space="preserve"> Arkansas</w:t>
      </w:r>
      <w:r w:rsidR="00B13096">
        <w:rPr>
          <w:spacing w:val="2"/>
        </w:rPr>
        <w:t xml:space="preserve"> </w:t>
      </w:r>
      <w:r w:rsidR="00B13096">
        <w:rPr>
          <w:spacing w:val="-1"/>
        </w:rPr>
        <w:t>River.</w:t>
      </w:r>
      <w:r w:rsidR="00B13096">
        <w:t xml:space="preserve">  </w:t>
      </w:r>
      <w:r w:rsidR="00B13096">
        <w:rPr>
          <w:spacing w:val="-1"/>
        </w:rPr>
        <w:t>Canon</w:t>
      </w:r>
      <w:r w:rsidR="00B13096">
        <w:t xml:space="preserve"> City</w:t>
      </w:r>
      <w:r w:rsidR="00B13096">
        <w:rPr>
          <w:spacing w:val="-5"/>
        </w:rPr>
        <w:t xml:space="preserve"> </w:t>
      </w:r>
      <w:r w:rsidR="00B13096">
        <w:t>is the</w:t>
      </w:r>
      <w:r w:rsidR="00B13096">
        <w:rPr>
          <w:spacing w:val="-1"/>
        </w:rPr>
        <w:t xml:space="preserve"> third</w:t>
      </w:r>
      <w:r w:rsidR="00B13096">
        <w:t xml:space="preserve"> </w:t>
      </w:r>
      <w:r w:rsidR="00B13096">
        <w:rPr>
          <w:spacing w:val="-1"/>
        </w:rPr>
        <w:t>oldest</w:t>
      </w:r>
      <w:r w:rsidR="00B13096">
        <w:t xml:space="preserve"> city</w:t>
      </w:r>
      <w:r w:rsidR="00B13096">
        <w:rPr>
          <w:spacing w:val="-5"/>
        </w:rPr>
        <w:t xml:space="preserve"> </w:t>
      </w:r>
      <w:r w:rsidR="00B13096">
        <w:t>in the</w:t>
      </w:r>
      <w:r w:rsidR="00B13096">
        <w:rPr>
          <w:spacing w:val="-1"/>
        </w:rPr>
        <w:t xml:space="preserve"> State </w:t>
      </w:r>
      <w:r w:rsidR="00B13096">
        <w:t>of</w:t>
      </w:r>
      <w:r w:rsidR="00B13096">
        <w:rPr>
          <w:spacing w:val="-1"/>
        </w:rPr>
        <w:t xml:space="preserve"> Colorado.</w:t>
      </w:r>
    </w:p>
    <w:p w:rsidR="00E248B3" w:rsidRDefault="00B13096">
      <w:pPr>
        <w:pStyle w:val="Heading1"/>
        <w:ind w:left="21"/>
        <w:jc w:val="center"/>
        <w:rPr>
          <w:b w:val="0"/>
          <w:bCs w:val="0"/>
        </w:rPr>
      </w:pPr>
      <w:r>
        <w:rPr>
          <w:spacing w:val="-1"/>
          <w:u w:val="thick" w:color="000000"/>
        </w:rPr>
        <w:t>SOUTH</w:t>
      </w:r>
      <w:r>
        <w:rPr>
          <w:u w:val="thick" w:color="000000"/>
        </w:rPr>
        <w:t xml:space="preserve"> </w:t>
      </w:r>
      <w:r>
        <w:rPr>
          <w:spacing w:val="-2"/>
          <w:u w:val="thick" w:color="000000"/>
        </w:rPr>
        <w:t>PARK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RANGER DISTRICT</w:t>
      </w:r>
    </w:p>
    <w:p w:rsidR="00E248B3" w:rsidRDefault="00B13096" w:rsidP="00350602">
      <w:pPr>
        <w:spacing w:after="120"/>
        <w:ind w:left="2621" w:right="260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 xml:space="preserve">320 </w:t>
      </w:r>
      <w:r>
        <w:rPr>
          <w:rFonts w:ascii="Times New Roman"/>
          <w:b/>
          <w:spacing w:val="-1"/>
          <w:sz w:val="24"/>
        </w:rPr>
        <w:t>Highway</w:t>
      </w:r>
      <w:r>
        <w:rPr>
          <w:rFonts w:ascii="Times New Roman"/>
          <w:b/>
          <w:sz w:val="24"/>
        </w:rPr>
        <w:t xml:space="preserve"> 285, </w:t>
      </w:r>
      <w:r>
        <w:rPr>
          <w:rFonts w:ascii="Times New Roman"/>
          <w:b/>
          <w:spacing w:val="-1"/>
          <w:sz w:val="24"/>
        </w:rPr>
        <w:t>P.O.</w:t>
      </w:r>
      <w:r>
        <w:rPr>
          <w:rFonts w:ascii="Times New Roman"/>
          <w:b/>
          <w:sz w:val="24"/>
        </w:rPr>
        <w:t xml:space="preserve"> Box 219, </w:t>
      </w:r>
      <w:proofErr w:type="spellStart"/>
      <w:r>
        <w:rPr>
          <w:rFonts w:ascii="Times New Roman"/>
          <w:b/>
          <w:spacing w:val="-1"/>
          <w:sz w:val="24"/>
        </w:rPr>
        <w:t>Fairplay</w:t>
      </w:r>
      <w:proofErr w:type="spellEnd"/>
      <w:r>
        <w:rPr>
          <w:rFonts w:ascii="Times New Roman"/>
          <w:b/>
          <w:spacing w:val="-1"/>
          <w:sz w:val="24"/>
        </w:rPr>
        <w:t>,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CO</w:t>
      </w:r>
      <w:r>
        <w:rPr>
          <w:rFonts w:ascii="Times New Roman"/>
          <w:b/>
          <w:sz w:val="24"/>
        </w:rPr>
        <w:t xml:space="preserve"> 80440</w:t>
      </w:r>
      <w:r>
        <w:rPr>
          <w:rFonts w:ascii="Times New Roman"/>
          <w:b/>
          <w:spacing w:val="27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POC:</w:t>
      </w:r>
      <w:r>
        <w:rPr>
          <w:rFonts w:ascii="Times New Roman"/>
          <w:b/>
          <w:spacing w:val="59"/>
          <w:sz w:val="24"/>
        </w:rPr>
        <w:t xml:space="preserve"> </w:t>
      </w:r>
      <w:r w:rsidR="008A6FF2">
        <w:rPr>
          <w:rFonts w:ascii="Times New Roman"/>
          <w:b/>
          <w:sz w:val="24"/>
        </w:rPr>
        <w:t>Shelia Lamb</w:t>
      </w:r>
      <w:r>
        <w:rPr>
          <w:rFonts w:ascii="Times New Roman"/>
          <w:b/>
          <w:sz w:val="24"/>
        </w:rPr>
        <w:t xml:space="preserve">, </w:t>
      </w:r>
      <w:r>
        <w:rPr>
          <w:rFonts w:ascii="Times New Roman"/>
          <w:b/>
          <w:spacing w:val="-1"/>
          <w:sz w:val="24"/>
        </w:rPr>
        <w:t>(719) 836-2031</w:t>
      </w:r>
      <w:r>
        <w:rPr>
          <w:rFonts w:ascii="Times New Roman"/>
          <w:b/>
          <w:sz w:val="24"/>
        </w:rPr>
        <w:t xml:space="preserve"> or</w:t>
      </w:r>
      <w:r>
        <w:rPr>
          <w:rFonts w:ascii="Times New Roman"/>
          <w:b/>
          <w:spacing w:val="-1"/>
          <w:sz w:val="24"/>
        </w:rPr>
        <w:t xml:space="preserve"> </w:t>
      </w:r>
      <w:hyperlink r:id="rId8" w:history="1">
        <w:r w:rsidR="008A6FF2" w:rsidRPr="00D468FE">
          <w:rPr>
            <w:rStyle w:val="Hyperlink"/>
            <w:rFonts w:ascii="Times New Roman"/>
            <w:b/>
            <w:spacing w:val="-1"/>
            <w:sz w:val="24"/>
            <w:u w:color="0000FF"/>
          </w:rPr>
          <w:t>slamb@fs.fed.us</w:t>
        </w:r>
      </w:hyperlink>
    </w:p>
    <w:p w:rsidR="00E248B3" w:rsidRDefault="00B13096" w:rsidP="00345085">
      <w:pPr>
        <w:pStyle w:val="BodyText"/>
        <w:spacing w:before="69"/>
        <w:ind w:right="171"/>
      </w:pPr>
      <w:r>
        <w:rPr>
          <w:spacing w:val="-1"/>
        </w:rPr>
        <w:t xml:space="preserve">The </w:t>
      </w:r>
      <w:r>
        <w:t xml:space="preserve">South </w:t>
      </w:r>
      <w:r>
        <w:rPr>
          <w:spacing w:val="-1"/>
        </w:rPr>
        <w:t>Park</w:t>
      </w:r>
      <w:r>
        <w:t xml:space="preserve"> </w:t>
      </w:r>
      <w:r>
        <w:rPr>
          <w:spacing w:val="-1"/>
        </w:rPr>
        <w:t>Ranger</w:t>
      </w:r>
      <w:r>
        <w:rPr>
          <w:spacing w:val="1"/>
        </w:rPr>
        <w:t xml:space="preserve"> </w:t>
      </w:r>
      <w:r>
        <w:rPr>
          <w:spacing w:val="-1"/>
        </w:rPr>
        <w:t>District</w:t>
      </w:r>
      <w:r>
        <w:t xml:space="preserve"> </w:t>
      </w:r>
      <w:r>
        <w:rPr>
          <w:spacing w:val="-1"/>
        </w:rPr>
        <w:t xml:space="preserve">office </w:t>
      </w:r>
      <w:r>
        <w:t xml:space="preserve">is </w:t>
      </w:r>
      <w:r>
        <w:rPr>
          <w:spacing w:val="-1"/>
        </w:rPr>
        <w:t>located</w:t>
      </w:r>
      <w:r>
        <w:t xml:space="preserve"> in </w:t>
      </w:r>
      <w:proofErr w:type="spellStart"/>
      <w:r>
        <w:rPr>
          <w:spacing w:val="-1"/>
        </w:rPr>
        <w:t>Fairplay</w:t>
      </w:r>
      <w:proofErr w:type="spellEnd"/>
      <w:r>
        <w:rPr>
          <w:spacing w:val="-1"/>
        </w:rPr>
        <w:t>,</w:t>
      </w:r>
      <w:r>
        <w:t xml:space="preserve"> </w:t>
      </w:r>
      <w:r>
        <w:rPr>
          <w:spacing w:val="-1"/>
        </w:rPr>
        <w:t>Colorado.</w:t>
      </w:r>
      <w:r>
        <w:t xml:space="preserve"> </w:t>
      </w:r>
      <w:r>
        <w:rPr>
          <w:spacing w:val="2"/>
        </w:rPr>
        <w:t xml:space="preserve"> </w:t>
      </w:r>
      <w:r>
        <w:t>The</w:t>
      </w:r>
      <w:r>
        <w:rPr>
          <w:spacing w:val="-1"/>
        </w:rPr>
        <w:t xml:space="preserve"> district</w:t>
      </w:r>
      <w:r>
        <w:t xml:space="preserve"> </w:t>
      </w:r>
      <w:r>
        <w:rPr>
          <w:spacing w:val="-1"/>
        </w:rPr>
        <w:t>includ</w:t>
      </w:r>
      <w:r w:rsidR="00345085">
        <w:rPr>
          <w:spacing w:val="-1"/>
        </w:rPr>
        <w:t>es</w:t>
      </w:r>
      <w:r>
        <w:rPr>
          <w:spacing w:val="-3"/>
        </w:rPr>
        <w:t xml:space="preserve"> </w:t>
      </w:r>
      <w:r>
        <w:t xml:space="preserve">two </w:t>
      </w:r>
      <w:r>
        <w:rPr>
          <w:spacing w:val="-1"/>
        </w:rPr>
        <w:t>Wilderness</w:t>
      </w:r>
      <w:r>
        <w:t xml:space="preserve"> </w:t>
      </w:r>
      <w:r>
        <w:rPr>
          <w:spacing w:val="-1"/>
        </w:rPr>
        <w:t>areas</w:t>
      </w:r>
      <w:r>
        <w:t xml:space="preserve"> (Lost </w:t>
      </w:r>
      <w:r>
        <w:rPr>
          <w:spacing w:val="-1"/>
        </w:rPr>
        <w:t>Creek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Buffalo</w:t>
      </w:r>
      <w:r>
        <w:t xml:space="preserve"> </w:t>
      </w:r>
      <w:r w:rsidR="00350602">
        <w:rPr>
          <w:spacing w:val="-1"/>
        </w:rPr>
        <w:t>Peaks)</w:t>
      </w:r>
      <w:r>
        <w:rPr>
          <w:spacing w:val="-1"/>
        </w:rPr>
        <w:t>.</w:t>
      </w:r>
      <w:r>
        <w:t xml:space="preserve">  </w:t>
      </w:r>
      <w:r>
        <w:rPr>
          <w:spacing w:val="-1"/>
        </w:rPr>
        <w:t>Elevations</w:t>
      </w:r>
      <w:r>
        <w:t xml:space="preserve"> </w:t>
      </w:r>
      <w:r>
        <w:rPr>
          <w:spacing w:val="-1"/>
        </w:rPr>
        <w:t>range</w:t>
      </w:r>
      <w:r>
        <w:rPr>
          <w:spacing w:val="1"/>
        </w:rPr>
        <w:t xml:space="preserve"> </w:t>
      </w:r>
      <w:r>
        <w:rPr>
          <w:spacing w:val="-1"/>
        </w:rPr>
        <w:t>from</w:t>
      </w:r>
      <w:r>
        <w:t xml:space="preserve"> 8,000 to </w:t>
      </w:r>
      <w:r>
        <w:rPr>
          <w:spacing w:val="-1"/>
        </w:rPr>
        <w:t xml:space="preserve">over </w:t>
      </w:r>
      <w:r>
        <w:t xml:space="preserve">14,000 </w:t>
      </w:r>
      <w:r>
        <w:rPr>
          <w:spacing w:val="-1"/>
        </w:rPr>
        <w:t>feet.</w:t>
      </w:r>
      <w:r>
        <w:t xml:space="preserve">  </w:t>
      </w:r>
      <w:proofErr w:type="spellStart"/>
      <w:r>
        <w:rPr>
          <w:spacing w:val="-1"/>
        </w:rPr>
        <w:t>Fairplay</w:t>
      </w:r>
      <w:proofErr w:type="spellEnd"/>
      <w:r>
        <w:rPr>
          <w:spacing w:val="-5"/>
        </w:rPr>
        <w:t xml:space="preserve"> </w:t>
      </w:r>
      <w:r>
        <w:t xml:space="preserve">is </w:t>
      </w:r>
      <w:r>
        <w:rPr>
          <w:spacing w:val="-1"/>
        </w:rPr>
        <w:t>surrounded</w:t>
      </w:r>
      <w:r>
        <w:rPr>
          <w:spacing w:val="2"/>
        </w:rPr>
        <w:t xml:space="preserve"> </w:t>
      </w:r>
      <w:r>
        <w:rPr>
          <w:spacing w:val="1"/>
        </w:rPr>
        <w:t>by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Mosquito, </w:t>
      </w:r>
      <w:r>
        <w:rPr>
          <w:spacing w:val="-1"/>
        </w:rPr>
        <w:t>Park,</w:t>
      </w:r>
      <w:r>
        <w:t xml:space="preserve"> </w:t>
      </w:r>
      <w:r>
        <w:rPr>
          <w:spacing w:val="-1"/>
        </w:rPr>
        <w:t>Platte River,</w:t>
      </w:r>
      <w:r>
        <w:t xml:space="preserve"> </w:t>
      </w:r>
      <w:r>
        <w:rPr>
          <w:spacing w:val="-1"/>
        </w:rPr>
        <w:t>Kenosha,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Tarryall</w:t>
      </w:r>
      <w:proofErr w:type="spellEnd"/>
      <w:r>
        <w:rPr>
          <w:spacing w:val="79"/>
        </w:rPr>
        <w:t xml:space="preserve"> </w:t>
      </w:r>
      <w:r>
        <w:rPr>
          <w:spacing w:val="-1"/>
        </w:rPr>
        <w:t>mountain</w:t>
      </w:r>
      <w:r>
        <w:t xml:space="preserve"> </w:t>
      </w:r>
      <w:r>
        <w:rPr>
          <w:spacing w:val="-1"/>
        </w:rPr>
        <w:t>ranges.</w:t>
      </w:r>
      <w:r>
        <w:t xml:space="preserve">  </w:t>
      </w:r>
      <w:r>
        <w:rPr>
          <w:spacing w:val="-1"/>
        </w:rPr>
        <w:t xml:space="preserve">The </w:t>
      </w:r>
      <w:r>
        <w:t>town sits on the</w:t>
      </w:r>
      <w:r>
        <w:rPr>
          <w:spacing w:val="-1"/>
        </w:rPr>
        <w:t xml:space="preserve"> edge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Middle</w:t>
      </w:r>
      <w:r>
        <w:rPr>
          <w:spacing w:val="-1"/>
        </w:rPr>
        <w:t xml:space="preserve"> Fork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South </w:t>
      </w:r>
      <w:r>
        <w:rPr>
          <w:spacing w:val="-1"/>
        </w:rPr>
        <w:t>Platte River and</w:t>
      </w:r>
      <w:r>
        <w:t xml:space="preserve"> </w:t>
      </w:r>
      <w:r>
        <w:rPr>
          <w:spacing w:val="-1"/>
        </w:rPr>
        <w:t>was</w:t>
      </w:r>
      <w:r>
        <w:t xml:space="preserve"> originally</w:t>
      </w:r>
      <w:r>
        <w:rPr>
          <w:spacing w:val="69"/>
        </w:rPr>
        <w:t xml:space="preserve"> </w:t>
      </w:r>
      <w:r>
        <w:rPr>
          <w:spacing w:val="-1"/>
        </w:rPr>
        <w:t>founded</w:t>
      </w:r>
      <w:r>
        <w:t xml:space="preserve"> </w:t>
      </w:r>
      <w:r>
        <w:rPr>
          <w:spacing w:val="-1"/>
        </w:rPr>
        <w:t>as</w:t>
      </w:r>
      <w:r>
        <w:t xml:space="preserve"> a</w:t>
      </w:r>
      <w:r>
        <w:rPr>
          <w:spacing w:val="-1"/>
        </w:rPr>
        <w:t xml:space="preserve"> </w:t>
      </w:r>
      <w:r>
        <w:t>mining</w:t>
      </w:r>
      <w:r>
        <w:rPr>
          <w:spacing w:val="-3"/>
        </w:rPr>
        <w:t xml:space="preserve"> </w:t>
      </w:r>
      <w:r>
        <w:t>town in the</w:t>
      </w:r>
      <w:r>
        <w:rPr>
          <w:spacing w:val="-1"/>
        </w:rPr>
        <w:t xml:space="preserve"> mid-to-late-1800s</w:t>
      </w:r>
      <w:r>
        <w:t xml:space="preserve"> </w:t>
      </w:r>
      <w:r>
        <w:rPr>
          <w:spacing w:val="-1"/>
        </w:rPr>
        <w:t>with</w:t>
      </w:r>
      <w:r>
        <w:t xml:space="preserve"> the</w:t>
      </w:r>
      <w:r>
        <w:rPr>
          <w:spacing w:val="-1"/>
        </w:rPr>
        <w:t xml:space="preserve"> </w:t>
      </w:r>
      <w:r>
        <w:t>discovery</w:t>
      </w:r>
      <w:r>
        <w:rPr>
          <w:spacing w:val="-5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 xml:space="preserve">gold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silver.</w:t>
      </w:r>
      <w:r>
        <w:rPr>
          <w:spacing w:val="60"/>
        </w:rPr>
        <w:t xml:space="preserve"> </w:t>
      </w:r>
      <w:r>
        <w:rPr>
          <w:spacing w:val="-1"/>
        </w:rPr>
        <w:t>Summer recreation</w:t>
      </w:r>
      <w:r>
        <w:t xml:space="preserve"> </w:t>
      </w:r>
      <w:r>
        <w:rPr>
          <w:spacing w:val="-1"/>
        </w:rPr>
        <w:t>opportunities</w:t>
      </w:r>
      <w:r>
        <w:t xml:space="preserve"> </w:t>
      </w:r>
      <w:r>
        <w:rPr>
          <w:spacing w:val="-1"/>
        </w:rPr>
        <w:t>includ</w:t>
      </w:r>
      <w:r w:rsidR="00350602">
        <w:rPr>
          <w:spacing w:val="-1"/>
        </w:rPr>
        <w:t>e</w:t>
      </w:r>
      <w:r>
        <w:rPr>
          <w:spacing w:val="-3"/>
        </w:rPr>
        <w:t xml:space="preserve"> </w:t>
      </w:r>
      <w:r>
        <w:rPr>
          <w:spacing w:val="-1"/>
        </w:rPr>
        <w:t>fishing,</w:t>
      </w:r>
      <w:r>
        <w:t xml:space="preserve"> </w:t>
      </w:r>
      <w:r>
        <w:rPr>
          <w:spacing w:val="-1"/>
        </w:rPr>
        <w:t>boating,</w:t>
      </w:r>
      <w:r>
        <w:t xml:space="preserve"> </w:t>
      </w:r>
      <w:r>
        <w:rPr>
          <w:spacing w:val="-1"/>
        </w:rPr>
        <w:t>rafting,</w:t>
      </w:r>
      <w:r>
        <w:t xml:space="preserve"> </w:t>
      </w:r>
      <w:r>
        <w:rPr>
          <w:spacing w:val="-1"/>
        </w:rPr>
        <w:t>horseback</w:t>
      </w:r>
      <w:r>
        <w:t xml:space="preserve"> </w:t>
      </w:r>
      <w:r>
        <w:rPr>
          <w:spacing w:val="-1"/>
        </w:rPr>
        <w:t>riding,</w:t>
      </w:r>
      <w:r w:rsidR="00345085">
        <w:rPr>
          <w:spacing w:val="-1"/>
        </w:rPr>
        <w:t xml:space="preserve"> </w:t>
      </w:r>
      <w:r>
        <w:rPr>
          <w:spacing w:val="-1"/>
        </w:rPr>
        <w:t>backpacking,</w:t>
      </w:r>
      <w:r>
        <w:rPr>
          <w:spacing w:val="2"/>
        </w:rPr>
        <w:t xml:space="preserve"> </w:t>
      </w:r>
      <w:r>
        <w:rPr>
          <w:spacing w:val="-1"/>
        </w:rPr>
        <w:t>gold</w:t>
      </w:r>
      <w:r>
        <w:t xml:space="preserve"> </w:t>
      </w:r>
      <w:r>
        <w:rPr>
          <w:spacing w:val="-1"/>
        </w:rPr>
        <w:t>panning,</w:t>
      </w:r>
      <w:r>
        <w:t xml:space="preserve"> </w:t>
      </w:r>
      <w:r>
        <w:rPr>
          <w:spacing w:val="-1"/>
        </w:rPr>
        <w:t>mountain</w:t>
      </w:r>
      <w:r>
        <w:t xml:space="preserve"> </w:t>
      </w:r>
      <w:r>
        <w:rPr>
          <w:spacing w:val="-1"/>
        </w:rPr>
        <w:t>biking/hiking/climbing,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camping.</w:t>
      </w:r>
      <w:r>
        <w:t xml:space="preserve"> </w:t>
      </w:r>
      <w:r>
        <w:rPr>
          <w:spacing w:val="-1"/>
        </w:rPr>
        <w:t>Housing</w:t>
      </w:r>
      <w:r>
        <w:rPr>
          <w:spacing w:val="-3"/>
        </w:rPr>
        <w:t xml:space="preserve"> </w:t>
      </w:r>
      <w:r>
        <w:rPr>
          <w:spacing w:val="1"/>
        </w:rPr>
        <w:t>may</w:t>
      </w:r>
      <w:r>
        <w:rPr>
          <w:spacing w:val="-5"/>
        </w:rPr>
        <w:t xml:space="preserve"> </w:t>
      </w:r>
      <w:r>
        <w:rPr>
          <w:spacing w:val="1"/>
        </w:rPr>
        <w:t>be</w:t>
      </w:r>
      <w:r>
        <w:rPr>
          <w:spacing w:val="-1"/>
        </w:rPr>
        <w:t xml:space="preserve"> available.</w:t>
      </w:r>
    </w:p>
    <w:sectPr w:rsidR="00E248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3600" w:right="620" w:bottom="840" w:left="620" w:header="271" w:footer="64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C0F" w:rsidRDefault="00C50C0F">
      <w:r>
        <w:separator/>
      </w:r>
    </w:p>
  </w:endnote>
  <w:endnote w:type="continuationSeparator" w:id="0">
    <w:p w:rsidR="00C50C0F" w:rsidRDefault="00C50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3E96" w:rsidRDefault="00703E9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8B3" w:rsidRDefault="00C50C0F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1.85pt;margin-top:748.65pt;width:57.45pt;height:12pt;z-index:-21088;mso-position-horizontal-relative:page;mso-position-vertical-relative:page" filled="f" stroked="f">
          <v:textbox style="mso-next-textbox:#_x0000_s2049" inset="0,0,0,0">
            <w:txbxContent>
              <w:p w:rsidR="00E248B3" w:rsidRDefault="00B13096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sz w:val="20"/>
                  </w:rPr>
                  <w:t>Page</w:t>
                </w:r>
                <w:r>
                  <w:rPr>
                    <w:rFonts w:ascii="Times New Roman"/>
                    <w:spacing w:val="-4"/>
                    <w:sz w:val="20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703E96">
                  <w:rPr>
                    <w:rFonts w:ascii="Times New Roman"/>
                    <w:noProof/>
                    <w:sz w:val="20"/>
                  </w:rPr>
                  <w:t>1</w:t>
                </w:r>
                <w:r>
                  <w:fldChar w:fldCharType="end"/>
                </w:r>
                <w:r>
                  <w:rPr>
                    <w:rFonts w:ascii="Times New Roman"/>
                    <w:spacing w:val="-2"/>
                    <w:sz w:val="20"/>
                  </w:rPr>
                  <w:t xml:space="preserve"> </w:t>
                </w:r>
                <w:r>
                  <w:rPr>
                    <w:rFonts w:ascii="Times New Roman"/>
                    <w:sz w:val="20"/>
                  </w:rPr>
                  <w:t>of</w:t>
                </w:r>
                <w:r>
                  <w:rPr>
                    <w:rFonts w:ascii="Times New Roman"/>
                    <w:spacing w:val="-5"/>
                    <w:sz w:val="20"/>
                  </w:rPr>
                  <w:t xml:space="preserve"> </w:t>
                </w:r>
                <w:r w:rsidR="00293E69">
                  <w:rPr>
                    <w:rFonts w:ascii="Times New Roman"/>
                    <w:spacing w:val="1"/>
                    <w:sz w:val="20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3E96" w:rsidRDefault="00703E9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C0F" w:rsidRDefault="00C50C0F">
      <w:r>
        <w:separator/>
      </w:r>
    </w:p>
  </w:footnote>
  <w:footnote w:type="continuationSeparator" w:id="0">
    <w:p w:rsidR="00C50C0F" w:rsidRDefault="00C50C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3E96" w:rsidRDefault="00703E9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8B3" w:rsidRDefault="004A03B9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37.5pt;margin-top:102.55pt;width:405.1pt;height:57.1pt;z-index:-21112;mso-position-horizontal-relative:page;mso-position-vertical-relative:page" filled="f" stroked="f">
          <v:textbox style="mso-next-textbox:#_x0000_s2050" inset="0,0,0,0">
            <w:txbxContent>
              <w:p w:rsidR="004A03B9" w:rsidRDefault="00B13096" w:rsidP="004A03B9">
                <w:pPr>
                  <w:ind w:right="1358"/>
                  <w:jc w:val="center"/>
                  <w:rPr>
                    <w:rFonts w:ascii="Times New Roman" w:eastAsia="Times New Roman" w:hAnsi="Times New Roman" w:cs="Times New Roman"/>
                    <w:sz w:val="44"/>
                    <w:szCs w:val="44"/>
                  </w:rPr>
                </w:pPr>
                <w:bookmarkStart w:id="0" w:name="_GoBack"/>
                <w:r>
                  <w:rPr>
                    <w:rFonts w:ascii="Times New Roman"/>
                    <w:b/>
                    <w:sz w:val="44"/>
                  </w:rPr>
                  <w:t>2015</w:t>
                </w:r>
                <w:r>
                  <w:rPr>
                    <w:rFonts w:ascii="Times New Roman"/>
                    <w:b/>
                    <w:spacing w:val="-32"/>
                    <w:sz w:val="44"/>
                  </w:rPr>
                  <w:t xml:space="preserve"> </w:t>
                </w:r>
                <w:r>
                  <w:rPr>
                    <w:rFonts w:ascii="Times New Roman"/>
                    <w:b/>
                    <w:spacing w:val="-1"/>
                    <w:sz w:val="44"/>
                  </w:rPr>
                  <w:t>Temporary/Seasonal</w:t>
                </w:r>
                <w:r>
                  <w:rPr>
                    <w:rFonts w:ascii="Times New Roman"/>
                    <w:b/>
                    <w:spacing w:val="-32"/>
                    <w:sz w:val="44"/>
                  </w:rPr>
                  <w:t xml:space="preserve"> </w:t>
                </w:r>
                <w:r>
                  <w:rPr>
                    <w:rFonts w:ascii="Times New Roman"/>
                    <w:b/>
                    <w:sz w:val="44"/>
                  </w:rPr>
                  <w:t>Positions</w:t>
                </w:r>
              </w:p>
              <w:p w:rsidR="00E248B3" w:rsidRPr="004A03B9" w:rsidRDefault="00B13096" w:rsidP="004A03B9">
                <w:pPr>
                  <w:ind w:right="1358"/>
                  <w:jc w:val="center"/>
                  <w:rPr>
                    <w:rFonts w:ascii="Times New Roman" w:eastAsia="Times New Roman" w:hAnsi="Times New Roman" w:cs="Times New Roman"/>
                    <w:sz w:val="44"/>
                    <w:szCs w:val="44"/>
                  </w:rPr>
                </w:pPr>
                <w:r>
                  <w:rPr>
                    <w:rFonts w:ascii="Times New Roman"/>
                    <w:b/>
                    <w:spacing w:val="-1"/>
                    <w:sz w:val="24"/>
                  </w:rPr>
                  <w:t>USDA Forest Service</w:t>
                </w:r>
              </w:p>
              <w:p w:rsidR="00E248B3" w:rsidRDefault="00B13096" w:rsidP="004A03B9">
                <w:pPr>
                  <w:ind w:right="1297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/>
                    <w:b/>
                    <w:spacing w:val="-1"/>
                    <w:sz w:val="24"/>
                  </w:rPr>
                  <w:t>R-2</w:t>
                </w:r>
                <w:r>
                  <w:rPr>
                    <w:rFonts w:ascii="Times New Roman"/>
                    <w:b/>
                    <w:sz w:val="24"/>
                  </w:rPr>
                  <w:t xml:space="preserve"> </w:t>
                </w:r>
                <w:r>
                  <w:rPr>
                    <w:rFonts w:ascii="Times New Roman"/>
                    <w:spacing w:val="-1"/>
                    <w:sz w:val="24"/>
                  </w:rPr>
                  <w:t>(</w:t>
                </w:r>
                <w:r>
                  <w:rPr>
                    <w:rFonts w:ascii="Times New Roman"/>
                    <w:b/>
                    <w:spacing w:val="-1"/>
                    <w:sz w:val="24"/>
                  </w:rPr>
                  <w:t>Rocky</w:t>
                </w:r>
                <w:r>
                  <w:rPr>
                    <w:rFonts w:ascii="Times New Roman"/>
                    <w:b/>
                    <w:sz w:val="24"/>
                  </w:rPr>
                  <w:t xml:space="preserve"> </w:t>
                </w:r>
                <w:r>
                  <w:rPr>
                    <w:rFonts w:ascii="Times New Roman"/>
                    <w:b/>
                    <w:spacing w:val="-1"/>
                    <w:sz w:val="24"/>
                  </w:rPr>
                  <w:t>Mountain</w:t>
                </w:r>
                <w:r>
                  <w:rPr>
                    <w:rFonts w:ascii="Times New Roman"/>
                    <w:b/>
                    <w:sz w:val="24"/>
                  </w:rPr>
                  <w:t xml:space="preserve"> </w:t>
                </w:r>
                <w:r>
                  <w:rPr>
                    <w:rFonts w:ascii="Times New Roman"/>
                    <w:b/>
                    <w:spacing w:val="-1"/>
                    <w:sz w:val="24"/>
                  </w:rPr>
                  <w:t>Region)</w:t>
                </w:r>
                <w:bookmarkEnd w:id="0"/>
              </w:p>
            </w:txbxContent>
          </v:textbox>
          <w10:wrap anchorx="page" anchory="page"/>
        </v:shape>
      </w:pict>
    </w:r>
    <w:r w:rsidR="00C50C0F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61.55pt;margin-top:13.55pt;width:77.55pt;height:89.85pt;z-index:-21160;mso-position-horizontal-relative:page;mso-position-vertical-relative:page">
          <v:imagedata r:id="rId1" o:title=""/>
          <w10:wrap anchorx="page" anchory="page"/>
        </v:shape>
      </w:pict>
    </w:r>
    <w:r w:rsidR="00C50C0F">
      <w:pict>
        <v:shape id="_x0000_s2051" type="#_x0000_t75" style="position:absolute;margin-left:317.9pt;margin-top:22.5pt;width:237.25pt;height:66.75pt;z-index:-21136;mso-position-horizontal-relative:page;mso-position-vertical-relative:page">
          <v:imagedata r:id="rId2" o:title=""/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3E96" w:rsidRDefault="00703E9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E248B3"/>
    <w:rsid w:val="00293E69"/>
    <w:rsid w:val="00341464"/>
    <w:rsid w:val="00345085"/>
    <w:rsid w:val="00350602"/>
    <w:rsid w:val="004A03B9"/>
    <w:rsid w:val="005B598A"/>
    <w:rsid w:val="005E1533"/>
    <w:rsid w:val="0064728F"/>
    <w:rsid w:val="006B4D15"/>
    <w:rsid w:val="00703E96"/>
    <w:rsid w:val="008863DD"/>
    <w:rsid w:val="008A6FF2"/>
    <w:rsid w:val="00B13096"/>
    <w:rsid w:val="00BC1F22"/>
    <w:rsid w:val="00C50C0F"/>
    <w:rsid w:val="00E24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8A6FF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A03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03B9"/>
  </w:style>
  <w:style w:type="paragraph" w:styleId="Footer">
    <w:name w:val="footer"/>
    <w:basedOn w:val="Normal"/>
    <w:link w:val="FooterChar"/>
    <w:uiPriority w:val="99"/>
    <w:unhideWhenUsed/>
    <w:rsid w:val="004A03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03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lamb@fs.fed.us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asafranek@fs.fed.us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Forest Service</Company>
  <LinksUpToDate>false</LinksUpToDate>
  <CharactersWithSpaces>3163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Gohl, Tod -FS</dc:creator>
  <cp:lastModifiedBy>angela</cp:lastModifiedBy>
  <cp:revision>11</cp:revision>
  <cp:lastPrinted>2015-01-26T17:13:00Z</cp:lastPrinted>
  <dcterms:created xsi:type="dcterms:W3CDTF">2015-01-22T14:35:00Z</dcterms:created>
  <dcterms:modified xsi:type="dcterms:W3CDTF">2015-01-26T17:14:00Z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2015-01-22T00:00:00Z</vt:filetime>
  </property>
  <property fmtid="{D5CDD505-2E9C-101B-9397-08002B2CF9AE}" pid="3" name="LastSaved">
    <vt:filetime>2015-01-22T00:00:00Z</vt:filetime>
  </property>
</Properties>
</file>