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89" w:rsidRDefault="00737F89" w:rsidP="00737F89">
      <w:pPr>
        <w:ind w:left="720" w:hanging="720"/>
        <w:jc w:val="center"/>
        <w:rPr>
          <w:b/>
          <w:sz w:val="22"/>
        </w:rPr>
      </w:pPr>
      <w:r w:rsidRPr="00277FF1">
        <w:rPr>
          <w:b/>
          <w:sz w:val="22"/>
        </w:rPr>
        <w:t xml:space="preserve">Assistant </w:t>
      </w:r>
      <w:r>
        <w:rPr>
          <w:b/>
          <w:sz w:val="22"/>
        </w:rPr>
        <w:t>or Associate Professor/ Grassland Ecology</w:t>
      </w:r>
    </w:p>
    <w:p w:rsidR="00737F89" w:rsidRPr="00277FF1" w:rsidRDefault="00737F89" w:rsidP="00737F89">
      <w:pPr>
        <w:ind w:left="720" w:hanging="720"/>
        <w:jc w:val="center"/>
        <w:rPr>
          <w:b/>
          <w:sz w:val="22"/>
        </w:rPr>
      </w:pPr>
      <w:r w:rsidRPr="00277FF1">
        <w:rPr>
          <w:b/>
          <w:sz w:val="22"/>
        </w:rPr>
        <w:t>(</w:t>
      </w:r>
      <w:r>
        <w:rPr>
          <w:b/>
          <w:sz w:val="22"/>
        </w:rPr>
        <w:t>8</w:t>
      </w:r>
      <w:r w:rsidRPr="00277FF1">
        <w:rPr>
          <w:b/>
          <w:sz w:val="22"/>
        </w:rPr>
        <w:t xml:space="preserve">0% </w:t>
      </w:r>
      <w:r>
        <w:rPr>
          <w:b/>
          <w:sz w:val="22"/>
        </w:rPr>
        <w:t>research</w:t>
      </w:r>
      <w:r w:rsidRPr="00277FF1">
        <w:rPr>
          <w:b/>
          <w:sz w:val="22"/>
        </w:rPr>
        <w:t xml:space="preserve">, </w:t>
      </w:r>
      <w:r>
        <w:rPr>
          <w:b/>
          <w:sz w:val="22"/>
        </w:rPr>
        <w:t>2</w:t>
      </w:r>
      <w:r w:rsidRPr="00277FF1">
        <w:rPr>
          <w:b/>
          <w:sz w:val="22"/>
        </w:rPr>
        <w:t xml:space="preserve">0% </w:t>
      </w:r>
      <w:r>
        <w:rPr>
          <w:b/>
          <w:sz w:val="22"/>
        </w:rPr>
        <w:t>teaching</w:t>
      </w:r>
      <w:r w:rsidRPr="00277FF1">
        <w:rPr>
          <w:b/>
          <w:sz w:val="22"/>
        </w:rPr>
        <w:t xml:space="preserve"> / </w:t>
      </w:r>
      <w:r>
        <w:rPr>
          <w:b/>
          <w:sz w:val="22"/>
        </w:rPr>
        <w:t>full time, 9</w:t>
      </w:r>
      <w:r w:rsidRPr="00277FF1">
        <w:rPr>
          <w:b/>
          <w:sz w:val="22"/>
        </w:rPr>
        <w:t xml:space="preserve"> month position)</w:t>
      </w:r>
    </w:p>
    <w:p w:rsidR="00737F89" w:rsidRPr="003C2BDD" w:rsidRDefault="00737F89" w:rsidP="00737F89">
      <w:pPr>
        <w:jc w:val="center"/>
        <w:rPr>
          <w:b/>
          <w:sz w:val="22"/>
          <w:u w:val="single"/>
        </w:rPr>
      </w:pPr>
      <w:r w:rsidRPr="003C2BDD">
        <w:rPr>
          <w:b/>
          <w:sz w:val="22"/>
        </w:rPr>
        <w:t>Department</w:t>
      </w:r>
      <w:r>
        <w:rPr>
          <w:b/>
          <w:sz w:val="22"/>
        </w:rPr>
        <w:t xml:space="preserve"> of Natural Resource Management</w:t>
      </w:r>
    </w:p>
    <w:p w:rsidR="00737F89" w:rsidRPr="003C2BDD" w:rsidRDefault="00737F89" w:rsidP="00737F89">
      <w:pPr>
        <w:jc w:val="center"/>
        <w:rPr>
          <w:b/>
          <w:sz w:val="22"/>
        </w:rPr>
      </w:pPr>
      <w:smartTag w:uri="urn:schemas-microsoft-com:office:smarttags" w:element="place">
        <w:smartTag w:uri="urn:schemas-microsoft-com:office:smarttags" w:element="PlaceName">
          <w:r w:rsidRPr="003C2BDD">
            <w:rPr>
              <w:b/>
              <w:sz w:val="22"/>
            </w:rPr>
            <w:t>South Dakota</w:t>
          </w:r>
        </w:smartTag>
        <w:r w:rsidRPr="003C2BDD">
          <w:rPr>
            <w:b/>
            <w:sz w:val="22"/>
          </w:rPr>
          <w:t xml:space="preserve"> </w:t>
        </w:r>
        <w:smartTag w:uri="urn:schemas-microsoft-com:office:smarttags" w:element="PlaceType">
          <w:r w:rsidRPr="003C2BDD">
            <w:rPr>
              <w:b/>
              <w:sz w:val="22"/>
            </w:rPr>
            <w:t>State</w:t>
          </w:r>
        </w:smartTag>
        <w:r w:rsidRPr="003C2BDD">
          <w:rPr>
            <w:b/>
            <w:sz w:val="22"/>
          </w:rPr>
          <w:t xml:space="preserve"> </w:t>
        </w:r>
        <w:smartTag w:uri="urn:schemas-microsoft-com:office:smarttags" w:element="PlaceType">
          <w:r w:rsidRPr="003C2BDD">
            <w:rPr>
              <w:b/>
              <w:sz w:val="22"/>
            </w:rPr>
            <w:t>University</w:t>
          </w:r>
        </w:smartTag>
      </w:smartTag>
    </w:p>
    <w:p w:rsidR="00737F89" w:rsidRDefault="00737F89" w:rsidP="00737F89">
      <w:pPr>
        <w:rPr>
          <w:b/>
          <w:sz w:val="22"/>
        </w:rPr>
      </w:pPr>
    </w:p>
    <w:p w:rsidR="00737F89" w:rsidRDefault="00737F89" w:rsidP="00737F89">
      <w:pPr>
        <w:jc w:val="both"/>
        <w:rPr>
          <w:sz w:val="22"/>
        </w:rPr>
      </w:pPr>
      <w:r>
        <w:rPr>
          <w:sz w:val="22"/>
        </w:rPr>
        <w:t>The Department of Natural Resource Management at South Dakota State University is seeking an Assistant or Associate Professor in Grassland Ecology for a full-time, 9-month, tenure-track (Assistant Professor) or tenured (Associate Professor) position to begin preferably by late spring of 2014.</w:t>
      </w:r>
    </w:p>
    <w:p w:rsidR="00737F89" w:rsidRPr="00491F64" w:rsidRDefault="00737F89" w:rsidP="00737F89">
      <w:pPr>
        <w:rPr>
          <w:sz w:val="22"/>
        </w:rPr>
      </w:pPr>
    </w:p>
    <w:p w:rsidR="00737F89" w:rsidRPr="00A22410" w:rsidRDefault="00737F89" w:rsidP="00737F89">
      <w:pPr>
        <w:rPr>
          <w:b/>
          <w:sz w:val="22"/>
        </w:rPr>
      </w:pPr>
      <w:r w:rsidRPr="00A22410">
        <w:rPr>
          <w:b/>
          <w:sz w:val="22"/>
        </w:rPr>
        <w:t>R</w:t>
      </w:r>
      <w:r>
        <w:rPr>
          <w:b/>
          <w:sz w:val="22"/>
        </w:rPr>
        <w:t>ESPONSIBILITIES</w:t>
      </w:r>
      <w:r w:rsidRPr="00A22410">
        <w:rPr>
          <w:b/>
          <w:sz w:val="22"/>
        </w:rPr>
        <w:t>:</w:t>
      </w:r>
    </w:p>
    <w:p w:rsidR="00737F89" w:rsidRDefault="00737F89" w:rsidP="00737F89">
      <w:pPr>
        <w:jc w:val="both"/>
        <w:rPr>
          <w:sz w:val="22"/>
        </w:rPr>
      </w:pPr>
      <w:r>
        <w:rPr>
          <w:sz w:val="22"/>
        </w:rPr>
        <w:t xml:space="preserve">Job responsibilities include developing an extramurally funded research program in grassland ecology and management and teaching core courses in range science, botany, or natural resources.  </w:t>
      </w:r>
      <w:r w:rsidRPr="00791265">
        <w:rPr>
          <w:sz w:val="22"/>
        </w:rPr>
        <w:t xml:space="preserve">South Dakota grasslands are primarily managed by private owners for livestock production, </w:t>
      </w:r>
      <w:r>
        <w:rPr>
          <w:sz w:val="22"/>
        </w:rPr>
        <w:t>while</w:t>
      </w:r>
      <w:r w:rsidRPr="00791265">
        <w:rPr>
          <w:sz w:val="22"/>
        </w:rPr>
        <w:t xml:space="preserve"> state</w:t>
      </w:r>
      <w:r>
        <w:rPr>
          <w:sz w:val="22"/>
        </w:rPr>
        <w:t xml:space="preserve">, </w:t>
      </w:r>
      <w:r w:rsidRPr="00791265">
        <w:rPr>
          <w:sz w:val="22"/>
        </w:rPr>
        <w:t>federal</w:t>
      </w:r>
      <w:r>
        <w:rPr>
          <w:sz w:val="22"/>
        </w:rPr>
        <w:t xml:space="preserve">, and tribal </w:t>
      </w:r>
      <w:r w:rsidRPr="00791265">
        <w:rPr>
          <w:sz w:val="22"/>
        </w:rPr>
        <w:t xml:space="preserve">lands are also managed for grasses, including three National Grasslands (U.S. Forest Service).  </w:t>
      </w:r>
      <w:r>
        <w:rPr>
          <w:sz w:val="22"/>
        </w:rPr>
        <w:t>Successful candidate will work cooperatively with other grassland ecologists, grassland hydrologists, extension specialists, and other faculty members.  Collaborative and interdisciplinary research efforts are expected.  Teaching responsibilities will be determined by the expertise of the successful candidate and will not exceed one course per semester.  Candidate will advise undergraduate and graduate students and assist in recruitment and placement.</w:t>
      </w:r>
    </w:p>
    <w:p w:rsidR="00737F89" w:rsidRDefault="00737F89" w:rsidP="00737F89">
      <w:pPr>
        <w:rPr>
          <w:b/>
          <w:sz w:val="22"/>
        </w:rPr>
      </w:pPr>
    </w:p>
    <w:p w:rsidR="00737F89" w:rsidRPr="00A22410" w:rsidRDefault="00737F89" w:rsidP="00737F89">
      <w:pPr>
        <w:rPr>
          <w:b/>
          <w:sz w:val="22"/>
        </w:rPr>
      </w:pPr>
      <w:r>
        <w:rPr>
          <w:b/>
          <w:sz w:val="22"/>
        </w:rPr>
        <w:t>MINIMUM QUALIFICATIONS</w:t>
      </w:r>
      <w:r w:rsidRPr="00A22410">
        <w:rPr>
          <w:b/>
          <w:sz w:val="22"/>
        </w:rPr>
        <w:t>:</w:t>
      </w:r>
    </w:p>
    <w:p w:rsidR="00737F89" w:rsidRDefault="00737F89" w:rsidP="00737F89">
      <w:pPr>
        <w:jc w:val="both"/>
        <w:rPr>
          <w:sz w:val="22"/>
        </w:rPr>
      </w:pPr>
      <w:r>
        <w:rPr>
          <w:sz w:val="22"/>
        </w:rPr>
        <w:t xml:space="preserve">Earned Ph.D. degree completed by application deadline in a biological sciences discipline such as Biology, Environmental Sciences, Natural Resources, or Range Science, with an emphasis in grassland ecology. Candidate will have experience in research involving grassland ecology, experience in teaching, and be an enthusiastic scientist with excellent communication skills (verbal, written and electronic).  Applicant must demonstrate the ability to work cooperatively with other faculty, extension field specialists, producers, and other clientele.   </w:t>
      </w:r>
    </w:p>
    <w:p w:rsidR="00737F89" w:rsidRDefault="00737F89" w:rsidP="00737F89">
      <w:pPr>
        <w:rPr>
          <w:sz w:val="22"/>
        </w:rPr>
      </w:pPr>
    </w:p>
    <w:p w:rsidR="00737F89" w:rsidRPr="00A22410" w:rsidRDefault="00737F89" w:rsidP="00737F89">
      <w:pPr>
        <w:rPr>
          <w:b/>
          <w:sz w:val="22"/>
        </w:rPr>
      </w:pPr>
      <w:r>
        <w:rPr>
          <w:b/>
          <w:sz w:val="22"/>
        </w:rPr>
        <w:t>PREFERRED QUALIFICATIONS</w:t>
      </w:r>
      <w:r w:rsidRPr="00A22410">
        <w:rPr>
          <w:b/>
          <w:sz w:val="22"/>
        </w:rPr>
        <w:t>:</w:t>
      </w:r>
    </w:p>
    <w:p w:rsidR="00737F89" w:rsidRDefault="00737F89" w:rsidP="00737F89">
      <w:pPr>
        <w:rPr>
          <w:sz w:val="22"/>
        </w:rPr>
      </w:pPr>
      <w:r>
        <w:rPr>
          <w:sz w:val="22"/>
        </w:rPr>
        <w:t>We prefer a candidate with an e</w:t>
      </w:r>
      <w:r w:rsidRPr="007F60CB">
        <w:rPr>
          <w:sz w:val="22"/>
        </w:rPr>
        <w:t>stablished r</w:t>
      </w:r>
      <w:r>
        <w:rPr>
          <w:sz w:val="22"/>
        </w:rPr>
        <w:t>ecord of external grant funding with accompanying publications in peer-reviewed journals; demonstrated e</w:t>
      </w:r>
      <w:r w:rsidRPr="007F60CB">
        <w:rPr>
          <w:sz w:val="22"/>
        </w:rPr>
        <w:t>xperience in grant budget management</w:t>
      </w:r>
      <w:r>
        <w:rPr>
          <w:sz w:val="22"/>
        </w:rPr>
        <w:t>; d</w:t>
      </w:r>
      <w:r w:rsidRPr="007F60CB">
        <w:rPr>
          <w:sz w:val="22"/>
        </w:rPr>
        <w:t>emonstrated interest</w:t>
      </w:r>
      <w:r>
        <w:rPr>
          <w:sz w:val="22"/>
        </w:rPr>
        <w:t>, knowledge and accomplishments</w:t>
      </w:r>
      <w:r w:rsidRPr="007F60CB">
        <w:rPr>
          <w:sz w:val="22"/>
        </w:rPr>
        <w:t xml:space="preserve"> in teaching pedagogy and scholarship of teaching and learning</w:t>
      </w:r>
      <w:r>
        <w:rPr>
          <w:sz w:val="22"/>
        </w:rPr>
        <w:t>; and a d</w:t>
      </w:r>
      <w:r w:rsidRPr="007F60CB">
        <w:rPr>
          <w:sz w:val="22"/>
        </w:rPr>
        <w:t>emonstrated skill set in grassland restoration, invasive species, or fire ecology</w:t>
      </w:r>
      <w:r>
        <w:rPr>
          <w:sz w:val="22"/>
        </w:rPr>
        <w:t xml:space="preserve">.  To qualify for associate professor will </w:t>
      </w:r>
      <w:r w:rsidRPr="00A53B19">
        <w:rPr>
          <w:sz w:val="22"/>
        </w:rPr>
        <w:t>require a minimum of 6</w:t>
      </w:r>
      <w:r>
        <w:rPr>
          <w:sz w:val="22"/>
        </w:rPr>
        <w:t xml:space="preserve"> </w:t>
      </w:r>
      <w:r w:rsidRPr="00A53B19">
        <w:rPr>
          <w:sz w:val="22"/>
        </w:rPr>
        <w:t xml:space="preserve">years of experience in research and teaching, demonstrated experience with graduate student mentoring, discipline-related, peer-reviewed publications and meeting presentations, and outreach and service experience sufficient to meet requirements outlined by the Departmental </w:t>
      </w:r>
      <w:r>
        <w:rPr>
          <w:sz w:val="22"/>
        </w:rPr>
        <w:t>Standards for the Department of Natural Resource Management (available upon request from search committee chair).</w:t>
      </w:r>
    </w:p>
    <w:p w:rsidR="00737F89" w:rsidRPr="00A22410" w:rsidRDefault="00737F89" w:rsidP="00737F89">
      <w:pPr>
        <w:rPr>
          <w:sz w:val="22"/>
        </w:rPr>
      </w:pPr>
    </w:p>
    <w:p w:rsidR="00737F89" w:rsidRPr="00A22410" w:rsidRDefault="00737F89" w:rsidP="00737F89">
      <w:pPr>
        <w:rPr>
          <w:b/>
          <w:sz w:val="22"/>
        </w:rPr>
      </w:pPr>
      <w:r>
        <w:rPr>
          <w:b/>
          <w:sz w:val="22"/>
        </w:rPr>
        <w:t>SALARY</w:t>
      </w:r>
      <w:r w:rsidRPr="00A22410">
        <w:rPr>
          <w:b/>
          <w:sz w:val="22"/>
        </w:rPr>
        <w:t>:</w:t>
      </w:r>
    </w:p>
    <w:p w:rsidR="00737F89" w:rsidRPr="00A22410" w:rsidRDefault="00737F89" w:rsidP="00737F89">
      <w:pPr>
        <w:rPr>
          <w:sz w:val="22"/>
        </w:rPr>
      </w:pPr>
      <w:r>
        <w:rPr>
          <w:sz w:val="22"/>
        </w:rPr>
        <w:t>“</w:t>
      </w:r>
      <w:r w:rsidRPr="00A22410">
        <w:rPr>
          <w:sz w:val="22"/>
        </w:rPr>
        <w:t>Commensurate with qualifications</w:t>
      </w:r>
      <w:r>
        <w:rPr>
          <w:sz w:val="22"/>
        </w:rPr>
        <w:t>”</w:t>
      </w:r>
    </w:p>
    <w:p w:rsidR="00737F89" w:rsidRDefault="00737F89" w:rsidP="00737F89">
      <w:pPr>
        <w:rPr>
          <w:b/>
          <w:sz w:val="22"/>
        </w:rPr>
      </w:pPr>
    </w:p>
    <w:p w:rsidR="00737F89" w:rsidRPr="00A22410" w:rsidRDefault="00737F89" w:rsidP="00737F89">
      <w:pPr>
        <w:rPr>
          <w:b/>
          <w:sz w:val="22"/>
        </w:rPr>
      </w:pPr>
      <w:r>
        <w:rPr>
          <w:b/>
          <w:sz w:val="22"/>
        </w:rPr>
        <w:t>UNIVERSITY/COMMUNITY:</w:t>
      </w:r>
    </w:p>
    <w:p w:rsidR="00737F89" w:rsidRDefault="00737F89" w:rsidP="00737F89">
      <w:pPr>
        <w:rPr>
          <w:sz w:val="22"/>
        </w:rPr>
      </w:pPr>
      <w:r w:rsidRPr="003D706E">
        <w:rPr>
          <w:sz w:val="22"/>
        </w:rPr>
        <w:t xml:space="preserve">SDSU is a land grant university and the state's largest institution of higher education with an enrollment </w:t>
      </w:r>
      <w:r>
        <w:rPr>
          <w:sz w:val="22"/>
        </w:rPr>
        <w:t xml:space="preserve">of </w:t>
      </w:r>
      <w:r w:rsidRPr="003D706E">
        <w:rPr>
          <w:sz w:val="22"/>
        </w:rPr>
        <w:t>approximately 13,000 students.</w:t>
      </w:r>
      <w:r>
        <w:rPr>
          <w:sz w:val="22"/>
        </w:rPr>
        <w:t xml:space="preserve">  The Department of Natural Resource Management has 21 faculty members in ecology and environmental sciences, range science, and wildlife and fisheries sciences, including 3 faculty members with the U.S. Geological Survey Cooperative Fish and Wildlife Research Unit.  In addition, 4 faculty members in the Geospatial Sciences Center of Excellence chose the department as their promotion and tenure home.</w:t>
      </w:r>
    </w:p>
    <w:p w:rsidR="00737F89" w:rsidRDefault="00737F89" w:rsidP="00737F89">
      <w:pPr>
        <w:rPr>
          <w:sz w:val="22"/>
        </w:rPr>
      </w:pPr>
    </w:p>
    <w:p w:rsidR="00737F89" w:rsidRPr="003D706E" w:rsidRDefault="00737F89" w:rsidP="00737F89">
      <w:pPr>
        <w:rPr>
          <w:sz w:val="22"/>
        </w:rPr>
      </w:pPr>
      <w:r w:rsidRPr="003D706E">
        <w:rPr>
          <w:sz w:val="22"/>
        </w:rPr>
        <w:lastRenderedPageBreak/>
        <w:t xml:space="preserve">SDSU is located in Brookings, South Dakota a community of approximately 22,100 persons on the </w:t>
      </w:r>
      <w:r>
        <w:rPr>
          <w:sz w:val="22"/>
        </w:rPr>
        <w:t>e</w:t>
      </w:r>
      <w:r w:rsidRPr="003D706E">
        <w:rPr>
          <w:sz w:val="22"/>
        </w:rPr>
        <w:t xml:space="preserve">astern border of the state.  </w:t>
      </w:r>
      <w:r w:rsidRPr="00A22410">
        <w:rPr>
          <w:sz w:val="22"/>
        </w:rPr>
        <w:t xml:space="preserve">The city has an excellent K-12 education system, is accessible to major medical facilities, has an active cultural and social environment, and has numerous lakes and parks within driving distance.  </w:t>
      </w:r>
      <w:r w:rsidRPr="003D706E">
        <w:rPr>
          <w:sz w:val="22"/>
        </w:rPr>
        <w:t>Sioux Falls, a city of approximately 150,000 persons</w:t>
      </w:r>
      <w:r>
        <w:rPr>
          <w:sz w:val="22"/>
        </w:rPr>
        <w:t>,</w:t>
      </w:r>
      <w:r w:rsidRPr="003D706E">
        <w:rPr>
          <w:sz w:val="22"/>
        </w:rPr>
        <w:t xml:space="preserve"> is a 4</w:t>
      </w:r>
      <w:r>
        <w:rPr>
          <w:sz w:val="22"/>
        </w:rPr>
        <w:t>5</w:t>
      </w:r>
      <w:r w:rsidRPr="003D706E">
        <w:rPr>
          <w:sz w:val="22"/>
        </w:rPr>
        <w:t xml:space="preserve">-minute drive to the south.  </w:t>
      </w:r>
    </w:p>
    <w:p w:rsidR="00737F89" w:rsidRPr="00A22410" w:rsidRDefault="00737F89" w:rsidP="00737F89">
      <w:pPr>
        <w:rPr>
          <w:sz w:val="22"/>
        </w:rPr>
      </w:pPr>
    </w:p>
    <w:p w:rsidR="00737F89" w:rsidRPr="00A22410" w:rsidRDefault="00737F89" w:rsidP="00737F89">
      <w:pPr>
        <w:rPr>
          <w:sz w:val="22"/>
        </w:rPr>
      </w:pPr>
      <w:r>
        <w:rPr>
          <w:b/>
          <w:sz w:val="22"/>
        </w:rPr>
        <w:t xml:space="preserve">APPLICATION DEADLINE:  </w:t>
      </w:r>
      <w:r>
        <w:rPr>
          <w:sz w:val="22"/>
        </w:rPr>
        <w:t xml:space="preserve">Position is open until filled, with full consideration given to applications received by </w:t>
      </w:r>
      <w:r w:rsidRPr="00053FDB">
        <w:rPr>
          <w:color w:val="FF0000"/>
          <w:sz w:val="22"/>
        </w:rPr>
        <w:t xml:space="preserve">November </w:t>
      </w:r>
      <w:r>
        <w:rPr>
          <w:color w:val="FF0000"/>
          <w:sz w:val="22"/>
        </w:rPr>
        <w:t>1</w:t>
      </w:r>
      <w:r w:rsidRPr="00053FDB">
        <w:rPr>
          <w:color w:val="FF0000"/>
          <w:sz w:val="22"/>
        </w:rPr>
        <w:t>, 2013</w:t>
      </w:r>
      <w:r>
        <w:rPr>
          <w:sz w:val="22"/>
        </w:rPr>
        <w:t>.</w:t>
      </w:r>
    </w:p>
    <w:p w:rsidR="00737F89" w:rsidRDefault="00737F89" w:rsidP="00737F89">
      <w:pPr>
        <w:rPr>
          <w:b/>
          <w:sz w:val="22"/>
        </w:rPr>
      </w:pPr>
    </w:p>
    <w:p w:rsidR="00737F89" w:rsidRPr="00A22410" w:rsidRDefault="00737F89" w:rsidP="00737F89">
      <w:pPr>
        <w:rPr>
          <w:b/>
          <w:sz w:val="22"/>
        </w:rPr>
      </w:pPr>
      <w:r>
        <w:rPr>
          <w:b/>
          <w:sz w:val="22"/>
        </w:rPr>
        <w:t>APPLICATION PROCESS:</w:t>
      </w:r>
    </w:p>
    <w:p w:rsidR="00737F89" w:rsidRDefault="00737F89" w:rsidP="00737F89">
      <w:pPr>
        <w:rPr>
          <w:sz w:val="22"/>
          <w:szCs w:val="22"/>
        </w:rPr>
      </w:pPr>
      <w:r w:rsidRPr="00A22410">
        <w:rPr>
          <w:sz w:val="22"/>
          <w:szCs w:val="22"/>
        </w:rPr>
        <w:t xml:space="preserve">SDSU accepts applications through an on-line employment site.  To apply, visit:  </w:t>
      </w:r>
      <w:hyperlink r:id="rId4" w:history="1">
        <w:r w:rsidRPr="00715F29">
          <w:rPr>
            <w:rStyle w:val="Hyperlink"/>
            <w:sz w:val="22"/>
            <w:szCs w:val="22"/>
          </w:rPr>
          <w:t>https://yourfuture.sdbor.edu</w:t>
        </w:r>
      </w:hyperlink>
      <w:r w:rsidRPr="00A22410">
        <w:rPr>
          <w:color w:val="000000"/>
          <w:sz w:val="22"/>
          <w:szCs w:val="22"/>
        </w:rPr>
        <w:t xml:space="preserve">, search by the position title, view the job announcement, </w:t>
      </w:r>
      <w:r w:rsidRPr="00A22410">
        <w:rPr>
          <w:sz w:val="22"/>
          <w:szCs w:val="22"/>
        </w:rPr>
        <w:t xml:space="preserve">and click on “apply for this posting.” </w:t>
      </w:r>
      <w:r>
        <w:rPr>
          <w:sz w:val="22"/>
          <w:szCs w:val="22"/>
        </w:rPr>
        <w:t xml:space="preserve"> Or click on this direct link </w:t>
      </w:r>
      <w:hyperlink r:id="rId5" w:history="1">
        <w:r>
          <w:rPr>
            <w:rStyle w:val="Hyperlink"/>
          </w:rPr>
          <w:t>https://yourfuture.sdbor.edu/applicants/Central?quickFind=57497</w:t>
        </w:r>
      </w:hyperlink>
      <w:r>
        <w:t xml:space="preserve">. </w:t>
      </w:r>
      <w:r w:rsidRPr="00A22410">
        <w:rPr>
          <w:sz w:val="22"/>
          <w:szCs w:val="22"/>
        </w:rPr>
        <w:t xml:space="preserve">The system will guide you through the electronic application form.  </w:t>
      </w:r>
      <w:r w:rsidRPr="00837E85">
        <w:rPr>
          <w:rFonts w:cs="Calibri"/>
          <w:color w:val="000000"/>
          <w:sz w:val="24"/>
          <w:szCs w:val="24"/>
        </w:rPr>
        <w:t xml:space="preserve">The employment site will also require the attachment of a cover letter, which should specifically address how the candidate meets the qualifications as outlined in the advertisement, </w:t>
      </w:r>
      <w:r>
        <w:rPr>
          <w:rFonts w:cs="Calibri"/>
          <w:color w:val="000000"/>
          <w:sz w:val="24"/>
          <w:szCs w:val="24"/>
        </w:rPr>
        <w:t xml:space="preserve">a </w:t>
      </w:r>
      <w:r w:rsidRPr="00837E85">
        <w:rPr>
          <w:rFonts w:cs="Calibri"/>
          <w:color w:val="000000"/>
          <w:sz w:val="24"/>
          <w:szCs w:val="24"/>
        </w:rPr>
        <w:t xml:space="preserve">CV, </w:t>
      </w:r>
      <w:r w:rsidRPr="00A22410">
        <w:rPr>
          <w:sz w:val="22"/>
          <w:szCs w:val="22"/>
        </w:rPr>
        <w:t xml:space="preserve">and </w:t>
      </w:r>
      <w:r>
        <w:rPr>
          <w:sz w:val="22"/>
          <w:szCs w:val="22"/>
        </w:rPr>
        <w:t xml:space="preserve">a </w:t>
      </w:r>
      <w:r w:rsidRPr="00A22410">
        <w:rPr>
          <w:sz w:val="22"/>
          <w:szCs w:val="22"/>
        </w:rPr>
        <w:t>reference page</w:t>
      </w:r>
      <w:r>
        <w:rPr>
          <w:sz w:val="22"/>
          <w:szCs w:val="22"/>
        </w:rPr>
        <w:t xml:space="preserve"> with the contact information for three professional references.  </w:t>
      </w:r>
      <w:r w:rsidRPr="00A22410">
        <w:rPr>
          <w:sz w:val="22"/>
          <w:szCs w:val="22"/>
        </w:rPr>
        <w:t>Please contact SDSU Human Resources at (605) 688-4128 if you require assistance with</w:t>
      </w:r>
      <w:r>
        <w:rPr>
          <w:sz w:val="22"/>
          <w:szCs w:val="22"/>
        </w:rPr>
        <w:t xml:space="preserve"> the electronic application </w:t>
      </w:r>
      <w:r w:rsidRPr="00A22410">
        <w:rPr>
          <w:sz w:val="22"/>
          <w:szCs w:val="22"/>
        </w:rPr>
        <w:t>process.</w:t>
      </w:r>
      <w:r>
        <w:rPr>
          <w:sz w:val="22"/>
          <w:szCs w:val="22"/>
        </w:rPr>
        <w:t xml:space="preserve">  </w:t>
      </w:r>
      <w:r w:rsidRPr="00175E78">
        <w:rPr>
          <w:sz w:val="24"/>
          <w:szCs w:val="24"/>
        </w:rPr>
        <w:t>Paper applications will not be accepted</w:t>
      </w:r>
      <w:r>
        <w:rPr>
          <w:sz w:val="22"/>
          <w:szCs w:val="22"/>
        </w:rPr>
        <w:t>.</w:t>
      </w:r>
    </w:p>
    <w:p w:rsidR="00737F89" w:rsidRDefault="00737F89" w:rsidP="00737F89">
      <w:pPr>
        <w:rPr>
          <w:sz w:val="22"/>
          <w:szCs w:val="22"/>
        </w:rPr>
      </w:pPr>
    </w:p>
    <w:p w:rsidR="00737F89" w:rsidRDefault="00737F89" w:rsidP="00737F89">
      <w:pPr>
        <w:rPr>
          <w:sz w:val="22"/>
          <w:szCs w:val="22"/>
        </w:rPr>
      </w:pPr>
      <w:r w:rsidRPr="00574B33">
        <w:rPr>
          <w:sz w:val="22"/>
          <w:szCs w:val="22"/>
        </w:rPr>
        <w:t xml:space="preserve">SDSU actively seeks to increase social and intellectual diversity among its faculty and staff.  Women and persons underrepresented in higher education </w:t>
      </w:r>
      <w:r>
        <w:rPr>
          <w:sz w:val="22"/>
          <w:szCs w:val="22"/>
        </w:rPr>
        <w:t xml:space="preserve">are encouraged </w:t>
      </w:r>
      <w:r w:rsidRPr="00574B33">
        <w:rPr>
          <w:sz w:val="22"/>
          <w:szCs w:val="22"/>
        </w:rPr>
        <w:t>to apply.</w:t>
      </w:r>
      <w:r>
        <w:rPr>
          <w:sz w:val="22"/>
          <w:szCs w:val="22"/>
        </w:rPr>
        <w:t xml:space="preserve"> </w:t>
      </w:r>
      <w:r w:rsidRPr="00F14C6E">
        <w:rPr>
          <w:sz w:val="22"/>
          <w:szCs w:val="22"/>
        </w:rPr>
        <w:t xml:space="preserve"> </w:t>
      </w:r>
    </w:p>
    <w:p w:rsidR="00737F89" w:rsidRDefault="00737F89" w:rsidP="00737F89">
      <w:pPr>
        <w:rPr>
          <w:sz w:val="22"/>
          <w:szCs w:val="22"/>
        </w:rPr>
      </w:pPr>
    </w:p>
    <w:p w:rsidR="00737F89" w:rsidRDefault="00737F89" w:rsidP="00737F89">
      <w:pPr>
        <w:rPr>
          <w:sz w:val="22"/>
          <w:szCs w:val="22"/>
        </w:rPr>
      </w:pPr>
      <w:r w:rsidRPr="004B57C8">
        <w:rPr>
          <w:sz w:val="22"/>
          <w:szCs w:val="22"/>
        </w:rPr>
        <w:t xml:space="preserve">Any offer of employment is contingent on the university’s verification of credentials and other information required by law and/or university policies, including but not limited to a criminal background check.   </w:t>
      </w:r>
    </w:p>
    <w:p w:rsidR="00737F89" w:rsidRPr="00A22410" w:rsidRDefault="00737F89" w:rsidP="00737F89">
      <w:pPr>
        <w:rPr>
          <w:sz w:val="22"/>
          <w:szCs w:val="22"/>
        </w:rPr>
      </w:pPr>
    </w:p>
    <w:p w:rsidR="00737F89" w:rsidRPr="00A22410" w:rsidRDefault="00737F89" w:rsidP="00737F89">
      <w:pPr>
        <w:rPr>
          <w:sz w:val="22"/>
          <w:szCs w:val="22"/>
        </w:rPr>
      </w:pPr>
      <w:r w:rsidRPr="00A22410">
        <w:rPr>
          <w:sz w:val="22"/>
          <w:szCs w:val="22"/>
        </w:rPr>
        <w:t xml:space="preserve">For questions on the position, contact </w:t>
      </w:r>
      <w:r>
        <w:rPr>
          <w:sz w:val="22"/>
          <w:szCs w:val="22"/>
        </w:rPr>
        <w:t xml:space="preserve">the Search Chair: Professor Alexander “Sandy” Smart, Ph.D. </w:t>
      </w:r>
      <w:r w:rsidRPr="00A22410">
        <w:rPr>
          <w:sz w:val="22"/>
          <w:szCs w:val="22"/>
        </w:rPr>
        <w:t xml:space="preserve">at </w:t>
      </w:r>
      <w:r>
        <w:rPr>
          <w:sz w:val="22"/>
          <w:szCs w:val="22"/>
        </w:rPr>
        <w:t xml:space="preserve">605-688-4017 or email </w:t>
      </w:r>
      <w:hyperlink r:id="rId6" w:history="1">
        <w:r w:rsidRPr="009A36D4">
          <w:rPr>
            <w:rStyle w:val="Hyperlink"/>
            <w:sz w:val="22"/>
            <w:szCs w:val="22"/>
          </w:rPr>
          <w:t>alexander.smart@sdstate.edu</w:t>
        </w:r>
      </w:hyperlink>
      <w:r>
        <w:rPr>
          <w:sz w:val="22"/>
          <w:szCs w:val="22"/>
        </w:rPr>
        <w:t>.</w:t>
      </w:r>
    </w:p>
    <w:p w:rsidR="00737F89" w:rsidRDefault="00737F89" w:rsidP="00737F89">
      <w:pPr>
        <w:rPr>
          <w:b/>
          <w:szCs w:val="22"/>
        </w:rPr>
      </w:pPr>
    </w:p>
    <w:p w:rsidR="00737F89" w:rsidRPr="00A22410" w:rsidRDefault="00737F89" w:rsidP="00737F89">
      <w:pPr>
        <w:rPr>
          <w:sz w:val="16"/>
          <w:szCs w:val="16"/>
        </w:rPr>
      </w:pPr>
      <w:smartTag w:uri="urn:schemas-microsoft-com:office:smarttags" w:element="place">
        <w:smartTag w:uri="urn:schemas-microsoft-com:office:smarttags" w:element="PlaceName">
          <w:r w:rsidRPr="00A22410">
            <w:rPr>
              <w:sz w:val="16"/>
              <w:szCs w:val="16"/>
            </w:rPr>
            <w:t>South Dakota</w:t>
          </w:r>
        </w:smartTag>
        <w:r w:rsidRPr="00A22410">
          <w:rPr>
            <w:sz w:val="16"/>
            <w:szCs w:val="16"/>
          </w:rPr>
          <w:t xml:space="preserve"> </w:t>
        </w:r>
        <w:smartTag w:uri="urn:schemas-microsoft-com:office:smarttags" w:element="PlaceType">
          <w:r w:rsidRPr="00A22410">
            <w:rPr>
              <w:sz w:val="16"/>
              <w:szCs w:val="16"/>
            </w:rPr>
            <w:t>State</w:t>
          </w:r>
        </w:smartTag>
        <w:r w:rsidRPr="00A22410">
          <w:rPr>
            <w:sz w:val="16"/>
            <w:szCs w:val="16"/>
          </w:rPr>
          <w:t xml:space="preserve"> </w:t>
        </w:r>
        <w:smartTag w:uri="urn:schemas-microsoft-com:office:smarttags" w:element="PlaceType">
          <w:r w:rsidRPr="00A22410">
            <w:rPr>
              <w:sz w:val="16"/>
              <w:szCs w:val="16"/>
            </w:rPr>
            <w:t>University</w:t>
          </w:r>
        </w:smartTag>
      </w:smartTag>
      <w:r w:rsidRPr="00A22410">
        <w:rPr>
          <w:sz w:val="16"/>
          <w:szCs w:val="16"/>
        </w:rPr>
        <w:t xml:space="preserve"> is committed to affirmative action, equal opportunity and the diversity of its faculty, staff and students.  Women and minorities are encouraged to apply.  Arrangements for accommodations required by disabilities can be made at TTY (605) 688-4394.  SDSU prohibits discrimination on the basis of race, color, creed, religion, national origin, </w:t>
      </w:r>
      <w:r>
        <w:rPr>
          <w:sz w:val="16"/>
          <w:szCs w:val="16"/>
        </w:rPr>
        <w:t xml:space="preserve">citizenship, </w:t>
      </w:r>
      <w:r w:rsidRPr="00A22410">
        <w:rPr>
          <w:sz w:val="16"/>
          <w:szCs w:val="16"/>
        </w:rPr>
        <w:t>ancestry, gender, marital status, pregnancy, sexual orientation, age, disability, veteran’s status or any other protected class in the offering of all educational programs and employment opportunities.  Individuals with concerns regarding discrimination should contact:  Equal Opportunity Officer/Title IX Coordinator, Human Resources, Administration 3</w:t>
      </w:r>
      <w:r>
        <w:rPr>
          <w:sz w:val="16"/>
          <w:szCs w:val="16"/>
        </w:rPr>
        <w:t>18</w:t>
      </w:r>
      <w:r w:rsidRPr="00A22410">
        <w:rPr>
          <w:sz w:val="16"/>
          <w:szCs w:val="16"/>
        </w:rPr>
        <w:t xml:space="preserve">, SDSU, </w:t>
      </w:r>
      <w:proofErr w:type="gramStart"/>
      <w:smartTag w:uri="urn:schemas-microsoft-com:office:smarttags" w:element="place">
        <w:r w:rsidRPr="00A22410">
          <w:rPr>
            <w:sz w:val="16"/>
            <w:szCs w:val="16"/>
          </w:rPr>
          <w:t>Brookings</w:t>
        </w:r>
        <w:proofErr w:type="gramEnd"/>
        <w:r w:rsidRPr="00A22410">
          <w:rPr>
            <w:sz w:val="16"/>
            <w:szCs w:val="16"/>
          </w:rPr>
          <w:t xml:space="preserve">, </w:t>
        </w:r>
        <w:smartTag w:uri="urn:schemas-microsoft-com:office:smarttags" w:element="State">
          <w:r w:rsidRPr="00A22410">
            <w:rPr>
              <w:sz w:val="16"/>
              <w:szCs w:val="16"/>
            </w:rPr>
            <w:t>SD</w:t>
          </w:r>
        </w:smartTag>
        <w:r w:rsidRPr="00A22410">
          <w:rPr>
            <w:sz w:val="16"/>
            <w:szCs w:val="16"/>
          </w:rPr>
          <w:t xml:space="preserve">  </w:t>
        </w:r>
        <w:smartTag w:uri="urn:schemas-microsoft-com:office:smarttags" w:element="PostalCode">
          <w:r w:rsidRPr="00A22410">
            <w:rPr>
              <w:sz w:val="16"/>
              <w:szCs w:val="16"/>
            </w:rPr>
            <w:t>57007</w:t>
          </w:r>
        </w:smartTag>
      </w:smartTag>
      <w:r>
        <w:rPr>
          <w:sz w:val="16"/>
          <w:szCs w:val="16"/>
        </w:rPr>
        <w:t>.  Phone:  (605) 688-4128.</w:t>
      </w:r>
    </w:p>
    <w:p w:rsidR="00737F89" w:rsidRPr="00944FE7" w:rsidRDefault="00737F89" w:rsidP="00737F89">
      <w:pPr>
        <w:rPr>
          <w:sz w:val="18"/>
          <w:szCs w:val="18"/>
        </w:rPr>
      </w:pPr>
      <w:r>
        <w:rPr>
          <w:sz w:val="18"/>
          <w:szCs w:val="18"/>
        </w:rPr>
        <w:t>-----------------------------------------------------------------------------------------------------------------------------------------------</w:t>
      </w:r>
    </w:p>
    <w:p w:rsidR="00737F89" w:rsidRDefault="00737F89" w:rsidP="00737F89"/>
    <w:p w:rsidR="00E7742F" w:rsidRDefault="00737F89">
      <w:bookmarkStart w:id="0" w:name="_GoBack"/>
      <w:bookmarkEnd w:id="0"/>
    </w:p>
    <w:sectPr w:rsidR="00E77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9"/>
    <w:rsid w:val="00534D94"/>
    <w:rsid w:val="00626B57"/>
    <w:rsid w:val="0073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6C936BC-FE74-4CEA-B960-C8DF0BFE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8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7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ander.smart@sdstate.edu" TargetMode="External"/><Relationship Id="rId5" Type="http://schemas.openxmlformats.org/officeDocument/2006/relationships/hyperlink" Target="https://yourfuture.sdbor.edu/applicants/Central?quickFind=57497" TargetMode="External"/><Relationship Id="rId4" Type="http://schemas.openxmlformats.org/officeDocument/2006/relationships/hyperlink" Target="https://yourfuture.sdbo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Alexander</dc:creator>
  <cp:keywords/>
  <dc:description/>
  <cp:lastModifiedBy>Smart, Alexander</cp:lastModifiedBy>
  <cp:revision>1</cp:revision>
  <dcterms:created xsi:type="dcterms:W3CDTF">2013-09-27T13:26:00Z</dcterms:created>
  <dcterms:modified xsi:type="dcterms:W3CDTF">2013-09-27T13:27:00Z</dcterms:modified>
</cp:coreProperties>
</file>