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4D" w:rsidRDefault="00E7364D" w:rsidP="002D68A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Outreach Notice</w:t>
      </w:r>
    </w:p>
    <w:p w:rsidR="008207E7" w:rsidRPr="00C037BC" w:rsidRDefault="002D68A5" w:rsidP="002D68A5">
      <w:pPr>
        <w:ind w:left="720"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7D2204" wp14:editId="738EF587">
            <wp:simplePos x="0" y="0"/>
            <wp:positionH relativeFrom="column">
              <wp:posOffset>5043805</wp:posOffset>
            </wp:positionH>
            <wp:positionV relativeFrom="paragraph">
              <wp:posOffset>-632460</wp:posOffset>
            </wp:positionV>
            <wp:extent cx="731520" cy="746760"/>
            <wp:effectExtent l="0" t="0" r="0" b="0"/>
            <wp:wrapSquare wrapText="bothSides"/>
            <wp:docPr id="3" name="Picture 3" descr="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6E2278" wp14:editId="722D3B1E">
            <wp:simplePos x="0" y="0"/>
            <wp:positionH relativeFrom="column">
              <wp:posOffset>-342900</wp:posOffset>
            </wp:positionH>
            <wp:positionV relativeFrom="paragraph">
              <wp:posOffset>-628650</wp:posOffset>
            </wp:positionV>
            <wp:extent cx="731520" cy="746760"/>
            <wp:effectExtent l="0" t="0" r="0" b="0"/>
            <wp:wrapSquare wrapText="bothSides"/>
            <wp:docPr id="2" name="Picture 2" descr="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4B9">
        <w:rPr>
          <w:b/>
          <w:sz w:val="28"/>
          <w:szCs w:val="28"/>
        </w:rPr>
        <w:t xml:space="preserve">Regional </w:t>
      </w:r>
      <w:bookmarkStart w:id="0" w:name="_GoBack"/>
      <w:bookmarkEnd w:id="0"/>
      <w:r w:rsidR="008207E7">
        <w:rPr>
          <w:b/>
          <w:sz w:val="28"/>
          <w:szCs w:val="28"/>
        </w:rPr>
        <w:t xml:space="preserve">Rangeland Program Manager </w:t>
      </w:r>
      <w:r w:rsidR="0073334A">
        <w:rPr>
          <w:b/>
          <w:sz w:val="28"/>
          <w:szCs w:val="28"/>
        </w:rPr>
        <w:t>– GS-0454 12/</w:t>
      </w:r>
      <w:r w:rsidR="006A6CD3">
        <w:rPr>
          <w:b/>
          <w:sz w:val="28"/>
          <w:szCs w:val="28"/>
        </w:rPr>
        <w:t>13</w:t>
      </w:r>
    </w:p>
    <w:p w:rsidR="008207E7" w:rsidRPr="00C037BC" w:rsidRDefault="008207E7" w:rsidP="008207E7">
      <w:pPr>
        <w:jc w:val="center"/>
        <w:rPr>
          <w:b/>
          <w:sz w:val="28"/>
          <w:szCs w:val="28"/>
        </w:rPr>
      </w:pPr>
      <w:r w:rsidRPr="00C037BC">
        <w:rPr>
          <w:b/>
          <w:sz w:val="28"/>
          <w:szCs w:val="28"/>
        </w:rPr>
        <w:t>Rocky Mountain Region</w:t>
      </w:r>
      <w:r>
        <w:rPr>
          <w:b/>
          <w:sz w:val="28"/>
          <w:szCs w:val="28"/>
        </w:rPr>
        <w:t xml:space="preserve"> (R2)</w:t>
      </w:r>
    </w:p>
    <w:p w:rsidR="00CD626F" w:rsidRDefault="00CD626F" w:rsidP="00CD626F"/>
    <w:p w:rsidR="00CD626F" w:rsidRPr="00CD626F" w:rsidRDefault="00DA168A" w:rsidP="00CD626F">
      <w:pPr>
        <w:jc w:val="center"/>
      </w:pPr>
      <w:r>
        <w:t>August 30</w:t>
      </w:r>
      <w:r w:rsidR="00CD626F">
        <w:t>, 2012</w:t>
      </w:r>
    </w:p>
    <w:p w:rsidR="008207E7" w:rsidRPr="00CD626F" w:rsidRDefault="008207E7" w:rsidP="008207E7">
      <w:pPr>
        <w:rPr>
          <w:sz w:val="22"/>
          <w:szCs w:val="22"/>
        </w:rPr>
      </w:pPr>
    </w:p>
    <w:p w:rsidR="002D68A5" w:rsidRPr="002D68A5" w:rsidRDefault="00CD626F" w:rsidP="002D68A5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Position Description</w:t>
      </w:r>
      <w:r w:rsidR="008207E7" w:rsidRPr="00CD626F">
        <w:rPr>
          <w:b/>
          <w:sz w:val="22"/>
          <w:szCs w:val="22"/>
        </w:rPr>
        <w:t xml:space="preserve">:  </w:t>
      </w:r>
      <w:r w:rsidR="008207E7" w:rsidRPr="00CD626F">
        <w:rPr>
          <w:sz w:val="22"/>
          <w:szCs w:val="22"/>
        </w:rPr>
        <w:t xml:space="preserve">This </w:t>
      </w:r>
      <w:r w:rsidR="006A6CD3" w:rsidRPr="00CD626F">
        <w:rPr>
          <w:sz w:val="22"/>
          <w:szCs w:val="22"/>
        </w:rPr>
        <w:t>position</w:t>
      </w:r>
      <w:r w:rsidR="008207E7" w:rsidRPr="00CD626F">
        <w:rPr>
          <w:sz w:val="22"/>
          <w:szCs w:val="22"/>
        </w:rPr>
        <w:t xml:space="preserve"> is located in the Renewable Resource</w:t>
      </w:r>
      <w:r w:rsidR="00670988">
        <w:rPr>
          <w:sz w:val="22"/>
          <w:szCs w:val="22"/>
        </w:rPr>
        <w:t>s</w:t>
      </w:r>
      <w:r w:rsidR="008207E7" w:rsidRPr="00CD626F">
        <w:rPr>
          <w:sz w:val="22"/>
          <w:szCs w:val="22"/>
        </w:rPr>
        <w:t xml:space="preserve"> Staff Area for the Rocky Mountain Region (R</w:t>
      </w:r>
      <w:r w:rsidR="00F27A54">
        <w:rPr>
          <w:sz w:val="22"/>
          <w:szCs w:val="22"/>
        </w:rPr>
        <w:t>2) located in Golden, Colorado.</w:t>
      </w:r>
      <w:r w:rsidR="008207E7" w:rsidRPr="00CD626F">
        <w:rPr>
          <w:sz w:val="22"/>
          <w:szCs w:val="22"/>
        </w:rPr>
        <w:t xml:space="preserve">  The Rocky Mountain Region consists of 17 National Forests and 7 National Grasslands operating as 11</w:t>
      </w:r>
      <w:r w:rsidR="00681301">
        <w:rPr>
          <w:sz w:val="22"/>
          <w:szCs w:val="22"/>
        </w:rPr>
        <w:t xml:space="preserve"> administrative</w:t>
      </w:r>
      <w:r w:rsidR="008207E7" w:rsidRPr="00CD626F">
        <w:rPr>
          <w:sz w:val="22"/>
          <w:szCs w:val="22"/>
        </w:rPr>
        <w:t xml:space="preserve"> units.  T</w:t>
      </w:r>
      <w:r w:rsidR="00F27A54">
        <w:rPr>
          <w:sz w:val="22"/>
          <w:szCs w:val="22"/>
        </w:rPr>
        <w:t>he various units fall within 5</w:t>
      </w:r>
      <w:r w:rsidR="008207E7" w:rsidRPr="00CD626F">
        <w:rPr>
          <w:sz w:val="22"/>
          <w:szCs w:val="22"/>
        </w:rPr>
        <w:t xml:space="preserve"> western states, Colorado, Wyoming, South Dakota, Nebraska, and Kansas.  </w:t>
      </w:r>
      <w:r w:rsidR="002D68A5" w:rsidRPr="002D68A5">
        <w:rPr>
          <w:sz w:val="22"/>
          <w:szCs w:val="22"/>
        </w:rPr>
        <w:t xml:space="preserve">The perspective candidates must have specialized knowledge and exceptional experience in rangeland and livestock grazing management to include expertise in: grazing permit administration; rangeland and livestock planning including NEPA compliance; adaptive management; appeals and litigation; inventory and monitoring; and in working with databases associated with the rangelands.  The incumbent needs to be able to step in and provide high quality technical leadership, training, oversight, and hands-on assistance.  The workload is high and intense.  Inter-personal relationship skills are essential.  The position supervises one GS -12 Assistant Rangeland Program Manager.  </w:t>
      </w:r>
      <w:r w:rsidR="001F2B08">
        <w:rPr>
          <w:sz w:val="22"/>
          <w:szCs w:val="22"/>
        </w:rPr>
        <w:t xml:space="preserve"> </w:t>
      </w:r>
      <w:r w:rsidR="002D68A5" w:rsidRPr="002D68A5">
        <w:rPr>
          <w:sz w:val="22"/>
          <w:szCs w:val="22"/>
        </w:rPr>
        <w:t xml:space="preserve">The perspective candidates must have experience and skills at a level consistent with, or qualified for promotion to the GS-13.  </w:t>
      </w:r>
    </w:p>
    <w:p w:rsidR="006A6CD3" w:rsidRPr="00CD626F" w:rsidRDefault="006A6CD3" w:rsidP="008207E7">
      <w:pPr>
        <w:rPr>
          <w:sz w:val="22"/>
          <w:szCs w:val="22"/>
        </w:rPr>
      </w:pPr>
    </w:p>
    <w:p w:rsidR="00F4419A" w:rsidRPr="00F4419A" w:rsidRDefault="00F4419A" w:rsidP="00A56E6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4419A">
        <w:rPr>
          <w:rFonts w:eastAsiaTheme="minorHAnsi" w:cstheme="minorBidi"/>
          <w:sz w:val="22"/>
          <w:szCs w:val="22"/>
        </w:rPr>
        <w:t>The Rocky Mountain Region manages over 2,0</w:t>
      </w:r>
      <w:r w:rsidR="00A56E68">
        <w:rPr>
          <w:rFonts w:eastAsiaTheme="minorHAnsi" w:cstheme="minorBidi"/>
          <w:sz w:val="22"/>
          <w:szCs w:val="22"/>
        </w:rPr>
        <w:t>00 term grazing permits on approximately</w:t>
      </w:r>
      <w:r w:rsidRPr="00F4419A">
        <w:rPr>
          <w:rFonts w:eastAsiaTheme="minorHAnsi" w:cstheme="minorBidi"/>
          <w:sz w:val="22"/>
          <w:szCs w:val="22"/>
        </w:rPr>
        <w:t xml:space="preserve"> 1,900 active grazing allotments with</w:t>
      </w:r>
      <w:r w:rsidR="00CD626F" w:rsidRPr="00CD626F">
        <w:rPr>
          <w:rFonts w:eastAsiaTheme="minorHAnsi" w:cstheme="minorBidi"/>
          <w:sz w:val="22"/>
          <w:szCs w:val="22"/>
        </w:rPr>
        <w:t xml:space="preserve"> </w:t>
      </w:r>
      <w:r w:rsidR="00A56E68">
        <w:rPr>
          <w:rFonts w:eastAsiaTheme="minorHAnsi" w:cstheme="minorBidi"/>
          <w:sz w:val="22"/>
          <w:szCs w:val="22"/>
        </w:rPr>
        <w:t>nearly</w:t>
      </w:r>
      <w:r w:rsidRPr="00F4419A">
        <w:rPr>
          <w:rFonts w:eastAsiaTheme="minorHAnsi" w:cstheme="minorBidi"/>
          <w:sz w:val="22"/>
          <w:szCs w:val="22"/>
        </w:rPr>
        <w:t xml:space="preserve"> 600 vacant ones.  </w:t>
      </w:r>
      <w:r w:rsidR="00CD626F" w:rsidRPr="00CD626F">
        <w:rPr>
          <w:rFonts w:eastAsiaTheme="minorHAnsi" w:cstheme="minorBidi"/>
          <w:sz w:val="22"/>
          <w:szCs w:val="22"/>
        </w:rPr>
        <w:t xml:space="preserve">Actively managed allotments encompass nearly </w:t>
      </w:r>
      <w:r w:rsidRPr="00F4419A">
        <w:rPr>
          <w:rFonts w:eastAsiaTheme="minorHAnsi" w:cstheme="minorBidi"/>
          <w:sz w:val="22"/>
          <w:szCs w:val="22"/>
        </w:rPr>
        <w:t>16,000,000 million acres of the R</w:t>
      </w:r>
      <w:r w:rsidR="00CD626F" w:rsidRPr="00CD626F">
        <w:rPr>
          <w:rFonts w:eastAsiaTheme="minorHAnsi" w:cstheme="minorBidi"/>
          <w:sz w:val="22"/>
          <w:szCs w:val="22"/>
        </w:rPr>
        <w:t>egion’s 22,000,000 million acre land base</w:t>
      </w:r>
      <w:r w:rsidRPr="00F4419A">
        <w:rPr>
          <w:rFonts w:eastAsiaTheme="minorHAnsi" w:cstheme="minorBidi"/>
          <w:sz w:val="22"/>
          <w:szCs w:val="22"/>
        </w:rPr>
        <w:t>.</w:t>
      </w:r>
      <w:r w:rsidR="00CD626F" w:rsidRPr="00CD626F">
        <w:rPr>
          <w:rFonts w:eastAsiaTheme="minorHAnsi" w:cstheme="minorBidi"/>
          <w:sz w:val="22"/>
          <w:szCs w:val="22"/>
        </w:rPr>
        <w:t xml:space="preserve">  The program here in Region 2</w:t>
      </w:r>
      <w:r w:rsidRPr="00F4419A">
        <w:rPr>
          <w:rFonts w:eastAsiaTheme="minorHAnsi" w:cstheme="minorBidi"/>
          <w:sz w:val="22"/>
          <w:szCs w:val="22"/>
        </w:rPr>
        <w:t xml:space="preserve"> is one of the largest Regional rangeland workloads in the </w:t>
      </w:r>
      <w:r w:rsidR="00CD626F" w:rsidRPr="00CD626F">
        <w:rPr>
          <w:rFonts w:eastAsiaTheme="minorHAnsi" w:cstheme="minorBidi"/>
          <w:sz w:val="22"/>
          <w:szCs w:val="22"/>
        </w:rPr>
        <w:t>National Forests System.</w:t>
      </w:r>
      <w:r w:rsidR="00A56E68">
        <w:rPr>
          <w:rFonts w:eastAsiaTheme="minorHAnsi" w:cstheme="minorBidi"/>
          <w:sz w:val="22"/>
          <w:szCs w:val="22"/>
        </w:rPr>
        <w:t xml:space="preserve">  </w:t>
      </w:r>
    </w:p>
    <w:p w:rsidR="008207E7" w:rsidRPr="00CD626F" w:rsidRDefault="008207E7" w:rsidP="008207E7">
      <w:pPr>
        <w:rPr>
          <w:sz w:val="22"/>
          <w:szCs w:val="22"/>
        </w:rPr>
      </w:pPr>
    </w:p>
    <w:p w:rsidR="008207E7" w:rsidRPr="00CD626F" w:rsidRDefault="008207E7" w:rsidP="008207E7">
      <w:pPr>
        <w:rPr>
          <w:sz w:val="22"/>
          <w:szCs w:val="22"/>
        </w:rPr>
      </w:pPr>
      <w:r w:rsidRPr="00CD626F">
        <w:rPr>
          <w:b/>
          <w:sz w:val="22"/>
          <w:szCs w:val="22"/>
          <w:u w:val="single"/>
        </w:rPr>
        <w:t>Contact Information</w:t>
      </w:r>
      <w:r w:rsidRPr="00CD626F">
        <w:rPr>
          <w:sz w:val="22"/>
          <w:szCs w:val="22"/>
        </w:rPr>
        <w:t xml:space="preserve">:  If you have an interest in this position, please submit the </w:t>
      </w:r>
    </w:p>
    <w:p w:rsidR="008207E7" w:rsidRPr="00CD626F" w:rsidRDefault="008207E7" w:rsidP="008207E7">
      <w:pPr>
        <w:rPr>
          <w:sz w:val="22"/>
          <w:szCs w:val="22"/>
        </w:rPr>
      </w:pPr>
      <w:proofErr w:type="gramStart"/>
      <w:r w:rsidRPr="00CD626F">
        <w:rPr>
          <w:sz w:val="22"/>
          <w:szCs w:val="22"/>
        </w:rPr>
        <w:t>completed</w:t>
      </w:r>
      <w:proofErr w:type="gramEnd"/>
      <w:r w:rsidRPr="00CD626F">
        <w:rPr>
          <w:sz w:val="22"/>
          <w:szCs w:val="22"/>
        </w:rPr>
        <w:t xml:space="preserve"> form by </w:t>
      </w:r>
      <w:r w:rsidR="00E7364D">
        <w:rPr>
          <w:b/>
          <w:i/>
          <w:sz w:val="22"/>
          <w:szCs w:val="22"/>
          <w:u w:val="single"/>
        </w:rPr>
        <w:t>September 30</w:t>
      </w:r>
      <w:r w:rsidR="00CD626F">
        <w:rPr>
          <w:b/>
          <w:i/>
          <w:sz w:val="22"/>
          <w:szCs w:val="22"/>
          <w:u w:val="single"/>
        </w:rPr>
        <w:t xml:space="preserve">, 2012 </w:t>
      </w:r>
      <w:r w:rsidRPr="00CD626F">
        <w:rPr>
          <w:sz w:val="22"/>
          <w:szCs w:val="22"/>
        </w:rPr>
        <w:t xml:space="preserve"> to Robert Lee at </w:t>
      </w:r>
      <w:hyperlink r:id="rId7" w:history="1">
        <w:r w:rsidRPr="00CD626F">
          <w:rPr>
            <w:rStyle w:val="Hyperlink"/>
            <w:sz w:val="22"/>
            <w:szCs w:val="22"/>
          </w:rPr>
          <w:t>rlee01@fs.fed.us</w:t>
        </w:r>
      </w:hyperlink>
      <w:r w:rsidRPr="00CD626F">
        <w:rPr>
          <w:sz w:val="22"/>
          <w:szCs w:val="22"/>
        </w:rPr>
        <w:t xml:space="preserve"> .  If you have questions related to this position, please contact </w:t>
      </w:r>
      <w:r w:rsidR="00054949">
        <w:rPr>
          <w:sz w:val="22"/>
          <w:szCs w:val="22"/>
        </w:rPr>
        <w:t>me at 303-275-5002</w:t>
      </w:r>
      <w:r w:rsidR="00A56E68">
        <w:t xml:space="preserve">.     </w:t>
      </w:r>
    </w:p>
    <w:p w:rsidR="008207E7" w:rsidRDefault="008207E7" w:rsidP="008207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778"/>
      </w:tblGrid>
      <w:tr w:rsidR="008207E7" w:rsidTr="00A56E68">
        <w:tc>
          <w:tcPr>
            <w:tcW w:w="2970" w:type="dxa"/>
          </w:tcPr>
          <w:p w:rsidR="008207E7" w:rsidRDefault="008207E7" w:rsidP="00F72182">
            <w:r>
              <w:t>Name:</w:t>
            </w:r>
          </w:p>
        </w:tc>
        <w:tc>
          <w:tcPr>
            <w:tcW w:w="5778" w:type="dxa"/>
          </w:tcPr>
          <w:p w:rsidR="008207E7" w:rsidRDefault="008207E7" w:rsidP="00F72182"/>
        </w:tc>
      </w:tr>
      <w:tr w:rsidR="008207E7" w:rsidTr="00A56E68">
        <w:tc>
          <w:tcPr>
            <w:tcW w:w="2970" w:type="dxa"/>
          </w:tcPr>
          <w:p w:rsidR="008207E7" w:rsidRDefault="00CD626F" w:rsidP="00F72182">
            <w:r>
              <w:t>Position/Grade/Salary</w:t>
            </w:r>
          </w:p>
        </w:tc>
        <w:tc>
          <w:tcPr>
            <w:tcW w:w="5778" w:type="dxa"/>
          </w:tcPr>
          <w:p w:rsidR="008207E7" w:rsidRDefault="008207E7" w:rsidP="00F72182"/>
        </w:tc>
      </w:tr>
      <w:tr w:rsidR="008207E7" w:rsidTr="00A56E68">
        <w:tc>
          <w:tcPr>
            <w:tcW w:w="2970" w:type="dxa"/>
          </w:tcPr>
          <w:p w:rsidR="008207E7" w:rsidRDefault="00CD626F" w:rsidP="00F72182">
            <w:r>
              <w:t>Name of Forest / Employer</w:t>
            </w:r>
          </w:p>
        </w:tc>
        <w:tc>
          <w:tcPr>
            <w:tcW w:w="5778" w:type="dxa"/>
          </w:tcPr>
          <w:p w:rsidR="008207E7" w:rsidRDefault="008207E7" w:rsidP="00F72182"/>
        </w:tc>
      </w:tr>
      <w:tr w:rsidR="008207E7" w:rsidTr="00A56E68">
        <w:tc>
          <w:tcPr>
            <w:tcW w:w="2970" w:type="dxa"/>
          </w:tcPr>
          <w:p w:rsidR="008207E7" w:rsidRDefault="008207E7" w:rsidP="00F72182">
            <w:r>
              <w:t>Email Address:</w:t>
            </w:r>
          </w:p>
        </w:tc>
        <w:tc>
          <w:tcPr>
            <w:tcW w:w="5778" w:type="dxa"/>
          </w:tcPr>
          <w:p w:rsidR="008207E7" w:rsidRDefault="008207E7" w:rsidP="00F72182"/>
        </w:tc>
      </w:tr>
      <w:tr w:rsidR="008207E7" w:rsidTr="00A56E68">
        <w:tc>
          <w:tcPr>
            <w:tcW w:w="2970" w:type="dxa"/>
          </w:tcPr>
          <w:p w:rsidR="008207E7" w:rsidRDefault="008207E7" w:rsidP="00F72182">
            <w:r>
              <w:t>Telephone Number:</w:t>
            </w:r>
          </w:p>
        </w:tc>
        <w:tc>
          <w:tcPr>
            <w:tcW w:w="5778" w:type="dxa"/>
          </w:tcPr>
          <w:p w:rsidR="008207E7" w:rsidRDefault="008207E7" w:rsidP="00F72182"/>
        </w:tc>
      </w:tr>
    </w:tbl>
    <w:p w:rsidR="008207E7" w:rsidRDefault="008207E7" w:rsidP="008207E7"/>
    <w:p w:rsidR="008207E7" w:rsidRPr="00124FEA" w:rsidRDefault="008207E7" w:rsidP="008207E7">
      <w:r w:rsidRPr="00C037BC">
        <w:rPr>
          <w:b/>
          <w:u w:val="single"/>
        </w:rPr>
        <w:t>Brief Description of Experience</w:t>
      </w:r>
      <w:r>
        <w:t>:</w:t>
      </w:r>
    </w:p>
    <w:p w:rsidR="008207E7" w:rsidRPr="00124FEA" w:rsidRDefault="008207E7" w:rsidP="008207E7"/>
    <w:p w:rsidR="007D6168" w:rsidRDefault="007D6168"/>
    <w:sectPr w:rsidR="007D61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37720"/>
    <w:multiLevelType w:val="hybridMultilevel"/>
    <w:tmpl w:val="C9F2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07E7"/>
    <w:rsid w:val="00054949"/>
    <w:rsid w:val="001F2B08"/>
    <w:rsid w:val="002D68A5"/>
    <w:rsid w:val="00670988"/>
    <w:rsid w:val="00681301"/>
    <w:rsid w:val="006A6CD3"/>
    <w:rsid w:val="0073334A"/>
    <w:rsid w:val="007D6168"/>
    <w:rsid w:val="008207E7"/>
    <w:rsid w:val="009E24B9"/>
    <w:rsid w:val="00A56E68"/>
    <w:rsid w:val="00CD626F"/>
    <w:rsid w:val="00DA168A"/>
    <w:rsid w:val="00E7364D"/>
    <w:rsid w:val="00F27A54"/>
    <w:rsid w:val="00F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07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07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07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207E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820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6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lee01@fs.fe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rlee01</dc:creator>
  <cp:keywords/>
  <dc:description/>
  <cp:lastModifiedBy>rlee01</cp:lastModifiedBy>
  <cp:revision>15</cp:revision>
  <dcterms:created xsi:type="dcterms:W3CDTF">2010-12-13T15:37:00Z</dcterms:created>
  <dcterms:modified xsi:type="dcterms:W3CDTF">2012-08-30T18:36:00Z</dcterms:modified>
</cp:coreProperties>
</file>