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157" w:rsidRDefault="0085456F" w:rsidP="0085456F">
      <w:pPr>
        <w:spacing w:after="0"/>
        <w:rPr>
          <w:i/>
        </w:rPr>
      </w:pPr>
      <w:r w:rsidRPr="0085456F">
        <w:rPr>
          <w:i/>
        </w:rPr>
        <w:t>Conservation Benefits of Rangeland Practices</w:t>
      </w:r>
    </w:p>
    <w:p w:rsidR="0085456F" w:rsidRDefault="0085456F" w:rsidP="0085456F">
      <w:pPr>
        <w:spacing w:after="0"/>
      </w:pPr>
      <w:r w:rsidRPr="0085456F">
        <w:t xml:space="preserve"> Fall 2012 Graduate Seminar (RAM 696a</w:t>
      </w:r>
      <w:r w:rsidR="00CC229C">
        <w:t>/RNR 499</w:t>
      </w:r>
      <w:r w:rsidRPr="0085456F">
        <w:t>)</w:t>
      </w:r>
    </w:p>
    <w:p w:rsidR="0085456F" w:rsidRDefault="0085456F" w:rsidP="0085456F">
      <w:pPr>
        <w:spacing w:after="0"/>
      </w:pPr>
    </w:p>
    <w:p w:rsidR="0085456F" w:rsidRDefault="0085456F" w:rsidP="0085456F">
      <w:pPr>
        <w:spacing w:after="0"/>
      </w:pPr>
      <w:r>
        <w:t>Approach and Scheduling</w:t>
      </w:r>
    </w:p>
    <w:p w:rsidR="0085456F" w:rsidRDefault="0085456F" w:rsidP="009F374C">
      <w:pPr>
        <w:pStyle w:val="ListParagraph"/>
        <w:numPr>
          <w:ilvl w:val="0"/>
          <w:numId w:val="1"/>
        </w:numPr>
        <w:spacing w:after="0"/>
        <w:ind w:left="360"/>
      </w:pPr>
      <w:r>
        <w:t xml:space="preserve">Student-led discussion </w:t>
      </w:r>
      <w:proofErr w:type="spellStart"/>
      <w:r>
        <w:t>Briske</w:t>
      </w:r>
      <w:proofErr w:type="spellEnd"/>
      <w:r>
        <w:t xml:space="preserve"> (ed</w:t>
      </w:r>
      <w:r w:rsidR="00E36157">
        <w:t>.</w:t>
      </w:r>
      <w:r>
        <w:t>) 201</w:t>
      </w:r>
      <w:r w:rsidR="00A7545A">
        <w:t>1. Conservation Benefits of Rangeland Practices.</w:t>
      </w:r>
    </w:p>
    <w:p w:rsidR="00A7545A" w:rsidRDefault="009F374C" w:rsidP="009F374C">
      <w:pPr>
        <w:pStyle w:val="ListParagraph"/>
        <w:numPr>
          <w:ilvl w:val="0"/>
          <w:numId w:val="1"/>
        </w:numPr>
        <w:spacing w:after="0"/>
        <w:ind w:left="360"/>
      </w:pPr>
      <w:r>
        <w:t>Ten 90-</w:t>
      </w:r>
      <w:r w:rsidR="00A7545A">
        <w:t xml:space="preserve">minute class sessions </w:t>
      </w:r>
      <w:r>
        <w:t>over 10 weeks</w:t>
      </w:r>
    </w:p>
    <w:p w:rsidR="00A7545A" w:rsidRDefault="00A7545A" w:rsidP="009F374C">
      <w:pPr>
        <w:pStyle w:val="ListParagraph"/>
        <w:numPr>
          <w:ilvl w:val="0"/>
          <w:numId w:val="1"/>
        </w:numPr>
        <w:spacing w:after="0"/>
        <w:ind w:left="360"/>
      </w:pPr>
      <w:r>
        <w:t>Scheduling</w:t>
      </w:r>
      <w:r w:rsidR="009F374C">
        <w:t xml:space="preserve"> weeks 3-11: student-led presentations on chapters 1 through 9, does not need to be in numerical sequence</w:t>
      </w:r>
      <w:r>
        <w:t>; weeks not available 22 October and 19 November</w:t>
      </w:r>
      <w:r w:rsidR="00E36157">
        <w:t>.</w:t>
      </w:r>
    </w:p>
    <w:p w:rsidR="00E36157" w:rsidRDefault="00E36157" w:rsidP="009F374C">
      <w:pPr>
        <w:pStyle w:val="ListParagraph"/>
        <w:numPr>
          <w:ilvl w:val="0"/>
          <w:numId w:val="1"/>
        </w:numPr>
        <w:spacing w:after="0"/>
        <w:ind w:left="360"/>
      </w:pPr>
      <w:r>
        <w:t>The 9 chapter topics are:  1) Prescribed Grazing, 2) Prescribed Fire, 3) Brush Management, 4) Range Planting, 5) Riparian Management, 6) Wildlife Habitat, 7) Invasive Plant Management, 8) Landscape Approach (cross-cutting), and 9) Social and Economic Assessment (cross-cutting).</w:t>
      </w:r>
    </w:p>
    <w:p w:rsidR="00A7545A" w:rsidRDefault="00E36157" w:rsidP="009F374C">
      <w:pPr>
        <w:pStyle w:val="ListParagraph"/>
        <w:numPr>
          <w:ilvl w:val="0"/>
          <w:numId w:val="1"/>
        </w:numPr>
        <w:spacing w:after="0"/>
        <w:ind w:left="360"/>
      </w:pPr>
      <w:r>
        <w:t xml:space="preserve">Discussion leader(s) will  </w:t>
      </w:r>
      <w:r w:rsidRPr="00E36157">
        <w:t xml:space="preserve">1) </w:t>
      </w:r>
      <w:r>
        <w:t>present</w:t>
      </w:r>
      <w:r w:rsidRPr="00E36157">
        <w:t xml:space="preserve"> a critical review of the chapter and </w:t>
      </w:r>
      <w:r w:rsidR="009F374C">
        <w:t>lead the</w:t>
      </w:r>
      <w:r w:rsidRPr="00E36157">
        <w:t xml:space="preserve"> discussion, 2) </w:t>
      </w:r>
      <w:r>
        <w:t>incorporate</w:t>
      </w:r>
      <w:r w:rsidRPr="00E36157">
        <w:t xml:space="preserve"> at least one additional reference that illustrates some critical topic from the chapter, and 3) prior to the presentation, provide an outline of materials to be covered and topics to be discussed.  </w:t>
      </w:r>
    </w:p>
    <w:p w:rsidR="00E36157" w:rsidRPr="0085456F" w:rsidRDefault="00E36157" w:rsidP="009F374C">
      <w:pPr>
        <w:pStyle w:val="ListParagraph"/>
        <w:numPr>
          <w:ilvl w:val="0"/>
          <w:numId w:val="1"/>
        </w:numPr>
        <w:spacing w:after="0"/>
        <w:ind w:left="360"/>
      </w:pPr>
      <w:r w:rsidRPr="00E36157">
        <w:t xml:space="preserve">Potential for involving NRCS </w:t>
      </w:r>
      <w:r w:rsidR="009F374C">
        <w:t xml:space="preserve">(Natural Resources Conservation Service) </w:t>
      </w:r>
      <w:r>
        <w:t>staff</w:t>
      </w:r>
      <w:r w:rsidRPr="00E36157">
        <w:t xml:space="preserve"> in broad discussion of </w:t>
      </w:r>
      <w:bookmarkStart w:id="0" w:name="_GoBack"/>
      <w:bookmarkEnd w:id="0"/>
      <w:r w:rsidRPr="00E36157">
        <w:t>conservation practices and incentive programs</w:t>
      </w:r>
      <w:r>
        <w:t xml:space="preserve"> during the final meeting of the course.</w:t>
      </w:r>
    </w:p>
    <w:tbl>
      <w:tblPr>
        <w:tblStyle w:val="TableGrid"/>
        <w:tblW w:w="0" w:type="auto"/>
        <w:tblLook w:val="04A0" w:firstRow="1" w:lastRow="0" w:firstColumn="1" w:lastColumn="0" w:noHBand="0" w:noVBand="1"/>
      </w:tblPr>
      <w:tblGrid>
        <w:gridCol w:w="1188"/>
        <w:gridCol w:w="1355"/>
        <w:gridCol w:w="1170"/>
        <w:gridCol w:w="5863"/>
      </w:tblGrid>
      <w:tr w:rsidR="0085456F" w:rsidTr="009F374C">
        <w:tc>
          <w:tcPr>
            <w:tcW w:w="1188" w:type="dxa"/>
          </w:tcPr>
          <w:p w:rsidR="0085456F" w:rsidRDefault="0085456F">
            <w:r>
              <w:t>Week (Date)</w:t>
            </w:r>
          </w:p>
        </w:tc>
        <w:tc>
          <w:tcPr>
            <w:tcW w:w="1350" w:type="dxa"/>
          </w:tcPr>
          <w:p w:rsidR="0085456F" w:rsidRDefault="0085456F">
            <w:r>
              <w:t>Reading pages</w:t>
            </w:r>
          </w:p>
        </w:tc>
        <w:tc>
          <w:tcPr>
            <w:tcW w:w="1170" w:type="dxa"/>
          </w:tcPr>
          <w:p w:rsidR="0085456F" w:rsidRDefault="0085456F">
            <w:r>
              <w:t>Discussion Leader(s)</w:t>
            </w:r>
          </w:p>
        </w:tc>
        <w:tc>
          <w:tcPr>
            <w:tcW w:w="5868" w:type="dxa"/>
          </w:tcPr>
          <w:p w:rsidR="0085456F" w:rsidRDefault="0085456F">
            <w:r>
              <w:t>Topic(s)</w:t>
            </w:r>
          </w:p>
        </w:tc>
      </w:tr>
      <w:tr w:rsidR="0085456F" w:rsidTr="009F374C">
        <w:tc>
          <w:tcPr>
            <w:tcW w:w="1188" w:type="dxa"/>
          </w:tcPr>
          <w:p w:rsidR="009F374C" w:rsidRDefault="0085456F">
            <w:r>
              <w:t xml:space="preserve">1 </w:t>
            </w:r>
          </w:p>
          <w:p w:rsidR="0085456F" w:rsidRDefault="0085456F">
            <w:r>
              <w:t>(22 Aug)</w:t>
            </w:r>
          </w:p>
        </w:tc>
        <w:tc>
          <w:tcPr>
            <w:tcW w:w="1350" w:type="dxa"/>
          </w:tcPr>
          <w:p w:rsidR="0085456F" w:rsidRDefault="0085456F"/>
        </w:tc>
        <w:tc>
          <w:tcPr>
            <w:tcW w:w="1170" w:type="dxa"/>
          </w:tcPr>
          <w:p w:rsidR="0085456F" w:rsidRDefault="0085456F">
            <w:r>
              <w:t>McClaran</w:t>
            </w:r>
          </w:p>
        </w:tc>
        <w:tc>
          <w:tcPr>
            <w:tcW w:w="5868" w:type="dxa"/>
          </w:tcPr>
          <w:p w:rsidR="0085456F" w:rsidRDefault="0085456F">
            <w:r>
              <w:t>Course Format, Schedule Future Meetings, Distribute books</w:t>
            </w:r>
          </w:p>
        </w:tc>
      </w:tr>
      <w:tr w:rsidR="0085456F" w:rsidTr="009F374C">
        <w:tc>
          <w:tcPr>
            <w:tcW w:w="1188" w:type="dxa"/>
          </w:tcPr>
          <w:p w:rsidR="009F374C" w:rsidRDefault="0085456F">
            <w:r>
              <w:t xml:space="preserve">2 </w:t>
            </w:r>
          </w:p>
          <w:p w:rsidR="0085456F" w:rsidRDefault="0085456F">
            <w:r>
              <w:t>(</w:t>
            </w:r>
            <w:r w:rsidR="009F374C" w:rsidRPr="009F374C">
              <w:t>TBD</w:t>
            </w:r>
            <w:r>
              <w:t>)</w:t>
            </w:r>
          </w:p>
        </w:tc>
        <w:tc>
          <w:tcPr>
            <w:tcW w:w="1350" w:type="dxa"/>
          </w:tcPr>
          <w:p w:rsidR="0085456F" w:rsidRDefault="0085456F">
            <w:r>
              <w:t>iv - 20</w:t>
            </w:r>
          </w:p>
        </w:tc>
        <w:tc>
          <w:tcPr>
            <w:tcW w:w="1170" w:type="dxa"/>
          </w:tcPr>
          <w:p w:rsidR="0085456F" w:rsidRDefault="0085456F">
            <w:r>
              <w:t>McClaran</w:t>
            </w:r>
          </w:p>
        </w:tc>
        <w:tc>
          <w:tcPr>
            <w:tcW w:w="5868" w:type="dxa"/>
          </w:tcPr>
          <w:p w:rsidR="0085456F" w:rsidRDefault="0085456F">
            <w:r>
              <w:t xml:space="preserve">Schedule Future Topics and Select Discussion Leaders; Discuss Readings to develop goals, definitions, </w:t>
            </w:r>
            <w:r w:rsidR="00E36157">
              <w:t xml:space="preserve">and </w:t>
            </w:r>
            <w:r>
              <w:t xml:space="preserve">process </w:t>
            </w:r>
            <w:r w:rsidR="00E36157">
              <w:t xml:space="preserve">of the “overall review” </w:t>
            </w:r>
            <w:r>
              <w:t>and formulate template for evaluating chapters</w:t>
            </w:r>
          </w:p>
        </w:tc>
      </w:tr>
      <w:tr w:rsidR="009F374C" w:rsidTr="009F374C">
        <w:tc>
          <w:tcPr>
            <w:tcW w:w="1188" w:type="dxa"/>
          </w:tcPr>
          <w:p w:rsidR="009F374C" w:rsidRDefault="009F374C" w:rsidP="009F374C">
            <w:r>
              <w:t>3</w:t>
            </w:r>
            <w:r w:rsidRPr="00D42C33">
              <w:t xml:space="preserve"> </w:t>
            </w:r>
          </w:p>
          <w:p w:rsidR="009F374C" w:rsidRDefault="009F374C" w:rsidP="009F374C">
            <w:r w:rsidRPr="00D42C33">
              <w:t>(</w:t>
            </w:r>
            <w:r>
              <w:t>TBD</w:t>
            </w:r>
            <w:r w:rsidRPr="00D42C33">
              <w:t>)</w:t>
            </w:r>
          </w:p>
        </w:tc>
        <w:tc>
          <w:tcPr>
            <w:tcW w:w="1350" w:type="dxa"/>
          </w:tcPr>
          <w:p w:rsidR="009F374C" w:rsidRDefault="009F374C">
            <w:r>
              <w:t>TBD (To Be Determined)</w:t>
            </w:r>
          </w:p>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4</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5</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6</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7</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8</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9</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10</w:t>
            </w:r>
            <w:r w:rsidRPr="00D42C33">
              <w:t xml:space="preserve"> </w:t>
            </w:r>
          </w:p>
          <w:p w:rsidR="009F374C" w:rsidRDefault="009F374C">
            <w:r w:rsidRPr="00D42C33">
              <w:t>(</w:t>
            </w:r>
            <w:r w:rsidRPr="009F374C">
              <w:t>TBD</w:t>
            </w:r>
            <w:r w:rsidRPr="00D42C33">
              <w:t>)</w:t>
            </w:r>
          </w:p>
        </w:tc>
        <w:tc>
          <w:tcPr>
            <w:tcW w:w="1350" w:type="dxa"/>
          </w:tcPr>
          <w:p w:rsidR="009F374C" w:rsidRDefault="009F374C">
            <w:r w:rsidRPr="00F52099">
              <w:t>TBD</w:t>
            </w:r>
          </w:p>
          <w:p w:rsidR="009F374C" w:rsidRDefault="009F374C"/>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 xml:space="preserve">11 </w:t>
            </w:r>
          </w:p>
          <w:p w:rsidR="009F374C" w:rsidRDefault="009F374C">
            <w:r w:rsidRPr="00D42C33">
              <w:t>(</w:t>
            </w:r>
            <w:r w:rsidRPr="009F374C">
              <w:t>TBD</w:t>
            </w:r>
            <w:r w:rsidRPr="00D42C33">
              <w:t>)</w:t>
            </w:r>
          </w:p>
        </w:tc>
        <w:tc>
          <w:tcPr>
            <w:tcW w:w="1350" w:type="dxa"/>
          </w:tcPr>
          <w:p w:rsidR="009F374C" w:rsidRDefault="009F374C">
            <w:r w:rsidRPr="00F52099">
              <w:t>TBD</w:t>
            </w:r>
          </w:p>
        </w:tc>
        <w:tc>
          <w:tcPr>
            <w:tcW w:w="1170" w:type="dxa"/>
          </w:tcPr>
          <w:p w:rsidR="009F374C" w:rsidRDefault="009F374C">
            <w:r w:rsidRPr="0039169C">
              <w:t>TBD</w:t>
            </w:r>
          </w:p>
        </w:tc>
        <w:tc>
          <w:tcPr>
            <w:tcW w:w="5868" w:type="dxa"/>
          </w:tcPr>
          <w:p w:rsidR="009F374C" w:rsidRDefault="009F374C"/>
        </w:tc>
      </w:tr>
      <w:tr w:rsidR="009F374C" w:rsidTr="009F374C">
        <w:tc>
          <w:tcPr>
            <w:tcW w:w="1188" w:type="dxa"/>
          </w:tcPr>
          <w:p w:rsidR="009F374C" w:rsidRDefault="009F374C">
            <w:r>
              <w:t>12 (</w:t>
            </w:r>
            <w:r w:rsidRPr="009F374C">
              <w:t>TBD</w:t>
            </w:r>
            <w:r>
              <w:t>)</w:t>
            </w:r>
          </w:p>
        </w:tc>
        <w:tc>
          <w:tcPr>
            <w:tcW w:w="1350" w:type="dxa"/>
          </w:tcPr>
          <w:p w:rsidR="009F374C" w:rsidRDefault="009F374C">
            <w:r w:rsidRPr="00F52099">
              <w:t>TBD</w:t>
            </w:r>
          </w:p>
        </w:tc>
        <w:tc>
          <w:tcPr>
            <w:tcW w:w="1170" w:type="dxa"/>
          </w:tcPr>
          <w:p w:rsidR="009F374C" w:rsidRDefault="009F374C">
            <w:r>
              <w:t>Entire class</w:t>
            </w:r>
          </w:p>
        </w:tc>
        <w:tc>
          <w:tcPr>
            <w:tcW w:w="5868" w:type="dxa"/>
          </w:tcPr>
          <w:p w:rsidR="009F374C" w:rsidRDefault="009F374C" w:rsidP="00E36157">
            <w:r>
              <w:t>Potential for involving NRCS staff in broad discussion of conservation practices and incentive programs</w:t>
            </w:r>
          </w:p>
        </w:tc>
      </w:tr>
    </w:tbl>
    <w:p w:rsidR="00E36157" w:rsidRDefault="00E36157"/>
    <w:sectPr w:rsidR="00E36157" w:rsidSect="009F374C">
      <w:footerReference w:type="default" r:id="rId8"/>
      <w:pgSz w:w="12240" w:h="15840"/>
      <w:pgMar w:top="117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2155" w:rsidRDefault="00972155" w:rsidP="00E36157">
      <w:pPr>
        <w:spacing w:after="0" w:line="240" w:lineRule="auto"/>
      </w:pPr>
      <w:r>
        <w:separator/>
      </w:r>
    </w:p>
  </w:endnote>
  <w:endnote w:type="continuationSeparator" w:id="0">
    <w:p w:rsidR="00972155" w:rsidRDefault="00972155" w:rsidP="00E361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5864342"/>
      <w:docPartObj>
        <w:docPartGallery w:val="Page Numbers (Bottom of Page)"/>
        <w:docPartUnique/>
      </w:docPartObj>
    </w:sdtPr>
    <w:sdtEndPr/>
    <w:sdtContent>
      <w:sdt>
        <w:sdtPr>
          <w:id w:val="860082579"/>
          <w:docPartObj>
            <w:docPartGallery w:val="Page Numbers (Top of Page)"/>
            <w:docPartUnique/>
          </w:docPartObj>
        </w:sdtPr>
        <w:sdtEndPr/>
        <w:sdtContent>
          <w:p w:rsidR="00E36157" w:rsidRDefault="00E36157">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9F374C">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F374C">
              <w:rPr>
                <w:b/>
                <w:bCs/>
                <w:noProof/>
              </w:rPr>
              <w:t>1</w:t>
            </w:r>
            <w:r>
              <w:rPr>
                <w:b/>
                <w:bCs/>
                <w:sz w:val="24"/>
                <w:szCs w:val="24"/>
              </w:rPr>
              <w:fldChar w:fldCharType="end"/>
            </w:r>
          </w:p>
        </w:sdtContent>
      </w:sdt>
    </w:sdtContent>
  </w:sdt>
  <w:p w:rsidR="00E36157" w:rsidRDefault="00E361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2155" w:rsidRDefault="00972155" w:rsidP="00E36157">
      <w:pPr>
        <w:spacing w:after="0" w:line="240" w:lineRule="auto"/>
      </w:pPr>
      <w:r>
        <w:separator/>
      </w:r>
    </w:p>
  </w:footnote>
  <w:footnote w:type="continuationSeparator" w:id="0">
    <w:p w:rsidR="00972155" w:rsidRDefault="00972155" w:rsidP="00E361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841CAE"/>
    <w:multiLevelType w:val="hybridMultilevel"/>
    <w:tmpl w:val="F7DE9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56F"/>
    <w:rsid w:val="004B72B9"/>
    <w:rsid w:val="00783F1F"/>
    <w:rsid w:val="0085456F"/>
    <w:rsid w:val="00972155"/>
    <w:rsid w:val="009F374C"/>
    <w:rsid w:val="00A7545A"/>
    <w:rsid w:val="00CC229C"/>
    <w:rsid w:val="00D012C2"/>
    <w:rsid w:val="00D92597"/>
    <w:rsid w:val="00E361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456F"/>
    <w:pPr>
      <w:ind w:left="720"/>
      <w:contextualSpacing/>
    </w:pPr>
  </w:style>
  <w:style w:type="paragraph" w:styleId="Header">
    <w:name w:val="header"/>
    <w:basedOn w:val="Normal"/>
    <w:link w:val="HeaderChar"/>
    <w:uiPriority w:val="99"/>
    <w:unhideWhenUsed/>
    <w:rsid w:val="00E3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57"/>
  </w:style>
  <w:style w:type="paragraph" w:styleId="Footer">
    <w:name w:val="footer"/>
    <w:basedOn w:val="Normal"/>
    <w:link w:val="FooterChar"/>
    <w:uiPriority w:val="99"/>
    <w:unhideWhenUsed/>
    <w:rsid w:val="00E3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56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5456F"/>
    <w:pPr>
      <w:ind w:left="720"/>
      <w:contextualSpacing/>
    </w:pPr>
  </w:style>
  <w:style w:type="paragraph" w:styleId="Header">
    <w:name w:val="header"/>
    <w:basedOn w:val="Normal"/>
    <w:link w:val="HeaderChar"/>
    <w:uiPriority w:val="99"/>
    <w:unhideWhenUsed/>
    <w:rsid w:val="00E361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157"/>
  </w:style>
  <w:style w:type="paragraph" w:styleId="Footer">
    <w:name w:val="footer"/>
    <w:basedOn w:val="Normal"/>
    <w:link w:val="FooterChar"/>
    <w:uiPriority w:val="99"/>
    <w:unhideWhenUsed/>
    <w:rsid w:val="00E361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1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TotalTime>
  <Pages>1</Pages>
  <Words>278</Words>
  <Characters>1590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 McClaran</dc:creator>
  <cp:lastModifiedBy>Mitch McClaran</cp:lastModifiedBy>
  <cp:revision>6</cp:revision>
  <cp:lastPrinted>2012-08-14T03:02:00Z</cp:lastPrinted>
  <dcterms:created xsi:type="dcterms:W3CDTF">2012-08-14T00:30:00Z</dcterms:created>
  <dcterms:modified xsi:type="dcterms:W3CDTF">2012-08-14T15:53:00Z</dcterms:modified>
</cp:coreProperties>
</file>