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80" w:rsidRPr="009B3D80" w:rsidRDefault="009B3D80" w:rsidP="009B3D80">
      <w:pPr>
        <w:spacing w:after="0" w:line="240" w:lineRule="auto"/>
        <w:jc w:val="center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SRM 2017 International Annual Meeting</w:t>
      </w:r>
    </w:p>
    <w:p w:rsidR="009B3D80" w:rsidRPr="009B3D80" w:rsidRDefault="009B3D80" w:rsidP="009B3D80">
      <w:pPr>
        <w:spacing w:after="0" w:line="240" w:lineRule="auto"/>
        <w:jc w:val="center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 xml:space="preserve">Workshop: “Raising the Visibility of Rangelands through an International Year Designation” </w:t>
      </w:r>
    </w:p>
    <w:p w:rsidR="009B3D80" w:rsidRPr="009B3D80" w:rsidRDefault="009B3D80" w:rsidP="009B3D80">
      <w:pPr>
        <w:spacing w:after="0" w:line="240" w:lineRule="auto"/>
        <w:jc w:val="center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Organizers:  The Rangelands Partnership (RP) and International Affairs Committee (IAC)</w:t>
      </w:r>
    </w:p>
    <w:p w:rsidR="00E76AEC" w:rsidRDefault="009B3D80" w:rsidP="009B3D80">
      <w:pPr>
        <w:spacing w:after="0" w:line="240" w:lineRule="auto"/>
        <w:jc w:val="center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Contacts: Barbara Hutchinson (</w:t>
      </w:r>
      <w:hyperlink r:id="rId5" w:history="1">
        <w:r w:rsidRPr="009B3D80">
          <w:rPr>
            <w:rFonts w:eastAsia="Times New Roman" w:cstheme="minorHAnsi"/>
            <w:color w:val="0000FF"/>
            <w:u w:val="single"/>
          </w:rPr>
          <w:t>barbarah@cals.arizona.edu</w:t>
        </w:r>
      </w:hyperlink>
      <w:r w:rsidRPr="009B3D80">
        <w:rPr>
          <w:rFonts w:eastAsia="Times New Roman" w:cstheme="minorHAnsi"/>
          <w:color w:val="0000FF"/>
          <w:u w:val="single"/>
        </w:rPr>
        <w:t>)</w:t>
      </w:r>
      <w:r w:rsidR="00E76AEC">
        <w:rPr>
          <w:rFonts w:eastAsia="Times New Roman" w:cstheme="minorHAnsi"/>
          <w:color w:val="0000FF"/>
          <w:u w:val="single"/>
        </w:rPr>
        <w:t xml:space="preserve">; </w:t>
      </w:r>
      <w:r w:rsidRPr="009B3D80">
        <w:rPr>
          <w:rFonts w:eastAsia="Times New Roman" w:cstheme="minorHAnsi"/>
          <w:color w:val="202020"/>
        </w:rPr>
        <w:t>Jim O’Rourke (</w:t>
      </w:r>
      <w:hyperlink r:id="rId6" w:history="1">
        <w:r w:rsidRPr="009B3D80">
          <w:rPr>
            <w:rFonts w:eastAsia="Times New Roman" w:cstheme="minorHAnsi"/>
            <w:color w:val="0000FF"/>
            <w:u w:val="single"/>
          </w:rPr>
          <w:t>jorourke@csc.edu</w:t>
        </w:r>
      </w:hyperlink>
      <w:r w:rsidRPr="009B3D80">
        <w:rPr>
          <w:rFonts w:eastAsia="Times New Roman" w:cstheme="minorHAnsi"/>
          <w:color w:val="202020"/>
        </w:rPr>
        <w:t>)</w:t>
      </w:r>
      <w:r w:rsidR="00E76AEC">
        <w:rPr>
          <w:rFonts w:eastAsia="Times New Roman" w:cstheme="minorHAnsi"/>
          <w:color w:val="202020"/>
        </w:rPr>
        <w:t xml:space="preserve"> </w:t>
      </w:r>
    </w:p>
    <w:p w:rsidR="009B3D80" w:rsidRDefault="009B3D80" w:rsidP="009B3D80">
      <w:pPr>
        <w:spacing w:after="0" w:line="240" w:lineRule="auto"/>
        <w:jc w:val="center"/>
        <w:rPr>
          <w:rFonts w:eastAsia="Times New Roman" w:cstheme="minorHAnsi"/>
          <w:b/>
          <w:color w:val="202020"/>
        </w:rPr>
      </w:pPr>
    </w:p>
    <w:p w:rsidR="009B3D80" w:rsidRPr="00E76AEC" w:rsidRDefault="009B3D80" w:rsidP="009B3D80">
      <w:pPr>
        <w:spacing w:after="0" w:line="240" w:lineRule="auto"/>
        <w:rPr>
          <w:rFonts w:eastAsia="Times New Roman" w:cstheme="minorHAnsi"/>
          <w:b/>
          <w:color w:val="202020"/>
        </w:rPr>
      </w:pPr>
      <w:bookmarkStart w:id="0" w:name="_GoBack"/>
      <w:bookmarkEnd w:id="0"/>
      <w:r w:rsidRPr="009B3D80">
        <w:rPr>
          <w:rFonts w:eastAsia="Times New Roman" w:cstheme="minorHAnsi"/>
          <w:b/>
          <w:color w:val="202020"/>
        </w:rPr>
        <w:t>Tuesday, January 31</w:t>
      </w:r>
      <w:r w:rsidRPr="009B3D80">
        <w:rPr>
          <w:rFonts w:eastAsia="Times New Roman" w:cstheme="minorHAnsi"/>
          <w:b/>
          <w:color w:val="202020"/>
          <w:vertAlign w:val="superscript"/>
        </w:rPr>
        <w:t>st</w:t>
      </w:r>
      <w:r w:rsidRPr="009B3D80">
        <w:rPr>
          <w:rFonts w:eastAsia="Times New Roman" w:cstheme="minorHAnsi"/>
          <w:b/>
          <w:color w:val="202020"/>
        </w:rPr>
        <w:t>, 8:00am – Noon</w:t>
      </w:r>
      <w:r w:rsidR="00E76AEC">
        <w:rPr>
          <w:rFonts w:eastAsia="Times New Roman" w:cstheme="minorHAnsi"/>
          <w:b/>
          <w:color w:val="202020"/>
        </w:rPr>
        <w:tab/>
      </w:r>
      <w:r w:rsidR="00E76AEC">
        <w:rPr>
          <w:rFonts w:eastAsia="Times New Roman" w:cstheme="minorHAnsi"/>
          <w:b/>
          <w:color w:val="202020"/>
        </w:rPr>
        <w:tab/>
      </w:r>
      <w:r w:rsidR="00E76AEC">
        <w:rPr>
          <w:rFonts w:eastAsia="Times New Roman" w:cstheme="minorHAnsi"/>
          <w:b/>
          <w:color w:val="202020"/>
        </w:rPr>
        <w:tab/>
      </w:r>
      <w:r w:rsidR="00E76AEC">
        <w:rPr>
          <w:rFonts w:eastAsia="Times New Roman" w:cstheme="minorHAnsi"/>
          <w:b/>
          <w:color w:val="202020"/>
        </w:rPr>
        <w:tab/>
      </w:r>
      <w:r w:rsidR="00E76AEC">
        <w:rPr>
          <w:rFonts w:eastAsia="Times New Roman" w:cstheme="minorHAnsi"/>
          <w:b/>
          <w:color w:val="202020"/>
        </w:rPr>
        <w:tab/>
      </w:r>
      <w:r w:rsidR="00E76AEC">
        <w:rPr>
          <w:rFonts w:eastAsia="Times New Roman" w:cstheme="minorHAnsi"/>
          <w:b/>
          <w:color w:val="202020"/>
        </w:rPr>
        <w:tab/>
      </w:r>
      <w:r w:rsidRPr="009B3D80">
        <w:rPr>
          <w:rFonts w:eastAsia="Times New Roman" w:cstheme="minorHAnsi"/>
          <w:b/>
          <w:color w:val="202020"/>
        </w:rPr>
        <w:t xml:space="preserve">Location: </w:t>
      </w:r>
      <w:proofErr w:type="spellStart"/>
      <w:r w:rsidRPr="009B3D80">
        <w:rPr>
          <w:rFonts w:cstheme="minorHAnsi"/>
        </w:rPr>
        <w:t>Sunbrook</w:t>
      </w:r>
      <w:proofErr w:type="spellEnd"/>
      <w:r w:rsidRPr="009B3D80">
        <w:rPr>
          <w:rFonts w:cstheme="minorHAnsi"/>
        </w:rPr>
        <w:t xml:space="preserve"> A</w:t>
      </w:r>
    </w:p>
    <w:p w:rsidR="009B3D80" w:rsidRPr="00587741" w:rsidRDefault="009B3D80" w:rsidP="009B3D80">
      <w:pPr>
        <w:spacing w:after="0" w:line="240" w:lineRule="auto"/>
        <w:rPr>
          <w:rFonts w:cstheme="minorHAnsi"/>
          <w:sz w:val="20"/>
        </w:rPr>
      </w:pPr>
      <w:r w:rsidRPr="009B3D80">
        <w:rPr>
          <w:rFonts w:cstheme="minorHAnsi"/>
          <w:b/>
        </w:rPr>
        <w:t>Remote Access</w:t>
      </w:r>
      <w:r w:rsidRPr="009B3D80">
        <w:rPr>
          <w:rFonts w:cstheme="minorHAnsi"/>
        </w:rPr>
        <w:t>: [will be provided in another email]</w:t>
      </w:r>
    </w:p>
    <w:p w:rsidR="009B3D80" w:rsidRPr="009B3D80" w:rsidRDefault="009B3D80" w:rsidP="009B3D80">
      <w:pPr>
        <w:spacing w:after="0" w:line="240" w:lineRule="auto"/>
        <w:rPr>
          <w:rFonts w:eastAsia="Times New Roman" w:cstheme="minorHAnsi"/>
          <w:b/>
          <w:color w:val="202020"/>
        </w:rPr>
      </w:pPr>
      <w:r w:rsidRPr="009B3D80">
        <w:rPr>
          <w:rFonts w:cstheme="minorHAnsi"/>
          <w:b/>
        </w:rPr>
        <w:t>Notes:</w:t>
      </w:r>
      <w:r>
        <w:rPr>
          <w:rFonts w:cstheme="minorHAnsi"/>
        </w:rPr>
        <w:t xml:space="preserve">  Handouts will be provided; </w:t>
      </w:r>
      <w:r w:rsidRPr="009B3D80">
        <w:rPr>
          <w:rFonts w:cstheme="minorHAnsi"/>
        </w:rPr>
        <w:t>Coffee and water provided</w:t>
      </w:r>
    </w:p>
    <w:p w:rsidR="009B3D80" w:rsidRPr="009B3D80" w:rsidRDefault="009B3D80" w:rsidP="009B3D80">
      <w:pPr>
        <w:spacing w:after="0" w:line="240" w:lineRule="auto"/>
        <w:rPr>
          <w:rFonts w:eastAsia="Times New Roman" w:cstheme="minorHAnsi"/>
          <w:b/>
          <w:color w:val="202020"/>
        </w:rPr>
      </w:pPr>
    </w:p>
    <w:p w:rsidR="009B3D80" w:rsidRPr="009B3D80" w:rsidRDefault="009B3D80" w:rsidP="009B3D80">
      <w:pPr>
        <w:spacing w:after="0" w:line="240" w:lineRule="auto"/>
        <w:rPr>
          <w:rFonts w:eastAsia="Times New Roman" w:cstheme="minorHAnsi"/>
          <w:b/>
          <w:color w:val="202020"/>
        </w:rPr>
      </w:pPr>
      <w:r w:rsidRPr="009B3D80">
        <w:rPr>
          <w:rFonts w:eastAsia="Times New Roman" w:cstheme="minorHAnsi"/>
          <w:b/>
          <w:color w:val="202020"/>
        </w:rPr>
        <w:t>Agenda:</w:t>
      </w:r>
    </w:p>
    <w:p w:rsidR="009B3D80" w:rsidRPr="009B3D80" w:rsidRDefault="009B3D80" w:rsidP="009B3D80">
      <w:pPr>
        <w:spacing w:after="0" w:line="240" w:lineRule="auto"/>
        <w:rPr>
          <w:rFonts w:eastAsia="Times New Roman" w:cstheme="minorHAnsi"/>
          <w:b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8:00-8:15</w:t>
      </w:r>
      <w:r w:rsidRPr="009B3D80">
        <w:rPr>
          <w:rFonts w:eastAsia="Times New Roman" w:cstheme="minorHAnsi"/>
          <w:color w:val="202020"/>
        </w:rPr>
        <w:tab/>
        <w:t xml:space="preserve">Welcome, overview of session, and background on IY </w:t>
      </w:r>
      <w:r>
        <w:rPr>
          <w:rFonts w:eastAsia="Times New Roman" w:cstheme="minorHAnsi"/>
          <w:color w:val="202020"/>
        </w:rPr>
        <w:t>designation process</w:t>
      </w:r>
      <w:r w:rsidR="00FC47AD">
        <w:rPr>
          <w:rFonts w:eastAsia="Times New Roman" w:cstheme="minorHAnsi"/>
          <w:color w:val="202020"/>
        </w:rPr>
        <w:t xml:space="preserve"> (handouts: process document and open flyer)</w:t>
      </w:r>
      <w:r w:rsidRPr="009B3D80">
        <w:rPr>
          <w:rFonts w:eastAsia="Times New Roman" w:cstheme="minorHAnsi"/>
          <w:color w:val="202020"/>
        </w:rPr>
        <w:t xml:space="preserve"> – SRM Task Force Members (Jim O’Rourke, Barb Hutchinson)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8:15-8:30</w:t>
      </w:r>
      <w:r w:rsidRPr="009B3D80">
        <w:rPr>
          <w:rFonts w:eastAsia="Times New Roman" w:cstheme="minorHAnsi"/>
          <w:color w:val="202020"/>
        </w:rPr>
        <w:tab/>
        <w:t>Update on U</w:t>
      </w:r>
      <w:r>
        <w:rPr>
          <w:rFonts w:eastAsia="Times New Roman" w:cstheme="minorHAnsi"/>
          <w:color w:val="202020"/>
        </w:rPr>
        <w:t>.</w:t>
      </w:r>
      <w:r w:rsidRPr="009B3D80">
        <w:rPr>
          <w:rFonts w:eastAsia="Times New Roman" w:cstheme="minorHAnsi"/>
          <w:color w:val="202020"/>
        </w:rPr>
        <w:t>S</w:t>
      </w:r>
      <w:r>
        <w:rPr>
          <w:rFonts w:eastAsia="Times New Roman" w:cstheme="minorHAnsi"/>
          <w:color w:val="202020"/>
        </w:rPr>
        <w:t>.</w:t>
      </w:r>
      <w:r w:rsidRPr="009B3D80">
        <w:rPr>
          <w:rFonts w:eastAsia="Times New Roman" w:cstheme="minorHAnsi"/>
          <w:color w:val="202020"/>
        </w:rPr>
        <w:t xml:space="preserve"> support for an IY - SRM Staff and Officers (Jess Peterson, Kelly Fogarty, Larry Howery)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9B3D80" w:rsidRPr="009B3D80" w:rsidRDefault="00EB6C8C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8:30-8:45</w:t>
      </w:r>
      <w:r>
        <w:rPr>
          <w:rFonts w:eastAsia="Times New Roman" w:cstheme="minorHAnsi"/>
          <w:color w:val="202020"/>
        </w:rPr>
        <w:tab/>
      </w:r>
      <w:r w:rsidR="00B43758">
        <w:rPr>
          <w:rFonts w:eastAsia="Times New Roman" w:cstheme="minorHAnsi"/>
          <w:color w:val="202020"/>
        </w:rPr>
        <w:t>Report on the UNEA2 Side Event and t</w:t>
      </w:r>
      <w:r>
        <w:rPr>
          <w:rFonts w:eastAsia="Times New Roman" w:cstheme="minorHAnsi"/>
          <w:color w:val="202020"/>
        </w:rPr>
        <w:t>he IY Designat</w:t>
      </w:r>
      <w:r w:rsidR="00B43758">
        <w:rPr>
          <w:rFonts w:eastAsia="Times New Roman" w:cstheme="minorHAnsi"/>
          <w:color w:val="202020"/>
        </w:rPr>
        <w:t xml:space="preserve">ion Process </w:t>
      </w:r>
      <w:r w:rsidR="00350A3B">
        <w:rPr>
          <w:rFonts w:eastAsia="Times New Roman" w:cstheme="minorHAnsi"/>
          <w:color w:val="202020"/>
        </w:rPr>
        <w:t>– Maryam Niamir-</w:t>
      </w:r>
      <w:r w:rsidR="00FE2B4F">
        <w:rPr>
          <w:rFonts w:eastAsia="Times New Roman" w:cstheme="minorHAnsi"/>
          <w:color w:val="202020"/>
        </w:rPr>
        <w:t>Fuller, Consultant</w:t>
      </w:r>
      <w:r w:rsidR="00B43758">
        <w:rPr>
          <w:rFonts w:eastAsia="Times New Roman" w:cstheme="minorHAnsi"/>
          <w:color w:val="202020"/>
        </w:rPr>
        <w:t xml:space="preserve"> &amp; </w:t>
      </w:r>
      <w:r w:rsidR="00B43758">
        <w:t>Moderator of the UNEA Side Event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8:45-9:00</w:t>
      </w:r>
      <w:r w:rsidRPr="009B3D80">
        <w:rPr>
          <w:rFonts w:eastAsia="Times New Roman" w:cstheme="minorHAnsi"/>
          <w:color w:val="202020"/>
        </w:rPr>
        <w:tab/>
        <w:t xml:space="preserve">International Rangelands Congress and International Grasslands Congress IY meeting outcomes – </w:t>
      </w:r>
      <w:r>
        <w:rPr>
          <w:rFonts w:eastAsia="Times New Roman" w:cstheme="minorHAnsi"/>
          <w:color w:val="202020"/>
        </w:rPr>
        <w:t xml:space="preserve">Dana Kelly, </w:t>
      </w:r>
      <w:r w:rsidRPr="009B3D80">
        <w:rPr>
          <w:rFonts w:eastAsia="Times New Roman" w:cstheme="minorHAnsi"/>
          <w:color w:val="202020"/>
        </w:rPr>
        <w:t>President of IRC</w:t>
      </w:r>
      <w:r>
        <w:rPr>
          <w:rFonts w:eastAsia="Times New Roman" w:cstheme="minorHAnsi"/>
          <w:color w:val="202020"/>
        </w:rPr>
        <w:t>;</w:t>
      </w:r>
      <w:r w:rsidRPr="009B3D80">
        <w:rPr>
          <w:rFonts w:eastAsia="Times New Roman" w:cstheme="minorHAnsi"/>
          <w:color w:val="202020"/>
        </w:rPr>
        <w:t xml:space="preserve"> and Ray Smith, current IGC chair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FC47AD" w:rsidRDefault="009B3D80" w:rsidP="00E76AEC">
      <w:pPr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9</w:t>
      </w:r>
      <w:r>
        <w:rPr>
          <w:rFonts w:eastAsia="Times New Roman" w:cstheme="minorHAnsi"/>
          <w:color w:val="202020"/>
        </w:rPr>
        <w:t>:00-9:15</w:t>
      </w:r>
      <w:r>
        <w:rPr>
          <w:rFonts w:eastAsia="Times New Roman" w:cstheme="minorHAnsi"/>
          <w:color w:val="202020"/>
        </w:rPr>
        <w:tab/>
      </w:r>
      <w:r w:rsidR="00FC47AD">
        <w:rPr>
          <w:rFonts w:eastAsia="Times New Roman" w:cstheme="minorHAnsi"/>
          <w:color w:val="202020"/>
        </w:rPr>
        <w:t xml:space="preserve">FAO’s Advocacy Activities on </w:t>
      </w:r>
      <w:r w:rsidR="00FC47AD" w:rsidRPr="0094549C">
        <w:rPr>
          <w:rFonts w:eastAsia="Times New Roman" w:cstheme="minorHAnsi"/>
          <w:color w:val="202020"/>
        </w:rPr>
        <w:t xml:space="preserve">Pastoralism - </w:t>
      </w:r>
      <w:r w:rsidR="00FC47AD" w:rsidRPr="0094549C">
        <w:rPr>
          <w:rFonts w:eastAsiaTheme="minorEastAsia" w:cstheme="minorHAnsi"/>
          <w:kern w:val="24"/>
        </w:rPr>
        <w:t>Vivian Onyango and Gregorio Velasco Gil</w:t>
      </w:r>
      <w:r w:rsidR="0094549C">
        <w:rPr>
          <w:rFonts w:eastAsiaTheme="minorEastAsia" w:cstheme="minorHAnsi"/>
          <w:kern w:val="24"/>
        </w:rPr>
        <w:t>, FAO Pastoralist Knowledge Hub</w:t>
      </w:r>
    </w:p>
    <w:p w:rsidR="00E76AEC" w:rsidRDefault="00FC47AD" w:rsidP="00E76AEC">
      <w:pPr>
        <w:ind w:left="1440" w:hanging="1440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9:15-9:30</w:t>
      </w:r>
      <w:r>
        <w:rPr>
          <w:rFonts w:eastAsia="Times New Roman" w:cstheme="minorHAnsi"/>
          <w:color w:val="202020"/>
        </w:rPr>
        <w:tab/>
      </w:r>
      <w:r w:rsidR="009B3D80" w:rsidRPr="00E76AEC">
        <w:rPr>
          <w:rFonts w:eastAsia="Times New Roman" w:cstheme="minorHAnsi"/>
        </w:rPr>
        <w:t xml:space="preserve">Update from IUCN – </w:t>
      </w:r>
      <w:r w:rsidR="00E76AEC" w:rsidRPr="00E76AEC">
        <w:rPr>
          <w:rFonts w:cstheme="minorHAnsi"/>
        </w:rPr>
        <w:t xml:space="preserve">Jonathan Davies, </w:t>
      </w:r>
      <w:r w:rsidR="00E76AEC" w:rsidRPr="00E76AEC">
        <w:rPr>
          <w:rFonts w:cstheme="minorHAnsi"/>
          <w:bCs/>
        </w:rPr>
        <w:t>Coordinator, Global Drylands Initiative,</w:t>
      </w:r>
      <w:r w:rsidR="00E76AEC" w:rsidRPr="00E76AEC">
        <w:rPr>
          <w:rFonts w:cstheme="minorHAnsi"/>
        </w:rPr>
        <w:t> </w:t>
      </w:r>
      <w:r w:rsidR="00E76AEC" w:rsidRPr="00E76AEC">
        <w:rPr>
          <w:rFonts w:cstheme="minorHAnsi"/>
          <w:lang w:val="en-GB"/>
        </w:rPr>
        <w:br/>
      </w:r>
      <w:r w:rsidR="00E76AEC" w:rsidRPr="00E76AEC">
        <w:rPr>
          <w:rFonts w:cstheme="minorHAnsi"/>
          <w:iCs/>
        </w:rPr>
        <w:t>the International Union for Conservation of Nature</w:t>
      </w:r>
      <w:r w:rsidR="00E76AEC" w:rsidRPr="00E76AE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9B3D80" w:rsidRPr="009B3D80" w:rsidRDefault="00FC47AD" w:rsidP="00E76AEC">
      <w:pPr>
        <w:ind w:left="1440" w:hanging="1440"/>
        <w:rPr>
          <w:rFonts w:eastAsia="Times New Roman" w:cstheme="minorHAnsi"/>
          <w:color w:val="202020"/>
        </w:rPr>
      </w:pPr>
      <w:r>
        <w:rPr>
          <w:rFonts w:eastAsia="Times New Roman" w:cstheme="minorHAnsi"/>
          <w:color w:val="202020"/>
        </w:rPr>
        <w:t>9:30-9:45</w:t>
      </w:r>
      <w:r w:rsidR="00E76AEC">
        <w:rPr>
          <w:rFonts w:eastAsia="Times New Roman" w:cstheme="minorHAnsi"/>
          <w:color w:val="202020"/>
        </w:rPr>
        <w:tab/>
        <w:t xml:space="preserve">Report: </w:t>
      </w:r>
      <w:r w:rsidR="009B3D80" w:rsidRPr="009B3D80">
        <w:rPr>
          <w:rFonts w:eastAsia="Times New Roman" w:cstheme="minorHAnsi"/>
          <w:color w:val="202020"/>
        </w:rPr>
        <w:t>Convention on Biological Diversity (CBD) Conference of Part</w:t>
      </w:r>
      <w:r w:rsidR="009B3D80">
        <w:rPr>
          <w:rFonts w:eastAsia="Times New Roman" w:cstheme="minorHAnsi"/>
          <w:color w:val="202020"/>
        </w:rPr>
        <w:t>ies (COP 13) – Elizabeth Huber</w:t>
      </w:r>
      <w:r w:rsidR="00E76AEC">
        <w:rPr>
          <w:rFonts w:eastAsia="Times New Roman" w:cstheme="minorHAnsi"/>
          <w:color w:val="202020"/>
        </w:rPr>
        <w:t xml:space="preserve">-Sannwald, </w:t>
      </w:r>
      <w:proofErr w:type="spellStart"/>
      <w:r w:rsidR="00E76AEC">
        <w:t>Instituto</w:t>
      </w:r>
      <w:proofErr w:type="spellEnd"/>
      <w:r w:rsidR="00E76AEC">
        <w:t xml:space="preserve"> </w:t>
      </w:r>
      <w:proofErr w:type="spellStart"/>
      <w:r w:rsidR="00E76AEC">
        <w:t>Potosino</w:t>
      </w:r>
      <w:proofErr w:type="spellEnd"/>
      <w:r w:rsidR="00E76AEC">
        <w:t xml:space="preserve"> de </w:t>
      </w:r>
      <w:proofErr w:type="spellStart"/>
      <w:r w:rsidR="00E76AEC">
        <w:t>Investigacion</w:t>
      </w:r>
      <w:proofErr w:type="spellEnd"/>
      <w:r w:rsidR="00E76AEC">
        <w:t xml:space="preserve"> </w:t>
      </w:r>
      <w:proofErr w:type="spellStart"/>
      <w:r w:rsidR="00E76AEC">
        <w:t>Cientifica</w:t>
      </w:r>
      <w:proofErr w:type="spellEnd"/>
      <w:r w:rsidR="00E76AEC">
        <w:t xml:space="preserve"> y </w:t>
      </w:r>
      <w:proofErr w:type="spellStart"/>
      <w:r w:rsidR="00E76AEC">
        <w:t>Tecnologica</w:t>
      </w:r>
      <w:proofErr w:type="spellEnd"/>
      <w:r w:rsidR="00E76AEC">
        <w:t>, A.C. (IPICYT)</w:t>
      </w:r>
    </w:p>
    <w:p w:rsidR="009B3D80" w:rsidRPr="009B3D80" w:rsidRDefault="00FC47AD" w:rsidP="009B3D80">
      <w:pPr>
        <w:spacing w:after="0" w:line="240" w:lineRule="auto"/>
        <w:ind w:left="1440" w:hanging="1440"/>
        <w:rPr>
          <w:rFonts w:eastAsia="Times New Roman" w:cstheme="minorHAnsi"/>
          <w:i/>
          <w:color w:val="202020"/>
        </w:rPr>
      </w:pPr>
      <w:r>
        <w:rPr>
          <w:rFonts w:eastAsia="Times New Roman" w:cstheme="minorHAnsi"/>
          <w:i/>
          <w:color w:val="202020"/>
        </w:rPr>
        <w:t>9:45</w:t>
      </w:r>
      <w:r w:rsidR="009B3D80" w:rsidRPr="009B3D80">
        <w:rPr>
          <w:rFonts w:eastAsia="Times New Roman" w:cstheme="minorHAnsi"/>
          <w:i/>
          <w:color w:val="202020"/>
        </w:rPr>
        <w:t>-10:00</w:t>
      </w:r>
      <w:r w:rsidR="009B3D80" w:rsidRPr="009B3D80">
        <w:rPr>
          <w:rFonts w:eastAsia="Times New Roman" w:cstheme="minorHAnsi"/>
          <w:i/>
          <w:color w:val="202020"/>
        </w:rPr>
        <w:tab/>
        <w:t>Social break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i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10:00-11:00</w:t>
      </w:r>
      <w:r w:rsidRPr="009B3D80">
        <w:rPr>
          <w:rFonts w:eastAsia="Times New Roman" w:cstheme="minorHAnsi"/>
          <w:color w:val="202020"/>
        </w:rPr>
        <w:tab/>
      </w:r>
      <w:proofErr w:type="gramStart"/>
      <w:r w:rsidRPr="009B3D80">
        <w:rPr>
          <w:rFonts w:eastAsia="Times New Roman" w:cstheme="minorHAnsi"/>
          <w:color w:val="202020"/>
        </w:rPr>
        <w:t>Planning</w:t>
      </w:r>
      <w:proofErr w:type="gramEnd"/>
      <w:r w:rsidRPr="009B3D80">
        <w:rPr>
          <w:rFonts w:eastAsia="Times New Roman" w:cstheme="minorHAnsi"/>
          <w:color w:val="202020"/>
        </w:rPr>
        <w:t xml:space="preserve"> </w:t>
      </w:r>
      <w:r w:rsidR="00350A3B">
        <w:rPr>
          <w:rFonts w:eastAsia="Times New Roman" w:cstheme="minorHAnsi"/>
          <w:color w:val="202020"/>
        </w:rPr>
        <w:t xml:space="preserve">for </w:t>
      </w:r>
      <w:r w:rsidRPr="009B3D80">
        <w:rPr>
          <w:rFonts w:eastAsia="Times New Roman" w:cstheme="minorHAnsi"/>
          <w:color w:val="202020"/>
        </w:rPr>
        <w:t>an IY Marketing Campaign: working for engagement at all levels</w:t>
      </w:r>
    </w:p>
    <w:p w:rsidR="009B3D80" w:rsidRPr="009B3D80" w:rsidRDefault="009B3D80" w:rsidP="009B3D8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02020"/>
        </w:rPr>
      </w:pPr>
      <w:r w:rsidRPr="009B3D80">
        <w:rPr>
          <w:rFonts w:asciiTheme="minorHAnsi" w:eastAsia="Times New Roman" w:hAnsiTheme="minorHAnsi" w:cstheme="minorHAnsi"/>
          <w:color w:val="202020"/>
        </w:rPr>
        <w:t>Summary of Tri Societies (ASA, CSSA, SSSA) outreach program for the 2</w:t>
      </w:r>
      <w:r w:rsidR="00D34007">
        <w:rPr>
          <w:rFonts w:asciiTheme="minorHAnsi" w:eastAsia="Times New Roman" w:hAnsiTheme="minorHAnsi" w:cstheme="minorHAnsi"/>
          <w:color w:val="202020"/>
        </w:rPr>
        <w:t>015 IY of Soils – Susan Fisk, Outreach Coordinator, Science Societies</w:t>
      </w:r>
    </w:p>
    <w:p w:rsidR="009B3D80" w:rsidRPr="009B3D80" w:rsidRDefault="00D34007" w:rsidP="009B3D80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:color w:val="202020"/>
        </w:rPr>
      </w:pPr>
      <w:r>
        <w:rPr>
          <w:rFonts w:asciiTheme="minorHAnsi" w:eastAsia="Times New Roman" w:hAnsiTheme="minorHAnsi" w:cstheme="minorHAnsi"/>
          <w:color w:val="202020"/>
        </w:rPr>
        <w:t xml:space="preserve">Demonstration of a Multimedia Marketing Campaign Approach - </w:t>
      </w:r>
      <w:r w:rsidR="009B3D80" w:rsidRPr="009B3D80">
        <w:rPr>
          <w:rFonts w:asciiTheme="minorHAnsi" w:eastAsia="Times New Roman" w:hAnsiTheme="minorHAnsi" w:cstheme="minorHAnsi"/>
          <w:color w:val="202020"/>
        </w:rPr>
        <w:t>Cody Sheehy (University of Arizona &amp; Rangelands Partnersh</w:t>
      </w:r>
      <w:r>
        <w:rPr>
          <w:rFonts w:asciiTheme="minorHAnsi" w:eastAsia="Times New Roman" w:hAnsiTheme="minorHAnsi" w:cstheme="minorHAnsi"/>
          <w:color w:val="202020"/>
        </w:rPr>
        <w:t>ip; award-wining videographer)</w:t>
      </w:r>
    </w:p>
    <w:p w:rsidR="009B3D80" w:rsidRPr="009B3D80" w:rsidRDefault="009B3D80" w:rsidP="009B3D80">
      <w:pPr>
        <w:spacing w:after="0" w:line="240" w:lineRule="auto"/>
        <w:rPr>
          <w:rFonts w:eastAsia="Times New Roman" w:cstheme="minorHAnsi"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11:00-11:30</w:t>
      </w:r>
      <w:r w:rsidRPr="009B3D80">
        <w:rPr>
          <w:rFonts w:eastAsia="Times New Roman" w:cstheme="minorHAnsi"/>
          <w:color w:val="202020"/>
        </w:rPr>
        <w:tab/>
        <w:t>Small groups brainstorm ideas for marketing and outreach for diverse audiences, including funding opportunities and organizational engagement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  <w:r w:rsidRPr="009B3D80">
        <w:rPr>
          <w:rFonts w:eastAsia="Times New Roman" w:cstheme="minorHAnsi"/>
          <w:color w:val="202020"/>
        </w:rPr>
        <w:t>11:30-11:50</w:t>
      </w:r>
      <w:r w:rsidRPr="009B3D80">
        <w:rPr>
          <w:rFonts w:eastAsia="Times New Roman" w:cstheme="minorHAnsi"/>
          <w:color w:val="202020"/>
        </w:rPr>
        <w:tab/>
        <w:t>Reports from small groups</w:t>
      </w:r>
    </w:p>
    <w:p w:rsidR="009B3D80" w:rsidRPr="009B3D80" w:rsidRDefault="009B3D80" w:rsidP="009B3D80">
      <w:pPr>
        <w:spacing w:after="0" w:line="240" w:lineRule="auto"/>
        <w:ind w:left="1440" w:hanging="1440"/>
        <w:rPr>
          <w:rFonts w:eastAsia="Times New Roman" w:cstheme="minorHAnsi"/>
          <w:color w:val="202020"/>
        </w:rPr>
      </w:pPr>
    </w:p>
    <w:p w:rsidR="00734EBB" w:rsidRPr="009B3D80" w:rsidRDefault="009B3D80" w:rsidP="00D34007">
      <w:pPr>
        <w:spacing w:after="0" w:line="240" w:lineRule="auto"/>
        <w:ind w:left="1440" w:hanging="1440"/>
        <w:rPr>
          <w:rFonts w:cstheme="minorHAnsi"/>
        </w:rPr>
      </w:pPr>
      <w:r w:rsidRPr="009B3D80">
        <w:rPr>
          <w:rFonts w:eastAsia="Times New Roman" w:cstheme="minorHAnsi"/>
          <w:color w:val="202020"/>
        </w:rPr>
        <w:t>11:50-12:00</w:t>
      </w:r>
      <w:r w:rsidRPr="009B3D80">
        <w:rPr>
          <w:rFonts w:eastAsia="Times New Roman" w:cstheme="minorHAnsi"/>
          <w:color w:val="202020"/>
        </w:rPr>
        <w:tab/>
      </w:r>
      <w:r w:rsidR="00D34007">
        <w:rPr>
          <w:rFonts w:eastAsia="Times New Roman" w:cstheme="minorHAnsi"/>
          <w:color w:val="202020"/>
        </w:rPr>
        <w:t>Summary and next steps</w:t>
      </w:r>
      <w:r w:rsidR="00FC47AD">
        <w:rPr>
          <w:rFonts w:eastAsia="Times New Roman" w:cstheme="minorHAnsi"/>
          <w:color w:val="202020"/>
        </w:rPr>
        <w:t xml:space="preserve"> and getting the word out</w:t>
      </w:r>
      <w:r w:rsidR="00FC47AD" w:rsidRPr="009B3D80">
        <w:rPr>
          <w:rFonts w:eastAsia="Times New Roman" w:cstheme="minorHAnsi"/>
          <w:color w:val="202020"/>
        </w:rPr>
        <w:t xml:space="preserve"> – SRM Task Force</w:t>
      </w:r>
    </w:p>
    <w:sectPr w:rsidR="00734EBB" w:rsidRPr="009B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272D79"/>
    <w:multiLevelType w:val="hybridMultilevel"/>
    <w:tmpl w:val="07442E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80"/>
    <w:rsid w:val="00350A3B"/>
    <w:rsid w:val="004E3589"/>
    <w:rsid w:val="00587741"/>
    <w:rsid w:val="00734EBB"/>
    <w:rsid w:val="0094549C"/>
    <w:rsid w:val="009B3D80"/>
    <w:rsid w:val="00B43758"/>
    <w:rsid w:val="00D34007"/>
    <w:rsid w:val="00E76AEC"/>
    <w:rsid w:val="00EB6C8C"/>
    <w:rsid w:val="00FC47AD"/>
    <w:rsid w:val="00FE2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63265-30A7-458D-8DAF-DE2E9386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D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D8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ourke@csc.edu" TargetMode="External"/><Relationship Id="rId5" Type="http://schemas.openxmlformats.org/officeDocument/2006/relationships/hyperlink" Target="mailto:barbarah@cals.arizo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bhutchins</dc:creator>
  <cp:keywords/>
  <dc:description/>
  <cp:lastModifiedBy>bhutchins</cp:lastModifiedBy>
  <cp:revision>3</cp:revision>
  <cp:lastPrinted>2017-01-17T04:29:00Z</cp:lastPrinted>
  <dcterms:created xsi:type="dcterms:W3CDTF">2017-01-25T14:33:00Z</dcterms:created>
  <dcterms:modified xsi:type="dcterms:W3CDTF">2017-01-25T22:29:00Z</dcterms:modified>
</cp:coreProperties>
</file>