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B0FEE" w14:textId="77777777" w:rsidR="00780B54" w:rsidRDefault="00780B54" w:rsidP="00C96DDC">
      <w:pPr>
        <w:spacing w:after="0"/>
        <w:rPr>
          <w:b/>
        </w:rPr>
      </w:pPr>
      <w:r w:rsidRPr="007A77AA">
        <w:rPr>
          <w:rFonts w:ascii="Adobe Gothic Std B" w:eastAsia="Adobe Gothic Std B" w:hAnsi="Adobe Gothic Std B"/>
          <w:b/>
          <w:noProof/>
          <w:sz w:val="24"/>
          <w:szCs w:val="24"/>
        </w:rPr>
        <w:drawing>
          <wp:inline distT="0" distB="0" distL="0" distR="0" wp14:anchorId="4CA46559" wp14:editId="59D0F660">
            <wp:extent cx="1051650" cy="637366"/>
            <wp:effectExtent l="0" t="0" r="0" b="0"/>
            <wp:docPr id="1" name="Picture 1" descr="C:\Users\bhutchins\AppData\Local\Microsoft\Windows\INetCache\Content.Outlook\NUNR3BJA\IG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utchins\AppData\Local\Microsoft\Windows\INetCache\Content.Outlook\NUNR3BJA\IG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1566" cy="685800"/>
                    </a:xfrm>
                    <a:prstGeom prst="rect">
                      <a:avLst/>
                    </a:prstGeom>
                    <a:noFill/>
                    <a:ln>
                      <a:noFill/>
                    </a:ln>
                  </pic:spPr>
                </pic:pic>
              </a:graphicData>
            </a:graphic>
          </wp:inline>
        </w:drawing>
      </w:r>
      <w:r w:rsidRPr="007A77AA">
        <w:rPr>
          <w:rFonts w:ascii="Adobe Gothic Std B" w:eastAsia="Adobe Gothic Std B" w:hAnsi="Adobe Gothic Std B"/>
          <w:b/>
          <w:noProof/>
          <w:sz w:val="24"/>
          <w:szCs w:val="24"/>
        </w:rPr>
        <w:drawing>
          <wp:inline distT="0" distB="0" distL="0" distR="0" wp14:anchorId="4088A20F" wp14:editId="54BDE37A">
            <wp:extent cx="2088948" cy="607694"/>
            <wp:effectExtent l="0" t="0" r="6985" b="2540"/>
            <wp:docPr id="2" name="Picture 2" descr="C:\Users\bhutchins\AppData\Local\Microsoft\Windows\INetCache\Content.Outlook\NUNR3BJA\IRC New Logo Feb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hutchins\AppData\Local\Microsoft\Windows\INetCache\Content.Outlook\NUNR3BJA\IRC New Logo Feb 201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4789" cy="632666"/>
                    </a:xfrm>
                    <a:prstGeom prst="rect">
                      <a:avLst/>
                    </a:prstGeom>
                    <a:noFill/>
                    <a:ln>
                      <a:noFill/>
                    </a:ln>
                  </pic:spPr>
                </pic:pic>
              </a:graphicData>
            </a:graphic>
          </wp:inline>
        </w:drawing>
      </w:r>
      <w:r>
        <w:rPr>
          <w:noProof/>
        </w:rPr>
        <w:drawing>
          <wp:inline distT="0" distB="0" distL="0" distR="0" wp14:anchorId="13CCAAD8" wp14:editId="2DC2ED0C">
            <wp:extent cx="1103578" cy="5715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r="38264"/>
                    <a:stretch>
                      <a:fillRect/>
                    </a:stretch>
                  </pic:blipFill>
                  <pic:spPr bwMode="auto">
                    <a:xfrm>
                      <a:off x="0" y="0"/>
                      <a:ext cx="1153544" cy="597376"/>
                    </a:xfrm>
                    <a:prstGeom prst="rect">
                      <a:avLst/>
                    </a:prstGeom>
                    <a:noFill/>
                    <a:extLst/>
                  </pic:spPr>
                </pic:pic>
              </a:graphicData>
            </a:graphic>
          </wp:inline>
        </w:drawing>
      </w:r>
      <w:r>
        <w:rPr>
          <w:noProof/>
        </w:rPr>
        <w:drawing>
          <wp:inline distT="0" distB="0" distL="0" distR="0" wp14:anchorId="2A0CB143" wp14:editId="43F93141">
            <wp:extent cx="1303020" cy="651510"/>
            <wp:effectExtent l="0" t="0" r="0" b="0"/>
            <wp:docPr id="4" name="Picture 2" descr="C:\Users\amber\Desktop\RP Newsletters\Oct 2015 NL\Images for Oct 2015 NL\TR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amber\Desktop\RP Newsletters\Oct 2015 NL\Images for Oct 2015 NL\TRP logo.png"/>
                    <pic:cNvPicPr>
                      <a:picLocks noChangeAspect="1" noChangeArrowheads="1"/>
                    </pic:cNvPicPr>
                  </pic:nvPicPr>
                  <pic:blipFill>
                    <a:blip r:embed="rId8" cstate="print"/>
                    <a:srcRect/>
                    <a:stretch>
                      <a:fillRect/>
                    </a:stretch>
                  </pic:blipFill>
                  <pic:spPr bwMode="auto">
                    <a:xfrm>
                      <a:off x="0" y="0"/>
                      <a:ext cx="1303022" cy="651511"/>
                    </a:xfrm>
                    <a:prstGeom prst="rect">
                      <a:avLst/>
                    </a:prstGeom>
                    <a:noFill/>
                  </pic:spPr>
                </pic:pic>
              </a:graphicData>
            </a:graphic>
          </wp:inline>
        </w:drawing>
      </w:r>
    </w:p>
    <w:p w14:paraId="208EFD26" w14:textId="77777777" w:rsidR="00780B54" w:rsidRDefault="00780B54" w:rsidP="00C96DDC">
      <w:pPr>
        <w:spacing w:after="0"/>
        <w:rPr>
          <w:b/>
        </w:rPr>
      </w:pPr>
    </w:p>
    <w:p w14:paraId="28924C8F" w14:textId="77777777" w:rsidR="00C96DDC" w:rsidRPr="00600228" w:rsidRDefault="00C96DDC" w:rsidP="00BE17DC">
      <w:pPr>
        <w:spacing w:after="0"/>
        <w:jc w:val="center"/>
        <w:rPr>
          <w:b/>
        </w:rPr>
      </w:pPr>
      <w:r w:rsidRPr="00600228">
        <w:rPr>
          <w:b/>
        </w:rPr>
        <w:t>Press Release</w:t>
      </w:r>
    </w:p>
    <w:p w14:paraId="0F8FD4CE" w14:textId="77777777" w:rsidR="00C96DDC" w:rsidRPr="0064442E" w:rsidRDefault="00C96DDC" w:rsidP="0031000E">
      <w:pPr>
        <w:spacing w:after="0"/>
        <w:jc w:val="center"/>
        <w:rPr>
          <w:b/>
          <w:sz w:val="28"/>
          <w:szCs w:val="28"/>
        </w:rPr>
      </w:pPr>
      <w:r w:rsidRPr="0064442E">
        <w:rPr>
          <w:b/>
          <w:sz w:val="28"/>
          <w:szCs w:val="28"/>
        </w:rPr>
        <w:t xml:space="preserve">International Year of </w:t>
      </w:r>
      <w:r w:rsidR="00C656AB" w:rsidRPr="0064442E">
        <w:rPr>
          <w:b/>
          <w:sz w:val="28"/>
          <w:szCs w:val="28"/>
        </w:rPr>
        <w:t>Rangelands and Pastoralists</w:t>
      </w:r>
    </w:p>
    <w:p w14:paraId="1BE3A7EC" w14:textId="77777777" w:rsidR="00C96DDC" w:rsidRPr="0064442E" w:rsidRDefault="00E15374" w:rsidP="0031000E">
      <w:pPr>
        <w:spacing w:after="0"/>
        <w:jc w:val="center"/>
        <w:rPr>
          <w:b/>
          <w:sz w:val="28"/>
          <w:szCs w:val="28"/>
        </w:rPr>
      </w:pPr>
      <w:r w:rsidRPr="0064442E">
        <w:rPr>
          <w:b/>
          <w:sz w:val="28"/>
          <w:szCs w:val="28"/>
        </w:rPr>
        <w:t xml:space="preserve">Support for </w:t>
      </w:r>
      <w:r w:rsidR="00C656AB" w:rsidRPr="0064442E">
        <w:rPr>
          <w:b/>
          <w:sz w:val="28"/>
          <w:szCs w:val="28"/>
        </w:rPr>
        <w:t>United Nations</w:t>
      </w:r>
      <w:r w:rsidRPr="0064442E">
        <w:rPr>
          <w:b/>
          <w:sz w:val="28"/>
          <w:szCs w:val="28"/>
        </w:rPr>
        <w:t xml:space="preserve"> Resolution</w:t>
      </w:r>
    </w:p>
    <w:p w14:paraId="07ADCE59" w14:textId="77777777" w:rsidR="00E15374" w:rsidRDefault="00E15374" w:rsidP="00E15374">
      <w:pPr>
        <w:spacing w:after="0"/>
      </w:pPr>
    </w:p>
    <w:p w14:paraId="31D1D5FE" w14:textId="6DC20069" w:rsidR="00C656AB" w:rsidRDefault="00872989" w:rsidP="00C96DDC">
      <w:pPr>
        <w:spacing w:after="0"/>
      </w:pPr>
      <w:r>
        <w:t>Octobe</w:t>
      </w:r>
      <w:bookmarkStart w:id="0" w:name="_GoBack"/>
      <w:bookmarkEnd w:id="0"/>
      <w:r>
        <w:t>r 3, 2016</w:t>
      </w:r>
      <w:r w:rsidR="00C656AB">
        <w:t xml:space="preserve">, 2016 - The Society for Range Management (SRM), The Rangelands Partnership (a collaboration of 19 Land-Grant Universities in the U.S.), the International Rangelands Congress (IRC), and the International Grasslands Congress (IGC) have pledged to work together </w:t>
      </w:r>
      <w:r w:rsidR="00EC6167">
        <w:t xml:space="preserve">with organizations around the world </w:t>
      </w:r>
      <w:r w:rsidR="00C656AB">
        <w:t xml:space="preserve">to gain support for naming and implementing an </w:t>
      </w:r>
      <w:r w:rsidR="00C656AB" w:rsidRPr="00C656AB">
        <w:rPr>
          <w:b/>
          <w:i/>
        </w:rPr>
        <w:t>International Year of Rangelands and Pastoralists</w:t>
      </w:r>
      <w:r w:rsidR="00D00CF3">
        <w:rPr>
          <w:b/>
          <w:i/>
        </w:rPr>
        <w:t xml:space="preserve"> (IYRP)</w:t>
      </w:r>
      <w:r w:rsidR="00C656AB">
        <w:t xml:space="preserve">.  </w:t>
      </w:r>
    </w:p>
    <w:p w14:paraId="5A0B4AD0" w14:textId="77777777" w:rsidR="00C656AB" w:rsidRDefault="00C656AB" w:rsidP="00C96DDC">
      <w:pPr>
        <w:spacing w:after="0"/>
      </w:pPr>
    </w:p>
    <w:p w14:paraId="7E41E9B9" w14:textId="04A7DA36" w:rsidR="00C656AB" w:rsidRPr="0031000E" w:rsidRDefault="00C656AB" w:rsidP="00C656AB">
      <w:r>
        <w:t>R</w:t>
      </w:r>
      <w:r w:rsidRPr="0031000E">
        <w:t>angeland</w:t>
      </w:r>
      <w:r>
        <w:t>s</w:t>
      </w:r>
      <w:r w:rsidRPr="0031000E">
        <w:t xml:space="preserve"> </w:t>
      </w:r>
      <w:r>
        <w:t xml:space="preserve">are </w:t>
      </w:r>
      <w:r w:rsidR="003D3E73">
        <w:t>landscapes</w:t>
      </w:r>
      <w:r>
        <w:t xml:space="preserve"> dominated by grasses and other low growing vegetation and </w:t>
      </w:r>
      <w:r w:rsidRPr="0031000E">
        <w:t>include grasslands, savannas, shrublands, deserts, tundra</w:t>
      </w:r>
      <w:r w:rsidR="003D3E73">
        <w:t xml:space="preserve"> and </w:t>
      </w:r>
      <w:r w:rsidRPr="0031000E">
        <w:t>alpine communities, marshes</w:t>
      </w:r>
      <w:r>
        <w:t>,</w:t>
      </w:r>
      <w:r w:rsidRPr="0031000E">
        <w:t xml:space="preserve"> and meadows</w:t>
      </w:r>
      <w:r>
        <w:t xml:space="preserve"> often tended to by pastoralists</w:t>
      </w:r>
      <w:r w:rsidR="00BE17DC">
        <w:t xml:space="preserve"> and ranchers</w:t>
      </w:r>
      <w:r w:rsidRPr="0031000E">
        <w:t>.</w:t>
      </w:r>
      <w:r>
        <w:t xml:space="preserve"> Pastoralism is the branch of agriculture concerned with animal husbandry, which traditionally occurs on rangelands. Pastoralists and rangelands are intimately </w:t>
      </w:r>
      <w:r w:rsidR="00872989">
        <w:t>connected</w:t>
      </w:r>
      <w:r>
        <w:t>.</w:t>
      </w:r>
    </w:p>
    <w:p w14:paraId="41B04815" w14:textId="77777777" w:rsidR="00C656AB" w:rsidRDefault="00C656AB" w:rsidP="00C656AB">
      <w:pPr>
        <w:spacing w:after="0"/>
      </w:pPr>
      <w:r>
        <w:t xml:space="preserve">Pastoralism represents a lifestyle that oversees and nurtures the open spaces of our world. These lands are important for livestock production, habitat for wildlife, soil and water conservation, recreation, and conservation of biological diversity.  </w:t>
      </w:r>
      <w:r w:rsidR="00DF4130">
        <w:t xml:space="preserve">In the face of variable </w:t>
      </w:r>
      <w:r>
        <w:t>cl</w:t>
      </w:r>
      <w:r w:rsidR="00DF4130">
        <w:t xml:space="preserve">imatic conditions and an increased focus on food </w:t>
      </w:r>
      <w:r>
        <w:t>security</w:t>
      </w:r>
      <w:r w:rsidR="00DF4130">
        <w:t xml:space="preserve"> issues</w:t>
      </w:r>
      <w:r>
        <w:t xml:space="preserve">, it is essential that the value and vulnerability of pastoralism and the rangelands they </w:t>
      </w:r>
      <w:r w:rsidR="003D3E73">
        <w:t xml:space="preserve">sustain </w:t>
      </w:r>
      <w:r>
        <w:t>is recognized.  A U</w:t>
      </w:r>
      <w:r w:rsidR="001123E6">
        <w:t xml:space="preserve">nited </w:t>
      </w:r>
      <w:r>
        <w:t>N</w:t>
      </w:r>
      <w:r w:rsidR="001123E6">
        <w:t>ations</w:t>
      </w:r>
      <w:r>
        <w:t xml:space="preserve"> designation for an </w:t>
      </w:r>
      <w:r w:rsidRPr="00C656AB">
        <w:rPr>
          <w:b/>
          <w:i/>
        </w:rPr>
        <w:t>International Year of Rangelands and Pastoralism</w:t>
      </w:r>
      <w:r>
        <w:t xml:space="preserve"> will greatly increase visibility and awareness world-wide.   </w:t>
      </w:r>
    </w:p>
    <w:p w14:paraId="22CA1A6F" w14:textId="77777777" w:rsidR="00C656AB" w:rsidRDefault="00C656AB" w:rsidP="00C96DDC">
      <w:pPr>
        <w:spacing w:after="0"/>
      </w:pPr>
    </w:p>
    <w:p w14:paraId="3E64CEC5" w14:textId="77777777" w:rsidR="00E15374" w:rsidRDefault="00BE17DC" w:rsidP="00C96DDC">
      <w:pPr>
        <w:spacing w:after="0"/>
      </w:pPr>
      <w:r>
        <w:t xml:space="preserve">Beginning in 2015, </w:t>
      </w:r>
      <w:r w:rsidR="00D00CF3">
        <w:t>the pa</w:t>
      </w:r>
      <w:r>
        <w:t>rtnering organizations began efforts to build consensus for achieving an IYRP designation</w:t>
      </w:r>
      <w:r w:rsidR="00D00CF3">
        <w:t xml:space="preserve">.  This led to </w:t>
      </w:r>
      <w:r w:rsidR="008B48DC">
        <w:t xml:space="preserve">the </w:t>
      </w:r>
      <w:r w:rsidR="006E5A86">
        <w:t>presentation</w:t>
      </w:r>
      <w:r w:rsidR="00D00CF3">
        <w:t xml:space="preserve"> </w:t>
      </w:r>
      <w:r w:rsidR="008B48DC">
        <w:t xml:space="preserve">and, ultimately, the approval </w:t>
      </w:r>
      <w:r w:rsidR="00D00CF3">
        <w:t>of a</w:t>
      </w:r>
      <w:r w:rsidR="006E5A86">
        <w:t xml:space="preserve"> </w:t>
      </w:r>
      <w:r w:rsidR="00D00CF3">
        <w:t xml:space="preserve">resolution </w:t>
      </w:r>
      <w:r w:rsidR="00F10098">
        <w:t>a</w:t>
      </w:r>
      <w:r w:rsidR="00C96DDC">
        <w:t>t the United Nations Environment Assembly (UNEA-2</w:t>
      </w:r>
      <w:r w:rsidR="00F10098">
        <w:t>) meeting held in Nairobi</w:t>
      </w:r>
      <w:r w:rsidR="00280445">
        <w:t>, Kenya</w:t>
      </w:r>
      <w:r w:rsidR="00D00CF3">
        <w:t xml:space="preserve"> on May 26, 2016</w:t>
      </w:r>
      <w:r w:rsidR="00E15374">
        <w:t>.</w:t>
      </w:r>
      <w:r w:rsidR="00C96DDC">
        <w:t xml:space="preserve">  Titled “</w:t>
      </w:r>
      <w:hyperlink r:id="rId9" w:history="1">
        <w:r w:rsidR="00C96DDC" w:rsidRPr="00606DD4">
          <w:rPr>
            <w:rStyle w:val="Hyperlink"/>
          </w:rPr>
          <w:t>Combating desertification, land degradation and drought and promoting pastoralism and rangelands</w:t>
        </w:r>
      </w:hyperlink>
      <w:r w:rsidR="00C96DDC">
        <w:t>”, the resolution required high level support from more than 100 countries</w:t>
      </w:r>
      <w:r w:rsidR="00606DD4">
        <w:t xml:space="preserve"> and</w:t>
      </w:r>
      <w:r w:rsidR="00E15374">
        <w:t xml:space="preserve"> </w:t>
      </w:r>
      <w:r w:rsidR="00C96DDC">
        <w:t>calls</w:t>
      </w:r>
      <w:r w:rsidR="00C656AB">
        <w:t xml:space="preserve"> for</w:t>
      </w:r>
      <w:r w:rsidR="00606DD4">
        <w:t>:</w:t>
      </w:r>
      <w:r w:rsidR="00C96DDC">
        <w:t xml:space="preserve"> </w:t>
      </w:r>
    </w:p>
    <w:p w14:paraId="3C5D291E" w14:textId="77777777" w:rsidR="00E15374" w:rsidRDefault="00C656AB" w:rsidP="00E15374">
      <w:pPr>
        <w:pStyle w:val="ListParagraph"/>
        <w:numPr>
          <w:ilvl w:val="0"/>
          <w:numId w:val="3"/>
        </w:numPr>
        <w:spacing w:after="0"/>
      </w:pPr>
      <w:r>
        <w:t>raising</w:t>
      </w:r>
      <w:r w:rsidR="00C96DDC">
        <w:t xml:space="preserve"> “global awareness of sustainable pastoralism and rangelands</w:t>
      </w:r>
      <w:r w:rsidR="00D00CF3">
        <w:t>”</w:t>
      </w:r>
    </w:p>
    <w:p w14:paraId="5CFF3DA9" w14:textId="77777777" w:rsidR="00E15374" w:rsidRDefault="00C96DDC" w:rsidP="00E15374">
      <w:pPr>
        <w:pStyle w:val="ListParagraph"/>
        <w:numPr>
          <w:ilvl w:val="0"/>
          <w:numId w:val="3"/>
        </w:numPr>
        <w:spacing w:after="0"/>
      </w:pPr>
      <w:r>
        <w:t>strengthen</w:t>
      </w:r>
      <w:r w:rsidR="00C656AB">
        <w:t>ing</w:t>
      </w:r>
      <w:r>
        <w:t xml:space="preserve"> “the science-policy interface on sustainab</w:t>
      </w:r>
      <w:r w:rsidR="00D00CF3">
        <w:t>le pastoralism and rangelands”</w:t>
      </w:r>
    </w:p>
    <w:p w14:paraId="46ED6D76" w14:textId="77777777" w:rsidR="00C96DDC" w:rsidRPr="007E152D" w:rsidRDefault="00C96DDC" w:rsidP="00C656AB">
      <w:pPr>
        <w:pStyle w:val="ListParagraph"/>
        <w:numPr>
          <w:ilvl w:val="0"/>
          <w:numId w:val="3"/>
        </w:numPr>
        <w:spacing w:after="0"/>
      </w:pPr>
      <w:r>
        <w:t>conduct</w:t>
      </w:r>
      <w:r w:rsidR="00C656AB">
        <w:t>ing</w:t>
      </w:r>
      <w:r>
        <w:t xml:space="preserve"> a worldwide gap analysis “to better understand the implicatio</w:t>
      </w:r>
      <w:r w:rsidR="00C656AB">
        <w:t>ns for sustainable livelihoods”</w:t>
      </w:r>
    </w:p>
    <w:p w14:paraId="1D8D2561" w14:textId="77777777" w:rsidR="00E15374" w:rsidRDefault="00E15374" w:rsidP="00C96DDC">
      <w:pPr>
        <w:spacing w:after="0"/>
      </w:pPr>
    </w:p>
    <w:p w14:paraId="4ADFC817" w14:textId="366B04F6" w:rsidR="00780B54" w:rsidRDefault="008B48DC" w:rsidP="00C96DDC">
      <w:pPr>
        <w:spacing w:after="0"/>
      </w:pPr>
      <w:r>
        <w:t>To begin implementing the UNEA-2 resolution, a</w:t>
      </w:r>
      <w:r w:rsidR="00F10098">
        <w:t xml:space="preserve"> meeting was </w:t>
      </w:r>
      <w:r w:rsidR="001123E6">
        <w:t xml:space="preserve">later </w:t>
      </w:r>
      <w:r w:rsidR="00F10098">
        <w:t>held at the International Rangelands Congress</w:t>
      </w:r>
      <w:r w:rsidR="00C96DDC">
        <w:t xml:space="preserve"> </w:t>
      </w:r>
      <w:r w:rsidR="00F10098">
        <w:t xml:space="preserve">on July 19, 2016, in Saskatoon, Canada.  </w:t>
      </w:r>
      <w:r w:rsidR="00780B54">
        <w:t>More than 50 r</w:t>
      </w:r>
      <w:r w:rsidR="00F10098">
        <w:t xml:space="preserve">epresentatives from around the world discussed </w:t>
      </w:r>
      <w:r w:rsidR="001123E6">
        <w:t>and committed to</w:t>
      </w:r>
      <w:r w:rsidR="00780B54">
        <w:t xml:space="preserve"> an action plan of</w:t>
      </w:r>
      <w:r w:rsidR="00F10098">
        <w:t xml:space="preserve"> next steps in the </w:t>
      </w:r>
      <w:r>
        <w:t xml:space="preserve">IYRP </w:t>
      </w:r>
      <w:r w:rsidR="001123E6">
        <w:t>process, including</w:t>
      </w:r>
      <w:r w:rsidR="00780B54">
        <w:t xml:space="preserve">: </w:t>
      </w:r>
    </w:p>
    <w:p w14:paraId="060BE9A2" w14:textId="77777777" w:rsidR="00780B54" w:rsidRPr="00780B54" w:rsidRDefault="003D3E73" w:rsidP="00780B54">
      <w:pPr>
        <w:pStyle w:val="ListParagraph"/>
        <w:numPr>
          <w:ilvl w:val="0"/>
          <w:numId w:val="2"/>
        </w:numPr>
        <w:spacing w:after="0" w:line="240" w:lineRule="auto"/>
        <w:rPr>
          <w:rFonts w:ascii="Calibri" w:eastAsia="Times New Roman" w:hAnsi="Calibri" w:cs="Times New Roman"/>
          <w:b/>
        </w:rPr>
      </w:pPr>
      <w:r>
        <w:rPr>
          <w:rFonts w:ascii="Calibri" w:eastAsia="Times New Roman" w:hAnsi="Calibri" w:cs="Times New Roman"/>
        </w:rPr>
        <w:t>raising</w:t>
      </w:r>
      <w:r w:rsidRPr="00780B54">
        <w:rPr>
          <w:rFonts w:ascii="Calibri" w:eastAsia="Times New Roman" w:hAnsi="Calibri" w:cs="Times New Roman"/>
        </w:rPr>
        <w:t xml:space="preserve"> </w:t>
      </w:r>
      <w:r w:rsidR="00780B54" w:rsidRPr="00780B54">
        <w:rPr>
          <w:rFonts w:ascii="Calibri" w:eastAsia="Times New Roman" w:hAnsi="Calibri" w:cs="Times New Roman"/>
        </w:rPr>
        <w:t xml:space="preserve">awareness at grassroots </w:t>
      </w:r>
      <w:r w:rsidR="006F6E8E">
        <w:rPr>
          <w:rFonts w:ascii="Calibri" w:eastAsia="Times New Roman" w:hAnsi="Calibri" w:cs="Times New Roman"/>
        </w:rPr>
        <w:t>level</w:t>
      </w:r>
      <w:r w:rsidR="008B48DC">
        <w:rPr>
          <w:rFonts w:ascii="Calibri" w:eastAsia="Times New Roman" w:hAnsi="Calibri" w:cs="Times New Roman"/>
        </w:rPr>
        <w:t>s</w:t>
      </w:r>
      <w:r w:rsidR="006F6E8E">
        <w:rPr>
          <w:rFonts w:ascii="Calibri" w:eastAsia="Times New Roman" w:hAnsi="Calibri" w:cs="Times New Roman"/>
        </w:rPr>
        <w:t xml:space="preserve"> </w:t>
      </w:r>
      <w:r w:rsidR="00780B54" w:rsidRPr="00780B54">
        <w:rPr>
          <w:rFonts w:ascii="Calibri" w:eastAsia="Times New Roman" w:hAnsi="Calibri" w:cs="Times New Roman"/>
        </w:rPr>
        <w:t>in both developed and developing</w:t>
      </w:r>
      <w:r w:rsidR="008B48DC">
        <w:rPr>
          <w:rFonts w:ascii="Calibri" w:eastAsia="Times New Roman" w:hAnsi="Calibri" w:cs="Times New Roman"/>
        </w:rPr>
        <w:t xml:space="preserve"> countries</w:t>
      </w:r>
    </w:p>
    <w:p w14:paraId="120EA613" w14:textId="77777777" w:rsidR="00780B54" w:rsidRPr="00780B54" w:rsidRDefault="003D3E73" w:rsidP="00780B54">
      <w:pPr>
        <w:pStyle w:val="ListParagraph"/>
        <w:numPr>
          <w:ilvl w:val="0"/>
          <w:numId w:val="2"/>
        </w:numPr>
        <w:spacing w:after="0" w:line="240" w:lineRule="auto"/>
        <w:rPr>
          <w:rFonts w:ascii="Calibri" w:eastAsia="Times New Roman" w:hAnsi="Calibri" w:cs="Times New Roman"/>
          <w:b/>
        </w:rPr>
      </w:pPr>
      <w:r>
        <w:rPr>
          <w:rFonts w:ascii="Calibri" w:eastAsia="Times New Roman" w:hAnsi="Calibri" w:cs="Times New Roman"/>
        </w:rPr>
        <w:t xml:space="preserve">promoting </w:t>
      </w:r>
      <w:r w:rsidR="008B48DC">
        <w:rPr>
          <w:rFonts w:ascii="Calibri" w:eastAsia="Times New Roman" w:hAnsi="Calibri" w:cs="Times New Roman"/>
        </w:rPr>
        <w:t xml:space="preserve">an </w:t>
      </w:r>
      <w:r w:rsidR="00780B54">
        <w:rPr>
          <w:rFonts w:ascii="Calibri" w:eastAsia="Times New Roman" w:hAnsi="Calibri" w:cs="Times New Roman"/>
        </w:rPr>
        <w:t>IYRP at</w:t>
      </w:r>
      <w:r w:rsidR="00780B54" w:rsidRPr="00780B54">
        <w:rPr>
          <w:rFonts w:ascii="Calibri" w:eastAsia="Times New Roman" w:hAnsi="Calibri" w:cs="Times New Roman"/>
        </w:rPr>
        <w:t xml:space="preserve"> the Convention on Biological Diversity Conference of the Parties</w:t>
      </w:r>
      <w:r w:rsidR="008B48DC">
        <w:rPr>
          <w:rFonts w:ascii="Calibri" w:eastAsia="Times New Roman" w:hAnsi="Calibri" w:cs="Times New Roman"/>
        </w:rPr>
        <w:t>, to be held in Cancun, Mexico</w:t>
      </w:r>
      <w:r w:rsidR="00780B54" w:rsidRPr="00780B54">
        <w:rPr>
          <w:rFonts w:ascii="Calibri" w:eastAsia="Times New Roman" w:hAnsi="Calibri" w:cs="Times New Roman"/>
        </w:rPr>
        <w:t xml:space="preserve"> in December 2016</w:t>
      </w:r>
    </w:p>
    <w:p w14:paraId="5705DF8C" w14:textId="77777777" w:rsidR="00780B54" w:rsidRPr="006D6743" w:rsidRDefault="003D3E73" w:rsidP="008B48DC">
      <w:pPr>
        <w:pStyle w:val="ListParagraph"/>
        <w:numPr>
          <w:ilvl w:val="0"/>
          <w:numId w:val="2"/>
        </w:numPr>
        <w:spacing w:after="0" w:line="240" w:lineRule="auto"/>
        <w:rPr>
          <w:rFonts w:ascii="Calibri" w:eastAsia="Times New Roman" w:hAnsi="Calibri" w:cs="Times New Roman"/>
          <w:b/>
        </w:rPr>
      </w:pPr>
      <w:r>
        <w:rPr>
          <w:rFonts w:ascii="Calibri" w:eastAsia="Times New Roman" w:hAnsi="Calibri" w:cs="Times New Roman"/>
        </w:rPr>
        <w:lastRenderedPageBreak/>
        <w:t xml:space="preserve">continuing </w:t>
      </w:r>
      <w:r w:rsidR="001123E6">
        <w:rPr>
          <w:rFonts w:ascii="Calibri" w:eastAsia="Times New Roman" w:hAnsi="Calibri" w:cs="Times New Roman"/>
        </w:rPr>
        <w:t>to work closely with</w:t>
      </w:r>
      <w:r w:rsidR="00780B54" w:rsidRPr="00780B54">
        <w:rPr>
          <w:rFonts w:ascii="Calibri" w:eastAsia="Times New Roman" w:hAnsi="Calibri" w:cs="Times New Roman"/>
        </w:rPr>
        <w:t xml:space="preserve"> countries </w:t>
      </w:r>
      <w:r w:rsidR="001123E6">
        <w:rPr>
          <w:rFonts w:ascii="Calibri" w:eastAsia="Times New Roman" w:hAnsi="Calibri" w:cs="Times New Roman"/>
        </w:rPr>
        <w:t xml:space="preserve">willing </w:t>
      </w:r>
      <w:r w:rsidR="00780B54" w:rsidRPr="00780B54">
        <w:rPr>
          <w:rFonts w:ascii="Calibri" w:eastAsia="Times New Roman" w:hAnsi="Calibri" w:cs="Times New Roman"/>
        </w:rPr>
        <w:t>to take forward a form</w:t>
      </w:r>
      <w:r w:rsidR="008B48DC">
        <w:rPr>
          <w:rFonts w:ascii="Calibri" w:eastAsia="Times New Roman" w:hAnsi="Calibri" w:cs="Times New Roman"/>
        </w:rPr>
        <w:t>al request to the United Nations General Assembly for an IYRP</w:t>
      </w:r>
    </w:p>
    <w:p w14:paraId="175DE3FD" w14:textId="14796B3D" w:rsidR="006D6743" w:rsidRPr="006D6743" w:rsidRDefault="00AC033F" w:rsidP="008B48DC">
      <w:pPr>
        <w:pStyle w:val="ListParagraph"/>
        <w:numPr>
          <w:ilvl w:val="0"/>
          <w:numId w:val="2"/>
        </w:numPr>
        <w:spacing w:after="0" w:line="240" w:lineRule="auto"/>
        <w:rPr>
          <w:rFonts w:ascii="Calibri" w:eastAsia="Times New Roman" w:hAnsi="Calibri" w:cs="Times New Roman"/>
          <w:b/>
        </w:rPr>
      </w:pPr>
      <w:r>
        <w:t>p</w:t>
      </w:r>
      <w:r w:rsidRPr="006D6743">
        <w:t xml:space="preserve">romoting </w:t>
      </w:r>
      <w:r w:rsidR="006D6743" w:rsidRPr="006D6743">
        <w:t>an IYRP at future UN-related events as well as at other related conferences and meetings throughout the world</w:t>
      </w:r>
    </w:p>
    <w:p w14:paraId="08002A7E" w14:textId="77777777" w:rsidR="00F10098" w:rsidRDefault="00F10098" w:rsidP="00C96DDC">
      <w:pPr>
        <w:spacing w:after="0"/>
      </w:pPr>
    </w:p>
    <w:p w14:paraId="096AE57D" w14:textId="77777777" w:rsidR="0008703F" w:rsidRPr="00FD0BC2" w:rsidRDefault="00EC6167" w:rsidP="0008703F">
      <w:pPr>
        <w:spacing w:after="0"/>
      </w:pPr>
      <w:r>
        <w:t>These efforts are fully underway with multi-organ</w:t>
      </w:r>
      <w:r w:rsidR="001123E6">
        <w:t xml:space="preserve">izational task forces organizing numerous activities to </w:t>
      </w:r>
      <w:r w:rsidR="004B03E2">
        <w:t xml:space="preserve">alert key stakeholders to this important opportunity.  </w:t>
      </w:r>
      <w:r w:rsidR="00C96DDC">
        <w:t>For additional information or to learn how you can</w:t>
      </w:r>
      <w:r w:rsidR="00C656AB">
        <w:t xml:space="preserve"> help with this effort, contact Barbara Hutchinson, The Rangelands Partnership/SRM (</w:t>
      </w:r>
      <w:hyperlink r:id="rId10" w:history="1">
        <w:r w:rsidR="00C656AB" w:rsidRPr="00864B4C">
          <w:rPr>
            <w:rStyle w:val="Hyperlink"/>
          </w:rPr>
          <w:t>barbarah@cals.arizona.edu</w:t>
        </w:r>
      </w:hyperlink>
      <w:r w:rsidR="00C656AB">
        <w:t>) or Jim O’Rourke, IRC/SRM</w:t>
      </w:r>
      <w:r w:rsidR="004B03E2">
        <w:t xml:space="preserve"> (</w:t>
      </w:r>
      <w:hyperlink r:id="rId11" w:history="1">
        <w:r w:rsidR="00FD0BC2" w:rsidRPr="00133509">
          <w:rPr>
            <w:rStyle w:val="Hyperlink"/>
          </w:rPr>
          <w:t>jorourke@csc.edu</w:t>
        </w:r>
      </w:hyperlink>
      <w:r w:rsidR="00FD0BC2">
        <w:t xml:space="preserve"> ).</w:t>
      </w:r>
      <w:r w:rsidR="0008703F">
        <w:t xml:space="preserve"> Also, please visit:  IYRP Resources webpage (The Rangelands Partnership):  </w:t>
      </w:r>
      <w:hyperlink r:id="rId12" w:history="1">
        <w:r w:rsidR="0008703F" w:rsidRPr="00133509">
          <w:rPr>
            <w:rStyle w:val="Hyperlink"/>
          </w:rPr>
          <w:t>http://globalrangelands.org/international-year-rangelands-and-pastoralists-initiative</w:t>
        </w:r>
      </w:hyperlink>
      <w:r w:rsidR="0008703F">
        <w:t xml:space="preserve"> </w:t>
      </w:r>
    </w:p>
    <w:p w14:paraId="64F2AB59" w14:textId="77777777" w:rsidR="00C96DDC" w:rsidRDefault="00C96DDC" w:rsidP="00C96DDC">
      <w:pPr>
        <w:spacing w:after="0"/>
      </w:pPr>
    </w:p>
    <w:sectPr w:rsidR="00C96DDC" w:rsidSect="005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31502"/>
    <w:multiLevelType w:val="hybridMultilevel"/>
    <w:tmpl w:val="3752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C26A8"/>
    <w:multiLevelType w:val="hybridMultilevel"/>
    <w:tmpl w:val="606A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E51B9B"/>
    <w:multiLevelType w:val="hybridMultilevel"/>
    <w:tmpl w:val="F94C9764"/>
    <w:lvl w:ilvl="0" w:tplc="39F4AC8C">
      <w:start w:val="1"/>
      <w:numFmt w:val="decimal"/>
      <w:lvlText w:val="%1)"/>
      <w:lvlJc w:val="left"/>
      <w:pPr>
        <w:ind w:left="720" w:hanging="360"/>
      </w:pPr>
      <w:rPr>
        <w:rFonts w:ascii="Calibri" w:eastAsiaTheme="minorHAnsi" w:hAnsi="Calibri" w:cstheme="minorBid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DC"/>
    <w:rsid w:val="000574EB"/>
    <w:rsid w:val="0008703F"/>
    <w:rsid w:val="000F171D"/>
    <w:rsid w:val="001123E6"/>
    <w:rsid w:val="00280445"/>
    <w:rsid w:val="0031000E"/>
    <w:rsid w:val="003C4EF4"/>
    <w:rsid w:val="003D3E73"/>
    <w:rsid w:val="00412931"/>
    <w:rsid w:val="00426FA4"/>
    <w:rsid w:val="00457164"/>
    <w:rsid w:val="004B03E2"/>
    <w:rsid w:val="004F31DA"/>
    <w:rsid w:val="005F0D08"/>
    <w:rsid w:val="00606DD4"/>
    <w:rsid w:val="00617722"/>
    <w:rsid w:val="0064442E"/>
    <w:rsid w:val="006D6743"/>
    <w:rsid w:val="006E5A86"/>
    <w:rsid w:val="006F6E8E"/>
    <w:rsid w:val="00780B54"/>
    <w:rsid w:val="007E60A0"/>
    <w:rsid w:val="008566A0"/>
    <w:rsid w:val="00872989"/>
    <w:rsid w:val="008B48DC"/>
    <w:rsid w:val="00904C27"/>
    <w:rsid w:val="00AC033F"/>
    <w:rsid w:val="00AD7CC0"/>
    <w:rsid w:val="00BC2992"/>
    <w:rsid w:val="00BE17DC"/>
    <w:rsid w:val="00C51DBA"/>
    <w:rsid w:val="00C656AB"/>
    <w:rsid w:val="00C96DDC"/>
    <w:rsid w:val="00D00CF3"/>
    <w:rsid w:val="00D57304"/>
    <w:rsid w:val="00DF4130"/>
    <w:rsid w:val="00E10AE6"/>
    <w:rsid w:val="00E15374"/>
    <w:rsid w:val="00E23968"/>
    <w:rsid w:val="00EA3C8C"/>
    <w:rsid w:val="00EC6167"/>
    <w:rsid w:val="00F10098"/>
    <w:rsid w:val="00FA1DF2"/>
    <w:rsid w:val="00FD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848F"/>
  <w15:docId w15:val="{5C8E5DB3-EF05-4B5D-B5FF-DEA19424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DDC"/>
    <w:rPr>
      <w:color w:val="0563C1" w:themeColor="hyperlink"/>
      <w:u w:val="single"/>
    </w:rPr>
  </w:style>
  <w:style w:type="paragraph" w:styleId="ListParagraph">
    <w:name w:val="List Paragraph"/>
    <w:basedOn w:val="Normal"/>
    <w:uiPriority w:val="34"/>
    <w:qFormat/>
    <w:rsid w:val="00C96DDC"/>
    <w:pPr>
      <w:ind w:left="720"/>
      <w:contextualSpacing/>
    </w:pPr>
  </w:style>
  <w:style w:type="paragraph" w:styleId="BalloonText">
    <w:name w:val="Balloon Text"/>
    <w:basedOn w:val="Normal"/>
    <w:link w:val="BalloonTextChar"/>
    <w:uiPriority w:val="99"/>
    <w:semiHidden/>
    <w:unhideWhenUsed/>
    <w:rsid w:val="00606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DD4"/>
    <w:rPr>
      <w:rFonts w:ascii="Tahoma" w:hAnsi="Tahoma" w:cs="Tahoma"/>
      <w:sz w:val="16"/>
      <w:szCs w:val="16"/>
    </w:rPr>
  </w:style>
  <w:style w:type="character" w:styleId="CommentReference">
    <w:name w:val="annotation reference"/>
    <w:basedOn w:val="DefaultParagraphFont"/>
    <w:uiPriority w:val="99"/>
    <w:semiHidden/>
    <w:unhideWhenUsed/>
    <w:rsid w:val="006F6E8E"/>
    <w:rPr>
      <w:sz w:val="16"/>
      <w:szCs w:val="16"/>
    </w:rPr>
  </w:style>
  <w:style w:type="paragraph" w:styleId="CommentText">
    <w:name w:val="annotation text"/>
    <w:basedOn w:val="Normal"/>
    <w:link w:val="CommentTextChar"/>
    <w:uiPriority w:val="99"/>
    <w:semiHidden/>
    <w:unhideWhenUsed/>
    <w:rsid w:val="006F6E8E"/>
    <w:pPr>
      <w:spacing w:line="240" w:lineRule="auto"/>
    </w:pPr>
    <w:rPr>
      <w:sz w:val="20"/>
      <w:szCs w:val="20"/>
    </w:rPr>
  </w:style>
  <w:style w:type="character" w:customStyle="1" w:styleId="CommentTextChar">
    <w:name w:val="Comment Text Char"/>
    <w:basedOn w:val="DefaultParagraphFont"/>
    <w:link w:val="CommentText"/>
    <w:uiPriority w:val="99"/>
    <w:semiHidden/>
    <w:rsid w:val="006F6E8E"/>
    <w:rPr>
      <w:sz w:val="20"/>
      <w:szCs w:val="20"/>
    </w:rPr>
  </w:style>
  <w:style w:type="paragraph" w:styleId="CommentSubject">
    <w:name w:val="annotation subject"/>
    <w:basedOn w:val="CommentText"/>
    <w:next w:val="CommentText"/>
    <w:link w:val="CommentSubjectChar"/>
    <w:uiPriority w:val="99"/>
    <w:semiHidden/>
    <w:unhideWhenUsed/>
    <w:rsid w:val="006F6E8E"/>
    <w:rPr>
      <w:b/>
      <w:bCs/>
    </w:rPr>
  </w:style>
  <w:style w:type="character" w:customStyle="1" w:styleId="CommentSubjectChar">
    <w:name w:val="Comment Subject Char"/>
    <w:basedOn w:val="CommentTextChar"/>
    <w:link w:val="CommentSubject"/>
    <w:uiPriority w:val="99"/>
    <w:semiHidden/>
    <w:rsid w:val="006F6E8E"/>
    <w:rPr>
      <w:b/>
      <w:bCs/>
      <w:sz w:val="20"/>
      <w:szCs w:val="20"/>
    </w:rPr>
  </w:style>
  <w:style w:type="character" w:styleId="Strong">
    <w:name w:val="Strong"/>
    <w:basedOn w:val="DefaultParagraphFont"/>
    <w:uiPriority w:val="22"/>
    <w:qFormat/>
    <w:rsid w:val="00FD0BC2"/>
    <w:rPr>
      <w:b/>
      <w:bCs/>
    </w:rPr>
  </w:style>
  <w:style w:type="character" w:styleId="FollowedHyperlink">
    <w:name w:val="FollowedHyperlink"/>
    <w:basedOn w:val="DefaultParagraphFont"/>
    <w:uiPriority w:val="99"/>
    <w:semiHidden/>
    <w:unhideWhenUsed/>
    <w:rsid w:val="003D3E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558">
      <w:bodyDiv w:val="1"/>
      <w:marLeft w:val="0"/>
      <w:marRight w:val="0"/>
      <w:marTop w:val="0"/>
      <w:marBottom w:val="0"/>
      <w:divBdr>
        <w:top w:val="none" w:sz="0" w:space="0" w:color="auto"/>
        <w:left w:val="none" w:sz="0" w:space="0" w:color="auto"/>
        <w:bottom w:val="none" w:sz="0" w:space="0" w:color="auto"/>
        <w:right w:val="none" w:sz="0" w:space="0" w:color="auto"/>
      </w:divBdr>
      <w:divsChild>
        <w:div w:id="293339708">
          <w:marLeft w:val="0"/>
          <w:marRight w:val="0"/>
          <w:marTop w:val="0"/>
          <w:marBottom w:val="0"/>
          <w:divBdr>
            <w:top w:val="none" w:sz="0" w:space="0" w:color="auto"/>
            <w:left w:val="none" w:sz="0" w:space="0" w:color="auto"/>
            <w:bottom w:val="none" w:sz="0" w:space="0" w:color="auto"/>
            <w:right w:val="none" w:sz="0" w:space="0" w:color="auto"/>
          </w:divBdr>
        </w:div>
        <w:div w:id="1070234212">
          <w:marLeft w:val="0"/>
          <w:marRight w:val="0"/>
          <w:marTop w:val="0"/>
          <w:marBottom w:val="0"/>
          <w:divBdr>
            <w:top w:val="none" w:sz="0" w:space="0" w:color="auto"/>
            <w:left w:val="none" w:sz="0" w:space="0" w:color="auto"/>
            <w:bottom w:val="none" w:sz="0" w:space="0" w:color="auto"/>
            <w:right w:val="none" w:sz="0" w:space="0" w:color="auto"/>
          </w:divBdr>
        </w:div>
        <w:div w:id="197358734">
          <w:marLeft w:val="0"/>
          <w:marRight w:val="0"/>
          <w:marTop w:val="0"/>
          <w:marBottom w:val="0"/>
          <w:divBdr>
            <w:top w:val="none" w:sz="0" w:space="0" w:color="auto"/>
            <w:left w:val="none" w:sz="0" w:space="0" w:color="auto"/>
            <w:bottom w:val="none" w:sz="0" w:space="0" w:color="auto"/>
            <w:right w:val="none" w:sz="0" w:space="0" w:color="auto"/>
          </w:divBdr>
        </w:div>
        <w:div w:id="682633102">
          <w:marLeft w:val="0"/>
          <w:marRight w:val="0"/>
          <w:marTop w:val="0"/>
          <w:marBottom w:val="0"/>
          <w:divBdr>
            <w:top w:val="none" w:sz="0" w:space="0" w:color="auto"/>
            <w:left w:val="none" w:sz="0" w:space="0" w:color="auto"/>
            <w:bottom w:val="none" w:sz="0" w:space="0" w:color="auto"/>
            <w:right w:val="none" w:sz="0" w:space="0" w:color="auto"/>
          </w:divBdr>
        </w:div>
        <w:div w:id="2113740508">
          <w:marLeft w:val="0"/>
          <w:marRight w:val="0"/>
          <w:marTop w:val="0"/>
          <w:marBottom w:val="0"/>
          <w:divBdr>
            <w:top w:val="none" w:sz="0" w:space="0" w:color="auto"/>
            <w:left w:val="none" w:sz="0" w:space="0" w:color="auto"/>
            <w:bottom w:val="none" w:sz="0" w:space="0" w:color="auto"/>
            <w:right w:val="none" w:sz="0" w:space="0" w:color="auto"/>
          </w:divBdr>
        </w:div>
        <w:div w:id="1627393790">
          <w:marLeft w:val="0"/>
          <w:marRight w:val="0"/>
          <w:marTop w:val="0"/>
          <w:marBottom w:val="0"/>
          <w:divBdr>
            <w:top w:val="none" w:sz="0" w:space="0" w:color="auto"/>
            <w:left w:val="none" w:sz="0" w:space="0" w:color="auto"/>
            <w:bottom w:val="none" w:sz="0" w:space="0" w:color="auto"/>
            <w:right w:val="none" w:sz="0" w:space="0" w:color="auto"/>
          </w:divBdr>
        </w:div>
        <w:div w:id="982850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globalrangelands.org/international-year-rangelands-and-pastoralists-initia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orourke@csc.edu" TargetMode="External"/><Relationship Id="rId5" Type="http://schemas.openxmlformats.org/officeDocument/2006/relationships/image" Target="media/image1.jpeg"/><Relationship Id="rId10" Type="http://schemas.openxmlformats.org/officeDocument/2006/relationships/hyperlink" Target="mailto:barbarah@cals.arizona.edu" TargetMode="External"/><Relationship Id="rId4" Type="http://schemas.openxmlformats.org/officeDocument/2006/relationships/webSettings" Target="webSettings.xml"/><Relationship Id="rId9" Type="http://schemas.openxmlformats.org/officeDocument/2006/relationships/hyperlink" Target="http://www.unep.org/about/sgb/cpr_portal/Portals/50152/UNEA%202/2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bhutchins</dc:creator>
  <cp:lastModifiedBy>bhutchins</cp:lastModifiedBy>
  <cp:revision>2</cp:revision>
  <dcterms:created xsi:type="dcterms:W3CDTF">2016-10-03T21:07:00Z</dcterms:created>
  <dcterms:modified xsi:type="dcterms:W3CDTF">2016-10-03T21:07:00Z</dcterms:modified>
</cp:coreProperties>
</file>