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36" w:rsidRPr="00625BC0" w:rsidRDefault="00BB5212" w:rsidP="00BB5212">
      <w:pPr>
        <w:jc w:val="center"/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Invitation</w:t>
      </w:r>
    </w:p>
    <w:p w:rsidR="00006339" w:rsidRPr="00625BC0" w:rsidRDefault="00006339" w:rsidP="00E27136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</w:p>
    <w:p w:rsidR="00006339" w:rsidRPr="00625BC0" w:rsidRDefault="00006339" w:rsidP="00E27136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 xml:space="preserve">Are you interested in a career in the fresh produce industry?  </w:t>
      </w:r>
    </w:p>
    <w:p w:rsidR="00006339" w:rsidRDefault="00006339" w:rsidP="00E27136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6C47AB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If so, you are invited to apply for the PMA Foundation Career Pathways program.  </w:t>
      </w:r>
    </w:p>
    <w:p w:rsidR="006C47AB" w:rsidRDefault="006C47AB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Default="0044464C" w:rsidP="00DF46FE">
      <w:pPr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The P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roduce Marketing Association (PMA) </w:t>
      </w:r>
      <w:r w:rsidR="00DF46FE" w:rsidRP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is a trade organization representing companies from every segment of the global fresh produce and floral supply chain. 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The Career Pathways Program is designed to attract the best and brightest students to begin a career in the fresh produce industry.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Students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in this program 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>are paired with industry mentors, participate in customized education sessions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,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are fully integrated into international, national and regional events.</w:t>
      </w:r>
      <w:r w:rsidR="006C47AB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="00090E1D">
        <w:rPr>
          <w:rFonts w:ascii="Arial" w:hAnsi="Arial" w:cs="Arial"/>
          <w:color w:val="5A4633"/>
          <w:sz w:val="23"/>
          <w:szCs w:val="23"/>
          <w:shd w:val="clear" w:color="auto" w:fill="FFFFFF"/>
        </w:rPr>
        <w:t>In the last two years,</w:t>
      </w:r>
      <w:r w:rsidR="006C47AB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4 students successfully participated in the program, had a lot of fun, and gained great insights and good networking through the program.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Default="00625BC0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This year, b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eing accepted into the Career Pathways Program means that you will attend the 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PMA 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Tech Knowledge event in </w:t>
      </w:r>
      <w:r w:rsidR="00090E1D">
        <w:rPr>
          <w:rFonts w:ascii="Arial" w:hAnsi="Arial" w:cs="Arial"/>
          <w:color w:val="5A4633"/>
          <w:sz w:val="23"/>
          <w:szCs w:val="23"/>
          <w:shd w:val="clear" w:color="auto" w:fill="FFFFFF"/>
        </w:rPr>
        <w:t>Monterey, CA from May 3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– </w:t>
      </w:r>
      <w:r w:rsidR="00090E1D">
        <w:rPr>
          <w:rFonts w:ascii="Arial" w:hAnsi="Arial" w:cs="Arial"/>
          <w:color w:val="5A4633"/>
          <w:sz w:val="23"/>
          <w:szCs w:val="23"/>
          <w:shd w:val="clear" w:color="auto" w:fill="FFFFFF"/>
        </w:rPr>
        <w:t>5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>, 201</w:t>
      </w:r>
      <w:r w:rsidR="005F1F28">
        <w:rPr>
          <w:rFonts w:ascii="Arial" w:hAnsi="Arial" w:cs="Arial"/>
          <w:color w:val="5A4633"/>
          <w:sz w:val="23"/>
          <w:szCs w:val="23"/>
          <w:shd w:val="clear" w:color="auto" w:fill="FFFFFF"/>
        </w:rPr>
        <w:t>7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. </w:t>
      </w:r>
      <w:r w:rsidR="00090E1D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(If you are chosen, this may require working with your instructors to change Final Exam dates).  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>During this trade event, you will be paired with an industry mentor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, p</w:t>
      </w:r>
      <w:r w:rsidR="00DF46FE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articipate in 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>customized education sessions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, and have numerous opportunities for networking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to help you learn about career opportunities in the fresh produce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industry.</w:t>
      </w:r>
      <w:r w:rsidR="00104BC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 Expenses are paid for by the PMA Foundation, including event registration, airfare, hotel, and meals.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Approximately 4-6 universities have been invited to send qualified students to this event.  The University of Arizona may send 4 students and 1 faculty member.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Pr="00104BC6" w:rsidRDefault="00104BC6" w:rsidP="00DF46FE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104BC6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Eligibility:</w:t>
      </w:r>
    </w:p>
    <w:p w:rsidR="00104BC6" w:rsidRDefault="00104BC6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J</w:t>
      </w:r>
      <w:r w:rsidRPr="004260D1">
        <w:rPr>
          <w:rFonts w:ascii="Arial" w:hAnsi="Arial" w:cs="Arial"/>
          <w:color w:val="5A4633"/>
          <w:sz w:val="23"/>
          <w:szCs w:val="23"/>
          <w:shd w:val="clear" w:color="auto" w:fill="FFFFFF"/>
        </w:rPr>
        <w:t>uniors (preferred) or seniors (undergraduate); not yet committed to a career in the produce industry; not currently working in or already had an internship in the industry; not the child of an industry leader; not yet have accepted a career job.</w:t>
      </w:r>
    </w:p>
    <w:p w:rsid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4260D1" w:rsidRPr="004260D1" w:rsidRDefault="004260D1" w:rsidP="004260D1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This program requires that you attend all program events, arrive promptly, and act with maturity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>, courtesy, and professionalism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,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be outgoing and sociable.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</w:p>
    <w:p w:rsidR="00DF46FE" w:rsidRDefault="00DF46FE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DF46FE" w:rsidRPr="00BC3519" w:rsidRDefault="00BC3519" w:rsidP="00DF46FE">
      <w:pPr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</w:pPr>
      <w:r w:rsidRPr="00BC3519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To apply:</w:t>
      </w:r>
    </w:p>
    <w:p w:rsidR="00BC3519" w:rsidRDefault="00BC3519" w:rsidP="00DF46FE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625BC0" w:rsidRDefault="00BC3519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If you are interested in participating in the PMA Career Pathways Program,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>yo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u must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>take part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in the selection procedure.  The selection process will be based on an interview and a written statement from each candidate.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Each student candidate will provide a resume and a statement [one paragraph] by email about why the PMA Career Pathways Program would be valuable to them based on their future professional goals.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Please take a look at the </w:t>
      </w:r>
      <w:r w:rsidR="00625BC0" w:rsidRPr="00625BC0">
        <w:rPr>
          <w:rFonts w:ascii="Arial" w:hAnsi="Arial" w:cs="Arial"/>
          <w:i/>
          <w:color w:val="5A4633"/>
          <w:sz w:val="23"/>
          <w:szCs w:val="23"/>
          <w:shd w:val="clear" w:color="auto" w:fill="FFFFFF"/>
        </w:rPr>
        <w:t>PMA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and </w:t>
      </w:r>
      <w:r w:rsidR="00625BC0" w:rsidRPr="00625BC0">
        <w:rPr>
          <w:rFonts w:ascii="Arial" w:hAnsi="Arial" w:cs="Arial"/>
          <w:i/>
          <w:color w:val="5A4633"/>
          <w:sz w:val="23"/>
          <w:szCs w:val="23"/>
          <w:shd w:val="clear" w:color="auto" w:fill="FFFFFF"/>
        </w:rPr>
        <w:t>PMA Foundation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websites to learn more about these organizations</w:t>
      </w:r>
      <w:r w:rsidR="00090E1D">
        <w:rPr>
          <w:rFonts w:ascii="Arial" w:hAnsi="Arial" w:cs="Arial"/>
          <w:color w:val="5A4633"/>
          <w:sz w:val="23"/>
          <w:szCs w:val="23"/>
          <w:shd w:val="clear" w:color="auto" w:fill="FFFFFF"/>
        </w:rPr>
        <w:t>, as well as the attached fliers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.</w:t>
      </w:r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625BC0" w:rsidRDefault="008821C9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hyperlink r:id="rId4" w:history="1">
        <w:r w:rsidR="00625BC0" w:rsidRPr="00625BC0">
          <w:rPr>
            <w:rFonts w:ascii="Arial" w:hAnsi="Arial" w:cs="Arial"/>
            <w:color w:val="5A4633"/>
            <w:sz w:val="23"/>
            <w:szCs w:val="23"/>
            <w:shd w:val="clear" w:color="auto" w:fill="FFFFFF"/>
          </w:rPr>
          <w:t>http://www.pma.com/</w:t>
        </w:r>
      </w:hyperlink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http://www.pmafoundation.com/career-pathways/</w:t>
      </w:r>
    </w:p>
    <w:p w:rsidR="00625BC0" w:rsidRDefault="00625BC0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C3519" w:rsidRPr="00E27136" w:rsidRDefault="001C0705" w:rsidP="00625BC0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The application materials are due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to Dr. Tollefson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by </w:t>
      </w:r>
      <w:r w:rsidR="00090E1D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Wednesday</w:t>
      </w:r>
      <w:r w:rsidRPr="0044464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 xml:space="preserve">, </w:t>
      </w:r>
      <w:r w:rsidR="00090E1D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February 15</w:t>
      </w:r>
      <w:r w:rsidRPr="0044464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, 201</w:t>
      </w:r>
      <w:r w:rsidR="00090E1D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7</w:t>
      </w:r>
      <w:r w:rsidRPr="0044464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.</w:t>
      </w:r>
    </w:p>
    <w:p w:rsidR="00BC3519" w:rsidRPr="00E27136" w:rsidRDefault="0044464C" w:rsidP="00BC3519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lastRenderedPageBreak/>
        <w:t xml:space="preserve">Applications will be reviewed by a committee of faculty members.  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Up to eight applicants will be chosen to move on to be interviewed and then the final four students will be chosen from those.   I</w:t>
      </w:r>
      <w:r w:rsidR="00BC3519"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nterview</w:t>
      </w:r>
      <w:r w:rsid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s will be held</w:t>
      </w:r>
      <w:r w:rsidR="00BC3519"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at the CEAC (Controlled Environment Agriculture Center, Roger Rd at Campbell Ave], or if out of Tucson, by Skype. </w:t>
      </w:r>
    </w:p>
    <w:p w:rsidR="00BC3519" w:rsidRPr="00E27136" w:rsidRDefault="00BC3519" w:rsidP="00BC3519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Interviews will be 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held 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Monday 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February 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>2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0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th and 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Thursday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February 23</w:t>
      </w:r>
      <w:r w:rsidR="00B107D3" w:rsidRPr="00B107D3">
        <w:rPr>
          <w:rFonts w:ascii="Arial" w:hAnsi="Arial" w:cs="Arial"/>
          <w:color w:val="5A4633"/>
          <w:sz w:val="23"/>
          <w:szCs w:val="23"/>
          <w:shd w:val="clear" w:color="auto" w:fill="FFFFFF"/>
          <w:vertAlign w:val="superscript"/>
        </w:rPr>
        <w:t>th</w:t>
      </w:r>
      <w:r w:rsidR="00B107D3">
        <w:rPr>
          <w:rFonts w:ascii="Arial" w:hAnsi="Arial" w:cs="Arial"/>
          <w:color w:val="5A4633"/>
          <w:sz w:val="23"/>
          <w:szCs w:val="23"/>
          <w:shd w:val="clear" w:color="auto" w:fill="FFFFFF"/>
        </w:rPr>
        <w:t>.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 Decisions will be made by 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Monday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, February 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27</w:t>
      </w:r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>, 201</w:t>
      </w:r>
      <w:r w:rsidR="008821C9">
        <w:rPr>
          <w:rFonts w:ascii="Arial" w:hAnsi="Arial" w:cs="Arial"/>
          <w:color w:val="5A4633"/>
          <w:sz w:val="23"/>
          <w:szCs w:val="23"/>
          <w:shd w:val="clear" w:color="auto" w:fill="FFFFFF"/>
        </w:rPr>
        <w:t>7</w:t>
      </w:r>
      <w:bookmarkStart w:id="0" w:name="_GoBack"/>
      <w:bookmarkEnd w:id="0"/>
      <w:r w:rsidR="001C0705">
        <w:rPr>
          <w:rFonts w:ascii="Arial" w:hAnsi="Arial" w:cs="Arial"/>
          <w:color w:val="5A4633"/>
          <w:sz w:val="23"/>
          <w:szCs w:val="23"/>
          <w:shd w:val="clear" w:color="auto" w:fill="FFFFFF"/>
        </w:rPr>
        <w:t>.</w:t>
      </w:r>
    </w:p>
    <w:p w:rsidR="00006339" w:rsidRPr="001C0705" w:rsidRDefault="00006339" w:rsidP="00E27136">
      <w:pPr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Therefore, if you remain interested in this invitation, please complete the following: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1.       Send me an email </w:t>
      </w:r>
      <w:hyperlink r:id="rId5" w:history="1">
        <w:r w:rsidRPr="00540D02"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stacyl@email.arizona.edu</w:t>
        </w:r>
      </w:hyperlink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indicating your interest;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2.       Include a resume and a 1-paragraph statement that describes your interest in the program and how it would support your professional goals;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3.       Indicate two, 15-minute time periods [one primary and an alternative time] on 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Monday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February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2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0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 or Thursday 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February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2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>th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between 9:00am and </w:t>
      </w:r>
      <w:r w:rsidR="00C61925">
        <w:rPr>
          <w:rFonts w:ascii="Arial" w:hAnsi="Arial" w:cs="Arial"/>
          <w:color w:val="5A4633"/>
          <w:sz w:val="23"/>
          <w:szCs w:val="23"/>
          <w:shd w:val="clear" w:color="auto" w:fill="FFFFFF"/>
        </w:rPr>
        <w:t>2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:00pm that you could meet at the CEAC for an interview [if in Tucson]; or, meet by Skype for an interview [if in Yuma]. Please provide Skype address.</w:t>
      </w:r>
    </w:p>
    <w:p w:rsidR="00B107D3" w:rsidRPr="00E27136" w:rsidRDefault="00B107D3" w:rsidP="00B107D3">
      <w:pPr>
        <w:shd w:val="clear" w:color="auto" w:fill="FFFFFF"/>
        <w:ind w:left="1365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4.       Send information ASAP, but no later than </w:t>
      </w:r>
      <w:r w:rsidR="00C61925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Wednesday</w:t>
      </w:r>
      <w:r w:rsidR="00C61925" w:rsidRPr="0044464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 xml:space="preserve">, </w:t>
      </w:r>
      <w:r w:rsidR="00C61925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February 15</w:t>
      </w:r>
      <w:r w:rsidR="00C61925" w:rsidRPr="0044464C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, 201</w:t>
      </w:r>
      <w:r w:rsidR="00C61925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7</w:t>
      </w:r>
      <w:r w:rsidRPr="00B107D3">
        <w:rPr>
          <w:rFonts w:ascii="Arial" w:hAnsi="Arial" w:cs="Arial"/>
          <w:b/>
          <w:color w:val="5A4633"/>
          <w:sz w:val="23"/>
          <w:szCs w:val="23"/>
          <w:shd w:val="clear" w:color="auto" w:fill="FFFFFF"/>
        </w:rPr>
        <w:t>, 5pm.</w:t>
      </w:r>
      <w:r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 time is short.  Appreciate your quick response.  You will then receive a confirmation of the time for your interview.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The selection process will find 4 outgoing students, with an interest and comfort level to participate and benefit from the PMA’s opportunity.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If you have questions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, please 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email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me.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 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I can also</w:t>
      </w: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 be contacted directly at 520</w:t>
      </w:r>
      <w:r w:rsidR="00625BC0"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-250-4156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.</w:t>
      </w: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 </w:t>
      </w:r>
    </w:p>
    <w:p w:rsidR="00625BC0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I look forward to hea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>ring from you.</w:t>
      </w:r>
    </w:p>
    <w:p w:rsidR="0044464C" w:rsidRPr="00625BC0" w:rsidRDefault="0044464C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</w:p>
    <w:p w:rsidR="00B107D3" w:rsidRPr="00E27136" w:rsidRDefault="00B107D3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E27136">
        <w:rPr>
          <w:rFonts w:ascii="Arial" w:hAnsi="Arial" w:cs="Arial"/>
          <w:color w:val="5A4633"/>
          <w:sz w:val="23"/>
          <w:szCs w:val="23"/>
          <w:shd w:val="clear" w:color="auto" w:fill="FFFFFF"/>
        </w:rPr>
        <w:t>Sincerely,</w:t>
      </w:r>
    </w:p>
    <w:p w:rsidR="00B107D3" w:rsidRPr="00E27136" w:rsidRDefault="00625BC0" w:rsidP="00B107D3">
      <w:pPr>
        <w:shd w:val="clear" w:color="auto" w:fill="FFFFFF"/>
        <w:rPr>
          <w:rFonts w:ascii="Arial" w:hAnsi="Arial" w:cs="Arial"/>
          <w:color w:val="5A4633"/>
          <w:sz w:val="23"/>
          <w:szCs w:val="23"/>
          <w:shd w:val="clear" w:color="auto" w:fill="FFFFFF"/>
        </w:rPr>
      </w:pP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Dr. </w:t>
      </w:r>
      <w:r w:rsidR="0044464C">
        <w:rPr>
          <w:rFonts w:ascii="Arial" w:hAnsi="Arial" w:cs="Arial"/>
          <w:color w:val="5A4633"/>
          <w:sz w:val="23"/>
          <w:szCs w:val="23"/>
          <w:shd w:val="clear" w:color="auto" w:fill="FFFFFF"/>
        </w:rPr>
        <w:t xml:space="preserve">Stacy </w:t>
      </w:r>
      <w:r w:rsidRPr="00625BC0">
        <w:rPr>
          <w:rFonts w:ascii="Arial" w:hAnsi="Arial" w:cs="Arial"/>
          <w:color w:val="5A4633"/>
          <w:sz w:val="23"/>
          <w:szCs w:val="23"/>
          <w:shd w:val="clear" w:color="auto" w:fill="FFFFFF"/>
        </w:rPr>
        <w:t>Tollefson</w:t>
      </w:r>
    </w:p>
    <w:p w:rsidR="00E27136" w:rsidRDefault="00E27136" w:rsidP="00E27136">
      <w:pPr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</w:p>
    <w:sectPr w:rsidR="00E2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36"/>
    <w:rsid w:val="00006339"/>
    <w:rsid w:val="00090E1D"/>
    <w:rsid w:val="00104BC6"/>
    <w:rsid w:val="00180F15"/>
    <w:rsid w:val="001C0705"/>
    <w:rsid w:val="004260D1"/>
    <w:rsid w:val="0044464C"/>
    <w:rsid w:val="005C7AAC"/>
    <w:rsid w:val="005F1F28"/>
    <w:rsid w:val="00625BC0"/>
    <w:rsid w:val="006C47AB"/>
    <w:rsid w:val="008821C9"/>
    <w:rsid w:val="00B107D3"/>
    <w:rsid w:val="00BB5212"/>
    <w:rsid w:val="00BC3519"/>
    <w:rsid w:val="00C61925"/>
    <w:rsid w:val="00DF46FE"/>
    <w:rsid w:val="00E2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082CB-25E2-444C-866C-6BE0D09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176195543msonormal">
    <w:name w:val="yiv8176195543msonormal"/>
    <w:basedOn w:val="Normal"/>
    <w:rsid w:val="000063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06339"/>
  </w:style>
  <w:style w:type="character" w:styleId="Hyperlink">
    <w:name w:val="Hyperlink"/>
    <w:basedOn w:val="DefaultParagraphFont"/>
    <w:uiPriority w:val="99"/>
    <w:unhideWhenUsed/>
    <w:rsid w:val="000063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5873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314526652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1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6233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5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6341">
                                  <w:blockQuote w:val="1"/>
                                  <w:marLeft w:val="240"/>
                                  <w:marRight w:val="24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cyl@email.arizona.edu" TargetMode="External"/><Relationship Id="rId4" Type="http://schemas.openxmlformats.org/officeDocument/2006/relationships/hyperlink" Target="http://www.pm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Tollefson</dc:creator>
  <cp:keywords/>
  <dc:description/>
  <cp:lastModifiedBy>Stacy Tollefson</cp:lastModifiedBy>
  <cp:revision>5</cp:revision>
  <cp:lastPrinted>2017-02-07T04:36:00Z</cp:lastPrinted>
  <dcterms:created xsi:type="dcterms:W3CDTF">2017-02-07T04:16:00Z</dcterms:created>
  <dcterms:modified xsi:type="dcterms:W3CDTF">2017-02-07T04:37:00Z</dcterms:modified>
</cp:coreProperties>
</file>