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7F" w:rsidRDefault="0063617F" w:rsidP="0063617F"/>
    <w:p w:rsidR="0063617F" w:rsidRDefault="0063617F" w:rsidP="0063617F"/>
    <w:p w:rsidR="0063617F" w:rsidRPr="00615530" w:rsidRDefault="0063617F" w:rsidP="0063617F">
      <w:pPr>
        <w:rPr>
          <w:b/>
        </w:rPr>
      </w:pPr>
    </w:p>
    <w:p w:rsidR="00835EAD" w:rsidRPr="00615530" w:rsidRDefault="00835EAD" w:rsidP="0063617F">
      <w:pPr>
        <w:rPr>
          <w:b/>
        </w:rPr>
      </w:pPr>
    </w:p>
    <w:p w:rsidR="00615530" w:rsidRPr="00615530" w:rsidRDefault="00615530" w:rsidP="00615530">
      <w:pPr>
        <w:jc w:val="center"/>
        <w:rPr>
          <w:b/>
        </w:rPr>
      </w:pPr>
      <w:r w:rsidRPr="00615530">
        <w:rPr>
          <w:b/>
        </w:rPr>
        <w:t>CAPCA DESERT VALLEYS CHAPTER</w:t>
      </w:r>
    </w:p>
    <w:p w:rsidR="00CA0BA7" w:rsidRPr="00615530" w:rsidRDefault="00615530" w:rsidP="00CA0BA7">
      <w:pPr>
        <w:jc w:val="center"/>
        <w:rPr>
          <w:b/>
        </w:rPr>
      </w:pPr>
      <w:r w:rsidRPr="00615530">
        <w:rPr>
          <w:b/>
        </w:rPr>
        <w:t>SCHOLARSHIP INFORMATION</w:t>
      </w: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r w:rsidRPr="00615530">
        <w:rPr>
          <w:b/>
        </w:rPr>
        <w:t xml:space="preserve">Each year the Desert Valleys Chapter of the California Agriculture Pest Control Advisors Association (CAPCA) awards two scholarships to deserving students who reside in the desert areas of Southern California and Western Arizona.  The </w:t>
      </w:r>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r w:rsidRPr="00615530">
        <w:rPr>
          <w:b/>
        </w:rPr>
        <w:t xml:space="preserve"> Chapter includes members from Coachella, Imperial, Bard and </w:t>
      </w:r>
      <w:smartTag w:uri="urn:schemas-microsoft-com:office:smarttags" w:element="PlaceName">
        <w:r w:rsidRPr="00615530">
          <w:rPr>
            <w:b/>
          </w:rPr>
          <w:t>Blythe</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r w:rsidRPr="00615530">
          <w:rPr>
            <w:b/>
          </w:rPr>
          <w:t>California</w:t>
        </w:r>
      </w:smartTag>
      <w:r w:rsidRPr="00615530">
        <w:rPr>
          <w:b/>
        </w:rPr>
        <w:t xml:space="preserve">, as well as the </w:t>
      </w:r>
      <w:smartTag w:uri="urn:schemas-microsoft-com:office:smarttags" w:element="City">
        <w:r w:rsidRPr="00615530">
          <w:rPr>
            <w:b/>
          </w:rPr>
          <w:t>Yuma</w:t>
        </w:r>
      </w:smartTag>
      <w:r w:rsidRPr="00615530">
        <w:rPr>
          <w:b/>
        </w:rPr>
        <w:t xml:space="preserve">, Gila, Dome, Wellton-Mohawk and </w:t>
      </w:r>
      <w:smartTag w:uri="urn:schemas-microsoft-com:office:smarttags" w:element="PlaceName">
        <w:r w:rsidRPr="00615530">
          <w:rPr>
            <w:b/>
          </w:rPr>
          <w:t>Parker</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smartTag w:uri="urn:schemas-microsoft-com:office:smarttags" w:element="place">
          <w:r w:rsidRPr="00615530">
            <w:rPr>
              <w:b/>
            </w:rPr>
            <w:t>Arizona</w:t>
          </w:r>
        </w:smartTag>
      </w:smartTag>
      <w:r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,000 scholarship is specifically for a graduating senior high school student and has an interest in agriculture or related fields.  Those interests can range from agronomy to animal science, from biology to botany.  If you are not sure</w:t>
      </w:r>
      <w:r w:rsidR="00B97D05">
        <w:rPr>
          <w:b/>
        </w:rPr>
        <w:t xml:space="preserve"> if you qualify</w:t>
      </w:r>
      <w:r w:rsidR="00615530" w:rsidRPr="00615530">
        <w:rPr>
          <w:b/>
        </w:rPr>
        <w:t xml:space="preserve">, </w:t>
      </w:r>
      <w:r w:rsidR="00B97D05">
        <w:rPr>
          <w:b/>
        </w:rPr>
        <w:t xml:space="preserve">please call us or </w:t>
      </w:r>
      <w:r w:rsidR="00615530" w:rsidRPr="00615530">
        <w:rPr>
          <w:b/>
        </w:rPr>
        <w:t>fill out an application and we will let you k</w:t>
      </w:r>
      <w:r w:rsidR="00B97D05">
        <w:rPr>
          <w:b/>
        </w:rPr>
        <w:t>now</w:t>
      </w:r>
      <w:r w:rsidR="00615530"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 xml:space="preserve">,000 scholarship is specifically for a college sophomore or a second </w:t>
      </w:r>
      <w:r w:rsidR="00B97D05">
        <w:rPr>
          <w:b/>
        </w:rPr>
        <w:t xml:space="preserve">year </w:t>
      </w:r>
      <w:r w:rsidR="00615530" w:rsidRPr="00615530">
        <w:rPr>
          <w:b/>
        </w:rPr>
        <w:t xml:space="preserve">junior college student planning on attending a four year college or university.  This would be with the same interest requirements as the previously described scholarship.  </w:t>
      </w:r>
    </w:p>
    <w:p w:rsidR="00615530" w:rsidRPr="00615530" w:rsidRDefault="00615530" w:rsidP="00615530">
      <w:pPr>
        <w:rPr>
          <w:b/>
        </w:rPr>
      </w:pPr>
    </w:p>
    <w:p w:rsidR="00615530" w:rsidRPr="00615530" w:rsidRDefault="00502E98" w:rsidP="00615530">
      <w:pPr>
        <w:rPr>
          <w:b/>
        </w:rPr>
      </w:pPr>
      <w:r w:rsidRPr="00CA0BA7">
        <w:rPr>
          <w:b/>
          <w:u w:val="single"/>
        </w:rPr>
        <w:t xml:space="preserve">Your application must be filled out </w:t>
      </w:r>
      <w:r w:rsidR="00CA0BA7" w:rsidRPr="00CA0BA7">
        <w:rPr>
          <w:b/>
          <w:u w:val="single"/>
        </w:rPr>
        <w:t>and postmarked by April 15, 2011</w:t>
      </w:r>
      <w:r w:rsidRPr="00CA0BA7">
        <w:rPr>
          <w:b/>
          <w:u w:val="single"/>
        </w:rPr>
        <w:t>.</w:t>
      </w:r>
      <w:r>
        <w:rPr>
          <w:b/>
        </w:rPr>
        <w:t xml:space="preserve">  </w:t>
      </w:r>
      <w:r w:rsidR="00CA0BA7">
        <w:rPr>
          <w:b/>
        </w:rPr>
        <w:t>Complete</w:t>
      </w:r>
      <w:r w:rsidR="00615530" w:rsidRPr="00615530">
        <w:rPr>
          <w:b/>
        </w:rPr>
        <w:t xml:space="preserve"> the application in full</w:t>
      </w:r>
      <w:r w:rsidR="00CA0BA7">
        <w:rPr>
          <w:b/>
        </w:rPr>
        <w:t>, attach your transcripts and</w:t>
      </w:r>
      <w:r w:rsidR="00615530" w:rsidRPr="00615530">
        <w:rPr>
          <w:b/>
        </w:rPr>
        <w:t xml:space="preserve"> mail to:</w:t>
      </w:r>
    </w:p>
    <w:p w:rsidR="00615530" w:rsidRPr="00615530" w:rsidRDefault="00615530" w:rsidP="00615530">
      <w:pPr>
        <w:rPr>
          <w:b/>
        </w:rPr>
      </w:pPr>
    </w:p>
    <w:p w:rsidR="00615530" w:rsidRP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smartTag>
      <w:r w:rsidRPr="00615530">
        <w:rPr>
          <w:b/>
        </w:rPr>
        <w:t xml:space="preserve"> Chapter CAPCA</w:t>
      </w:r>
    </w:p>
    <w:p w:rsidR="00615530" w:rsidRP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address">
        <w:smartTag w:uri="urn:schemas-microsoft-com:office:smarttags" w:element="Street">
          <w:r w:rsidRPr="00615530">
            <w:rPr>
              <w:b/>
            </w:rPr>
            <w:t>P O Box</w:t>
          </w:r>
        </w:smartTag>
        <w:r w:rsidRPr="00615530">
          <w:rPr>
            <w:b/>
          </w:rPr>
          <w:t xml:space="preserve"> 391</w:t>
        </w:r>
      </w:smartTag>
    </w:p>
    <w:p w:rsid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City">
          <w:r w:rsidRPr="00615530">
            <w:rPr>
              <w:b/>
            </w:rPr>
            <w:t>Brawley</w:t>
          </w:r>
        </w:smartTag>
        <w:r w:rsidRPr="00615530">
          <w:rPr>
            <w:b/>
          </w:rPr>
          <w:t xml:space="preserve">, </w:t>
        </w:r>
        <w:smartTag w:uri="urn:schemas-microsoft-com:office:smarttags" w:element="State">
          <w:r w:rsidRPr="00615530">
            <w:rPr>
              <w:b/>
            </w:rPr>
            <w:t>CA</w:t>
          </w:r>
        </w:smartTag>
        <w:r w:rsidRPr="00615530">
          <w:rPr>
            <w:b/>
          </w:rPr>
          <w:t xml:space="preserve">  </w:t>
        </w:r>
        <w:smartTag w:uri="urn:schemas-microsoft-com:office:smarttags" w:element="PostalCode">
          <w:r w:rsidRPr="00615530">
            <w:rPr>
              <w:b/>
            </w:rPr>
            <w:t>92227</w:t>
          </w:r>
        </w:smartTag>
      </w:smartTag>
    </w:p>
    <w:p w:rsidR="00615530" w:rsidRDefault="00615530" w:rsidP="00615530">
      <w:pPr>
        <w:rPr>
          <w:b/>
        </w:rPr>
      </w:pPr>
    </w:p>
    <w:p w:rsidR="00615530" w:rsidRDefault="00615530" w:rsidP="00615530">
      <w:pPr>
        <w:rPr>
          <w:b/>
        </w:rPr>
      </w:pPr>
      <w:r>
        <w:rPr>
          <w:b/>
        </w:rPr>
        <w:t>If you have any questions please contact:</w:t>
      </w:r>
    </w:p>
    <w:p w:rsidR="00615530" w:rsidRDefault="00615530" w:rsidP="00615530">
      <w:pPr>
        <w:rPr>
          <w:b/>
        </w:rPr>
      </w:pPr>
      <w:r>
        <w:rPr>
          <w:b/>
        </w:rPr>
        <w:tab/>
        <w:t>Bruce Gwynn</w:t>
      </w:r>
      <w:r>
        <w:rPr>
          <w:b/>
        </w:rPr>
        <w:tab/>
      </w:r>
      <w:r>
        <w:rPr>
          <w:b/>
        </w:rPr>
        <w:tab/>
        <w:t>928-503-2003</w:t>
      </w:r>
    </w:p>
    <w:p w:rsidR="00615530" w:rsidRPr="00615530" w:rsidRDefault="00615530" w:rsidP="00615530">
      <w:pPr>
        <w:rPr>
          <w:b/>
        </w:rPr>
      </w:pPr>
      <w:r>
        <w:rPr>
          <w:b/>
        </w:rPr>
        <w:tab/>
        <w:t>Ralph Land</w:t>
      </w:r>
      <w:r>
        <w:rPr>
          <w:b/>
        </w:rPr>
        <w:tab/>
        <w:t>`</w:t>
      </w:r>
      <w:r>
        <w:rPr>
          <w:b/>
        </w:rPr>
        <w:tab/>
        <w:t>928-210-1004</w:t>
      </w:r>
    </w:p>
    <w:p w:rsidR="00835EAD" w:rsidRPr="00615530" w:rsidRDefault="00835EAD" w:rsidP="0063617F">
      <w:pPr>
        <w:rPr>
          <w:b/>
        </w:rPr>
      </w:pPr>
    </w:p>
    <w:p w:rsidR="00B97D05" w:rsidRDefault="00B97D05">
      <w:pPr>
        <w:rPr>
          <w:b/>
        </w:rPr>
      </w:pPr>
    </w:p>
    <w:sectPr w:rsidR="00B97D05" w:rsidSect="006F6B5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3617F"/>
    <w:rsid w:val="00110F8B"/>
    <w:rsid w:val="00502E98"/>
    <w:rsid w:val="00615530"/>
    <w:rsid w:val="0063617F"/>
    <w:rsid w:val="006A50FA"/>
    <w:rsid w:val="006F6B5D"/>
    <w:rsid w:val="00835EAD"/>
    <w:rsid w:val="00B97D05"/>
    <w:rsid w:val="00CA0BA7"/>
    <w:rsid w:val="00ED3C63"/>
    <w:rsid w:val="00F4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CAPCA DESERT VALLEYS CHAPTER</vt:lpstr>
    </vt:vector>
  </TitlesOfParts>
  <Company>HELENA CHEMICAL</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CAPCA DESERT VALLEYS CHAPTER</dc:title>
  <dc:subject/>
  <dc:creator>Administrator</dc:creator>
  <cp:keywords/>
  <dc:description/>
  <cp:lastModifiedBy>Gwynn, Bruce</cp:lastModifiedBy>
  <cp:revision>4</cp:revision>
  <dcterms:created xsi:type="dcterms:W3CDTF">2011-02-14T17:17:00Z</dcterms:created>
  <dcterms:modified xsi:type="dcterms:W3CDTF">2011-02-14T18:10:00Z</dcterms:modified>
</cp:coreProperties>
</file>