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761A" w14:textId="01F2CD48" w:rsidR="00C86872" w:rsidRPr="003C3778" w:rsidRDefault="003C3778" w:rsidP="003C3778">
      <w:pPr>
        <w:pStyle w:val="NoSpacing"/>
        <w:rPr>
          <w:rFonts w:ascii="Times New Roman" w:hAnsi="Times New Roman" w:cs="Times New Roman"/>
          <w:b/>
          <w:bCs/>
          <w:sz w:val="24"/>
          <w:szCs w:val="24"/>
        </w:rPr>
      </w:pPr>
      <w:r w:rsidRPr="003C3778">
        <w:rPr>
          <w:rFonts w:ascii="Times New Roman" w:hAnsi="Times New Roman" w:cs="Times New Roman"/>
          <w:b/>
          <w:bCs/>
          <w:sz w:val="24"/>
          <w:szCs w:val="24"/>
        </w:rPr>
        <w:t xml:space="preserve">Quick Fact Sheet on CALES Teaching Assistance </w:t>
      </w:r>
      <w:proofErr w:type="gramStart"/>
      <w:r w:rsidRPr="003C3778">
        <w:rPr>
          <w:rFonts w:ascii="Times New Roman" w:hAnsi="Times New Roman" w:cs="Times New Roman"/>
          <w:b/>
          <w:bCs/>
          <w:sz w:val="24"/>
          <w:szCs w:val="24"/>
        </w:rPr>
        <w:t>support</w:t>
      </w:r>
      <w:proofErr w:type="gramEnd"/>
    </w:p>
    <w:p w14:paraId="2896D4CA" w14:textId="7E346F36" w:rsidR="003C3778" w:rsidRDefault="003C3778" w:rsidP="003C3778">
      <w:pPr>
        <w:pStyle w:val="NoSpacing"/>
        <w:rPr>
          <w:rFonts w:ascii="Times New Roman" w:hAnsi="Times New Roman" w:cs="Times New Roman"/>
          <w:b/>
          <w:bCs/>
          <w:sz w:val="24"/>
          <w:szCs w:val="24"/>
        </w:rPr>
      </w:pPr>
      <w:r w:rsidRPr="003C3778">
        <w:rPr>
          <w:rFonts w:ascii="Times New Roman" w:hAnsi="Times New Roman" w:cs="Times New Roman"/>
          <w:b/>
          <w:bCs/>
          <w:sz w:val="24"/>
          <w:szCs w:val="24"/>
        </w:rPr>
        <w:t>January 3, 2024</w:t>
      </w:r>
    </w:p>
    <w:p w14:paraId="53E4166F" w14:textId="77777777" w:rsidR="003C3778" w:rsidRDefault="003C3778" w:rsidP="003C3778">
      <w:pPr>
        <w:pStyle w:val="NoSpacing"/>
        <w:rPr>
          <w:rFonts w:ascii="Times New Roman" w:hAnsi="Times New Roman" w:cs="Times New Roman"/>
          <w:b/>
          <w:bCs/>
          <w:sz w:val="24"/>
          <w:szCs w:val="24"/>
        </w:rPr>
      </w:pPr>
    </w:p>
    <w:p w14:paraId="011A13B8" w14:textId="77777777" w:rsidR="003C3778" w:rsidRDefault="003C3778" w:rsidP="003C3778">
      <w:pPr>
        <w:pStyle w:val="NoSpacing"/>
        <w:rPr>
          <w:rFonts w:ascii="Times New Roman" w:hAnsi="Times New Roman" w:cs="Times New Roman"/>
          <w:b/>
          <w:bCs/>
          <w:sz w:val="24"/>
          <w:szCs w:val="24"/>
        </w:rPr>
      </w:pPr>
    </w:p>
    <w:p w14:paraId="3D6AB6CA" w14:textId="7C5775A0" w:rsidR="003C3778" w:rsidRDefault="003C3778" w:rsidP="003C3778">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Overall level of support:</w:t>
      </w:r>
      <w:r>
        <w:rPr>
          <w:rFonts w:ascii="Times New Roman" w:hAnsi="Times New Roman" w:cs="Times New Roman"/>
          <w:b/>
          <w:bCs/>
          <w:sz w:val="24"/>
          <w:szCs w:val="24"/>
        </w:rPr>
        <w:tab/>
      </w:r>
      <w:r w:rsidRPr="003C3778">
        <w:rPr>
          <w:rFonts w:ascii="Times New Roman" w:hAnsi="Times New Roman" w:cs="Times New Roman"/>
          <w:sz w:val="24"/>
          <w:szCs w:val="24"/>
        </w:rPr>
        <w:t xml:space="preserve">FY 2024, $1,381,579 </w:t>
      </w:r>
      <w:proofErr w:type="gramStart"/>
      <w:r w:rsidRPr="003C3778">
        <w:rPr>
          <w:rFonts w:ascii="Times New Roman" w:hAnsi="Times New Roman" w:cs="Times New Roman"/>
          <w:sz w:val="24"/>
          <w:szCs w:val="24"/>
        </w:rPr>
        <w:t xml:space="preserve">   (</w:t>
      </w:r>
      <w:proofErr w:type="gramEnd"/>
      <w:r w:rsidRPr="003C3778">
        <w:rPr>
          <w:rFonts w:ascii="Times New Roman" w:hAnsi="Times New Roman" w:cs="Times New Roman"/>
          <w:sz w:val="24"/>
          <w:szCs w:val="24"/>
        </w:rPr>
        <w:t>423% higher than in FY 2016</w:t>
      </w:r>
      <w:r>
        <w:rPr>
          <w:rFonts w:ascii="Times New Roman" w:hAnsi="Times New Roman" w:cs="Times New Roman"/>
          <w:sz w:val="24"/>
          <w:szCs w:val="24"/>
        </w:rPr>
        <w:t>)</w:t>
      </w:r>
    </w:p>
    <w:p w14:paraId="2AA91E9A" w14:textId="77777777" w:rsidR="003C3778" w:rsidRDefault="003C3778" w:rsidP="003C3778">
      <w:pPr>
        <w:pStyle w:val="NoSpacing"/>
        <w:rPr>
          <w:rFonts w:ascii="Times New Roman" w:hAnsi="Times New Roman" w:cs="Times New Roman"/>
          <w:sz w:val="24"/>
          <w:szCs w:val="24"/>
        </w:rPr>
      </w:pPr>
    </w:p>
    <w:p w14:paraId="04160895" w14:textId="57F1743E" w:rsidR="003C3778" w:rsidRDefault="003C3778" w:rsidP="003C377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Since 2022, support can be used for TAs, graders or any other form of teaching </w:t>
      </w:r>
      <w:proofErr w:type="gramStart"/>
      <w:r>
        <w:rPr>
          <w:rFonts w:ascii="Times New Roman" w:hAnsi="Times New Roman" w:cs="Times New Roman"/>
          <w:sz w:val="24"/>
          <w:szCs w:val="24"/>
        </w:rPr>
        <w:t>support</w:t>
      </w:r>
      <w:proofErr w:type="gramEnd"/>
    </w:p>
    <w:p w14:paraId="45A7171F" w14:textId="77777777" w:rsidR="003C3778" w:rsidRDefault="003C3778" w:rsidP="003C3778">
      <w:pPr>
        <w:pStyle w:val="ListParagraph"/>
        <w:rPr>
          <w:rFonts w:ascii="Times New Roman" w:hAnsi="Times New Roman" w:cs="Times New Roman"/>
          <w:sz w:val="24"/>
          <w:szCs w:val="24"/>
        </w:rPr>
      </w:pPr>
    </w:p>
    <w:p w14:paraId="1990089C" w14:textId="3C66E71B" w:rsidR="003C3778" w:rsidRDefault="003C3778" w:rsidP="003C377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 FY2024, a ¼ time TA slot/semester costs a minimum of $9,336. If used exclusively for TA slots </w:t>
      </w:r>
      <w:r w:rsidRPr="005501E1">
        <w:rPr>
          <w:rFonts w:ascii="Times New Roman" w:hAnsi="Times New Roman" w:cs="Times New Roman"/>
          <w:sz w:val="24"/>
          <w:szCs w:val="24"/>
          <w:u w:val="single"/>
        </w:rPr>
        <w:t>across the college</w:t>
      </w:r>
      <w:r>
        <w:rPr>
          <w:rFonts w:ascii="Times New Roman" w:hAnsi="Times New Roman" w:cs="Times New Roman"/>
          <w:sz w:val="24"/>
          <w:szCs w:val="24"/>
        </w:rPr>
        <w:t>, this would equate to 148 slots for the year, or 74 per semester.  Some units pay more, and that reduces the number of potential ¼ time slots.</w:t>
      </w:r>
    </w:p>
    <w:p w14:paraId="60F86195" w14:textId="77777777" w:rsidR="003C3778" w:rsidRDefault="003C3778" w:rsidP="003C3778">
      <w:pPr>
        <w:pStyle w:val="ListParagraph"/>
        <w:rPr>
          <w:rFonts w:ascii="Times New Roman" w:hAnsi="Times New Roman" w:cs="Times New Roman"/>
          <w:sz w:val="24"/>
          <w:szCs w:val="24"/>
        </w:rPr>
      </w:pPr>
    </w:p>
    <w:p w14:paraId="302A4727" w14:textId="13A71F6E" w:rsidR="003C3778" w:rsidRDefault="003C3778" w:rsidP="003C377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Currently, we do not know (and are not actively tracking) the use of ¼ time slots vs. other forms of assistance.  It is certainly </w:t>
      </w:r>
      <w:proofErr w:type="gramStart"/>
      <w:r>
        <w:rPr>
          <w:rFonts w:ascii="Times New Roman" w:hAnsi="Times New Roman" w:cs="Times New Roman"/>
          <w:sz w:val="24"/>
          <w:szCs w:val="24"/>
        </w:rPr>
        <w:t>discoverable, and</w:t>
      </w:r>
      <w:proofErr w:type="gramEnd"/>
      <w:r>
        <w:rPr>
          <w:rFonts w:ascii="Times New Roman" w:hAnsi="Times New Roman" w:cs="Times New Roman"/>
          <w:sz w:val="24"/>
          <w:szCs w:val="24"/>
        </w:rPr>
        <w:t xml:space="preserve"> would be an interesting statistic to view across academic units.</w:t>
      </w:r>
    </w:p>
    <w:p w14:paraId="43BCFC0C" w14:textId="77777777" w:rsidR="003C3778" w:rsidRDefault="003C3778" w:rsidP="003C3778">
      <w:pPr>
        <w:pStyle w:val="ListParagraph"/>
        <w:rPr>
          <w:rFonts w:ascii="Times New Roman" w:hAnsi="Times New Roman" w:cs="Times New Roman"/>
          <w:sz w:val="24"/>
          <w:szCs w:val="24"/>
        </w:rPr>
      </w:pPr>
    </w:p>
    <w:p w14:paraId="3AE02374" w14:textId="6111836A" w:rsidR="003C3778" w:rsidRDefault="003C3778" w:rsidP="003C3778">
      <w:pPr>
        <w:pStyle w:val="NoSpacing"/>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Generally speaking, the</w:t>
      </w:r>
      <w:proofErr w:type="gramEnd"/>
      <w:r>
        <w:rPr>
          <w:rFonts w:ascii="Times New Roman" w:hAnsi="Times New Roman" w:cs="Times New Roman"/>
          <w:sz w:val="24"/>
          <w:szCs w:val="24"/>
        </w:rPr>
        <w:t xml:space="preserve"> teaching assistance funds will go further if units do not constrain themselves to using TA slots exclusively.  </w:t>
      </w:r>
      <w:proofErr w:type="gramStart"/>
      <w:r>
        <w:rPr>
          <w:rFonts w:ascii="Times New Roman" w:hAnsi="Times New Roman" w:cs="Times New Roman"/>
          <w:sz w:val="24"/>
          <w:szCs w:val="24"/>
        </w:rPr>
        <w:t>That is to say, graders</w:t>
      </w:r>
      <w:proofErr w:type="gramEnd"/>
      <w:r>
        <w:rPr>
          <w:rFonts w:ascii="Times New Roman" w:hAnsi="Times New Roman" w:cs="Times New Roman"/>
          <w:sz w:val="24"/>
          <w:szCs w:val="24"/>
        </w:rPr>
        <w:t xml:space="preserve"> and the like are much cheaper for the student enrollment coverage they offer.</w:t>
      </w:r>
    </w:p>
    <w:p w14:paraId="2A759810" w14:textId="77777777" w:rsidR="003C3778" w:rsidRDefault="003C3778" w:rsidP="003C3778">
      <w:pPr>
        <w:pStyle w:val="ListParagraph"/>
        <w:rPr>
          <w:rFonts w:ascii="Times New Roman" w:hAnsi="Times New Roman" w:cs="Times New Roman"/>
          <w:sz w:val="24"/>
          <w:szCs w:val="24"/>
        </w:rPr>
      </w:pPr>
    </w:p>
    <w:p w14:paraId="19FD6E1A" w14:textId="026A3518" w:rsidR="003C3778" w:rsidRDefault="005501E1" w:rsidP="003C377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All of this comes on the recommendation of the Teaching Assistance Task Force we established back in 2022. The Task Force recommendation was to shift the award of teaching assistance from discrete TA slots (based on Gen Ed and Service Course enrollments) to a more flexible $ allocation based on undergraduate SCH generated by each unit (% of CALES total SCH determines the % of Teaching Assistance Funds received by a unit)</w:t>
      </w:r>
    </w:p>
    <w:p w14:paraId="4D48B5CD" w14:textId="77777777" w:rsidR="005501E1" w:rsidRDefault="005501E1" w:rsidP="005501E1">
      <w:pPr>
        <w:pStyle w:val="ListParagraph"/>
        <w:rPr>
          <w:rFonts w:ascii="Times New Roman" w:hAnsi="Times New Roman" w:cs="Times New Roman"/>
          <w:sz w:val="24"/>
          <w:szCs w:val="24"/>
        </w:rPr>
      </w:pPr>
    </w:p>
    <w:p w14:paraId="33653901" w14:textId="7FCC8346" w:rsidR="005501E1" w:rsidRDefault="005501E1" w:rsidP="003C377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Task Force recommended funds be allocated according to each unit’s preference, with the conditions that:</w:t>
      </w:r>
    </w:p>
    <w:p w14:paraId="4FB3DB9C" w14:textId="6E689331" w:rsidR="005501E1" w:rsidRPr="005501E1" w:rsidRDefault="005501E1" w:rsidP="005501E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Criteria for allocation be transparent to all faculty and consistently </w:t>
      </w:r>
      <w:proofErr w:type="gramStart"/>
      <w:r>
        <w:rPr>
          <w:rFonts w:ascii="Times New Roman" w:hAnsi="Times New Roman" w:cs="Times New Roman"/>
          <w:sz w:val="24"/>
          <w:szCs w:val="24"/>
        </w:rPr>
        <w:t>applied</w:t>
      </w:r>
      <w:proofErr w:type="gramEnd"/>
    </w:p>
    <w:p w14:paraId="3CF76021" w14:textId="46F9391C" w:rsidR="005501E1" w:rsidRDefault="005501E1" w:rsidP="005501E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Funds can only be used for teaching </w:t>
      </w:r>
      <w:proofErr w:type="gramStart"/>
      <w:r>
        <w:rPr>
          <w:rFonts w:ascii="Times New Roman" w:hAnsi="Times New Roman" w:cs="Times New Roman"/>
          <w:sz w:val="24"/>
          <w:szCs w:val="24"/>
        </w:rPr>
        <w:t>assistance</w:t>
      </w:r>
      <w:proofErr w:type="gramEnd"/>
    </w:p>
    <w:p w14:paraId="31247E12" w14:textId="77777777" w:rsidR="005501E1" w:rsidRDefault="005501E1" w:rsidP="005501E1">
      <w:pPr>
        <w:pStyle w:val="NoSpacing"/>
        <w:ind w:left="1440"/>
        <w:rPr>
          <w:rFonts w:ascii="Times New Roman" w:hAnsi="Times New Roman" w:cs="Times New Roman"/>
          <w:sz w:val="24"/>
          <w:szCs w:val="24"/>
        </w:rPr>
      </w:pPr>
    </w:p>
    <w:p w14:paraId="075184A1" w14:textId="41A862EC" w:rsidR="005501E1" w:rsidRDefault="005501E1" w:rsidP="005501E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Issues we’ve realized with the execution of the new rules:</w:t>
      </w:r>
    </w:p>
    <w:p w14:paraId="3DC348C0" w14:textId="0F284565" w:rsidR="005501E1" w:rsidRDefault="005501E1" w:rsidP="005501E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Reduced incentive to launch and grow new Gen Ed courses because no guarantee of TA funding per each incremental enrollment </w:t>
      </w:r>
      <w:proofErr w:type="gramStart"/>
      <w:r>
        <w:rPr>
          <w:rFonts w:ascii="Times New Roman" w:hAnsi="Times New Roman" w:cs="Times New Roman"/>
          <w:sz w:val="24"/>
          <w:szCs w:val="24"/>
        </w:rPr>
        <w:t>increase</w:t>
      </w:r>
      <w:proofErr w:type="gramEnd"/>
      <w:r>
        <w:rPr>
          <w:rFonts w:ascii="Times New Roman" w:hAnsi="Times New Roman" w:cs="Times New Roman"/>
          <w:sz w:val="24"/>
          <w:szCs w:val="24"/>
        </w:rPr>
        <w:t xml:space="preserve"> of 60 students</w:t>
      </w:r>
    </w:p>
    <w:p w14:paraId="7785085F" w14:textId="2F130726" w:rsidR="005501E1" w:rsidRDefault="005501E1" w:rsidP="005501E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No budgetary authority for CAS to inject incremental funding to cover unexpected enrollment growth =&gt; some instructors have been left to scramble when their unit lacked sufficient funds to cover the extra assistance needed</w:t>
      </w:r>
    </w:p>
    <w:p w14:paraId="686C79FB" w14:textId="0DB38225" w:rsidR="005501E1" w:rsidRDefault="005501E1" w:rsidP="005501E1">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Not all faculty are on board with utilizing undergraduate graders and preceptors in lieu of graduate </w:t>
      </w:r>
      <w:proofErr w:type="spellStart"/>
      <w:r>
        <w:rPr>
          <w:rFonts w:ascii="Times New Roman" w:hAnsi="Times New Roman" w:cs="Times New Roman"/>
          <w:sz w:val="24"/>
          <w:szCs w:val="24"/>
        </w:rPr>
        <w:t>TAs.</w:t>
      </w:r>
      <w:proofErr w:type="spellEnd"/>
      <w:r>
        <w:rPr>
          <w:rFonts w:ascii="Times New Roman" w:hAnsi="Times New Roman" w:cs="Times New Roman"/>
          <w:sz w:val="24"/>
          <w:szCs w:val="24"/>
        </w:rPr>
        <w:t xml:space="preserve">  This is addressable with some workshops planned for this spring.</w:t>
      </w:r>
    </w:p>
    <w:p w14:paraId="185137B0" w14:textId="77777777" w:rsidR="003C3778" w:rsidRDefault="003C3778" w:rsidP="003C3778">
      <w:pPr>
        <w:pStyle w:val="NoSpacing"/>
        <w:rPr>
          <w:rFonts w:ascii="Times New Roman" w:hAnsi="Times New Roman" w:cs="Times New Roman"/>
          <w:sz w:val="24"/>
          <w:szCs w:val="24"/>
        </w:rPr>
      </w:pPr>
    </w:p>
    <w:p w14:paraId="5CD2FAEB" w14:textId="77777777" w:rsidR="003C3778" w:rsidRPr="003C3778" w:rsidRDefault="003C3778" w:rsidP="003C3778">
      <w:pPr>
        <w:pStyle w:val="NoSpacing"/>
        <w:rPr>
          <w:rFonts w:ascii="Times New Roman" w:hAnsi="Times New Roman" w:cs="Times New Roman"/>
          <w:sz w:val="24"/>
          <w:szCs w:val="24"/>
        </w:rPr>
      </w:pPr>
    </w:p>
    <w:sectPr w:rsidR="003C3778" w:rsidRPr="003C3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1D97"/>
    <w:multiLevelType w:val="hybridMultilevel"/>
    <w:tmpl w:val="58E4B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72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778"/>
    <w:rsid w:val="00051692"/>
    <w:rsid w:val="003C3778"/>
    <w:rsid w:val="005501E1"/>
    <w:rsid w:val="00C8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49D3"/>
  <w15:chartTrackingRefBased/>
  <w15:docId w15:val="{EFA75E2C-8E5F-4703-94CE-F97EB04E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3778"/>
    <w:pPr>
      <w:spacing w:after="0" w:line="240" w:lineRule="auto"/>
    </w:pPr>
  </w:style>
  <w:style w:type="paragraph" w:styleId="ListParagraph">
    <w:name w:val="List Paragraph"/>
    <w:basedOn w:val="Normal"/>
    <w:uiPriority w:val="34"/>
    <w:qFormat/>
    <w:rsid w:val="003C3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Staten, Michael E - (statenm)</dc:creator>
  <cp:keywords/>
  <dc:description/>
  <cp:lastModifiedBy>Staten, Michael E - (statenm)</cp:lastModifiedBy>
  <cp:revision>1</cp:revision>
  <dcterms:created xsi:type="dcterms:W3CDTF">2024-01-04T01:35:00Z</dcterms:created>
  <dcterms:modified xsi:type="dcterms:W3CDTF">2024-01-04T01:55:00Z</dcterms:modified>
</cp:coreProperties>
</file>