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8DED2" w14:textId="77777777" w:rsidR="00DF7AFC" w:rsidRDefault="00DF7AFC" w:rsidP="00E0296C">
      <w:pPr>
        <w:pStyle w:val="NormalWeb"/>
        <w:jc w:val="center"/>
        <w:rPr>
          <w:b/>
          <w:color w:val="800000"/>
        </w:rPr>
      </w:pPr>
    </w:p>
    <w:p w14:paraId="27A86F11" w14:textId="77777777" w:rsidR="00DF7AFC" w:rsidRDefault="00DF7AFC" w:rsidP="00E0296C">
      <w:pPr>
        <w:pStyle w:val="NormalWeb"/>
        <w:jc w:val="center"/>
        <w:rPr>
          <w:b/>
          <w:color w:val="800000"/>
        </w:rPr>
      </w:pPr>
    </w:p>
    <w:p w14:paraId="03B9B8F2" w14:textId="77777777" w:rsidR="00DF7AFC" w:rsidRDefault="00DF7AFC" w:rsidP="00E0296C">
      <w:pPr>
        <w:pStyle w:val="NormalWeb"/>
        <w:jc w:val="center"/>
        <w:rPr>
          <w:b/>
          <w:color w:val="800000"/>
        </w:rPr>
      </w:pPr>
    </w:p>
    <w:p w14:paraId="06F8C042" w14:textId="77777777" w:rsidR="00DF7AFC" w:rsidRDefault="00DF7AFC" w:rsidP="00E0296C">
      <w:pPr>
        <w:pStyle w:val="NormalWeb"/>
        <w:jc w:val="center"/>
        <w:rPr>
          <w:b/>
          <w:color w:val="800000"/>
        </w:rPr>
      </w:pPr>
    </w:p>
    <w:p w14:paraId="692C8DCC" w14:textId="11D7B76E" w:rsidR="00E0296C" w:rsidRPr="00DF7AFC" w:rsidRDefault="00E0296C" w:rsidP="00E0296C">
      <w:pPr>
        <w:pStyle w:val="NormalWeb"/>
        <w:jc w:val="center"/>
        <w:rPr>
          <w:b/>
          <w:color w:val="800000"/>
          <w:sz w:val="32"/>
          <w:szCs w:val="32"/>
        </w:rPr>
      </w:pPr>
      <w:r w:rsidRPr="00DF7AFC">
        <w:rPr>
          <w:b/>
          <w:color w:val="800000"/>
          <w:sz w:val="32"/>
          <w:szCs w:val="32"/>
        </w:rPr>
        <w:t>DRAFT</w:t>
      </w:r>
      <w:r w:rsidR="00DF7AFC" w:rsidRPr="00DF7AFC">
        <w:rPr>
          <w:b/>
          <w:noProof/>
          <w:color w:val="8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58E6BE" wp14:editId="2C64875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14500" cy="1062990"/>
            <wp:effectExtent l="0" t="0" r="1270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YRP logo color 20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CA049" w14:textId="44F17ACD" w:rsidR="007B437C" w:rsidRPr="00DF7AFC" w:rsidRDefault="00E566E9" w:rsidP="00E0296C">
      <w:pPr>
        <w:pStyle w:val="NormalWeb"/>
        <w:jc w:val="center"/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t xml:space="preserve">Joint </w:t>
      </w:r>
      <w:r w:rsidR="00E0296C" w:rsidRPr="00DF7AFC">
        <w:rPr>
          <w:b/>
          <w:color w:val="800000"/>
          <w:sz w:val="24"/>
          <w:szCs w:val="24"/>
        </w:rPr>
        <w:t>IGC-IR</w:t>
      </w:r>
      <w:r w:rsidR="007B437C" w:rsidRPr="00DF7AFC">
        <w:rPr>
          <w:b/>
          <w:color w:val="800000"/>
          <w:sz w:val="24"/>
          <w:szCs w:val="24"/>
        </w:rPr>
        <w:t xml:space="preserve">C </w:t>
      </w:r>
      <w:r w:rsidR="00E0296C" w:rsidRPr="00DF7AFC">
        <w:rPr>
          <w:b/>
          <w:color w:val="800000"/>
          <w:sz w:val="24"/>
          <w:szCs w:val="24"/>
        </w:rPr>
        <w:t xml:space="preserve">2021 </w:t>
      </w:r>
      <w:r w:rsidR="007B437C" w:rsidRPr="00DF7AFC">
        <w:rPr>
          <w:b/>
          <w:color w:val="800000"/>
          <w:sz w:val="24"/>
          <w:szCs w:val="24"/>
        </w:rPr>
        <w:t>Proposed Resolutions for the IYRP</w:t>
      </w:r>
      <w:r w:rsidR="001C5B78" w:rsidRPr="00DF7AFC">
        <w:rPr>
          <w:b/>
          <w:color w:val="800000"/>
          <w:sz w:val="24"/>
          <w:szCs w:val="24"/>
        </w:rPr>
        <w:t xml:space="preserve"> 2026</w:t>
      </w:r>
      <w:r w:rsidR="007B437C" w:rsidRPr="00DF7AFC">
        <w:rPr>
          <w:b/>
          <w:color w:val="800000"/>
          <w:sz w:val="24"/>
          <w:szCs w:val="24"/>
        </w:rPr>
        <w:t xml:space="preserve"> Initiative</w:t>
      </w:r>
    </w:p>
    <w:p w14:paraId="19FFFA14" w14:textId="081337B8" w:rsidR="007B437C" w:rsidRPr="00DF7AFC" w:rsidRDefault="00E0296C" w:rsidP="00E0296C">
      <w:pPr>
        <w:pStyle w:val="NormalWeb"/>
        <w:jc w:val="center"/>
        <w:rPr>
          <w:b/>
          <w:color w:val="800000"/>
          <w:sz w:val="24"/>
          <w:szCs w:val="24"/>
        </w:rPr>
      </w:pPr>
      <w:r w:rsidRPr="00DF7AFC">
        <w:rPr>
          <w:b/>
          <w:color w:val="800000"/>
          <w:sz w:val="24"/>
          <w:szCs w:val="24"/>
        </w:rPr>
        <w:t xml:space="preserve">Version for review: </w:t>
      </w:r>
      <w:r w:rsidR="00E566E9">
        <w:rPr>
          <w:b/>
          <w:color w:val="800000"/>
          <w:sz w:val="24"/>
          <w:szCs w:val="24"/>
        </w:rPr>
        <w:t xml:space="preserve">22 </w:t>
      </w:r>
      <w:r w:rsidR="007B437C" w:rsidRPr="00DF7AFC">
        <w:rPr>
          <w:b/>
          <w:color w:val="800000"/>
          <w:sz w:val="24"/>
          <w:szCs w:val="24"/>
        </w:rPr>
        <w:t>September 2021</w:t>
      </w:r>
    </w:p>
    <w:p w14:paraId="2AFE2C62" w14:textId="77777777" w:rsidR="00E0296C" w:rsidRPr="00E0296C" w:rsidRDefault="00E0296C" w:rsidP="00E0296C">
      <w:pPr>
        <w:pStyle w:val="NormalWeb"/>
        <w:jc w:val="center"/>
        <w:rPr>
          <w:b/>
          <w:color w:val="800000"/>
        </w:rPr>
      </w:pPr>
    </w:p>
    <w:p w14:paraId="02B8A141" w14:textId="6E0608E6" w:rsidR="008E72AC" w:rsidRPr="009D3B16" w:rsidRDefault="008E72AC" w:rsidP="008E72AC">
      <w:pPr>
        <w:pStyle w:val="NormalWeb"/>
      </w:pPr>
      <w:r w:rsidRPr="009D3B16">
        <w:t>Resolution 1.  </w:t>
      </w:r>
    </w:p>
    <w:p w14:paraId="7FB4AC1A" w14:textId="7F00D3C0" w:rsidR="008E72AC" w:rsidRPr="009D3B16" w:rsidRDefault="008E72AC" w:rsidP="008E72AC">
      <w:pPr>
        <w:pStyle w:val="NormalWeb"/>
      </w:pPr>
      <w:r w:rsidRPr="009D3B16">
        <w:t xml:space="preserve">Individual Continuing Committee </w:t>
      </w:r>
      <w:r w:rsidR="00E566E9" w:rsidRPr="009D3B16">
        <w:t xml:space="preserve">(CC) </w:t>
      </w:r>
      <w:r w:rsidRPr="009D3B16">
        <w:t xml:space="preserve">members of the International Rangeland Congress </w:t>
      </w:r>
      <w:r w:rsidR="00E566E9" w:rsidRPr="009D3B16">
        <w:t xml:space="preserve">(IRC) </w:t>
      </w:r>
      <w:r w:rsidRPr="009D3B16">
        <w:t>will be responsible for working with International Year of Rangeland and Pastoralists (IYRP) Global and Regional Support Groups to gain country</w:t>
      </w:r>
      <w:r w:rsidR="00E566E9" w:rsidRPr="009D3B16">
        <w:t>-</w:t>
      </w:r>
      <w:r w:rsidRPr="009D3B16">
        <w:t>level commitments to support the IYRP</w:t>
      </w:r>
      <w:r w:rsidR="001C5B78" w:rsidRPr="009D3B16">
        <w:t xml:space="preserve"> 2026</w:t>
      </w:r>
      <w:r w:rsidRPr="009D3B16">
        <w:t xml:space="preserve"> initiative through letters </w:t>
      </w:r>
      <w:r w:rsidR="007B437C" w:rsidRPr="009D3B16">
        <w:t xml:space="preserve">and other acknowledgements </w:t>
      </w:r>
      <w:r w:rsidRPr="009D3B16">
        <w:t xml:space="preserve">submitted to the Mongolian Government </w:t>
      </w:r>
      <w:r w:rsidR="007B437C" w:rsidRPr="009D3B16">
        <w:t xml:space="preserve">in reference to their IYRP </w:t>
      </w:r>
      <w:r w:rsidR="001C5B78" w:rsidRPr="009D3B16">
        <w:t xml:space="preserve">2026 </w:t>
      </w:r>
      <w:r w:rsidR="007B437C" w:rsidRPr="009D3B16">
        <w:t>proposal to the United Nations.</w:t>
      </w:r>
      <w:r w:rsidR="004E0914" w:rsidRPr="009D3B16">
        <w:t xml:space="preserve"> </w:t>
      </w:r>
    </w:p>
    <w:p w14:paraId="4F490A89" w14:textId="77777777" w:rsidR="008E72AC" w:rsidRPr="009D3B16" w:rsidRDefault="008E72AC" w:rsidP="008E72AC">
      <w:pPr>
        <w:pStyle w:val="NormalWeb"/>
      </w:pPr>
      <w:r w:rsidRPr="009D3B16">
        <w:t>Resolution 2.  </w:t>
      </w:r>
    </w:p>
    <w:p w14:paraId="000ED943" w14:textId="63C48650" w:rsidR="008E72AC" w:rsidRPr="009D3B16" w:rsidRDefault="008E72AC" w:rsidP="008E72AC">
      <w:pPr>
        <w:pStyle w:val="NormalWeb"/>
      </w:pPr>
      <w:r w:rsidRPr="009D3B16">
        <w:t>Individual C</w:t>
      </w:r>
      <w:r w:rsidR="00E566E9" w:rsidRPr="009D3B16">
        <w:t>C</w:t>
      </w:r>
      <w:r w:rsidRPr="009D3B16">
        <w:t xml:space="preserve"> members of the International Rangeland Congress will be responsible for </w:t>
      </w:r>
      <w:r w:rsidR="004E0914" w:rsidRPr="009D3B16">
        <w:t xml:space="preserve">mobilizing scientists and rangeland </w:t>
      </w:r>
      <w:r w:rsidR="00E566E9" w:rsidRPr="009D3B16">
        <w:t>practitioners</w:t>
      </w:r>
      <w:r w:rsidR="004E0914" w:rsidRPr="009D3B16">
        <w:t xml:space="preserve"> </w:t>
      </w:r>
      <w:r w:rsidR="001C5B78" w:rsidRPr="009D3B16">
        <w:t xml:space="preserve">in the countries and regions that they represent </w:t>
      </w:r>
      <w:r w:rsidR="004E0914" w:rsidRPr="009D3B16">
        <w:t>to support and work with</w:t>
      </w:r>
      <w:r w:rsidRPr="009D3B16">
        <w:t xml:space="preserve"> </w:t>
      </w:r>
      <w:r w:rsidR="004E0914" w:rsidRPr="009D3B16">
        <w:t>the</w:t>
      </w:r>
      <w:r w:rsidRPr="009D3B16">
        <w:t xml:space="preserve"> </w:t>
      </w:r>
      <w:r w:rsidR="004E0914" w:rsidRPr="009D3B16">
        <w:t xml:space="preserve">Regional </w:t>
      </w:r>
      <w:r w:rsidR="00E566E9" w:rsidRPr="009D3B16">
        <w:t xml:space="preserve">IYRP </w:t>
      </w:r>
      <w:r w:rsidR="004E0914" w:rsidRPr="009D3B16">
        <w:t>Support Groups in</w:t>
      </w:r>
      <w:r w:rsidRPr="009D3B16">
        <w:t xml:space="preserve"> develop</w:t>
      </w:r>
      <w:r w:rsidR="004E0914" w:rsidRPr="009D3B16">
        <w:t>ing</w:t>
      </w:r>
      <w:r w:rsidRPr="009D3B16">
        <w:t xml:space="preserve"> action plans concerning the activities that will be conducted prior to and during the</w:t>
      </w:r>
      <w:r w:rsidR="004E0914" w:rsidRPr="009D3B16">
        <w:t xml:space="preserve"> Year</w:t>
      </w:r>
      <w:r w:rsidR="001C5B78" w:rsidRPr="009D3B16">
        <w:t>.</w:t>
      </w:r>
      <w:r w:rsidRPr="009D3B16">
        <w:t xml:space="preserve"> These activities will coincide with the </w:t>
      </w:r>
      <w:r w:rsidR="004E0914" w:rsidRPr="009D3B16">
        <w:t>12</w:t>
      </w:r>
      <w:r w:rsidR="00E566E9" w:rsidRPr="009D3B16">
        <w:t xml:space="preserve"> </w:t>
      </w:r>
      <w:r w:rsidRPr="009D3B16">
        <w:t xml:space="preserve">monthly themes developed by the </w:t>
      </w:r>
      <w:r w:rsidR="004E0914" w:rsidRPr="009D3B16">
        <w:t>International Support Group</w:t>
      </w:r>
      <w:r w:rsidRPr="009D3B16">
        <w:t xml:space="preserve"> </w:t>
      </w:r>
      <w:r w:rsidR="00E566E9" w:rsidRPr="009D3B16">
        <w:t xml:space="preserve">(ISG) </w:t>
      </w:r>
      <w:r w:rsidRPr="009D3B16">
        <w:t>of the IYRP and that will be discussed at the Society for Range Management Conference in February 2022.</w:t>
      </w:r>
    </w:p>
    <w:p w14:paraId="0F76318D" w14:textId="057E5F5B" w:rsidR="008E72AC" w:rsidRPr="009D3B16" w:rsidRDefault="004E0914" w:rsidP="008E72AC">
      <w:pPr>
        <w:pStyle w:val="NormalWeb"/>
      </w:pPr>
      <w:r w:rsidRPr="009D3B16">
        <w:t>Resolution 3.</w:t>
      </w:r>
    </w:p>
    <w:p w14:paraId="3D069153" w14:textId="407E4F48" w:rsidR="008E72AC" w:rsidRPr="009D3B16" w:rsidRDefault="008E72AC" w:rsidP="008E72AC">
      <w:pPr>
        <w:pStyle w:val="NormalWeb"/>
      </w:pPr>
      <w:r w:rsidRPr="009D3B16">
        <w:t>The CC of the IRC will establish a Sub-Committee responsible for identifying</w:t>
      </w:r>
      <w:r w:rsidR="004E0914" w:rsidRPr="009D3B16">
        <w:t xml:space="preserve"> priority</w:t>
      </w:r>
      <w:r w:rsidRPr="009D3B16">
        <w:t xml:space="preserve"> research efforts </w:t>
      </w:r>
      <w:r w:rsidR="004E0914" w:rsidRPr="009D3B16">
        <w:t xml:space="preserve">and comparable methodologies </w:t>
      </w:r>
      <w:r w:rsidRPr="009D3B16">
        <w:t>needed to address the knowledge gap findings of th</w:t>
      </w:r>
      <w:r w:rsidR="004E0914" w:rsidRPr="009D3B16">
        <w:t>e G</w:t>
      </w:r>
      <w:r w:rsidR="00E566E9" w:rsidRPr="009D3B16">
        <w:t>ap</w:t>
      </w:r>
      <w:r w:rsidR="004E0914" w:rsidRPr="009D3B16">
        <w:t xml:space="preserve"> Analysis conducted by UNEP in 2018</w:t>
      </w:r>
      <w:r w:rsidRPr="009D3B16">
        <w:t xml:space="preserve">. This Sub-Committee will </w:t>
      </w:r>
      <w:r w:rsidR="009D3B16" w:rsidRPr="009D3B16">
        <w:t xml:space="preserve">work with the Regional IYRP Support Groups, and </w:t>
      </w:r>
      <w:r w:rsidRPr="009D3B16">
        <w:t xml:space="preserve">report to both the CC of </w:t>
      </w:r>
      <w:r w:rsidR="00A25D4F" w:rsidRPr="009D3B16">
        <w:t>th</w:t>
      </w:r>
      <w:bookmarkStart w:id="0" w:name="_GoBack"/>
      <w:bookmarkEnd w:id="0"/>
      <w:r w:rsidR="00A25D4F" w:rsidRPr="009D3B16">
        <w:t xml:space="preserve">e </w:t>
      </w:r>
      <w:r w:rsidRPr="009D3B16">
        <w:t>IRC as well as the</w:t>
      </w:r>
      <w:r w:rsidR="004E0914" w:rsidRPr="009D3B16">
        <w:t xml:space="preserve"> Global Coordinating Group of the</w:t>
      </w:r>
      <w:r w:rsidRPr="009D3B16">
        <w:t xml:space="preserve"> ISG of the IYRP. </w:t>
      </w:r>
    </w:p>
    <w:p w14:paraId="400202AE" w14:textId="77777777" w:rsidR="00243B2E" w:rsidRPr="009D3B16" w:rsidRDefault="00243B2E"/>
    <w:sectPr w:rsidR="00243B2E" w:rsidRPr="009D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58DE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47F8A" w16cex:dateUtc="2021-09-21T2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58DEA9" w16cid:durableId="24F47F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 Hutchinson">
    <w15:presenceInfo w15:providerId="Windows Live" w15:userId="23f08febe84359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AC"/>
    <w:rsid w:val="001C5B78"/>
    <w:rsid w:val="00243B2E"/>
    <w:rsid w:val="004E0914"/>
    <w:rsid w:val="007B437C"/>
    <w:rsid w:val="008E72AC"/>
    <w:rsid w:val="009D3B16"/>
    <w:rsid w:val="00A25D4F"/>
    <w:rsid w:val="00DF7AFC"/>
    <w:rsid w:val="00E0296C"/>
    <w:rsid w:val="00E5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DF3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2A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E7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2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91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91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2A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E7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2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91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9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1" Type="http://schemas.microsoft.com/office/2018/08/relationships/commentsExtensible" Target="commentsExtensible.xml"/><Relationship Id="rId12" Type="http://schemas.microsoft.com/office/2011/relationships/people" Target="people.xml"/><Relationship Id="rId9" Type="http://schemas.microsoft.com/office/2011/relationships/commentsExtended" Target="commentsExtended.xml"/><Relationship Id="rId10" Type="http://schemas.microsoft.com/office/2016/09/relationships/commentsIds" Target="commentsIds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Hutchinson</dc:creator>
  <cp:keywords/>
  <dc:description/>
  <cp:lastModifiedBy>Maryam Niamir-Fuller</cp:lastModifiedBy>
  <cp:revision>2</cp:revision>
  <dcterms:created xsi:type="dcterms:W3CDTF">2021-09-26T20:03:00Z</dcterms:created>
  <dcterms:modified xsi:type="dcterms:W3CDTF">2021-09-26T20:03:00Z</dcterms:modified>
</cp:coreProperties>
</file>