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F1" w:rsidRDefault="00880F67" w:rsidP="00C15B7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Promote Participatory </w:t>
      </w:r>
      <w:r w:rsidR="00313B30">
        <w:rPr>
          <w:rFonts w:cstheme="minorHAnsi"/>
          <w:b/>
          <w:bCs/>
          <w:sz w:val="28"/>
          <w:szCs w:val="28"/>
        </w:rPr>
        <w:t xml:space="preserve"> R</w:t>
      </w:r>
      <w:r w:rsidR="00033E23">
        <w:rPr>
          <w:rFonts w:cstheme="minorHAnsi"/>
          <w:b/>
          <w:bCs/>
          <w:sz w:val="28"/>
          <w:szCs w:val="28"/>
        </w:rPr>
        <w:t>estoration of Ecos</w:t>
      </w:r>
      <w:r w:rsidR="00331095" w:rsidRPr="00C646F2">
        <w:rPr>
          <w:rFonts w:cstheme="minorHAnsi"/>
          <w:b/>
          <w:bCs/>
          <w:sz w:val="28"/>
          <w:szCs w:val="28"/>
        </w:rPr>
        <w:t>ystem for the</w:t>
      </w:r>
      <w:r w:rsidR="00313B30">
        <w:rPr>
          <w:rFonts w:cstheme="minorHAnsi"/>
          <w:b/>
          <w:bCs/>
          <w:sz w:val="28"/>
          <w:szCs w:val="28"/>
        </w:rPr>
        <w:br/>
      </w:r>
      <w:r w:rsidR="00331095" w:rsidRPr="00C646F2">
        <w:rPr>
          <w:rFonts w:cstheme="minorHAnsi"/>
          <w:b/>
          <w:bCs/>
          <w:sz w:val="28"/>
          <w:szCs w:val="28"/>
        </w:rPr>
        <w:t>UN Decade of 2021 – 2030</w:t>
      </w:r>
    </w:p>
    <w:p w:rsidR="00640D74" w:rsidRPr="00640D74" w:rsidRDefault="00640D74" w:rsidP="00640D74">
      <w:pPr>
        <w:pStyle w:val="ListParagraph"/>
        <w:ind w:left="499"/>
        <w:contextualSpacing w:val="0"/>
        <w:jc w:val="both"/>
        <w:rPr>
          <w:rFonts w:cstheme="minorHAnsi"/>
          <w:shd w:val="clear" w:color="auto" w:fill="FFFFFF"/>
        </w:rPr>
      </w:pPr>
      <w:r w:rsidRPr="00640D74">
        <w:rPr>
          <w:rFonts w:cstheme="minorHAnsi"/>
          <w:shd w:val="clear" w:color="auto" w:fill="FFFFFF"/>
        </w:rPr>
        <w:t>On 1</w:t>
      </w:r>
      <w:r w:rsidR="00D63D95">
        <w:rPr>
          <w:rFonts w:cstheme="minorHAnsi"/>
          <w:shd w:val="clear" w:color="auto" w:fill="FFFFFF"/>
        </w:rPr>
        <w:t>st</w:t>
      </w:r>
      <w:r w:rsidRPr="00640D74">
        <w:rPr>
          <w:rFonts w:cstheme="minorHAnsi"/>
          <w:shd w:val="clear" w:color="auto" w:fill="FFFFFF"/>
        </w:rPr>
        <w:t xml:space="preserve"> March 2019, the UN General Assembly declared 2021–2030 to be the UN Decade on Ecosystem Restoration. It is also  aligning with the last decade of the Sustainable Development Goals </w:t>
      </w:r>
      <w:r w:rsidR="00D63D95">
        <w:rPr>
          <w:rFonts w:cstheme="minorHAnsi"/>
          <w:shd w:val="clear" w:color="auto" w:fill="FFFFFF"/>
        </w:rPr>
        <w:t>to</w:t>
      </w:r>
      <w:r w:rsidRPr="00640D74">
        <w:rPr>
          <w:rFonts w:cstheme="minorHAnsi"/>
          <w:shd w:val="clear" w:color="auto" w:fill="FFFFFF"/>
        </w:rPr>
        <w:t xml:space="preserve"> end poverty,  combat climate change and </w:t>
      </w:r>
      <w:r w:rsidR="001C7E91">
        <w:rPr>
          <w:rFonts w:cstheme="minorHAnsi"/>
          <w:shd w:val="clear" w:color="auto" w:fill="FFFFFF"/>
        </w:rPr>
        <w:t>prevent  loss of biodiversity as</w:t>
      </w:r>
      <w:r w:rsidR="000D0C79">
        <w:rPr>
          <w:rFonts w:cstheme="minorHAnsi"/>
          <w:shd w:val="clear" w:color="auto" w:fill="FFFFFF"/>
        </w:rPr>
        <w:t xml:space="preserve"> quoted in the UN decade statement: </w:t>
      </w:r>
      <w:r w:rsidRPr="00640D74">
        <w:rPr>
          <w:rFonts w:cstheme="minorHAnsi"/>
          <w:shd w:val="clear" w:color="auto" w:fill="FFFFFF"/>
        </w:rPr>
        <w:t xml:space="preserve"> Ecosystems support all life on earth. The healthier our ecosystems are, the healthier the planet - and its people. It will succeed if everyone plays a part. </w:t>
      </w:r>
    </w:p>
    <w:p w:rsidR="00640D74" w:rsidRDefault="00D63D95" w:rsidP="00640D74">
      <w:pPr>
        <w:pStyle w:val="ListParagraph"/>
        <w:ind w:left="499"/>
        <w:contextualSpacing w:val="0"/>
        <w:jc w:val="both"/>
        <w:rPr>
          <w:rFonts w:cstheme="minorHAnsi"/>
        </w:rPr>
      </w:pPr>
      <w:r>
        <w:rPr>
          <w:rFonts w:cstheme="minorHAnsi"/>
        </w:rPr>
        <w:t>The resolution of UN</w:t>
      </w:r>
      <w:r w:rsidR="00640D74" w:rsidRPr="00640D74">
        <w:rPr>
          <w:rFonts w:cstheme="minorHAnsi"/>
        </w:rPr>
        <w:t xml:space="preserve"> stresses the importance of the full involveme</w:t>
      </w:r>
      <w:r>
        <w:rPr>
          <w:rFonts w:cstheme="minorHAnsi"/>
        </w:rPr>
        <w:t>nt of all relevant stakeholders</w:t>
      </w:r>
      <w:r w:rsidR="00640D74" w:rsidRPr="00640D74">
        <w:rPr>
          <w:rFonts w:cstheme="minorHAnsi"/>
        </w:rPr>
        <w:t xml:space="preserve"> including women, children according to their evolving capacities, young people, older persons, persons with </w:t>
      </w:r>
      <w:r>
        <w:rPr>
          <w:rFonts w:cstheme="minorHAnsi"/>
        </w:rPr>
        <w:t>challenges</w:t>
      </w:r>
      <w:r w:rsidR="00640D74" w:rsidRPr="00640D74">
        <w:rPr>
          <w:rFonts w:cstheme="minorHAnsi"/>
        </w:rPr>
        <w:t xml:space="preserve">, indigenous peoples and local communities, in the context of the Decade at all levels. </w:t>
      </w:r>
    </w:p>
    <w:p w:rsidR="00082054" w:rsidRDefault="00082054" w:rsidP="00640D74">
      <w:pPr>
        <w:pStyle w:val="ListParagraph"/>
        <w:ind w:left="499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formal launching of the programme </w:t>
      </w:r>
      <w:r w:rsidR="00766F58">
        <w:rPr>
          <w:rFonts w:cstheme="minorHAnsi"/>
        </w:rPr>
        <w:t xml:space="preserve"> is </w:t>
      </w:r>
      <w:r w:rsidR="00D63D95">
        <w:rPr>
          <w:rFonts w:cstheme="minorHAnsi"/>
        </w:rPr>
        <w:t>on  June 5</w:t>
      </w:r>
      <w:r>
        <w:rPr>
          <w:rFonts w:cstheme="minorHAnsi"/>
        </w:rPr>
        <w:t>, 20</w:t>
      </w:r>
      <w:r w:rsidR="00D31070">
        <w:rPr>
          <w:rFonts w:cstheme="minorHAnsi"/>
        </w:rPr>
        <w:t>21 being the World Environment D</w:t>
      </w:r>
      <w:r>
        <w:rPr>
          <w:rFonts w:cstheme="minorHAnsi"/>
        </w:rPr>
        <w:t xml:space="preserve">ay.  </w:t>
      </w:r>
    </w:p>
    <w:p w:rsidR="007F19F1" w:rsidRPr="004167CA" w:rsidRDefault="007F19F1" w:rsidP="004167CA">
      <w:pPr>
        <w:pStyle w:val="ListParagraph"/>
        <w:ind w:left="499"/>
        <w:contextualSpacing w:val="0"/>
        <w:jc w:val="both"/>
        <w:rPr>
          <w:rFonts w:cstheme="minorHAnsi"/>
        </w:rPr>
      </w:pPr>
      <w:r w:rsidRPr="006E2ABB">
        <w:rPr>
          <w:rFonts w:cstheme="minorHAnsi"/>
        </w:rPr>
        <w:t>We</w:t>
      </w:r>
      <w:r w:rsidR="00D63D95">
        <w:rPr>
          <w:rFonts w:cstheme="minorHAnsi"/>
        </w:rPr>
        <w:t>, the</w:t>
      </w:r>
      <w:r w:rsidRPr="006E2ABB">
        <w:rPr>
          <w:rFonts w:cstheme="minorHAnsi"/>
        </w:rPr>
        <w:t xml:space="preserve"> members of </w:t>
      </w:r>
      <w:r w:rsidR="00D63D95">
        <w:rPr>
          <w:rFonts w:cstheme="minorHAnsi"/>
        </w:rPr>
        <w:t xml:space="preserve">the </w:t>
      </w:r>
      <w:r w:rsidRPr="006E2ABB">
        <w:rPr>
          <w:rFonts w:cstheme="minorHAnsi"/>
        </w:rPr>
        <w:t>R</w:t>
      </w:r>
      <w:r w:rsidR="004167CA">
        <w:rPr>
          <w:rFonts w:cstheme="minorHAnsi"/>
        </w:rPr>
        <w:t>egional Support Group for Designation of International Year of Rangela</w:t>
      </w:r>
      <w:r w:rsidR="001238AB">
        <w:rPr>
          <w:rFonts w:cstheme="minorHAnsi"/>
        </w:rPr>
        <w:t>nds and Pastoralists for 2026 (</w:t>
      </w:r>
      <w:r w:rsidR="004167CA">
        <w:rPr>
          <w:rFonts w:cstheme="minorHAnsi"/>
        </w:rPr>
        <w:t>R</w:t>
      </w:r>
      <w:r w:rsidRPr="006E2ABB">
        <w:rPr>
          <w:rFonts w:cstheme="minorHAnsi"/>
        </w:rPr>
        <w:t>ISG-South Asia</w:t>
      </w:r>
      <w:proofErr w:type="gramStart"/>
      <w:r w:rsidR="00D63D95">
        <w:rPr>
          <w:rFonts w:cstheme="minorHAnsi"/>
        </w:rPr>
        <w:t>,</w:t>
      </w:r>
      <w:r w:rsidR="001B5E64">
        <w:rPr>
          <w:rFonts w:cstheme="minorHAnsi"/>
        </w:rPr>
        <w:t>NGOs</w:t>
      </w:r>
      <w:proofErr w:type="gramEnd"/>
      <w:r w:rsidR="001B5E64">
        <w:rPr>
          <w:rFonts w:cstheme="minorHAnsi"/>
        </w:rPr>
        <w:t>, Organisations</w:t>
      </w:r>
      <w:r w:rsidRPr="006E2ABB">
        <w:rPr>
          <w:rFonts w:cstheme="minorHAnsi"/>
        </w:rPr>
        <w:t>,</w:t>
      </w:r>
      <w:r w:rsidR="001B5E64">
        <w:rPr>
          <w:rFonts w:cstheme="minorHAnsi"/>
        </w:rPr>
        <w:t xml:space="preserve"> Community groups</w:t>
      </w:r>
      <w:r w:rsidR="00FC4A84">
        <w:rPr>
          <w:rFonts w:cstheme="minorHAnsi"/>
        </w:rPr>
        <w:t>, Volunteers</w:t>
      </w:r>
      <w:r w:rsidR="00D63D95">
        <w:rPr>
          <w:rFonts w:cstheme="minorHAnsi"/>
        </w:rPr>
        <w:t xml:space="preserve"> and individuals</w:t>
      </w:r>
      <w:r w:rsidR="001B5E64">
        <w:rPr>
          <w:rFonts w:cstheme="minorHAnsi"/>
        </w:rPr>
        <w:t>)</w:t>
      </w:r>
      <w:r w:rsidRPr="006E2ABB">
        <w:rPr>
          <w:rFonts w:cstheme="minorHAnsi"/>
        </w:rPr>
        <w:t xml:space="preserve"> discussed during our webinars </w:t>
      </w:r>
      <w:r w:rsidR="002E38BF">
        <w:rPr>
          <w:rFonts w:cstheme="minorHAnsi"/>
        </w:rPr>
        <w:t xml:space="preserve">and in group meetings </w:t>
      </w:r>
      <w:r w:rsidRPr="006E2ABB">
        <w:rPr>
          <w:rFonts w:cstheme="minorHAnsi"/>
        </w:rPr>
        <w:t xml:space="preserve">over the last </w:t>
      </w:r>
      <w:r w:rsidR="00D63D95">
        <w:rPr>
          <w:rFonts w:cstheme="minorHAnsi"/>
        </w:rPr>
        <w:t xml:space="preserve">more than </w:t>
      </w:r>
      <w:r w:rsidRPr="006E2ABB">
        <w:rPr>
          <w:rFonts w:cstheme="minorHAnsi"/>
        </w:rPr>
        <w:t>6 months and we</w:t>
      </w:r>
      <w:r w:rsidR="00D63D95">
        <w:rPr>
          <w:rFonts w:cstheme="minorHAnsi"/>
        </w:rPr>
        <w:t>, herewith,</w:t>
      </w:r>
      <w:r w:rsidRPr="006E2ABB">
        <w:rPr>
          <w:rFonts w:cstheme="minorHAnsi"/>
        </w:rPr>
        <w:t xml:space="preserve"> support the following action points to be </w:t>
      </w:r>
      <w:r w:rsidR="0081086C">
        <w:rPr>
          <w:rFonts w:cstheme="minorHAnsi"/>
        </w:rPr>
        <w:t>considered</w:t>
      </w:r>
      <w:r w:rsidRPr="006E2ABB">
        <w:rPr>
          <w:rFonts w:cstheme="minorHAnsi"/>
        </w:rPr>
        <w:t xml:space="preserve"> by government and organisations to promote p</w:t>
      </w:r>
      <w:r w:rsidR="005D5B9A">
        <w:rPr>
          <w:rFonts w:cstheme="minorHAnsi"/>
        </w:rPr>
        <w:t>articipatory Restoration of Ecos</w:t>
      </w:r>
      <w:r w:rsidR="00D63D95">
        <w:rPr>
          <w:rFonts w:cstheme="minorHAnsi"/>
        </w:rPr>
        <w:t xml:space="preserve">ystem for the UN Decade </w:t>
      </w:r>
      <w:r w:rsidRPr="004167CA">
        <w:rPr>
          <w:rFonts w:cstheme="minorHAnsi"/>
        </w:rPr>
        <w:t>2021 – 2030</w:t>
      </w:r>
      <w:r w:rsidR="006E2ABB" w:rsidRPr="004167CA">
        <w:rPr>
          <w:rFonts w:cstheme="minorHAnsi"/>
        </w:rPr>
        <w:t xml:space="preserve"> :</w:t>
      </w:r>
    </w:p>
    <w:p w:rsidR="00331095" w:rsidRPr="00C646F2" w:rsidRDefault="0081044C" w:rsidP="00C646F2">
      <w:pPr>
        <w:pStyle w:val="ListParagraph"/>
        <w:numPr>
          <w:ilvl w:val="0"/>
          <w:numId w:val="1"/>
        </w:numPr>
        <w:ind w:left="499" w:hanging="357"/>
        <w:contextualSpacing w:val="0"/>
        <w:jc w:val="both"/>
        <w:rPr>
          <w:rFonts w:cstheme="minorHAnsi"/>
        </w:rPr>
      </w:pPr>
      <w:r w:rsidRPr="00C646F2">
        <w:rPr>
          <w:rFonts w:cstheme="minorHAnsi"/>
        </w:rPr>
        <w:t>Traditional grass land</w:t>
      </w:r>
      <w:r w:rsidR="00D63D95">
        <w:rPr>
          <w:rFonts w:cstheme="minorHAnsi"/>
        </w:rPr>
        <w:t>s</w:t>
      </w:r>
      <w:r w:rsidRPr="00C646F2">
        <w:rPr>
          <w:rFonts w:cstheme="minorHAnsi"/>
        </w:rPr>
        <w:t xml:space="preserve">, common property resources are </w:t>
      </w:r>
      <w:r w:rsidR="00D63D95">
        <w:rPr>
          <w:rFonts w:cstheme="minorHAnsi"/>
        </w:rPr>
        <w:t>part of</w:t>
      </w:r>
      <w:r w:rsidR="00F36074">
        <w:rPr>
          <w:rFonts w:cstheme="minorHAnsi"/>
        </w:rPr>
        <w:t xml:space="preserve"> </w:t>
      </w:r>
      <w:r w:rsidR="000D0C79">
        <w:rPr>
          <w:rFonts w:cstheme="minorHAnsi"/>
        </w:rPr>
        <w:t xml:space="preserve">Rangeland </w:t>
      </w:r>
      <w:r w:rsidR="0058089F">
        <w:rPr>
          <w:rFonts w:cstheme="minorHAnsi"/>
        </w:rPr>
        <w:t xml:space="preserve">ecosystem and are </w:t>
      </w:r>
      <w:r w:rsidRPr="00C646F2">
        <w:rPr>
          <w:rFonts w:cstheme="minorHAnsi"/>
        </w:rPr>
        <w:t>to be prot</w:t>
      </w:r>
      <w:r w:rsidR="00E2466E">
        <w:rPr>
          <w:rFonts w:cstheme="minorHAnsi"/>
        </w:rPr>
        <w:t xml:space="preserve">ected from further </w:t>
      </w:r>
      <w:r w:rsidR="00D63D95">
        <w:rPr>
          <w:rFonts w:cstheme="minorHAnsi"/>
        </w:rPr>
        <w:t>deterioration</w:t>
      </w:r>
      <w:r w:rsidR="008E529C">
        <w:rPr>
          <w:rFonts w:cstheme="minorHAnsi"/>
        </w:rPr>
        <w:t>and inv</w:t>
      </w:r>
      <w:r w:rsidR="0058089F">
        <w:rPr>
          <w:rFonts w:cstheme="minorHAnsi"/>
        </w:rPr>
        <w:t>olve local communities in decision making process</w:t>
      </w:r>
      <w:r w:rsidR="008E529C">
        <w:rPr>
          <w:rFonts w:cstheme="minorHAnsi"/>
        </w:rPr>
        <w:t xml:space="preserve"> whenever such lands are diverted </w:t>
      </w:r>
      <w:r w:rsidR="001C7E91">
        <w:rPr>
          <w:rFonts w:cstheme="minorHAnsi"/>
        </w:rPr>
        <w:t xml:space="preserve">or encroached </w:t>
      </w:r>
      <w:r w:rsidR="008E529C">
        <w:rPr>
          <w:rFonts w:cstheme="minorHAnsi"/>
        </w:rPr>
        <w:t>in the name of development.</w:t>
      </w:r>
      <w:r w:rsidRPr="00C646F2">
        <w:rPr>
          <w:rFonts w:cstheme="minorHAnsi"/>
        </w:rPr>
        <w:t xml:space="preserve"> Restore these lands by seeding with indigenous flora including trees useful for domesticated and wild animals</w:t>
      </w:r>
      <w:r w:rsidR="0058089F">
        <w:rPr>
          <w:rFonts w:cstheme="minorHAnsi"/>
        </w:rPr>
        <w:t xml:space="preserve"> in addition to soil and water conservation programmes</w:t>
      </w:r>
      <w:r w:rsidRPr="00C646F2">
        <w:rPr>
          <w:rFonts w:cstheme="minorHAnsi"/>
        </w:rPr>
        <w:t xml:space="preserve">. </w:t>
      </w:r>
      <w:r w:rsidR="00B33125" w:rsidRPr="00C646F2">
        <w:rPr>
          <w:rFonts w:cstheme="minorHAnsi"/>
        </w:rPr>
        <w:t xml:space="preserve">Remove invasive species which encroached these lands. </w:t>
      </w:r>
    </w:p>
    <w:p w:rsidR="00DA312D" w:rsidRPr="00C646F2" w:rsidRDefault="00FF0B00" w:rsidP="00C646F2">
      <w:pPr>
        <w:pStyle w:val="ListParagraph"/>
        <w:numPr>
          <w:ilvl w:val="0"/>
          <w:numId w:val="1"/>
        </w:numPr>
        <w:ind w:left="499" w:hanging="357"/>
        <w:contextualSpacing w:val="0"/>
        <w:jc w:val="both"/>
        <w:rPr>
          <w:rFonts w:cstheme="minorHAnsi"/>
        </w:rPr>
      </w:pPr>
      <w:r w:rsidRPr="00C646F2">
        <w:rPr>
          <w:rFonts w:cstheme="minorHAnsi"/>
          <w:color w:val="333333"/>
          <w:shd w:val="clear" w:color="auto" w:fill="FFFFFF"/>
        </w:rPr>
        <w:t>Promote and strengthen farming system approach integrated with crops, trees, livestock and biodiversity. Recognize traditional system of livestock keeping</w:t>
      </w:r>
      <w:r w:rsidR="00041817" w:rsidRPr="00C646F2">
        <w:rPr>
          <w:rFonts w:cstheme="minorHAnsi"/>
          <w:color w:val="333333"/>
          <w:shd w:val="clear" w:color="auto" w:fill="FFFFFF"/>
        </w:rPr>
        <w:t xml:space="preserve"> and role of pastoralists</w:t>
      </w:r>
      <w:r w:rsidR="008E529C">
        <w:rPr>
          <w:rFonts w:cstheme="minorHAnsi"/>
          <w:color w:val="333333"/>
          <w:shd w:val="clear" w:color="auto" w:fill="FFFFFF"/>
        </w:rPr>
        <w:t>for their ecosystem services</w:t>
      </w:r>
      <w:r w:rsidR="00880F67">
        <w:rPr>
          <w:rFonts w:cstheme="minorHAnsi"/>
          <w:color w:val="333333"/>
          <w:shd w:val="clear" w:color="auto" w:fill="FFFFFF"/>
        </w:rPr>
        <w:t xml:space="preserve"> in the extensive production system</w:t>
      </w:r>
      <w:r w:rsidR="008E529C">
        <w:rPr>
          <w:rFonts w:cstheme="minorHAnsi"/>
          <w:color w:val="333333"/>
          <w:shd w:val="clear" w:color="auto" w:fill="FFFFFF"/>
        </w:rPr>
        <w:t xml:space="preserve">. Their customary practices such as </w:t>
      </w:r>
      <w:r w:rsidRPr="00C646F2">
        <w:rPr>
          <w:rFonts w:cstheme="minorHAnsi"/>
          <w:color w:val="333333"/>
          <w:shd w:val="clear" w:color="auto" w:fill="FFFFFF"/>
        </w:rPr>
        <w:t xml:space="preserve"> grazing </w:t>
      </w:r>
      <w:r w:rsidR="008E529C">
        <w:rPr>
          <w:rFonts w:cstheme="minorHAnsi"/>
          <w:color w:val="333333"/>
          <w:shd w:val="clear" w:color="auto" w:fill="FFFFFF"/>
        </w:rPr>
        <w:t xml:space="preserve">their animals in </w:t>
      </w:r>
      <w:r w:rsidRPr="00C646F2">
        <w:rPr>
          <w:rFonts w:cstheme="minorHAnsi"/>
          <w:color w:val="333333"/>
          <w:shd w:val="clear" w:color="auto" w:fill="FFFFFF"/>
        </w:rPr>
        <w:t>agriculture lands after harvest of crops</w:t>
      </w:r>
      <w:r w:rsidR="00041817" w:rsidRPr="00C646F2">
        <w:rPr>
          <w:rFonts w:cstheme="minorHAnsi"/>
          <w:color w:val="333333"/>
          <w:shd w:val="clear" w:color="auto" w:fill="FFFFFF"/>
        </w:rPr>
        <w:t xml:space="preserve"> and penning system</w:t>
      </w:r>
      <w:r w:rsidR="008E529C">
        <w:rPr>
          <w:rFonts w:cstheme="minorHAnsi"/>
          <w:color w:val="333333"/>
          <w:shd w:val="clear" w:color="auto" w:fill="FFFFFF"/>
        </w:rPr>
        <w:t xml:space="preserve">, </w:t>
      </w:r>
      <w:r w:rsidRPr="00C646F2">
        <w:rPr>
          <w:rFonts w:cstheme="minorHAnsi"/>
          <w:color w:val="333333"/>
          <w:shd w:val="clear" w:color="auto" w:fill="FFFFFF"/>
        </w:rPr>
        <w:t xml:space="preserve"> migration</w:t>
      </w:r>
      <w:r w:rsidR="008E529C">
        <w:rPr>
          <w:rFonts w:cstheme="minorHAnsi"/>
          <w:color w:val="333333"/>
          <w:shd w:val="clear" w:color="auto" w:fill="FFFFFF"/>
        </w:rPr>
        <w:t xml:space="preserve"> to forest </w:t>
      </w:r>
      <w:r w:rsidR="001C7E91">
        <w:rPr>
          <w:rFonts w:cstheme="minorHAnsi"/>
          <w:color w:val="333333"/>
          <w:shd w:val="clear" w:color="auto" w:fill="FFFFFF"/>
        </w:rPr>
        <w:t xml:space="preserve">or mountain </w:t>
      </w:r>
      <w:r w:rsidR="008E529C">
        <w:rPr>
          <w:rFonts w:cstheme="minorHAnsi"/>
          <w:color w:val="333333"/>
          <w:shd w:val="clear" w:color="auto" w:fill="FFFFFF"/>
        </w:rPr>
        <w:t xml:space="preserve">zone during monsoon or </w:t>
      </w:r>
      <w:r w:rsidRPr="00C646F2">
        <w:rPr>
          <w:rFonts w:cstheme="minorHAnsi"/>
          <w:color w:val="333333"/>
          <w:shd w:val="clear" w:color="auto" w:fill="FFFFFF"/>
        </w:rPr>
        <w:t xml:space="preserve"> cropping season </w:t>
      </w:r>
      <w:r w:rsidR="001C7E91">
        <w:rPr>
          <w:rFonts w:cstheme="minorHAnsi"/>
          <w:color w:val="333333"/>
          <w:shd w:val="clear" w:color="auto" w:fill="FFFFFF"/>
        </w:rPr>
        <w:t xml:space="preserve">or </w:t>
      </w:r>
      <w:r w:rsidR="00EF518D">
        <w:rPr>
          <w:rFonts w:cstheme="minorHAnsi"/>
          <w:color w:val="333333"/>
          <w:shd w:val="clear" w:color="auto" w:fill="FFFFFF"/>
        </w:rPr>
        <w:t xml:space="preserve">according to </w:t>
      </w:r>
      <w:r w:rsidR="001C7E91">
        <w:rPr>
          <w:rFonts w:cstheme="minorHAnsi"/>
          <w:color w:val="333333"/>
          <w:shd w:val="clear" w:color="auto" w:fill="FFFFFF"/>
        </w:rPr>
        <w:t xml:space="preserve"> seasons </w:t>
      </w:r>
      <w:r w:rsidR="00041817" w:rsidRPr="00C646F2">
        <w:rPr>
          <w:rFonts w:cstheme="minorHAnsi"/>
          <w:color w:val="333333"/>
          <w:shd w:val="clear" w:color="auto" w:fill="FFFFFF"/>
        </w:rPr>
        <w:t xml:space="preserve">and their </w:t>
      </w:r>
      <w:r w:rsidR="00C15B78">
        <w:rPr>
          <w:rFonts w:cstheme="minorHAnsi"/>
          <w:color w:val="333333"/>
          <w:shd w:val="clear" w:color="auto" w:fill="FFFFFF"/>
        </w:rPr>
        <w:t xml:space="preserve">co-existence by </w:t>
      </w:r>
      <w:r w:rsidR="00041817" w:rsidRPr="00C646F2">
        <w:rPr>
          <w:rFonts w:cstheme="minorHAnsi"/>
          <w:color w:val="333333"/>
          <w:shd w:val="clear" w:color="auto" w:fill="FFFFFF"/>
        </w:rPr>
        <w:t>symbiotic association with wild flora and fauna</w:t>
      </w:r>
      <w:r w:rsidR="00D63D95">
        <w:rPr>
          <w:rFonts w:cstheme="minorHAnsi"/>
          <w:color w:val="333333"/>
          <w:shd w:val="clear" w:color="auto" w:fill="FFFFFF"/>
        </w:rPr>
        <w:t>are considered and balanced forsocio-economic</w:t>
      </w:r>
      <w:r w:rsidR="000D0C79">
        <w:rPr>
          <w:rFonts w:cstheme="minorHAnsi"/>
          <w:color w:val="333333"/>
          <w:shd w:val="clear" w:color="auto" w:fill="FFFFFF"/>
        </w:rPr>
        <w:t xml:space="preserve">and ecological </w:t>
      </w:r>
      <w:r w:rsidR="00D63D95">
        <w:rPr>
          <w:rFonts w:cstheme="minorHAnsi"/>
          <w:color w:val="333333"/>
          <w:shd w:val="clear" w:color="auto" w:fill="FFFFFF"/>
        </w:rPr>
        <w:t>development</w:t>
      </w:r>
      <w:r w:rsidR="00880F67">
        <w:rPr>
          <w:rFonts w:cstheme="minorHAnsi"/>
          <w:color w:val="333333"/>
          <w:shd w:val="clear" w:color="auto" w:fill="FFFFFF"/>
        </w:rPr>
        <w:t xml:space="preserve">. </w:t>
      </w:r>
    </w:p>
    <w:p w:rsidR="00FF0B00" w:rsidRPr="00C646F2" w:rsidRDefault="00410916" w:rsidP="00C646F2">
      <w:pPr>
        <w:pStyle w:val="ListParagraph"/>
        <w:numPr>
          <w:ilvl w:val="0"/>
          <w:numId w:val="1"/>
        </w:numPr>
        <w:ind w:left="499" w:hanging="357"/>
        <w:contextualSpacing w:val="0"/>
        <w:jc w:val="both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 xml:space="preserve">Promote </w:t>
      </w:r>
      <w:proofErr w:type="gramStart"/>
      <w:r>
        <w:rPr>
          <w:rFonts w:cstheme="minorHAnsi"/>
          <w:color w:val="333333"/>
          <w:shd w:val="clear" w:color="auto" w:fill="FFFFFF"/>
        </w:rPr>
        <w:t xml:space="preserve">natural </w:t>
      </w:r>
      <w:r w:rsidR="00DA312D" w:rsidRPr="00C646F2">
        <w:rPr>
          <w:rFonts w:cstheme="minorHAnsi"/>
          <w:color w:val="333333"/>
          <w:shd w:val="clear" w:color="auto" w:fill="FFFFFF"/>
        </w:rPr>
        <w:t xml:space="preserve"> farming</w:t>
      </w:r>
      <w:proofErr w:type="gramEnd"/>
      <w:r w:rsidR="00DA312D" w:rsidRPr="00C646F2">
        <w:rPr>
          <w:rFonts w:cstheme="minorHAnsi"/>
          <w:color w:val="333333"/>
          <w:shd w:val="clear" w:color="auto" w:fill="FFFFFF"/>
        </w:rPr>
        <w:t xml:space="preserve"> by reducing </w:t>
      </w:r>
      <w:r w:rsidR="00FF0B00" w:rsidRPr="00C646F2">
        <w:rPr>
          <w:rFonts w:cstheme="minorHAnsi"/>
          <w:color w:val="333333"/>
          <w:shd w:val="clear" w:color="auto" w:fill="FFFFFF"/>
        </w:rPr>
        <w:t xml:space="preserve">application of chemical inputs </w:t>
      </w:r>
      <w:r w:rsidR="00D63D95">
        <w:rPr>
          <w:rFonts w:cstheme="minorHAnsi"/>
          <w:color w:val="333333"/>
          <w:shd w:val="clear" w:color="auto" w:fill="FFFFFF"/>
        </w:rPr>
        <w:t>like</w:t>
      </w:r>
      <w:r w:rsidR="00F36074">
        <w:rPr>
          <w:rFonts w:cstheme="minorHAnsi"/>
          <w:color w:val="333333"/>
          <w:shd w:val="clear" w:color="auto" w:fill="FFFFFF"/>
        </w:rPr>
        <w:t xml:space="preserve"> </w:t>
      </w:r>
      <w:r w:rsidR="00DA312D" w:rsidRPr="00C646F2">
        <w:rPr>
          <w:rFonts w:cstheme="minorHAnsi"/>
          <w:color w:val="333333"/>
          <w:shd w:val="clear" w:color="auto" w:fill="FFFFFF"/>
        </w:rPr>
        <w:t xml:space="preserve">nitrogenous </w:t>
      </w:r>
      <w:r w:rsidR="00FF0B00" w:rsidRPr="00C646F2">
        <w:rPr>
          <w:rFonts w:cstheme="minorHAnsi"/>
          <w:color w:val="333333"/>
          <w:shd w:val="clear" w:color="auto" w:fill="FFFFFF"/>
        </w:rPr>
        <w:t>fertilizer and pesticides</w:t>
      </w:r>
      <w:r w:rsidR="00DA312D" w:rsidRPr="00C646F2">
        <w:rPr>
          <w:rFonts w:cstheme="minorHAnsi"/>
          <w:color w:val="333333"/>
          <w:shd w:val="clear" w:color="auto" w:fill="FFFFFF"/>
        </w:rPr>
        <w:t xml:space="preserve"> and reduce pollution of </w:t>
      </w:r>
      <w:r w:rsidR="008273C9" w:rsidRPr="00C646F2">
        <w:rPr>
          <w:rFonts w:cstheme="minorHAnsi"/>
          <w:color w:val="333333"/>
          <w:shd w:val="clear" w:color="auto" w:fill="FFFFFF"/>
        </w:rPr>
        <w:t xml:space="preserve">soil, water and </w:t>
      </w:r>
      <w:r w:rsidR="00DA312D" w:rsidRPr="00C646F2">
        <w:rPr>
          <w:rFonts w:cstheme="minorHAnsi"/>
          <w:color w:val="333333"/>
          <w:shd w:val="clear" w:color="auto" w:fill="FFFFFF"/>
        </w:rPr>
        <w:t>environment</w:t>
      </w:r>
      <w:r w:rsidR="008273C9" w:rsidRPr="00C646F2">
        <w:rPr>
          <w:rFonts w:cstheme="minorHAnsi"/>
          <w:color w:val="333333"/>
          <w:shd w:val="clear" w:color="auto" w:fill="FFFFFF"/>
        </w:rPr>
        <w:t xml:space="preserve">. </w:t>
      </w:r>
      <w:r>
        <w:rPr>
          <w:rFonts w:cstheme="minorHAnsi"/>
          <w:color w:val="333333"/>
          <w:shd w:val="clear" w:color="auto" w:fill="FFFFFF"/>
        </w:rPr>
        <w:t xml:space="preserve">Alternately   encourage </w:t>
      </w:r>
      <w:r w:rsidR="00551CC2">
        <w:rPr>
          <w:rFonts w:cstheme="minorHAnsi"/>
          <w:color w:val="333333"/>
          <w:shd w:val="clear" w:color="auto" w:fill="FFFFFF"/>
        </w:rPr>
        <w:t xml:space="preserve">organic preparations using livestock products </w:t>
      </w:r>
      <w:r w:rsidR="00D63D95">
        <w:rPr>
          <w:rFonts w:cstheme="minorHAnsi"/>
          <w:color w:val="333333"/>
          <w:shd w:val="clear" w:color="auto" w:fill="FFFFFF"/>
        </w:rPr>
        <w:t>like</w:t>
      </w:r>
      <w:r w:rsidR="00551CC2">
        <w:rPr>
          <w:rFonts w:cstheme="minorHAnsi"/>
          <w:color w:val="333333"/>
          <w:shd w:val="clear" w:color="auto" w:fill="FFFFFF"/>
        </w:rPr>
        <w:t xml:space="preserve"> manure, herbal plants etc.</w:t>
      </w:r>
    </w:p>
    <w:p w:rsidR="008102B0" w:rsidRPr="00B1685B" w:rsidRDefault="008102B0" w:rsidP="00C646F2">
      <w:pPr>
        <w:pStyle w:val="ListParagraph"/>
        <w:numPr>
          <w:ilvl w:val="0"/>
          <w:numId w:val="1"/>
        </w:numPr>
        <w:ind w:left="499" w:hanging="357"/>
        <w:contextualSpacing w:val="0"/>
        <w:jc w:val="both"/>
        <w:rPr>
          <w:rFonts w:cstheme="minorHAnsi"/>
        </w:rPr>
      </w:pPr>
      <w:r w:rsidRPr="00C646F2">
        <w:rPr>
          <w:rFonts w:cstheme="minorHAnsi"/>
          <w:color w:val="333333"/>
          <w:shd w:val="clear" w:color="auto" w:fill="FFFFFF"/>
        </w:rPr>
        <w:t>Involve local communities and document their traditional knowledge, innovations</w:t>
      </w:r>
      <w:r w:rsidR="00E2466E">
        <w:rPr>
          <w:rFonts w:cstheme="minorHAnsi"/>
          <w:color w:val="333333"/>
          <w:shd w:val="clear" w:color="auto" w:fill="FFFFFF"/>
        </w:rPr>
        <w:t xml:space="preserve">, customary </w:t>
      </w:r>
      <w:r w:rsidR="00214EF0">
        <w:rPr>
          <w:rFonts w:cstheme="minorHAnsi"/>
          <w:color w:val="333333"/>
          <w:shd w:val="clear" w:color="auto" w:fill="FFFFFF"/>
        </w:rPr>
        <w:t>governance</w:t>
      </w:r>
      <w:r w:rsidR="00F36074">
        <w:rPr>
          <w:rFonts w:cstheme="minorHAnsi"/>
          <w:color w:val="333333"/>
          <w:shd w:val="clear" w:color="auto" w:fill="FFFFFF"/>
        </w:rPr>
        <w:t xml:space="preserve"> </w:t>
      </w:r>
      <w:r w:rsidR="009E5003">
        <w:rPr>
          <w:rFonts w:cstheme="minorHAnsi"/>
          <w:color w:val="333333"/>
          <w:shd w:val="clear" w:color="auto" w:fill="FFFFFF"/>
        </w:rPr>
        <w:t xml:space="preserve">while planning </w:t>
      </w:r>
      <w:r w:rsidRPr="00C646F2">
        <w:rPr>
          <w:rFonts w:cstheme="minorHAnsi"/>
          <w:color w:val="333333"/>
          <w:shd w:val="clear" w:color="auto" w:fill="FFFFFF"/>
        </w:rPr>
        <w:t xml:space="preserve">for restoring </w:t>
      </w:r>
      <w:r w:rsidR="00EF518D">
        <w:rPr>
          <w:rFonts w:cstheme="minorHAnsi"/>
          <w:color w:val="333333"/>
          <w:shd w:val="clear" w:color="auto" w:fill="FFFFFF"/>
        </w:rPr>
        <w:t xml:space="preserve">rangelands and </w:t>
      </w:r>
      <w:r w:rsidR="00D63D95">
        <w:rPr>
          <w:rFonts w:cstheme="minorHAnsi"/>
          <w:color w:val="333333"/>
          <w:shd w:val="clear" w:color="auto" w:fill="FFFFFF"/>
        </w:rPr>
        <w:t xml:space="preserve">local </w:t>
      </w:r>
      <w:r w:rsidRPr="00C646F2">
        <w:rPr>
          <w:rFonts w:cstheme="minorHAnsi"/>
          <w:color w:val="333333"/>
          <w:shd w:val="clear" w:color="auto" w:fill="FFFFFF"/>
        </w:rPr>
        <w:t xml:space="preserve">ecosystem viz. common lands </w:t>
      </w:r>
      <w:r w:rsidR="009E5003">
        <w:rPr>
          <w:rFonts w:cstheme="minorHAnsi"/>
          <w:color w:val="333333"/>
          <w:shd w:val="clear" w:color="auto" w:fill="FFFFFF"/>
        </w:rPr>
        <w:t>(</w:t>
      </w:r>
      <w:r w:rsidRPr="00C646F2">
        <w:rPr>
          <w:rFonts w:cstheme="minorHAnsi"/>
          <w:color w:val="333333"/>
          <w:shd w:val="clear" w:color="auto" w:fill="FFFFFF"/>
        </w:rPr>
        <w:t>including ponds, tanks</w:t>
      </w:r>
      <w:r w:rsidR="009E5003">
        <w:rPr>
          <w:rFonts w:cstheme="minorHAnsi"/>
          <w:color w:val="333333"/>
          <w:shd w:val="clear" w:color="auto" w:fill="FFFFFF"/>
        </w:rPr>
        <w:t>)</w:t>
      </w:r>
      <w:r w:rsidRPr="00C646F2">
        <w:rPr>
          <w:rFonts w:cstheme="minorHAnsi"/>
          <w:color w:val="333333"/>
          <w:shd w:val="clear" w:color="auto" w:fill="FFFFFF"/>
        </w:rPr>
        <w:t xml:space="preserve">, forests, </w:t>
      </w:r>
      <w:r w:rsidR="009E5003">
        <w:rPr>
          <w:rFonts w:cstheme="minorHAnsi"/>
          <w:color w:val="333333"/>
          <w:shd w:val="clear" w:color="auto" w:fill="FFFFFF"/>
        </w:rPr>
        <w:t xml:space="preserve">mountains, </w:t>
      </w:r>
      <w:r w:rsidRPr="00C646F2">
        <w:rPr>
          <w:rFonts w:cstheme="minorHAnsi"/>
          <w:color w:val="333333"/>
          <w:shd w:val="clear" w:color="auto" w:fill="FFFFFF"/>
        </w:rPr>
        <w:t>mangroves, grass lands</w:t>
      </w:r>
      <w:r w:rsidR="007D15C2">
        <w:rPr>
          <w:rFonts w:cstheme="minorHAnsi"/>
          <w:color w:val="333333"/>
          <w:shd w:val="clear" w:color="auto" w:fill="FFFFFF"/>
        </w:rPr>
        <w:t xml:space="preserve"> and </w:t>
      </w:r>
      <w:r w:rsidR="009E5003">
        <w:rPr>
          <w:rFonts w:cstheme="minorHAnsi"/>
          <w:color w:val="333333"/>
          <w:shd w:val="clear" w:color="auto" w:fill="FFFFFF"/>
        </w:rPr>
        <w:t>farm lands</w:t>
      </w:r>
      <w:r w:rsidR="00B87B49">
        <w:rPr>
          <w:rFonts w:cstheme="minorHAnsi"/>
          <w:color w:val="333333"/>
          <w:shd w:val="clear" w:color="auto" w:fill="FFFFFF"/>
        </w:rPr>
        <w:t>.</w:t>
      </w:r>
    </w:p>
    <w:p w:rsidR="00B1685B" w:rsidRDefault="00B1685B" w:rsidP="00B1685B">
      <w:pPr>
        <w:pStyle w:val="ListParagraph"/>
        <w:ind w:left="499"/>
        <w:contextualSpacing w:val="0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Signature of Members :</w:t>
      </w:r>
    </w:p>
    <w:tbl>
      <w:tblPr>
        <w:tblStyle w:val="TableGrid"/>
        <w:tblW w:w="0" w:type="auto"/>
        <w:tblInd w:w="499" w:type="dxa"/>
        <w:tblLook w:val="04A0"/>
      </w:tblPr>
      <w:tblGrid>
        <w:gridCol w:w="941"/>
        <w:gridCol w:w="3120"/>
        <w:gridCol w:w="2984"/>
        <w:gridCol w:w="1698"/>
      </w:tblGrid>
      <w:tr w:rsidR="00B1685B" w:rsidTr="00676BBD">
        <w:tc>
          <w:tcPr>
            <w:tcW w:w="941" w:type="dxa"/>
          </w:tcPr>
          <w:p w:rsidR="00B1685B" w:rsidRDefault="00B1685B" w:rsidP="00B1685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Sl.No.</w:t>
            </w:r>
          </w:p>
        </w:tc>
        <w:tc>
          <w:tcPr>
            <w:tcW w:w="3120" w:type="dxa"/>
          </w:tcPr>
          <w:p w:rsidR="00B1685B" w:rsidRDefault="00B1685B" w:rsidP="00B1685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 of the Individual / Organisations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B1685B" w:rsidRDefault="00B1685B" w:rsidP="00B1685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B1685B" w:rsidRDefault="00AE1585" w:rsidP="00B1685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Representative </w:t>
            </w:r>
          </w:p>
        </w:tc>
      </w:tr>
      <w:tr w:rsidR="00B1685B" w:rsidTr="00676BBD">
        <w:tc>
          <w:tcPr>
            <w:tcW w:w="941" w:type="dxa"/>
          </w:tcPr>
          <w:p w:rsidR="00B1685B" w:rsidRDefault="00B1685B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B1685B" w:rsidRDefault="00880F67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SEVA, Tamil Nadu, </w:t>
            </w:r>
            <w:r w:rsidR="00F36074">
              <w:rPr>
                <w:rFonts w:cstheme="minorHAnsi"/>
              </w:rPr>
              <w:t xml:space="preserve">Madurai, Tamil Nadu, </w:t>
            </w:r>
            <w:r>
              <w:rPr>
                <w:rFonts w:cstheme="minorHAnsi"/>
              </w:rPr>
              <w:t xml:space="preserve">India 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B1685B" w:rsidRDefault="00880F67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vivekseva@gmail.com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B1685B" w:rsidRDefault="00AE158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Vivekanandan</w:t>
            </w:r>
          </w:p>
        </w:tc>
      </w:tr>
      <w:tr w:rsidR="00AE1585" w:rsidTr="00676BBD">
        <w:tc>
          <w:tcPr>
            <w:tcW w:w="941" w:type="dxa"/>
          </w:tcPr>
          <w:p w:rsidR="00AE1585" w:rsidRDefault="00AE1585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AE1585" w:rsidRDefault="00AE1585" w:rsidP="00886A81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Krishi Avam </w:t>
            </w:r>
            <w:proofErr w:type="spellStart"/>
            <w:r>
              <w:rPr>
                <w:rFonts w:cstheme="minorHAnsi"/>
              </w:rPr>
              <w:t>Paristhitiki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Vikas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Sansthan</w:t>
            </w:r>
            <w:proofErr w:type="spellEnd"/>
            <w:r>
              <w:rPr>
                <w:rFonts w:cstheme="minorHAnsi"/>
              </w:rPr>
              <w:t xml:space="preserve"> (KRAPAVIS)</w:t>
            </w:r>
            <w:r w:rsidR="00F36074">
              <w:rPr>
                <w:rFonts w:cstheme="minorHAnsi"/>
              </w:rPr>
              <w:t>, Rajasthan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AE1585" w:rsidRDefault="00AE1585" w:rsidP="00886A81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krapavis_oran@rediffmail.com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AE1585" w:rsidRDefault="00AE1585" w:rsidP="00886A81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Aman Singh</w:t>
            </w:r>
          </w:p>
        </w:tc>
      </w:tr>
      <w:tr w:rsidR="00AE1585" w:rsidTr="00676BBD">
        <w:tc>
          <w:tcPr>
            <w:tcW w:w="941" w:type="dxa"/>
          </w:tcPr>
          <w:p w:rsidR="00AE1585" w:rsidRDefault="00AE1585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AE1585" w:rsidRDefault="00D63D9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Indigenous Livestock Society – India, Karnal – 132 001 (ILSI)</w:t>
            </w:r>
            <w:r w:rsidR="00F36074">
              <w:rPr>
                <w:rFonts w:cstheme="minorHAnsi"/>
              </w:rPr>
              <w:t xml:space="preserve">, </w:t>
            </w:r>
            <w:proofErr w:type="spellStart"/>
            <w:r w:rsidR="00F36074">
              <w:rPr>
                <w:rFonts w:cstheme="minorHAnsi"/>
              </w:rPr>
              <w:t>Karnal</w:t>
            </w:r>
            <w:proofErr w:type="spellEnd"/>
            <w:r w:rsidR="00F36074">
              <w:rPr>
                <w:rFonts w:cstheme="minorHAnsi"/>
              </w:rPr>
              <w:t>, Haryana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AE1585" w:rsidRDefault="00D63D9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Sadana.dk@gmail.com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AE1585" w:rsidRDefault="00D63D9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 D K Sadana</w:t>
            </w:r>
            <w:bookmarkStart w:id="0" w:name="_GoBack"/>
            <w:bookmarkEnd w:id="0"/>
          </w:p>
        </w:tc>
      </w:tr>
      <w:tr w:rsidR="00AE1585" w:rsidTr="00676BBD">
        <w:tc>
          <w:tcPr>
            <w:tcW w:w="941" w:type="dxa"/>
          </w:tcPr>
          <w:p w:rsidR="00AE1585" w:rsidRDefault="00AE1585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AE1585" w:rsidRDefault="00AE158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AE1585" w:rsidRDefault="00AE158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AE1585" w:rsidRDefault="00AE1585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676BBD" w:rsidTr="00676BBD">
        <w:tc>
          <w:tcPr>
            <w:tcW w:w="941" w:type="dxa"/>
          </w:tcPr>
          <w:p w:rsidR="00676BBD" w:rsidRDefault="00676BBD" w:rsidP="00B1685B">
            <w:pPr>
              <w:pStyle w:val="ListParagraph"/>
              <w:numPr>
                <w:ilvl w:val="0"/>
                <w:numId w:val="2"/>
              </w:numPr>
              <w:spacing w:after="24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3120" w:type="dxa"/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676BBD" w:rsidRDefault="00676BBD" w:rsidP="00B1685B">
            <w:pPr>
              <w:pStyle w:val="ListParagraph"/>
              <w:spacing w:after="24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:rsidR="00080094" w:rsidRPr="00676BBD" w:rsidRDefault="00080094" w:rsidP="00676BBD">
      <w:pPr>
        <w:jc w:val="both"/>
        <w:rPr>
          <w:rFonts w:ascii="Roboto" w:hAnsi="Roboto"/>
          <w:color w:val="4A4A4A"/>
          <w:sz w:val="16"/>
          <w:szCs w:val="16"/>
          <w:shd w:val="clear" w:color="auto" w:fill="FFFFFF"/>
        </w:rPr>
      </w:pPr>
    </w:p>
    <w:sectPr w:rsidR="00080094" w:rsidRPr="00676BBD" w:rsidSect="0060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704020202020204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178B"/>
    <w:multiLevelType w:val="hybridMultilevel"/>
    <w:tmpl w:val="CB5AC04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26CC"/>
    <w:multiLevelType w:val="hybridMultilevel"/>
    <w:tmpl w:val="4B94CC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14CF2"/>
    <w:rsid w:val="00033E23"/>
    <w:rsid w:val="00041817"/>
    <w:rsid w:val="000462BA"/>
    <w:rsid w:val="00080094"/>
    <w:rsid w:val="00082054"/>
    <w:rsid w:val="000D0C79"/>
    <w:rsid w:val="001238AB"/>
    <w:rsid w:val="00157BA4"/>
    <w:rsid w:val="001A409F"/>
    <w:rsid w:val="001B5E64"/>
    <w:rsid w:val="001C7E91"/>
    <w:rsid w:val="00214EF0"/>
    <w:rsid w:val="002E38BF"/>
    <w:rsid w:val="00313B30"/>
    <w:rsid w:val="00331095"/>
    <w:rsid w:val="003B6E9A"/>
    <w:rsid w:val="003D0985"/>
    <w:rsid w:val="00410916"/>
    <w:rsid w:val="004167CA"/>
    <w:rsid w:val="004B077B"/>
    <w:rsid w:val="004B7974"/>
    <w:rsid w:val="00551CC2"/>
    <w:rsid w:val="0058089F"/>
    <w:rsid w:val="00593161"/>
    <w:rsid w:val="005D5B9A"/>
    <w:rsid w:val="00600FF8"/>
    <w:rsid w:val="00640D74"/>
    <w:rsid w:val="00676BBD"/>
    <w:rsid w:val="006E2ABB"/>
    <w:rsid w:val="006F78D7"/>
    <w:rsid w:val="00714CF2"/>
    <w:rsid w:val="00733087"/>
    <w:rsid w:val="00766F58"/>
    <w:rsid w:val="00787392"/>
    <w:rsid w:val="007D15C2"/>
    <w:rsid w:val="007F19F1"/>
    <w:rsid w:val="008102B0"/>
    <w:rsid w:val="0081044C"/>
    <w:rsid w:val="0081086C"/>
    <w:rsid w:val="008273C9"/>
    <w:rsid w:val="00880F67"/>
    <w:rsid w:val="00895860"/>
    <w:rsid w:val="008E529C"/>
    <w:rsid w:val="00985E0C"/>
    <w:rsid w:val="009D11C7"/>
    <w:rsid w:val="009E5003"/>
    <w:rsid w:val="00AE1585"/>
    <w:rsid w:val="00B1685B"/>
    <w:rsid w:val="00B33125"/>
    <w:rsid w:val="00B46CFB"/>
    <w:rsid w:val="00B87B49"/>
    <w:rsid w:val="00C15B78"/>
    <w:rsid w:val="00C646F2"/>
    <w:rsid w:val="00D31070"/>
    <w:rsid w:val="00D63D95"/>
    <w:rsid w:val="00DA312D"/>
    <w:rsid w:val="00E2466E"/>
    <w:rsid w:val="00E57FFD"/>
    <w:rsid w:val="00E97294"/>
    <w:rsid w:val="00EF518D"/>
    <w:rsid w:val="00F36074"/>
    <w:rsid w:val="00F67128"/>
    <w:rsid w:val="00FC4A84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F8"/>
  </w:style>
  <w:style w:type="paragraph" w:styleId="Heading3">
    <w:name w:val="heading 3"/>
    <w:basedOn w:val="Normal"/>
    <w:link w:val="Heading3Char"/>
    <w:uiPriority w:val="9"/>
    <w:qFormat/>
    <w:rsid w:val="004B7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44C"/>
    <w:pPr>
      <w:ind w:left="720"/>
      <w:contextualSpacing/>
    </w:pPr>
  </w:style>
  <w:style w:type="table" w:styleId="TableGrid">
    <w:name w:val="Table Grid"/>
    <w:basedOn w:val="TableNormal"/>
    <w:uiPriority w:val="59"/>
    <w:rsid w:val="00B16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797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B79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797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79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7974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comment-notes">
    <w:name w:val="comment-notes"/>
    <w:basedOn w:val="Normal"/>
    <w:rsid w:val="004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required">
    <w:name w:val="required"/>
    <w:basedOn w:val="DefaultParagraphFont"/>
    <w:rsid w:val="004B7974"/>
  </w:style>
  <w:style w:type="paragraph" w:customStyle="1" w:styleId="comment-form-comment">
    <w:name w:val="comment-form-comment"/>
    <w:basedOn w:val="Normal"/>
    <w:rsid w:val="004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79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7974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2021-05-17T13:44:00Z</dcterms:created>
  <dcterms:modified xsi:type="dcterms:W3CDTF">2021-05-30T13:44:00Z</dcterms:modified>
</cp:coreProperties>
</file>