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9415D" w14:textId="6B306394" w:rsidR="00C9263B" w:rsidRPr="00725100" w:rsidRDefault="005C37BC">
      <w:pPr>
        <w:rPr>
          <w:color w:val="FF0000"/>
        </w:rPr>
      </w:pPr>
      <w:r>
        <w:rPr>
          <w:rFonts w:ascii="Adobe Gothic Std B" w:eastAsia="Adobe Gothic Std B" w:hAnsi="Adobe Gothic Std B"/>
          <w:b/>
          <w:noProof/>
          <w:sz w:val="26"/>
          <w:szCs w:val="26"/>
        </w:rPr>
        <w:drawing>
          <wp:anchor distT="0" distB="0" distL="114300" distR="114300" simplePos="0" relativeHeight="251659264" behindDoc="0" locked="0" layoutInCell="1" allowOverlap="1" wp14:anchorId="38D39B9E" wp14:editId="37AE6C50">
            <wp:simplePos x="0" y="0"/>
            <wp:positionH relativeFrom="margin">
              <wp:posOffset>4632960</wp:posOffset>
            </wp:positionH>
            <wp:positionV relativeFrom="margin">
              <wp:posOffset>-426720</wp:posOffset>
            </wp:positionV>
            <wp:extent cx="1318895" cy="82042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895" cy="820420"/>
                    </a:xfrm>
                    <a:prstGeom prst="rect">
                      <a:avLst/>
                    </a:prstGeom>
                    <a:noFill/>
                  </pic:spPr>
                </pic:pic>
              </a:graphicData>
            </a:graphic>
            <wp14:sizeRelH relativeFrom="margin">
              <wp14:pctWidth>0</wp14:pctWidth>
            </wp14:sizeRelH>
            <wp14:sizeRelV relativeFrom="margin">
              <wp14:pctHeight>0</wp14:pctHeight>
            </wp14:sizeRelV>
          </wp:anchor>
        </w:drawing>
      </w:r>
      <w:r w:rsidR="00C9263B" w:rsidRPr="00725100">
        <w:rPr>
          <w:color w:val="FF0000"/>
        </w:rPr>
        <w:t>Application deadline 31</w:t>
      </w:r>
      <w:r w:rsidR="00C9263B" w:rsidRPr="00725100">
        <w:rPr>
          <w:color w:val="FF0000"/>
          <w:vertAlign w:val="superscript"/>
        </w:rPr>
        <w:t>st</w:t>
      </w:r>
      <w:r w:rsidR="00C9263B" w:rsidRPr="00725100">
        <w:rPr>
          <w:color w:val="FF0000"/>
        </w:rPr>
        <w:t xml:space="preserve"> May 2021</w:t>
      </w:r>
    </w:p>
    <w:p w14:paraId="1FDD33C0" w14:textId="77777777" w:rsidR="00C9263B" w:rsidRDefault="00C9263B"/>
    <w:p w14:paraId="0417119D" w14:textId="18358375" w:rsidR="00C9263B" w:rsidRPr="00725100" w:rsidRDefault="00725100" w:rsidP="00C9263B">
      <w:pPr>
        <w:rPr>
          <w:b/>
          <w:u w:val="single"/>
        </w:rPr>
      </w:pPr>
      <w:r>
        <w:rPr>
          <w:b/>
          <w:u w:val="single"/>
        </w:rPr>
        <w:t xml:space="preserve">IYRP </w:t>
      </w:r>
      <w:r w:rsidR="00C9263B" w:rsidRPr="00725100">
        <w:rPr>
          <w:b/>
          <w:u w:val="single"/>
        </w:rPr>
        <w:t>Virtual Side Event at the HLPF 2021</w:t>
      </w:r>
      <w:r w:rsidR="00B609F7">
        <w:rPr>
          <w:b/>
          <w:u w:val="single"/>
        </w:rPr>
        <w:t>, June 6 – 15, New York</w:t>
      </w:r>
    </w:p>
    <w:p w14:paraId="040B64BE" w14:textId="77777777" w:rsidR="0084265B" w:rsidRDefault="0084265B" w:rsidP="00C9263B"/>
    <w:p w14:paraId="4424830C" w14:textId="77777777" w:rsidR="0084265B" w:rsidRDefault="0084265B" w:rsidP="00C9263B">
      <w:r>
        <w:t>Proposed by the Government of Mongolia</w:t>
      </w:r>
      <w:r w:rsidR="00D40315">
        <w:t>, in collaboration with the Int</w:t>
      </w:r>
      <w:r>
        <w:t>e</w:t>
      </w:r>
      <w:r w:rsidR="00D40315">
        <w:t>r</w:t>
      </w:r>
      <w:r>
        <w:t xml:space="preserve">national Support Group </w:t>
      </w:r>
      <w:r w:rsidR="00725100">
        <w:t xml:space="preserve">(ISG) </w:t>
      </w:r>
      <w:r>
        <w:t xml:space="preserve">for the designation of the International Year of Rangelands and Pastoralists. </w:t>
      </w:r>
    </w:p>
    <w:p w14:paraId="47C43BC6" w14:textId="77777777" w:rsidR="00C9263B" w:rsidRDefault="00C9263B"/>
    <w:p w14:paraId="4E3601A8" w14:textId="77777777" w:rsidR="00E40347" w:rsidRPr="00725100" w:rsidRDefault="00C9263B">
      <w:pPr>
        <w:rPr>
          <w:i/>
          <w:color w:val="FF0000"/>
        </w:rPr>
      </w:pPr>
      <w:r w:rsidRPr="00C9263B">
        <w:rPr>
          <w:u w:val="single"/>
        </w:rPr>
        <w:t xml:space="preserve">Title of side event: </w:t>
      </w:r>
      <w:r w:rsidR="0084265B">
        <w:rPr>
          <w:u w:val="single"/>
        </w:rPr>
        <w:t xml:space="preserve"> </w:t>
      </w:r>
      <w:r w:rsidR="0084265B" w:rsidRPr="00725100">
        <w:rPr>
          <w:i/>
          <w:color w:val="FF0000"/>
        </w:rPr>
        <w:t xml:space="preserve">Sustainable pastoralism and rangelands: </w:t>
      </w:r>
      <w:r w:rsidR="00D40315" w:rsidRPr="00725100">
        <w:rPr>
          <w:i/>
          <w:color w:val="FF0000"/>
        </w:rPr>
        <w:t xml:space="preserve">impacts of COVID, and </w:t>
      </w:r>
      <w:r w:rsidR="0084265B" w:rsidRPr="00725100">
        <w:rPr>
          <w:i/>
          <w:color w:val="FF0000"/>
        </w:rPr>
        <w:t>how not to leave them behind in the 2030 Agenda for Sustainable Development</w:t>
      </w:r>
    </w:p>
    <w:p w14:paraId="08EA64FF" w14:textId="77777777" w:rsidR="00C9263B" w:rsidRDefault="00C9263B"/>
    <w:p w14:paraId="233151BF" w14:textId="77777777" w:rsidR="00C9263B" w:rsidRDefault="00C9263B">
      <w:pPr>
        <w:rPr>
          <w:u w:val="single"/>
        </w:rPr>
      </w:pPr>
      <w:r w:rsidRPr="00C9263B">
        <w:rPr>
          <w:u w:val="single"/>
        </w:rPr>
        <w:t xml:space="preserve">Thematic Focus: </w:t>
      </w:r>
    </w:p>
    <w:p w14:paraId="3619CE53" w14:textId="77777777" w:rsidR="00C9263B" w:rsidRPr="00C9263B" w:rsidRDefault="00C9263B">
      <w:pPr>
        <w:rPr>
          <w:u w:val="single"/>
        </w:rPr>
      </w:pPr>
    </w:p>
    <w:p w14:paraId="170D1A00" w14:textId="7B863561" w:rsidR="00070B08" w:rsidRDefault="00C9263B">
      <w:pPr>
        <w:rPr>
          <w:rFonts w:ascii="Times New Roman" w:eastAsia="Times New Roman" w:hAnsi="Times New Roman" w:cs="Times New Roman"/>
        </w:rPr>
      </w:pPr>
      <w:r>
        <w:rPr>
          <w:rFonts w:ascii="Times New Roman" w:eastAsia="Times New Roman" w:hAnsi="Times New Roman" w:cs="Times New Roman"/>
        </w:rPr>
        <w:t>Integrity and productivity of ecosystem goods and services from rangelands are criti</w:t>
      </w:r>
      <w:r w:rsidR="00754BE6">
        <w:rPr>
          <w:rFonts w:ascii="Times New Roman" w:eastAsia="Times New Roman" w:hAnsi="Times New Roman" w:cs="Times New Roman"/>
        </w:rPr>
        <w:t>cal to the livelihoods of over half a</w:t>
      </w:r>
      <w:r>
        <w:rPr>
          <w:rFonts w:ascii="Times New Roman" w:eastAsia="Times New Roman" w:hAnsi="Times New Roman" w:cs="Times New Roman"/>
        </w:rPr>
        <w:t xml:space="preserve"> billion people </w:t>
      </w:r>
      <w:r w:rsidR="0084265B">
        <w:rPr>
          <w:rFonts w:ascii="Times New Roman" w:eastAsia="Times New Roman" w:hAnsi="Times New Roman" w:cs="Times New Roman"/>
        </w:rPr>
        <w:t xml:space="preserve">in over 100 countries </w:t>
      </w:r>
      <w:r>
        <w:rPr>
          <w:rFonts w:ascii="Times New Roman" w:eastAsia="Times New Roman" w:hAnsi="Times New Roman" w:cs="Times New Roman"/>
        </w:rPr>
        <w:t>worldwide. Pastoralists play a key role in the stewardship, conservation and sustainabl</w:t>
      </w:r>
      <w:r w:rsidR="0084265B">
        <w:rPr>
          <w:rFonts w:ascii="Times New Roman" w:eastAsia="Times New Roman" w:hAnsi="Times New Roman" w:cs="Times New Roman"/>
        </w:rPr>
        <w:t>e management of these grassland</w:t>
      </w:r>
      <w:r>
        <w:rPr>
          <w:rFonts w:ascii="Times New Roman" w:eastAsia="Times New Roman" w:hAnsi="Times New Roman" w:cs="Times New Roman"/>
        </w:rPr>
        <w:t xml:space="preserve"> and </w:t>
      </w:r>
      <w:proofErr w:type="spellStart"/>
      <w:r>
        <w:rPr>
          <w:rFonts w:ascii="Times New Roman" w:eastAsia="Times New Roman" w:hAnsi="Times New Roman" w:cs="Times New Roman"/>
        </w:rPr>
        <w:t>dryland</w:t>
      </w:r>
      <w:proofErr w:type="spellEnd"/>
      <w:r>
        <w:rPr>
          <w:rFonts w:ascii="Times New Roman" w:eastAsia="Times New Roman" w:hAnsi="Times New Roman" w:cs="Times New Roman"/>
        </w:rPr>
        <w:t xml:space="preserve"> systems that cover more than half of the earth’s land mass. Yet, an increasing number of environmental, socio-economic, and political threats </w:t>
      </w:r>
      <w:r w:rsidR="00070B08">
        <w:rPr>
          <w:rFonts w:ascii="Times New Roman" w:eastAsia="Times New Roman" w:hAnsi="Times New Roman" w:cs="Times New Roman"/>
        </w:rPr>
        <w:t xml:space="preserve">and challenges </w:t>
      </w:r>
      <w:r>
        <w:rPr>
          <w:rFonts w:ascii="Times New Roman" w:eastAsia="Times New Roman" w:hAnsi="Times New Roman" w:cs="Times New Roman"/>
        </w:rPr>
        <w:t>have</w:t>
      </w:r>
      <w:r w:rsidR="00070B08">
        <w:rPr>
          <w:rFonts w:ascii="Times New Roman" w:eastAsia="Times New Roman" w:hAnsi="Times New Roman" w:cs="Times New Roman"/>
        </w:rPr>
        <w:t xml:space="preserve"> coalesced to jeopardize</w:t>
      </w:r>
      <w:r>
        <w:rPr>
          <w:rFonts w:ascii="Times New Roman" w:eastAsia="Times New Roman" w:hAnsi="Times New Roman" w:cs="Times New Roman"/>
        </w:rPr>
        <w:t xml:space="preserve"> the integrity of rangelands and the security of these livelihoods. </w:t>
      </w:r>
      <w:r w:rsidR="00070B08">
        <w:rPr>
          <w:rFonts w:ascii="Times New Roman" w:eastAsia="Times New Roman" w:hAnsi="Times New Roman" w:cs="Times New Roman"/>
        </w:rPr>
        <w:t xml:space="preserve">Addressing one is no longer an option. Addressing all can reap benefits in multiple crisis areas, including equitable development, climate change mitigation, and resilience and recovery from pandemics and natural disasters. </w:t>
      </w:r>
    </w:p>
    <w:p w14:paraId="6CAB2F4A" w14:textId="77777777" w:rsidR="0084265B" w:rsidRDefault="0084265B">
      <w:pPr>
        <w:rPr>
          <w:rFonts w:ascii="Times New Roman" w:eastAsia="Times New Roman" w:hAnsi="Times New Roman" w:cs="Times New Roman"/>
        </w:rPr>
      </w:pPr>
    </w:p>
    <w:p w14:paraId="7E421A0C" w14:textId="77777777" w:rsidR="00C9263B" w:rsidRDefault="00070B08">
      <w:pPr>
        <w:rPr>
          <w:rFonts w:ascii="Times New Roman" w:eastAsia="Times New Roman" w:hAnsi="Times New Roman" w:cs="Times New Roman"/>
        </w:rPr>
      </w:pPr>
      <w:r>
        <w:rPr>
          <w:rFonts w:ascii="Times New Roman" w:eastAsia="Times New Roman" w:hAnsi="Times New Roman" w:cs="Times New Roman"/>
        </w:rPr>
        <w:t>There are many examples of innovative solutions for achieving s</w:t>
      </w:r>
      <w:r w:rsidR="00C9263B">
        <w:rPr>
          <w:rFonts w:ascii="Times New Roman" w:eastAsia="Times New Roman" w:hAnsi="Times New Roman" w:cs="Times New Roman"/>
        </w:rPr>
        <w:t xml:space="preserve">ustainable pastoralism </w:t>
      </w:r>
      <w:r>
        <w:rPr>
          <w:rFonts w:ascii="Times New Roman" w:eastAsia="Times New Roman" w:hAnsi="Times New Roman" w:cs="Times New Roman"/>
        </w:rPr>
        <w:t>that</w:t>
      </w:r>
      <w:r w:rsidR="00C9263B">
        <w:rPr>
          <w:rFonts w:ascii="Times New Roman" w:eastAsia="Times New Roman" w:hAnsi="Times New Roman" w:cs="Times New Roman"/>
        </w:rPr>
        <w:t xml:space="preserve"> </w:t>
      </w:r>
      <w:r w:rsidR="0084265B">
        <w:rPr>
          <w:rFonts w:ascii="Times New Roman" w:eastAsia="Times New Roman" w:hAnsi="Times New Roman" w:cs="Times New Roman"/>
        </w:rPr>
        <w:t xml:space="preserve">generate benefits in all SDGs and even </w:t>
      </w:r>
      <w:r w:rsidR="00C9263B">
        <w:rPr>
          <w:rFonts w:ascii="Times New Roman" w:eastAsia="Times New Roman" w:hAnsi="Times New Roman" w:cs="Times New Roman"/>
        </w:rPr>
        <w:t xml:space="preserve">synergistically link </w:t>
      </w:r>
      <w:r w:rsidR="0084265B">
        <w:rPr>
          <w:rFonts w:ascii="Times New Roman" w:eastAsia="Times New Roman" w:hAnsi="Times New Roman" w:cs="Times New Roman"/>
        </w:rPr>
        <w:t>several</w:t>
      </w:r>
      <w:r w:rsidR="00C9263B">
        <w:rPr>
          <w:rFonts w:ascii="Times New Roman" w:eastAsia="Times New Roman" w:hAnsi="Times New Roman" w:cs="Times New Roman"/>
        </w:rPr>
        <w:t xml:space="preserve"> </w:t>
      </w:r>
      <w:r w:rsidR="0084265B">
        <w:rPr>
          <w:rFonts w:ascii="Times New Roman" w:eastAsia="Times New Roman" w:hAnsi="Times New Roman" w:cs="Times New Roman"/>
        </w:rPr>
        <w:t>of them</w:t>
      </w:r>
      <w:r>
        <w:rPr>
          <w:rFonts w:ascii="Times New Roman" w:eastAsia="Times New Roman" w:hAnsi="Times New Roman" w:cs="Times New Roman"/>
        </w:rPr>
        <w:t xml:space="preserve"> – see Figure 1. They are critical for</w:t>
      </w:r>
      <w:r w:rsidR="00C9263B">
        <w:rPr>
          <w:rFonts w:ascii="Times New Roman" w:eastAsia="Times New Roman" w:hAnsi="Times New Roman" w:cs="Times New Roman"/>
        </w:rPr>
        <w:t xml:space="preserve"> </w:t>
      </w:r>
      <w:r>
        <w:rPr>
          <w:rFonts w:ascii="Times New Roman" w:eastAsia="Times New Roman" w:hAnsi="Times New Roman" w:cs="Times New Roman"/>
        </w:rPr>
        <w:t>alleviating extreme poverty among the pastoralist diaspora (SDG 1</w:t>
      </w:r>
      <w:r w:rsidR="00F40EFC">
        <w:rPr>
          <w:rFonts w:ascii="Times New Roman" w:eastAsia="Times New Roman" w:hAnsi="Times New Roman" w:cs="Times New Roman"/>
        </w:rPr>
        <w:t>), achieving food security</w:t>
      </w:r>
      <w:r>
        <w:rPr>
          <w:rFonts w:ascii="Times New Roman" w:eastAsia="Times New Roman" w:hAnsi="Times New Roman" w:cs="Times New Roman"/>
        </w:rPr>
        <w:t xml:space="preserve"> (SDG 2</w:t>
      </w:r>
      <w:r w:rsidR="00C9263B">
        <w:rPr>
          <w:rFonts w:ascii="Times New Roman" w:eastAsia="Times New Roman" w:hAnsi="Times New Roman" w:cs="Times New Roman"/>
        </w:rPr>
        <w:t xml:space="preserve">), </w:t>
      </w:r>
      <w:r>
        <w:rPr>
          <w:rFonts w:ascii="Times New Roman" w:eastAsia="Times New Roman" w:hAnsi="Times New Roman" w:cs="Times New Roman"/>
        </w:rPr>
        <w:t xml:space="preserve">vaccines and health services in reach of mobile and remote pastoralists (SDG 3), </w:t>
      </w:r>
      <w:r w:rsidR="00C9263B">
        <w:rPr>
          <w:rFonts w:ascii="Times New Roman" w:eastAsia="Times New Roman" w:hAnsi="Times New Roman" w:cs="Times New Roman"/>
        </w:rPr>
        <w:t>resilient local and regional economies</w:t>
      </w:r>
      <w:r>
        <w:rPr>
          <w:rFonts w:ascii="Times New Roman" w:eastAsia="Times New Roman" w:hAnsi="Times New Roman" w:cs="Times New Roman"/>
        </w:rPr>
        <w:t xml:space="preserve"> and decent rural employment</w:t>
      </w:r>
      <w:r w:rsidR="00C9263B">
        <w:rPr>
          <w:rFonts w:ascii="Times New Roman" w:eastAsia="Times New Roman" w:hAnsi="Times New Roman" w:cs="Times New Roman"/>
        </w:rPr>
        <w:t xml:space="preserve"> (SDG 8), </w:t>
      </w:r>
      <w:r w:rsidR="00F40EFC">
        <w:rPr>
          <w:rFonts w:ascii="Times New Roman" w:eastAsia="Times New Roman" w:hAnsi="Times New Roman" w:cs="Times New Roman"/>
        </w:rPr>
        <w:t xml:space="preserve">reducing inequality within societies and </w:t>
      </w:r>
      <w:r w:rsidR="00D40315">
        <w:rPr>
          <w:rFonts w:ascii="Times New Roman" w:eastAsia="Times New Roman" w:hAnsi="Times New Roman" w:cs="Times New Roman"/>
        </w:rPr>
        <w:t>between</w:t>
      </w:r>
      <w:r w:rsidR="00F40EFC">
        <w:rPr>
          <w:rFonts w:ascii="Times New Roman" w:eastAsia="Times New Roman" w:hAnsi="Times New Roman" w:cs="Times New Roman"/>
        </w:rPr>
        <w:t xml:space="preserve"> predominantly pastoralist countries</w:t>
      </w:r>
      <w:r w:rsidR="00D40315">
        <w:rPr>
          <w:rFonts w:ascii="Times New Roman" w:eastAsia="Times New Roman" w:hAnsi="Times New Roman" w:cs="Times New Roman"/>
        </w:rPr>
        <w:t xml:space="preserve"> and others</w:t>
      </w:r>
      <w:r w:rsidR="00F40EFC">
        <w:rPr>
          <w:rFonts w:ascii="Times New Roman" w:eastAsia="Times New Roman" w:hAnsi="Times New Roman" w:cs="Times New Roman"/>
        </w:rPr>
        <w:t xml:space="preserve"> (SDG 10), sustainable source of healthy meat and milk (SDG 12)</w:t>
      </w:r>
      <w:r w:rsidR="00C9263B">
        <w:rPr>
          <w:rFonts w:ascii="Times New Roman" w:eastAsia="Times New Roman" w:hAnsi="Times New Roman" w:cs="Times New Roman"/>
        </w:rPr>
        <w:t xml:space="preserve">, </w:t>
      </w:r>
      <w:r w:rsidR="00F40EFC">
        <w:rPr>
          <w:rFonts w:ascii="Times New Roman" w:eastAsia="Times New Roman" w:hAnsi="Times New Roman" w:cs="Times New Roman"/>
        </w:rPr>
        <w:t xml:space="preserve">net </w:t>
      </w:r>
      <w:r w:rsidR="00C9263B">
        <w:rPr>
          <w:rFonts w:ascii="Times New Roman" w:eastAsia="Times New Roman" w:hAnsi="Times New Roman" w:cs="Times New Roman"/>
        </w:rPr>
        <w:t>carbon sequestration</w:t>
      </w:r>
      <w:r w:rsidR="00F40EFC">
        <w:rPr>
          <w:rFonts w:ascii="Times New Roman" w:eastAsia="Times New Roman" w:hAnsi="Times New Roman" w:cs="Times New Roman"/>
        </w:rPr>
        <w:t xml:space="preserve"> from well-managed rangelands (SDG 13)</w:t>
      </w:r>
      <w:r w:rsidR="00C9263B">
        <w:rPr>
          <w:rFonts w:ascii="Times New Roman" w:eastAsia="Times New Roman" w:hAnsi="Times New Roman" w:cs="Times New Roman"/>
        </w:rPr>
        <w:t xml:space="preserve">, </w:t>
      </w:r>
      <w:r w:rsidR="00F40EFC">
        <w:rPr>
          <w:rFonts w:ascii="Times New Roman" w:eastAsia="Times New Roman" w:hAnsi="Times New Roman" w:cs="Times New Roman"/>
        </w:rPr>
        <w:t>better access to justice and protection of indigenous knowledge (SDG 16), and disaggregation</w:t>
      </w:r>
      <w:r w:rsidR="00D40315">
        <w:rPr>
          <w:rFonts w:ascii="Times New Roman" w:eastAsia="Times New Roman" w:hAnsi="Times New Roman" w:cs="Times New Roman"/>
        </w:rPr>
        <w:t xml:space="preserve"> </w:t>
      </w:r>
      <w:r w:rsidR="00F40EFC">
        <w:rPr>
          <w:rFonts w:ascii="Times New Roman" w:eastAsia="Times New Roman" w:hAnsi="Times New Roman" w:cs="Times New Roman"/>
        </w:rPr>
        <w:t xml:space="preserve">of data for better </w:t>
      </w:r>
      <w:r w:rsidR="00C9263B">
        <w:rPr>
          <w:rFonts w:ascii="Times New Roman" w:eastAsia="Times New Roman" w:hAnsi="Times New Roman" w:cs="Times New Roman"/>
        </w:rPr>
        <w:t>monitoring and measuring progress towards sustainable pastoralism</w:t>
      </w:r>
      <w:r w:rsidR="00F40EFC">
        <w:rPr>
          <w:rFonts w:ascii="Times New Roman" w:eastAsia="Times New Roman" w:hAnsi="Times New Roman" w:cs="Times New Roman"/>
        </w:rPr>
        <w:t xml:space="preserve"> and achievement of the 2030 Agenda</w:t>
      </w:r>
      <w:r w:rsidR="00C9263B">
        <w:rPr>
          <w:rFonts w:ascii="Times New Roman" w:eastAsia="Times New Roman" w:hAnsi="Times New Roman" w:cs="Times New Roman"/>
        </w:rPr>
        <w:t>.</w:t>
      </w:r>
      <w:r w:rsidR="0084265B">
        <w:rPr>
          <w:rFonts w:ascii="Times New Roman" w:eastAsia="Times New Roman" w:hAnsi="Times New Roman" w:cs="Times New Roman"/>
        </w:rPr>
        <w:t xml:space="preserve">  </w:t>
      </w:r>
    </w:p>
    <w:p w14:paraId="48EE3B6A" w14:textId="77777777" w:rsidR="00895830" w:rsidRDefault="00895830">
      <w:pPr>
        <w:rPr>
          <w:rFonts w:ascii="Times New Roman" w:eastAsia="Times New Roman" w:hAnsi="Times New Roman" w:cs="Times New Roman"/>
        </w:rPr>
      </w:pPr>
    </w:p>
    <w:p w14:paraId="766A317D" w14:textId="79DB8E07" w:rsidR="00895830" w:rsidRPr="00B609F7" w:rsidRDefault="00BA287B" w:rsidP="00895830">
      <w:pPr>
        <w:rPr>
          <w:rFonts w:ascii="Times New Roman" w:eastAsia="Times New Roman" w:hAnsi="Times New Roman" w:cs="Times New Roman"/>
        </w:rPr>
      </w:pPr>
      <w:r w:rsidRPr="00B609F7">
        <w:rPr>
          <w:rFonts w:ascii="Times New Roman" w:eastAsia="Times New Roman" w:hAnsi="Times New Roman" w:cs="Times New Roman"/>
        </w:rPr>
        <w:t>Information about the impact of COVID-19 on pastoralists is only just emerging. In East Africa, it is reported that t</w:t>
      </w:r>
      <w:r w:rsidR="00895830" w:rsidRPr="00B609F7">
        <w:rPr>
          <w:rFonts w:ascii="Times New Roman" w:eastAsia="Times New Roman" w:hAnsi="Times New Roman" w:cs="Times New Roman"/>
        </w:rPr>
        <w:t xml:space="preserve">he low population densities common to pastoral areas could reduce COVID-19 transmissibility, but </w:t>
      </w:r>
      <w:r w:rsidRPr="00B609F7">
        <w:rPr>
          <w:rFonts w:ascii="Times New Roman" w:eastAsia="Times New Roman" w:hAnsi="Times New Roman" w:cs="Times New Roman"/>
        </w:rPr>
        <w:t>markets and population cent</w:t>
      </w:r>
      <w:r w:rsidR="00895830" w:rsidRPr="00B609F7">
        <w:rPr>
          <w:rFonts w:ascii="Times New Roman" w:eastAsia="Times New Roman" w:hAnsi="Times New Roman" w:cs="Times New Roman"/>
        </w:rPr>
        <w:t>e</w:t>
      </w:r>
      <w:r w:rsidRPr="00B609F7">
        <w:rPr>
          <w:rFonts w:ascii="Times New Roman" w:eastAsia="Times New Roman" w:hAnsi="Times New Roman" w:cs="Times New Roman"/>
        </w:rPr>
        <w:t>r</w:t>
      </w:r>
      <w:r w:rsidR="00895830" w:rsidRPr="00B609F7">
        <w:rPr>
          <w:rFonts w:ascii="Times New Roman" w:eastAsia="Times New Roman" w:hAnsi="Times New Roman" w:cs="Times New Roman"/>
        </w:rPr>
        <w:t>s likely pose the highest risk to pastoralists</w:t>
      </w:r>
      <w:r w:rsidRPr="00B609F7">
        <w:rPr>
          <w:rFonts w:ascii="Times New Roman" w:eastAsia="Times New Roman" w:hAnsi="Times New Roman" w:cs="Times New Roman"/>
        </w:rPr>
        <w:t xml:space="preserve">. </w:t>
      </w:r>
      <w:r w:rsidR="00895830" w:rsidRPr="00B609F7">
        <w:rPr>
          <w:rFonts w:ascii="Times New Roman" w:eastAsia="Times New Roman" w:hAnsi="Times New Roman" w:cs="Times New Roman"/>
        </w:rPr>
        <w:t>Thus, the COVID-19 response should focus on preventing transmission in these locations, while also protecting pastoral livelihoods from the secondary effects of disease control efforts</w:t>
      </w:r>
      <w:r w:rsidR="003D79D6">
        <w:rPr>
          <w:rFonts w:ascii="Times New Roman" w:eastAsia="Times New Roman" w:hAnsi="Times New Roman" w:cs="Times New Roman"/>
        </w:rPr>
        <w:t>, such as border closures</w:t>
      </w:r>
      <w:r w:rsidRPr="00B609F7">
        <w:rPr>
          <w:rStyle w:val="FootnoteReference"/>
          <w:rFonts w:ascii="Times New Roman" w:eastAsia="Times New Roman" w:hAnsi="Times New Roman" w:cs="Times New Roman"/>
        </w:rPr>
        <w:footnoteReference w:id="1"/>
      </w:r>
      <w:r w:rsidR="00895830" w:rsidRPr="00B609F7">
        <w:rPr>
          <w:rFonts w:ascii="Times New Roman" w:eastAsia="Times New Roman" w:hAnsi="Times New Roman" w:cs="Times New Roman"/>
        </w:rPr>
        <w:t>.</w:t>
      </w:r>
    </w:p>
    <w:p w14:paraId="182635CA" w14:textId="77777777" w:rsidR="00895830" w:rsidRPr="00B609F7" w:rsidRDefault="00895830" w:rsidP="00895830">
      <w:pPr>
        <w:rPr>
          <w:rFonts w:ascii="Times New Roman" w:eastAsia="Times New Roman" w:hAnsi="Times New Roman" w:cs="Times New Roman"/>
        </w:rPr>
      </w:pPr>
    </w:p>
    <w:p w14:paraId="2425AE62" w14:textId="1F93928D" w:rsidR="00BA287B" w:rsidRDefault="00BA287B" w:rsidP="00895830">
      <w:pPr>
        <w:rPr>
          <w:rFonts w:ascii="Times New Roman" w:eastAsia="Times New Roman" w:hAnsi="Times New Roman" w:cs="Times New Roman"/>
        </w:rPr>
      </w:pPr>
      <w:r w:rsidRPr="00B609F7">
        <w:rPr>
          <w:rFonts w:ascii="Times New Roman" w:eastAsia="Times New Roman" w:hAnsi="Times New Roman" w:cs="Times New Roman"/>
        </w:rPr>
        <w:t>In Mongolia, the prompt and effective messaging and communication by the Government showed pastoralists that they were part of the national effort to combat the disease. At the start of the pandemic, pastoralists diligently followed the Government’s guidance and restrictions. By the time of the study by the University of Oxford, no herder had gotten the disease</w:t>
      </w:r>
      <w:r w:rsidRPr="00B609F7">
        <w:rPr>
          <w:rStyle w:val="FootnoteReference"/>
          <w:rFonts w:ascii="Times New Roman" w:eastAsia="Times New Roman" w:hAnsi="Times New Roman" w:cs="Times New Roman"/>
        </w:rPr>
        <w:footnoteReference w:id="2"/>
      </w:r>
      <w:r w:rsidR="00B609F7" w:rsidRPr="00B609F7">
        <w:rPr>
          <w:rFonts w:ascii="Times New Roman" w:eastAsia="Times New Roman" w:hAnsi="Times New Roman" w:cs="Times New Roman"/>
        </w:rPr>
        <w:t>. T</w:t>
      </w:r>
      <w:r w:rsidRPr="00B609F7">
        <w:rPr>
          <w:rFonts w:ascii="Times New Roman" w:eastAsia="Times New Roman" w:hAnsi="Times New Roman" w:cs="Times New Roman"/>
        </w:rPr>
        <w:t>he closure of the border with China affected the marketing of cashmere</w:t>
      </w:r>
      <w:r w:rsidR="00B609F7" w:rsidRPr="00B609F7">
        <w:rPr>
          <w:rFonts w:ascii="Times New Roman" w:eastAsia="Times New Roman" w:hAnsi="Times New Roman" w:cs="Times New Roman"/>
        </w:rPr>
        <w:t xml:space="preserve">, however, </w:t>
      </w:r>
      <w:proofErr w:type="gramStart"/>
      <w:r w:rsidR="00B609F7" w:rsidRPr="00B609F7">
        <w:rPr>
          <w:rFonts w:ascii="Times New Roman" w:eastAsia="Times New Roman" w:hAnsi="Times New Roman" w:cs="Times New Roman"/>
        </w:rPr>
        <w:t>the school closures were in fact perceived positively by many families</w:t>
      </w:r>
      <w:proofErr w:type="gramEnd"/>
      <w:r w:rsidR="00B609F7" w:rsidRPr="00B609F7">
        <w:rPr>
          <w:rFonts w:ascii="Times New Roman" w:eastAsia="Times New Roman" w:hAnsi="Times New Roman" w:cs="Times New Roman"/>
        </w:rPr>
        <w:t xml:space="preserve"> because children gained more knowledge of pastoralist traditions. Herders said that their natural ability for resilience to climate and environmental conditions helped them to overcome the risks and uncertainties of the pandemic as well. </w:t>
      </w:r>
    </w:p>
    <w:p w14:paraId="32AE105A" w14:textId="77777777" w:rsidR="005C37BC" w:rsidRDefault="005C37BC" w:rsidP="00895830">
      <w:pPr>
        <w:rPr>
          <w:rFonts w:ascii="Times New Roman" w:eastAsia="Times New Roman" w:hAnsi="Times New Roman" w:cs="Times New Roman"/>
        </w:rPr>
      </w:pPr>
    </w:p>
    <w:p w14:paraId="5BBF8F44" w14:textId="3FD50146" w:rsidR="005C37BC" w:rsidRPr="005C37BC" w:rsidRDefault="005C37BC" w:rsidP="005C37BC">
      <w:pPr>
        <w:rPr>
          <w:rFonts w:ascii="Times New Roman" w:eastAsia="Times New Roman" w:hAnsi="Times New Roman" w:cs="Times New Roman"/>
        </w:rPr>
      </w:pPr>
      <w:r>
        <w:rPr>
          <w:rFonts w:ascii="Times New Roman" w:eastAsia="Times New Roman" w:hAnsi="Times New Roman" w:cs="Times New Roman"/>
        </w:rPr>
        <w:t xml:space="preserve">Pastoralists </w:t>
      </w:r>
      <w:r w:rsidRPr="005C37BC">
        <w:rPr>
          <w:rFonts w:ascii="Times New Roman" w:eastAsia="Times New Roman" w:hAnsi="Times New Roman" w:cs="Times New Roman"/>
        </w:rPr>
        <w:t>are not just victims but also a strong ally who may play a vital role regarding global challenges</w:t>
      </w:r>
      <w:r>
        <w:rPr>
          <w:rFonts w:ascii="Times New Roman" w:eastAsia="Times New Roman" w:hAnsi="Times New Roman" w:cs="Times New Roman"/>
        </w:rPr>
        <w:t>,</w:t>
      </w:r>
      <w:r w:rsidRPr="005C37BC">
        <w:rPr>
          <w:rFonts w:ascii="Times New Roman" w:eastAsia="Times New Roman" w:hAnsi="Times New Roman" w:cs="Times New Roman"/>
        </w:rPr>
        <w:t xml:space="preserve"> including Covid-19 pandemic</w:t>
      </w:r>
      <w:r>
        <w:rPr>
          <w:rFonts w:ascii="Times New Roman" w:eastAsia="Times New Roman" w:hAnsi="Times New Roman" w:cs="Times New Roman"/>
        </w:rPr>
        <w:t xml:space="preserve"> and climate change</w:t>
      </w:r>
      <w:r w:rsidRPr="005C37BC">
        <w:rPr>
          <w:rFonts w:ascii="Times New Roman" w:eastAsia="Times New Roman" w:hAnsi="Times New Roman" w:cs="Times New Roman"/>
        </w:rPr>
        <w:t xml:space="preserve">. In response to </w:t>
      </w:r>
      <w:r>
        <w:rPr>
          <w:rFonts w:ascii="Times New Roman" w:eastAsia="Times New Roman" w:hAnsi="Times New Roman" w:cs="Times New Roman"/>
        </w:rPr>
        <w:t xml:space="preserve">historical </w:t>
      </w:r>
      <w:r w:rsidRPr="005C37BC">
        <w:rPr>
          <w:rFonts w:ascii="Times New Roman" w:eastAsia="Times New Roman" w:hAnsi="Times New Roman" w:cs="Times New Roman"/>
        </w:rPr>
        <w:t>environmental and socioeconomic unpredictability</w:t>
      </w:r>
      <w:r>
        <w:rPr>
          <w:rFonts w:ascii="Times New Roman" w:eastAsia="Times New Roman" w:hAnsi="Times New Roman" w:cs="Times New Roman"/>
        </w:rPr>
        <w:t xml:space="preserve">, features of </w:t>
      </w:r>
      <w:r w:rsidRPr="005C37BC">
        <w:rPr>
          <w:rFonts w:ascii="Times New Roman" w:eastAsia="Times New Roman" w:hAnsi="Times New Roman" w:cs="Times New Roman"/>
        </w:rPr>
        <w:t>adaptability</w:t>
      </w:r>
      <w:r>
        <w:rPr>
          <w:rFonts w:ascii="Times New Roman" w:eastAsia="Times New Roman" w:hAnsi="Times New Roman" w:cs="Times New Roman"/>
        </w:rPr>
        <w:t xml:space="preserve"> and flexibility</w:t>
      </w:r>
      <w:r w:rsidRPr="005C37BC">
        <w:rPr>
          <w:rFonts w:ascii="Times New Roman" w:eastAsia="Times New Roman" w:hAnsi="Times New Roman" w:cs="Times New Roman"/>
        </w:rPr>
        <w:t xml:space="preserve"> have characterized the evolution of mobile pastoralism and form the basis of the</w:t>
      </w:r>
      <w:r>
        <w:rPr>
          <w:rFonts w:ascii="Times New Roman" w:eastAsia="Times New Roman" w:hAnsi="Times New Roman" w:cs="Times New Roman"/>
        </w:rPr>
        <w:t>ir socio-ecological resilience.</w:t>
      </w:r>
    </w:p>
    <w:p w14:paraId="13977D9E" w14:textId="77777777" w:rsidR="0084265B" w:rsidRDefault="0084265B">
      <w:pPr>
        <w:rPr>
          <w:rFonts w:ascii="Times New Roman" w:eastAsia="Times New Roman" w:hAnsi="Times New Roman" w:cs="Times New Roman"/>
        </w:rPr>
      </w:pPr>
    </w:p>
    <w:p w14:paraId="35BAE0BA" w14:textId="62C9FC29" w:rsidR="0084265B" w:rsidRDefault="0084265B">
      <w:pPr>
        <w:rPr>
          <w:rFonts w:ascii="Times New Roman" w:eastAsia="Times New Roman" w:hAnsi="Times New Roman" w:cs="Times New Roman"/>
        </w:rPr>
      </w:pPr>
      <w:r>
        <w:rPr>
          <w:rFonts w:ascii="Times New Roman" w:eastAsia="Times New Roman" w:hAnsi="Times New Roman" w:cs="Times New Roman"/>
        </w:rPr>
        <w:t xml:space="preserve">The proclamation of an International Year on Rangelands and Pastoralists in 2026 </w:t>
      </w:r>
      <w:r w:rsidR="003D79D6">
        <w:rPr>
          <w:rFonts w:ascii="Times New Roman" w:eastAsia="Times New Roman" w:hAnsi="Times New Roman" w:cs="Times New Roman"/>
        </w:rPr>
        <w:t>is expected to</w:t>
      </w:r>
      <w:r>
        <w:rPr>
          <w:rFonts w:ascii="Times New Roman" w:eastAsia="Times New Roman" w:hAnsi="Times New Roman" w:cs="Times New Roman"/>
        </w:rPr>
        <w:t xml:space="preserve"> raise awareness of these issues worldwide, fill knowledge gaps, and spur a stronger momentum towards finding innovative solutions</w:t>
      </w:r>
      <w:r w:rsidR="00E4596C">
        <w:rPr>
          <w:rFonts w:ascii="Times New Roman" w:eastAsia="Times New Roman" w:hAnsi="Times New Roman" w:cs="Times New Roman"/>
        </w:rPr>
        <w:t xml:space="preserve"> for achieving the 2030 Agenda for Sustainable Development</w:t>
      </w:r>
      <w:r>
        <w:rPr>
          <w:rFonts w:ascii="Times New Roman" w:eastAsia="Times New Roman" w:hAnsi="Times New Roman" w:cs="Times New Roman"/>
        </w:rPr>
        <w:t xml:space="preserve">. </w:t>
      </w:r>
    </w:p>
    <w:p w14:paraId="2215BAD2" w14:textId="77777777" w:rsidR="00C9263B" w:rsidRDefault="00C9263B">
      <w:pPr>
        <w:rPr>
          <w:rFonts w:ascii="Times New Roman" w:eastAsia="Times New Roman" w:hAnsi="Times New Roman" w:cs="Times New Roman"/>
          <w:u w:val="single"/>
        </w:rPr>
      </w:pPr>
    </w:p>
    <w:p w14:paraId="36ACD61E" w14:textId="7B69F819" w:rsidR="0084265B" w:rsidRDefault="0084265B">
      <w:pPr>
        <w:rPr>
          <w:rFonts w:ascii="Times New Roman" w:eastAsia="Times New Roman" w:hAnsi="Times New Roman" w:cs="Times New Roman"/>
          <w:u w:val="single"/>
        </w:rPr>
      </w:pPr>
      <w:proofErr w:type="spellStart"/>
      <w:r>
        <w:rPr>
          <w:rFonts w:ascii="Times New Roman" w:eastAsia="Times New Roman" w:hAnsi="Times New Roman" w:cs="Times New Roman"/>
          <w:u w:val="single"/>
        </w:rPr>
        <w:t>Programme</w:t>
      </w:r>
      <w:proofErr w:type="spellEnd"/>
      <w:r>
        <w:rPr>
          <w:rFonts w:ascii="Times New Roman" w:eastAsia="Times New Roman" w:hAnsi="Times New Roman" w:cs="Times New Roman"/>
          <w:u w:val="single"/>
        </w:rPr>
        <w:t xml:space="preserve"> of Virtual Side Event</w:t>
      </w:r>
      <w:r w:rsidR="00B609F7">
        <w:rPr>
          <w:rFonts w:ascii="Times New Roman" w:eastAsia="Times New Roman" w:hAnsi="Times New Roman" w:cs="Times New Roman"/>
          <w:u w:val="single"/>
        </w:rPr>
        <w:t xml:space="preserve"> </w:t>
      </w:r>
      <w:r w:rsidR="00B609F7" w:rsidRPr="00B609F7">
        <w:rPr>
          <w:rFonts w:ascii="Times New Roman" w:eastAsia="Times New Roman" w:hAnsi="Times New Roman" w:cs="Times New Roman"/>
          <w:color w:val="FF0000"/>
          <w:u w:val="single"/>
        </w:rPr>
        <w:t>[exact day and time to be confirmed]</w:t>
      </w:r>
    </w:p>
    <w:p w14:paraId="1F9F0FD9" w14:textId="77777777" w:rsidR="0084265B" w:rsidRDefault="0084265B">
      <w:pPr>
        <w:rPr>
          <w:rFonts w:ascii="Times New Roman" w:eastAsia="Times New Roman" w:hAnsi="Times New Roman" w:cs="Times New Roman"/>
          <w:u w:val="single"/>
        </w:rPr>
      </w:pPr>
    </w:p>
    <w:p w14:paraId="342FAE3B" w14:textId="6A7BF3A2" w:rsidR="00D40315" w:rsidRDefault="003D79D6">
      <w:pPr>
        <w:rPr>
          <w:rFonts w:ascii="Times New Roman" w:eastAsia="Times New Roman" w:hAnsi="Times New Roman" w:cs="Times New Roman"/>
          <w:color w:val="FF0000"/>
        </w:rPr>
      </w:pPr>
      <w:r w:rsidRPr="003D79D6">
        <w:rPr>
          <w:rFonts w:ascii="Times New Roman" w:eastAsia="Times New Roman" w:hAnsi="Times New Roman" w:cs="Times New Roman"/>
          <w:color w:val="FF0000"/>
        </w:rPr>
        <w:t>Note: the extend to which this Side Event will be fully streamlined or pre-recorded will depend on the COVID situation]</w:t>
      </w:r>
    </w:p>
    <w:p w14:paraId="303E8583" w14:textId="77777777" w:rsidR="003D79D6" w:rsidRPr="003D79D6" w:rsidRDefault="003D79D6">
      <w:pPr>
        <w:rPr>
          <w:rFonts w:ascii="Times New Roman" w:eastAsia="Times New Roman" w:hAnsi="Times New Roman" w:cs="Times New Roman"/>
          <w:color w:val="FF0000"/>
        </w:rPr>
      </w:pPr>
    </w:p>
    <w:p w14:paraId="4F7A611D" w14:textId="77777777" w:rsidR="00610720" w:rsidRDefault="00D40315" w:rsidP="00725100">
      <w:pPr>
        <w:pStyle w:val="ListParagraph"/>
        <w:numPr>
          <w:ilvl w:val="0"/>
          <w:numId w:val="2"/>
        </w:numPr>
        <w:rPr>
          <w:rFonts w:ascii="Times New Roman" w:eastAsia="Times New Roman" w:hAnsi="Times New Roman" w:cs="Times New Roman"/>
        </w:rPr>
      </w:pPr>
      <w:r w:rsidRPr="00725100">
        <w:rPr>
          <w:rFonts w:ascii="Times New Roman" w:eastAsia="Times New Roman" w:hAnsi="Times New Roman" w:cs="Times New Roman"/>
        </w:rPr>
        <w:t xml:space="preserve">There will be 3-5 minute </w:t>
      </w:r>
      <w:r w:rsidR="0084265B" w:rsidRPr="00725100">
        <w:rPr>
          <w:rFonts w:ascii="Times New Roman" w:eastAsia="Times New Roman" w:hAnsi="Times New Roman" w:cs="Times New Roman"/>
        </w:rPr>
        <w:t>Stat</w:t>
      </w:r>
      <w:r w:rsidRPr="00725100">
        <w:rPr>
          <w:rFonts w:ascii="Times New Roman" w:eastAsia="Times New Roman" w:hAnsi="Times New Roman" w:cs="Times New Roman"/>
        </w:rPr>
        <w:t>eme</w:t>
      </w:r>
      <w:r w:rsidR="003D79D6">
        <w:rPr>
          <w:rFonts w:ascii="Times New Roman" w:eastAsia="Times New Roman" w:hAnsi="Times New Roman" w:cs="Times New Roman"/>
        </w:rPr>
        <w:t>nts from High Level Speakers</w:t>
      </w:r>
      <w:r w:rsidR="00610720">
        <w:rPr>
          <w:rFonts w:ascii="Times New Roman" w:eastAsia="Times New Roman" w:hAnsi="Times New Roman" w:cs="Times New Roman"/>
        </w:rPr>
        <w:t>, NGOs and Pastoralists</w:t>
      </w:r>
      <w:r w:rsidR="003D79D6">
        <w:rPr>
          <w:rFonts w:ascii="Times New Roman" w:eastAsia="Times New Roman" w:hAnsi="Times New Roman" w:cs="Times New Roman"/>
        </w:rPr>
        <w:t xml:space="preserve">. </w:t>
      </w:r>
      <w:r w:rsidR="00610720">
        <w:rPr>
          <w:rFonts w:ascii="Times New Roman" w:eastAsia="Times New Roman" w:hAnsi="Times New Roman" w:cs="Times New Roman"/>
        </w:rPr>
        <w:t xml:space="preserve">Assuming that some speakers can join in live, then a moderated panel discussion will be organized after the short Statements. </w:t>
      </w:r>
    </w:p>
    <w:p w14:paraId="1E373F04" w14:textId="77777777" w:rsidR="00610720" w:rsidRDefault="00610720" w:rsidP="00610720">
      <w:pPr>
        <w:pStyle w:val="ListParagraph"/>
        <w:rPr>
          <w:rFonts w:ascii="Times New Roman" w:eastAsia="Times New Roman" w:hAnsi="Times New Roman" w:cs="Times New Roman"/>
        </w:rPr>
      </w:pPr>
    </w:p>
    <w:p w14:paraId="243BE254" w14:textId="625FD58B" w:rsidR="00D40315" w:rsidRPr="00725100" w:rsidRDefault="00D40315" w:rsidP="00610720">
      <w:pPr>
        <w:pStyle w:val="ListParagraph"/>
        <w:rPr>
          <w:rFonts w:ascii="Times New Roman" w:eastAsia="Times New Roman" w:hAnsi="Times New Roman" w:cs="Times New Roman"/>
        </w:rPr>
      </w:pPr>
      <w:r w:rsidRPr="00725100">
        <w:rPr>
          <w:rFonts w:ascii="Times New Roman" w:eastAsia="Times New Roman" w:hAnsi="Times New Roman" w:cs="Times New Roman"/>
        </w:rPr>
        <w:t>List of potential speakers</w:t>
      </w:r>
      <w:r w:rsidR="003D79D6">
        <w:rPr>
          <w:rFonts w:ascii="Times New Roman" w:eastAsia="Times New Roman" w:hAnsi="Times New Roman" w:cs="Times New Roman"/>
        </w:rPr>
        <w:t xml:space="preserve"> can include</w:t>
      </w:r>
      <w:r w:rsidR="00A16BA5">
        <w:rPr>
          <w:rFonts w:ascii="Times New Roman" w:eastAsia="Times New Roman" w:hAnsi="Times New Roman" w:cs="Times New Roman"/>
        </w:rPr>
        <w:t xml:space="preserve"> (</w:t>
      </w:r>
      <w:r w:rsidR="00A16BA5" w:rsidRPr="00A16BA5">
        <w:rPr>
          <w:rFonts w:ascii="Times New Roman" w:eastAsia="Times New Roman" w:hAnsi="Times New Roman" w:cs="Times New Roman"/>
          <w:color w:val="FF0000"/>
        </w:rPr>
        <w:t xml:space="preserve">all </w:t>
      </w:r>
      <w:r w:rsidR="00A16BA5">
        <w:rPr>
          <w:rFonts w:ascii="Times New Roman" w:eastAsia="Times New Roman" w:hAnsi="Times New Roman" w:cs="Times New Roman"/>
          <w:color w:val="FF0000"/>
        </w:rPr>
        <w:t xml:space="preserve">still </w:t>
      </w:r>
      <w:r w:rsidR="00A16BA5" w:rsidRPr="00A16BA5">
        <w:rPr>
          <w:rFonts w:ascii="Times New Roman" w:eastAsia="Times New Roman" w:hAnsi="Times New Roman" w:cs="Times New Roman"/>
          <w:color w:val="FF0000"/>
        </w:rPr>
        <w:t>to be contacted and confirmed</w:t>
      </w:r>
      <w:r w:rsidR="00A16BA5">
        <w:rPr>
          <w:rFonts w:ascii="Times New Roman" w:eastAsia="Times New Roman" w:hAnsi="Times New Roman" w:cs="Times New Roman"/>
        </w:rPr>
        <w:t>)</w:t>
      </w:r>
      <w:r w:rsidRPr="00725100">
        <w:rPr>
          <w:rFonts w:ascii="Times New Roman" w:eastAsia="Times New Roman" w:hAnsi="Times New Roman" w:cs="Times New Roman"/>
        </w:rPr>
        <w:t xml:space="preserve">: </w:t>
      </w:r>
    </w:p>
    <w:p w14:paraId="286682A4" w14:textId="77777777" w:rsidR="00725100" w:rsidRDefault="00725100" w:rsidP="00725100">
      <w:pPr>
        <w:pStyle w:val="ListParagraph"/>
        <w:rPr>
          <w:rFonts w:ascii="Times New Roman" w:eastAsia="Times New Roman" w:hAnsi="Times New Roman" w:cs="Times New Roman"/>
        </w:rPr>
      </w:pPr>
    </w:p>
    <w:p w14:paraId="7FAE840C" w14:textId="77777777" w:rsidR="00725100" w:rsidRPr="00725100" w:rsidRDefault="00725100" w:rsidP="00725100">
      <w:pPr>
        <w:pStyle w:val="ListParagraph"/>
        <w:rPr>
          <w:rFonts w:ascii="Times New Roman" w:eastAsia="Times New Roman" w:hAnsi="Times New Roman" w:cs="Times New Roman"/>
          <w:u w:val="single"/>
        </w:rPr>
      </w:pPr>
      <w:r w:rsidRPr="00725100">
        <w:rPr>
          <w:rFonts w:ascii="Times New Roman" w:eastAsia="Times New Roman" w:hAnsi="Times New Roman" w:cs="Times New Roman"/>
          <w:u w:val="single"/>
        </w:rPr>
        <w:t>Governments:</w:t>
      </w:r>
    </w:p>
    <w:p w14:paraId="53AE0210" w14:textId="77777777" w:rsidR="003D79D6" w:rsidRPr="003D79D6" w:rsidRDefault="003D79D6" w:rsidP="00A135DF">
      <w:pPr>
        <w:pStyle w:val="ListParagraph"/>
        <w:numPr>
          <w:ilvl w:val="0"/>
          <w:numId w:val="1"/>
        </w:numPr>
      </w:pPr>
      <w:r>
        <w:rPr>
          <w:rFonts w:ascii="Times New Roman" w:eastAsia="Times New Roman" w:hAnsi="Times New Roman" w:cs="Times New Roman"/>
        </w:rPr>
        <w:t>H.E. Minister of Foreign Affairs of Mongolia</w:t>
      </w:r>
    </w:p>
    <w:p w14:paraId="650CC295" w14:textId="34FB78C9" w:rsidR="00D40315" w:rsidRPr="00A135DF" w:rsidRDefault="00A135DF" w:rsidP="00A135DF">
      <w:pPr>
        <w:pStyle w:val="ListParagraph"/>
        <w:numPr>
          <w:ilvl w:val="0"/>
          <w:numId w:val="1"/>
        </w:numPr>
      </w:pPr>
      <w:r>
        <w:rPr>
          <w:rFonts w:ascii="Times New Roman" w:eastAsia="Times New Roman" w:hAnsi="Times New Roman" w:cs="Times New Roman"/>
        </w:rPr>
        <w:t xml:space="preserve">H.E. </w:t>
      </w:r>
      <w:r w:rsidRPr="00A135DF">
        <w:rPr>
          <w:rFonts w:ascii="Times New Roman" w:eastAsia="Times New Roman" w:hAnsi="Times New Roman" w:cs="Times New Roman"/>
        </w:rPr>
        <w:t xml:space="preserve">Mr. </w:t>
      </w:r>
      <w:proofErr w:type="spellStart"/>
      <w:r w:rsidRPr="00A135DF">
        <w:rPr>
          <w:rFonts w:ascii="Times New Roman" w:eastAsia="Times New Roman" w:hAnsi="Times New Roman" w:cs="Times New Roman"/>
        </w:rPr>
        <w:t>Mendsaikhan</w:t>
      </w:r>
      <w:proofErr w:type="spellEnd"/>
      <w:r w:rsidRPr="00A135DF">
        <w:rPr>
          <w:rFonts w:ascii="Times New Roman" w:eastAsia="Times New Roman" w:hAnsi="Times New Roman" w:cs="Times New Roman"/>
        </w:rPr>
        <w:t xml:space="preserve"> </w:t>
      </w:r>
      <w:proofErr w:type="spellStart"/>
      <w:r w:rsidRPr="00A135DF">
        <w:rPr>
          <w:rFonts w:ascii="Times New Roman" w:eastAsia="Times New Roman" w:hAnsi="Times New Roman" w:cs="Times New Roman"/>
        </w:rPr>
        <w:t>Zagdjav</w:t>
      </w:r>
      <w:proofErr w:type="spellEnd"/>
      <w:r w:rsidRPr="00A135DF">
        <w:rPr>
          <w:rFonts w:ascii="Times New Roman" w:eastAsia="Times New Roman" w:hAnsi="Times New Roman" w:cs="Times New Roman"/>
        </w:rPr>
        <w:t xml:space="preserve">, </w:t>
      </w:r>
      <w:r w:rsidR="00D40315" w:rsidRPr="00A135DF">
        <w:rPr>
          <w:rFonts w:ascii="Times New Roman" w:eastAsia="Times New Roman" w:hAnsi="Times New Roman" w:cs="Times New Roman"/>
        </w:rPr>
        <w:t>Minister of Agriculture, Food and Light Industry of Mongolia</w:t>
      </w:r>
      <w:r w:rsidRPr="00A135DF">
        <w:rPr>
          <w:rFonts w:ascii="Times New Roman" w:eastAsia="Times New Roman" w:hAnsi="Times New Roman" w:cs="Times New Roman"/>
        </w:rPr>
        <w:t xml:space="preserve"> </w:t>
      </w:r>
    </w:p>
    <w:p w14:paraId="3591C2A5" w14:textId="2D42450D" w:rsidR="00A135DF" w:rsidRDefault="00A135DF" w:rsidP="00A135DF">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Ministers of Agriculture from several other countries </w:t>
      </w:r>
      <w:r w:rsidRPr="00996CF3">
        <w:rPr>
          <w:rFonts w:ascii="Times New Roman" w:eastAsia="Times New Roman" w:hAnsi="Times New Roman" w:cs="Times New Roman"/>
          <w:color w:val="FF0000"/>
        </w:rPr>
        <w:t>(</w:t>
      </w:r>
      <w:r w:rsidR="00A16BA5">
        <w:rPr>
          <w:rFonts w:ascii="Times New Roman" w:eastAsia="Times New Roman" w:hAnsi="Times New Roman" w:cs="Times New Roman"/>
          <w:color w:val="FF0000"/>
        </w:rPr>
        <w:t>e.g.</w:t>
      </w:r>
      <w:r>
        <w:rPr>
          <w:rFonts w:ascii="Times New Roman" w:eastAsia="Times New Roman" w:hAnsi="Times New Roman" w:cs="Times New Roman"/>
        </w:rPr>
        <w:t xml:space="preserve"> Ethiopia, India, Kenya, France, Hungary, Italy, Spain)</w:t>
      </w:r>
    </w:p>
    <w:p w14:paraId="7226C7AA" w14:textId="77777777" w:rsidR="00725100" w:rsidRDefault="00725100" w:rsidP="00725100">
      <w:pPr>
        <w:pStyle w:val="ListParagraph"/>
        <w:rPr>
          <w:rFonts w:ascii="Times New Roman" w:eastAsia="Times New Roman" w:hAnsi="Times New Roman" w:cs="Times New Roman"/>
        </w:rPr>
      </w:pPr>
    </w:p>
    <w:p w14:paraId="54C6CBA1" w14:textId="77777777" w:rsidR="00725100" w:rsidRPr="00725100" w:rsidRDefault="00725100" w:rsidP="00A16BA5">
      <w:pPr>
        <w:pStyle w:val="ListParagraph"/>
        <w:rPr>
          <w:rFonts w:ascii="Times New Roman" w:eastAsia="Times New Roman" w:hAnsi="Times New Roman" w:cs="Times New Roman"/>
          <w:u w:val="single"/>
        </w:rPr>
      </w:pPr>
      <w:r w:rsidRPr="00725100">
        <w:rPr>
          <w:rFonts w:ascii="Times New Roman" w:eastAsia="Times New Roman" w:hAnsi="Times New Roman" w:cs="Times New Roman"/>
          <w:u w:val="single"/>
        </w:rPr>
        <w:t>NGOs and Pastoralists:</w:t>
      </w:r>
    </w:p>
    <w:p w14:paraId="697EB787" w14:textId="15585AC9" w:rsidR="00895830" w:rsidRDefault="00895830" w:rsidP="00A16B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Joan Carling, Indigenous P</w:t>
      </w:r>
      <w:r w:rsidRPr="00725100">
        <w:rPr>
          <w:rFonts w:ascii="Times New Roman" w:eastAsia="Times New Roman" w:hAnsi="Times New Roman" w:cs="Times New Roman"/>
        </w:rPr>
        <w:t>eoples Major Groups for Sustainable Development</w:t>
      </w:r>
      <w:r w:rsidR="00A16BA5">
        <w:rPr>
          <w:rFonts w:ascii="Times New Roman" w:eastAsia="Times New Roman" w:hAnsi="Times New Roman" w:cs="Times New Roman"/>
          <w:color w:val="FF0000"/>
        </w:rPr>
        <w:t xml:space="preserve"> </w:t>
      </w:r>
    </w:p>
    <w:p w14:paraId="3D53A04B" w14:textId="6157A3C7" w:rsidR="00996CF3" w:rsidRPr="00725100" w:rsidRDefault="00996CF3" w:rsidP="00A16B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 xml:space="preserve">Anders </w:t>
      </w:r>
      <w:proofErr w:type="spellStart"/>
      <w:r>
        <w:rPr>
          <w:rFonts w:ascii="Times New Roman" w:eastAsia="Times New Roman" w:hAnsi="Times New Roman" w:cs="Times New Roman"/>
        </w:rPr>
        <w:t>Oskal</w:t>
      </w:r>
      <w:proofErr w:type="spellEnd"/>
      <w:r>
        <w:rPr>
          <w:rFonts w:ascii="Times New Roman" w:eastAsia="Times New Roman" w:hAnsi="Times New Roman" w:cs="Times New Roman"/>
        </w:rPr>
        <w:t>, Secretary General of the</w:t>
      </w:r>
      <w:r w:rsidR="00725100">
        <w:rPr>
          <w:rFonts w:ascii="Times New Roman" w:eastAsia="Times New Roman" w:hAnsi="Times New Roman" w:cs="Times New Roman"/>
        </w:rPr>
        <w:t xml:space="preserve"> Association of World Reindeer </w:t>
      </w:r>
      <w:r>
        <w:rPr>
          <w:rFonts w:ascii="Times New Roman" w:eastAsia="Times New Roman" w:hAnsi="Times New Roman" w:cs="Times New Roman"/>
        </w:rPr>
        <w:t>Herders and Executive Director of the International Centre for Reindeer Husbandry</w:t>
      </w:r>
    </w:p>
    <w:p w14:paraId="4C392673" w14:textId="77777777" w:rsidR="001451F8" w:rsidRDefault="001451F8" w:rsidP="00A16B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 xml:space="preserve">Pablo Frere, Director of </w:t>
      </w:r>
      <w:proofErr w:type="spellStart"/>
      <w:r>
        <w:rPr>
          <w:rFonts w:ascii="Times New Roman" w:eastAsia="Times New Roman" w:hAnsi="Times New Roman" w:cs="Times New Roman"/>
        </w:rPr>
        <w:t>Redes</w:t>
      </w:r>
      <w:proofErr w:type="spellEnd"/>
      <w:r>
        <w:rPr>
          <w:rFonts w:ascii="Times New Roman" w:eastAsia="Times New Roman" w:hAnsi="Times New Roman" w:cs="Times New Roman"/>
        </w:rPr>
        <w:t xml:space="preserve"> Chaco, Argentina</w:t>
      </w:r>
    </w:p>
    <w:p w14:paraId="4784F560" w14:textId="77777777" w:rsidR="001451F8" w:rsidRDefault="001451F8" w:rsidP="00A16B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Dr. Maria Fernandez-</w:t>
      </w:r>
      <w:proofErr w:type="spellStart"/>
      <w:r>
        <w:rPr>
          <w:rFonts w:ascii="Times New Roman" w:eastAsia="Times New Roman" w:hAnsi="Times New Roman" w:cs="Times New Roman"/>
        </w:rPr>
        <w:t>Gimenez</w:t>
      </w:r>
      <w:proofErr w:type="spellEnd"/>
      <w:r>
        <w:rPr>
          <w:rFonts w:ascii="Times New Roman" w:eastAsia="Times New Roman" w:hAnsi="Times New Roman" w:cs="Times New Roman"/>
        </w:rPr>
        <w:t>, Colorado State University</w:t>
      </w:r>
      <w:r w:rsidR="00725100">
        <w:rPr>
          <w:rFonts w:ascii="Times New Roman" w:eastAsia="Times New Roman" w:hAnsi="Times New Roman" w:cs="Times New Roman"/>
        </w:rPr>
        <w:t>, USA</w:t>
      </w:r>
      <w:r>
        <w:rPr>
          <w:rFonts w:ascii="Times New Roman" w:eastAsia="Times New Roman" w:hAnsi="Times New Roman" w:cs="Times New Roman"/>
        </w:rPr>
        <w:t xml:space="preserve"> </w:t>
      </w:r>
    </w:p>
    <w:p w14:paraId="310E1725" w14:textId="4031585F" w:rsidR="00A135DF" w:rsidRDefault="00A135DF" w:rsidP="00A16BA5">
      <w:pPr>
        <w:pStyle w:val="ListParagraph"/>
        <w:numPr>
          <w:ilvl w:val="1"/>
          <w:numId w:val="1"/>
        </w:numPr>
        <w:rPr>
          <w:rFonts w:ascii="Times New Roman" w:eastAsia="Times New Roman" w:hAnsi="Times New Roman" w:cs="Times New Roman"/>
        </w:rPr>
      </w:pPr>
      <w:proofErr w:type="spellStart"/>
      <w:r>
        <w:rPr>
          <w:rFonts w:ascii="Times New Roman" w:eastAsia="Times New Roman" w:hAnsi="Times New Roman" w:cs="Times New Roman"/>
        </w:rPr>
        <w:t>Hanwant</w:t>
      </w:r>
      <w:proofErr w:type="spellEnd"/>
      <w:r>
        <w:rPr>
          <w:rFonts w:ascii="Times New Roman" w:eastAsia="Times New Roman" w:hAnsi="Times New Roman" w:cs="Times New Roman"/>
        </w:rPr>
        <w:t xml:space="preserve"> Singh, </w:t>
      </w:r>
      <w:proofErr w:type="spellStart"/>
      <w:r w:rsidRPr="00A135DF">
        <w:rPr>
          <w:rFonts w:ascii="Times New Roman" w:eastAsia="Times New Roman" w:hAnsi="Times New Roman" w:cs="Times New Roman"/>
        </w:rPr>
        <w:t>Lokhit</w:t>
      </w:r>
      <w:proofErr w:type="spellEnd"/>
      <w:r w:rsidRPr="00A135DF">
        <w:rPr>
          <w:rFonts w:ascii="Times New Roman" w:eastAsia="Times New Roman" w:hAnsi="Times New Roman" w:cs="Times New Roman"/>
        </w:rPr>
        <w:t xml:space="preserve"> </w:t>
      </w:r>
      <w:proofErr w:type="spellStart"/>
      <w:r w:rsidRPr="00A135DF">
        <w:rPr>
          <w:rFonts w:ascii="Times New Roman" w:eastAsia="Times New Roman" w:hAnsi="Times New Roman" w:cs="Times New Roman"/>
        </w:rPr>
        <w:t>Pashu-Palik</w:t>
      </w:r>
      <w:proofErr w:type="spellEnd"/>
      <w:r w:rsidRPr="00A135DF">
        <w:rPr>
          <w:rFonts w:ascii="Times New Roman" w:eastAsia="Times New Roman" w:hAnsi="Times New Roman" w:cs="Times New Roman"/>
        </w:rPr>
        <w:t xml:space="preserve"> </w:t>
      </w:r>
      <w:proofErr w:type="spellStart"/>
      <w:r w:rsidRPr="00A135DF">
        <w:rPr>
          <w:rFonts w:ascii="Times New Roman" w:eastAsia="Times New Roman" w:hAnsi="Times New Roman" w:cs="Times New Roman"/>
        </w:rPr>
        <w:t>Sansthan</w:t>
      </w:r>
      <w:proofErr w:type="spellEnd"/>
      <w:r w:rsidRPr="00A135DF">
        <w:rPr>
          <w:rFonts w:ascii="Times New Roman" w:eastAsia="Times New Roman" w:hAnsi="Times New Roman" w:cs="Times New Roman"/>
        </w:rPr>
        <w:t xml:space="preserve"> (LPPS), </w:t>
      </w:r>
      <w:r>
        <w:rPr>
          <w:rFonts w:ascii="Times New Roman" w:eastAsia="Times New Roman" w:hAnsi="Times New Roman" w:cs="Times New Roman"/>
        </w:rPr>
        <w:t>India</w:t>
      </w:r>
      <w:r w:rsidR="00A16BA5">
        <w:rPr>
          <w:rFonts w:ascii="Times New Roman" w:eastAsia="Times New Roman" w:hAnsi="Times New Roman" w:cs="Times New Roman"/>
        </w:rPr>
        <w:t xml:space="preserve"> </w:t>
      </w:r>
    </w:p>
    <w:p w14:paraId="4A23487E" w14:textId="46A0E962" w:rsidR="00A16BA5" w:rsidRPr="00A135DF" w:rsidRDefault="00A16BA5" w:rsidP="00A16B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CELEP analysis of COVID-19 and pastoralists</w:t>
      </w:r>
      <w:bookmarkStart w:id="0" w:name="_GoBack"/>
      <w:bookmarkEnd w:id="0"/>
    </w:p>
    <w:p w14:paraId="5A99F8E0" w14:textId="77777777" w:rsidR="0084265B" w:rsidRDefault="0084265B">
      <w:pPr>
        <w:rPr>
          <w:rFonts w:ascii="Times New Roman" w:eastAsia="Times New Roman" w:hAnsi="Times New Roman" w:cs="Times New Roman"/>
        </w:rPr>
      </w:pPr>
    </w:p>
    <w:p w14:paraId="5FED957F" w14:textId="77777777" w:rsidR="00725100" w:rsidRPr="00725100" w:rsidRDefault="00725100" w:rsidP="00A16BA5">
      <w:pPr>
        <w:ind w:left="720"/>
        <w:rPr>
          <w:rFonts w:ascii="Times New Roman" w:eastAsia="Times New Roman" w:hAnsi="Times New Roman" w:cs="Times New Roman"/>
          <w:u w:val="single"/>
        </w:rPr>
      </w:pPr>
      <w:r w:rsidRPr="00725100">
        <w:rPr>
          <w:rFonts w:ascii="Times New Roman" w:eastAsia="Times New Roman" w:hAnsi="Times New Roman" w:cs="Times New Roman"/>
          <w:u w:val="single"/>
        </w:rPr>
        <w:t>UN and International Agencies</w:t>
      </w:r>
      <w:r>
        <w:rPr>
          <w:rFonts w:ascii="Times New Roman" w:eastAsia="Times New Roman" w:hAnsi="Times New Roman" w:cs="Times New Roman"/>
          <w:u w:val="single"/>
        </w:rPr>
        <w:t>:</w:t>
      </w:r>
    </w:p>
    <w:p w14:paraId="388D0719" w14:textId="77AE6371" w:rsidR="00725100" w:rsidRDefault="00725100" w:rsidP="00A16BA5">
      <w:pPr>
        <w:pStyle w:val="ListParagraph"/>
        <w:numPr>
          <w:ilvl w:val="1"/>
          <w:numId w:val="1"/>
        </w:numPr>
        <w:rPr>
          <w:rFonts w:ascii="Times New Roman" w:eastAsia="Times New Roman" w:hAnsi="Times New Roman" w:cs="Times New Roman"/>
        </w:rPr>
      </w:pPr>
      <w:r>
        <w:rPr>
          <w:rFonts w:ascii="Times New Roman" w:eastAsia="Times New Roman" w:hAnsi="Times New Roman" w:cs="Times New Roman"/>
        </w:rPr>
        <w:t xml:space="preserve">Dr. Jimmy Smith, ILRI Director General </w:t>
      </w:r>
    </w:p>
    <w:p w14:paraId="15561B62" w14:textId="3AC50145" w:rsidR="00725100" w:rsidRPr="00A95691" w:rsidRDefault="00725100" w:rsidP="00A16BA5">
      <w:pPr>
        <w:pStyle w:val="ListParagraph"/>
        <w:numPr>
          <w:ilvl w:val="1"/>
          <w:numId w:val="1"/>
        </w:numPr>
        <w:rPr>
          <w:rFonts w:ascii="Times New Roman" w:eastAsia="Times New Roman" w:hAnsi="Times New Roman" w:cs="Times New Roman"/>
        </w:rPr>
      </w:pPr>
      <w:proofErr w:type="spellStart"/>
      <w:r>
        <w:rPr>
          <w:rFonts w:ascii="Times New Roman" w:eastAsia="Times New Roman" w:hAnsi="Times New Roman" w:cs="Times New Roman"/>
        </w:rPr>
        <w:t>Inger</w:t>
      </w:r>
      <w:proofErr w:type="spellEnd"/>
      <w:r>
        <w:rPr>
          <w:rFonts w:ascii="Times New Roman" w:eastAsia="Times New Roman" w:hAnsi="Times New Roman" w:cs="Times New Roman"/>
        </w:rPr>
        <w:t xml:space="preserve"> Andersen, Executive Director UNEP </w:t>
      </w:r>
    </w:p>
    <w:p w14:paraId="23653527" w14:textId="101097AF" w:rsidR="00A95691" w:rsidRPr="00A16BA5" w:rsidRDefault="00A95691" w:rsidP="00A16BA5">
      <w:pPr>
        <w:pStyle w:val="ListParagraph"/>
        <w:numPr>
          <w:ilvl w:val="1"/>
          <w:numId w:val="1"/>
        </w:numPr>
        <w:rPr>
          <w:rFonts w:ascii="Times New Roman" w:eastAsia="Times New Roman" w:hAnsi="Times New Roman" w:cs="Times New Roman"/>
        </w:rPr>
      </w:pPr>
      <w:r w:rsidRPr="00A95691">
        <w:rPr>
          <w:rFonts w:ascii="Times New Roman" w:eastAsia="Times New Roman" w:hAnsi="Times New Roman" w:cs="Times New Roman"/>
        </w:rPr>
        <w:t xml:space="preserve">Ibrahim </w:t>
      </w:r>
      <w:proofErr w:type="spellStart"/>
      <w:r w:rsidRPr="00A95691">
        <w:rPr>
          <w:rFonts w:ascii="Times New Roman" w:eastAsia="Times New Roman" w:hAnsi="Times New Roman" w:cs="Times New Roman"/>
        </w:rPr>
        <w:t>Thiaw</w:t>
      </w:r>
      <w:proofErr w:type="spellEnd"/>
      <w:r w:rsidRPr="00A16BA5">
        <w:rPr>
          <w:rFonts w:ascii="Times New Roman" w:eastAsia="Times New Roman" w:hAnsi="Times New Roman" w:cs="Times New Roman"/>
        </w:rPr>
        <w:t>, Executive Secretary of the UNCC</w:t>
      </w:r>
      <w:r w:rsidR="00A16BA5" w:rsidRPr="00A16BA5">
        <w:rPr>
          <w:rFonts w:ascii="Times New Roman" w:eastAsia="Times New Roman" w:hAnsi="Times New Roman" w:cs="Times New Roman"/>
        </w:rPr>
        <w:t xml:space="preserve">D </w:t>
      </w:r>
    </w:p>
    <w:p w14:paraId="7CB4D5A2" w14:textId="5B06CC1B" w:rsidR="00725100" w:rsidRPr="00A16BA5" w:rsidRDefault="00A95691" w:rsidP="00A16BA5">
      <w:pPr>
        <w:pStyle w:val="ListParagraph"/>
        <w:numPr>
          <w:ilvl w:val="1"/>
          <w:numId w:val="1"/>
        </w:numPr>
        <w:rPr>
          <w:rFonts w:ascii="Times New Roman" w:eastAsia="Times New Roman" w:hAnsi="Times New Roman" w:cs="Times New Roman"/>
        </w:rPr>
      </w:pPr>
      <w:proofErr w:type="spellStart"/>
      <w:r w:rsidRPr="00A16BA5">
        <w:rPr>
          <w:rFonts w:ascii="Times New Roman" w:eastAsia="Times New Roman" w:hAnsi="Times New Roman" w:cs="Times New Roman"/>
        </w:rPr>
        <w:t>Badi</w:t>
      </w:r>
      <w:proofErr w:type="spellEnd"/>
      <w:r w:rsidRPr="00A16BA5">
        <w:rPr>
          <w:rFonts w:ascii="Times New Roman" w:eastAsia="Times New Roman" w:hAnsi="Times New Roman" w:cs="Times New Roman"/>
        </w:rPr>
        <w:t xml:space="preserve"> </w:t>
      </w:r>
      <w:proofErr w:type="spellStart"/>
      <w:r w:rsidRPr="00A16BA5">
        <w:rPr>
          <w:rFonts w:ascii="Times New Roman" w:eastAsia="Times New Roman" w:hAnsi="Times New Roman" w:cs="Times New Roman"/>
        </w:rPr>
        <w:t>Besbes</w:t>
      </w:r>
      <w:proofErr w:type="spellEnd"/>
      <w:r w:rsidR="00725100" w:rsidRPr="00A16BA5">
        <w:rPr>
          <w:rFonts w:ascii="Times New Roman" w:eastAsia="Times New Roman" w:hAnsi="Times New Roman" w:cs="Times New Roman"/>
        </w:rPr>
        <w:t xml:space="preserve">, Chief, Animal Genetics Resource Branch and Livestock Production Systems Branch, FAO </w:t>
      </w:r>
    </w:p>
    <w:p w14:paraId="6D324273" w14:textId="26FEE386" w:rsidR="00610720" w:rsidRPr="00A16BA5" w:rsidRDefault="00610720" w:rsidP="00A16BA5">
      <w:pPr>
        <w:pStyle w:val="ListParagraph"/>
        <w:numPr>
          <w:ilvl w:val="1"/>
          <w:numId w:val="1"/>
        </w:numPr>
        <w:rPr>
          <w:rFonts w:ascii="Times New Roman" w:eastAsia="Times New Roman" w:hAnsi="Times New Roman" w:cs="Times New Roman"/>
        </w:rPr>
      </w:pPr>
      <w:proofErr w:type="spellStart"/>
      <w:r w:rsidRPr="00A16BA5">
        <w:rPr>
          <w:rFonts w:ascii="Times New Roman" w:eastAsia="Times New Roman" w:hAnsi="Times New Roman" w:cs="Times New Roman"/>
        </w:rPr>
        <w:t>Pradeep</w:t>
      </w:r>
      <w:proofErr w:type="spellEnd"/>
      <w:r w:rsidRPr="00A16BA5">
        <w:rPr>
          <w:rFonts w:ascii="Times New Roman" w:eastAsia="Times New Roman" w:hAnsi="Times New Roman" w:cs="Times New Roman"/>
        </w:rPr>
        <w:t xml:space="preserve"> </w:t>
      </w:r>
      <w:proofErr w:type="spellStart"/>
      <w:r w:rsidRPr="00A16BA5">
        <w:rPr>
          <w:rFonts w:ascii="Times New Roman" w:eastAsia="Times New Roman" w:hAnsi="Times New Roman" w:cs="Times New Roman"/>
        </w:rPr>
        <w:t>Kurukulasuriya</w:t>
      </w:r>
      <w:proofErr w:type="spellEnd"/>
      <w:r w:rsidRPr="00A16BA5">
        <w:rPr>
          <w:rFonts w:ascii="Times New Roman" w:eastAsia="Times New Roman" w:hAnsi="Times New Roman" w:cs="Times New Roman"/>
        </w:rPr>
        <w:t>, Director, Natural Resources, UNDP</w:t>
      </w:r>
      <w:r w:rsidR="00A16BA5" w:rsidRPr="00A16BA5">
        <w:rPr>
          <w:rFonts w:ascii="Times New Roman" w:eastAsia="Times New Roman" w:hAnsi="Times New Roman" w:cs="Times New Roman"/>
        </w:rPr>
        <w:t xml:space="preserve"> </w:t>
      </w:r>
    </w:p>
    <w:p w14:paraId="40749818" w14:textId="77777777" w:rsidR="00725100" w:rsidRPr="00A16BA5" w:rsidRDefault="00725100" w:rsidP="00725100">
      <w:pPr>
        <w:ind w:left="360"/>
        <w:rPr>
          <w:rFonts w:ascii="Times New Roman" w:eastAsia="Times New Roman" w:hAnsi="Times New Roman" w:cs="Times New Roman"/>
        </w:rPr>
      </w:pPr>
    </w:p>
    <w:p w14:paraId="7BD0CDDE" w14:textId="77777777" w:rsidR="00A16BA5" w:rsidRDefault="001451F8" w:rsidP="00A16BA5">
      <w:pPr>
        <w:pStyle w:val="ListParagraph"/>
        <w:numPr>
          <w:ilvl w:val="0"/>
          <w:numId w:val="2"/>
        </w:numPr>
        <w:rPr>
          <w:rFonts w:ascii="Times New Roman" w:eastAsia="Times New Roman" w:hAnsi="Times New Roman" w:cs="Times New Roman"/>
        </w:rPr>
      </w:pPr>
      <w:r w:rsidRPr="00A16BA5">
        <w:rPr>
          <w:rFonts w:ascii="Times New Roman" w:eastAsia="Times New Roman" w:hAnsi="Times New Roman" w:cs="Times New Roman"/>
        </w:rPr>
        <w:t>There will be a link to several short movies and documentaries, selected from the IYRP Website</w:t>
      </w:r>
      <w:r w:rsidR="00996CF3" w:rsidRPr="00A16BA5">
        <w:rPr>
          <w:rFonts w:ascii="Times New Roman" w:eastAsia="Times New Roman" w:hAnsi="Times New Roman" w:cs="Times New Roman"/>
        </w:rPr>
        <w:t xml:space="preserve"> that will run parallel to the statements and on demand</w:t>
      </w:r>
      <w:r w:rsidR="00A16BA5" w:rsidRPr="00A16BA5">
        <w:rPr>
          <w:rFonts w:ascii="Times New Roman" w:eastAsia="Times New Roman" w:hAnsi="Times New Roman" w:cs="Times New Roman"/>
        </w:rPr>
        <w:t xml:space="preserve">, for example: </w:t>
      </w:r>
    </w:p>
    <w:p w14:paraId="603E1E75" w14:textId="77777777" w:rsidR="00A16BA5" w:rsidRPr="00A16BA5" w:rsidRDefault="00A16BA5" w:rsidP="00A16BA5">
      <w:pPr>
        <w:pStyle w:val="ListParagraph"/>
        <w:rPr>
          <w:rFonts w:ascii="Times New Roman" w:eastAsia="Times New Roman" w:hAnsi="Times New Roman" w:cs="Times New Roman"/>
        </w:rPr>
      </w:pPr>
    </w:p>
    <w:p w14:paraId="18DE21C1" w14:textId="43F6EFF9" w:rsidR="00A16BA5" w:rsidRPr="00A16BA5" w:rsidRDefault="00A16BA5" w:rsidP="00A16BA5">
      <w:pPr>
        <w:pStyle w:val="ListParagraph"/>
        <w:numPr>
          <w:ilvl w:val="0"/>
          <w:numId w:val="5"/>
        </w:numPr>
        <w:ind w:left="1080"/>
        <w:rPr>
          <w:rFonts w:ascii="Times New Roman" w:eastAsia="Times New Roman" w:hAnsi="Times New Roman" w:cs="Times New Roman"/>
        </w:rPr>
      </w:pPr>
      <w:r w:rsidRPr="00A16BA5">
        <w:rPr>
          <w:rFonts w:ascii="Times New Roman" w:eastAsia="Times New Roman" w:hAnsi="Times New Roman" w:cs="Times New Roman"/>
        </w:rPr>
        <w:t>French Membe</w:t>
      </w:r>
      <w:r w:rsidRPr="00A16BA5">
        <w:rPr>
          <w:rFonts w:ascii="Times New Roman" w:eastAsia="Times New Roman" w:hAnsi="Times New Roman" w:cs="Times New Roman"/>
        </w:rPr>
        <w:t xml:space="preserve">r of Parliament, Michele </w:t>
      </w:r>
      <w:proofErr w:type="spellStart"/>
      <w:r w:rsidRPr="00A16BA5">
        <w:rPr>
          <w:rFonts w:ascii="Times New Roman" w:eastAsia="Times New Roman" w:hAnsi="Times New Roman" w:cs="Times New Roman"/>
        </w:rPr>
        <w:t>Rivazi</w:t>
      </w:r>
      <w:proofErr w:type="spellEnd"/>
    </w:p>
    <w:p w14:paraId="5CB3EFF7" w14:textId="77777777" w:rsidR="00A16BA5" w:rsidRPr="00A16BA5" w:rsidRDefault="00A16BA5" w:rsidP="00A16BA5">
      <w:pPr>
        <w:pStyle w:val="ListParagraph"/>
        <w:numPr>
          <w:ilvl w:val="0"/>
          <w:numId w:val="5"/>
        </w:numPr>
        <w:ind w:left="1080"/>
        <w:rPr>
          <w:rFonts w:ascii="Times New Roman" w:eastAsia="Times New Roman" w:hAnsi="Times New Roman" w:cs="Times New Roman"/>
        </w:rPr>
      </w:pPr>
      <w:r w:rsidRPr="00A16BA5">
        <w:rPr>
          <w:rFonts w:ascii="Times New Roman" w:eastAsia="Times New Roman" w:hAnsi="Times New Roman" w:cs="Times New Roman"/>
        </w:rPr>
        <w:t xml:space="preserve">Damon </w:t>
      </w:r>
      <w:proofErr w:type="spellStart"/>
      <w:r w:rsidRPr="00A16BA5">
        <w:rPr>
          <w:rFonts w:ascii="Times New Roman" w:eastAsia="Times New Roman" w:hAnsi="Times New Roman" w:cs="Times New Roman"/>
        </w:rPr>
        <w:t>Miri</w:t>
      </w:r>
      <w:proofErr w:type="spellEnd"/>
      <w:r w:rsidRPr="00A16BA5">
        <w:rPr>
          <w:rFonts w:ascii="Times New Roman" w:eastAsia="Times New Roman" w:hAnsi="Times New Roman" w:cs="Times New Roman"/>
        </w:rPr>
        <w:t xml:space="preserve"> Anderson, Bunya Peoples' Aboriginal Rangers Corporation, Australia Testimony from IYRP website</w:t>
      </w:r>
    </w:p>
    <w:p w14:paraId="7E09B762" w14:textId="77777777" w:rsidR="00A16BA5" w:rsidRPr="00996CF3" w:rsidRDefault="00A16BA5" w:rsidP="00A16BA5">
      <w:pPr>
        <w:pStyle w:val="ListParagraph"/>
        <w:numPr>
          <w:ilvl w:val="0"/>
          <w:numId w:val="5"/>
        </w:numPr>
        <w:ind w:left="1080"/>
        <w:rPr>
          <w:rFonts w:ascii="Times New Roman" w:eastAsia="Times New Roman" w:hAnsi="Times New Roman" w:cs="Times New Roman"/>
        </w:rPr>
      </w:pPr>
      <w:proofErr w:type="spellStart"/>
      <w:r w:rsidRPr="00A16BA5">
        <w:rPr>
          <w:rFonts w:ascii="Times New Roman" w:eastAsia="Times New Roman" w:hAnsi="Times New Roman" w:cs="Times New Roman"/>
        </w:rPr>
        <w:t>Hindou</w:t>
      </w:r>
      <w:proofErr w:type="spellEnd"/>
      <w:r w:rsidRPr="00A16BA5">
        <w:rPr>
          <w:rFonts w:ascii="Times New Roman" w:eastAsia="Times New Roman" w:hAnsi="Times New Roman" w:cs="Times New Roman"/>
        </w:rPr>
        <w:t xml:space="preserve"> </w:t>
      </w:r>
      <w:proofErr w:type="spellStart"/>
      <w:r w:rsidRPr="00A16BA5">
        <w:rPr>
          <w:rFonts w:ascii="Times New Roman" w:eastAsia="Times New Roman" w:hAnsi="Times New Roman" w:cs="Times New Roman"/>
        </w:rPr>
        <w:t>Oumarou</w:t>
      </w:r>
      <w:proofErr w:type="spellEnd"/>
      <w:r w:rsidRPr="00A16BA5">
        <w:rPr>
          <w:rFonts w:ascii="Times New Roman" w:eastAsia="Times New Roman" w:hAnsi="Times New Roman" w:cs="Times New Roman"/>
        </w:rPr>
        <w:t xml:space="preserve"> Ibrahim, Coordinator of the Association des Femmes </w:t>
      </w:r>
      <w:proofErr w:type="spellStart"/>
      <w:r w:rsidRPr="00A16BA5">
        <w:rPr>
          <w:rFonts w:ascii="Times New Roman" w:eastAsia="Times New Roman" w:hAnsi="Times New Roman" w:cs="Times New Roman"/>
        </w:rPr>
        <w:t>Peules</w:t>
      </w:r>
      <w:proofErr w:type="spellEnd"/>
      <w:r w:rsidRPr="00A16BA5">
        <w:rPr>
          <w:rFonts w:ascii="Times New Roman" w:eastAsia="Times New Roman" w:hAnsi="Times New Roman" w:cs="Times New Roman"/>
        </w:rPr>
        <w:t xml:space="preserve"> et </w:t>
      </w:r>
      <w:proofErr w:type="spellStart"/>
      <w:r w:rsidRPr="00A16BA5">
        <w:rPr>
          <w:rFonts w:ascii="Times New Roman" w:eastAsia="Times New Roman" w:hAnsi="Times New Roman" w:cs="Times New Roman"/>
        </w:rPr>
        <w:t>Peuples</w:t>
      </w:r>
      <w:proofErr w:type="spellEnd"/>
      <w:r w:rsidRPr="00A16BA5">
        <w:rPr>
          <w:rFonts w:ascii="Times New Roman" w:eastAsia="Times New Roman" w:hAnsi="Times New Roman" w:cs="Times New Roman"/>
        </w:rPr>
        <w:t xml:space="preserve"> </w:t>
      </w:r>
      <w:proofErr w:type="spellStart"/>
      <w:r w:rsidRPr="00A16BA5">
        <w:rPr>
          <w:rFonts w:ascii="Times New Roman" w:eastAsia="Times New Roman" w:hAnsi="Times New Roman" w:cs="Times New Roman"/>
        </w:rPr>
        <w:t>Autochtones</w:t>
      </w:r>
      <w:proofErr w:type="spellEnd"/>
      <w:r w:rsidRPr="00A16BA5">
        <w:rPr>
          <w:rFonts w:ascii="Times New Roman" w:eastAsia="Times New Roman" w:hAnsi="Times New Roman" w:cs="Times New Roman"/>
        </w:rPr>
        <w:t xml:space="preserve"> du </w:t>
      </w:r>
      <w:proofErr w:type="spellStart"/>
      <w:r w:rsidRPr="00A16BA5">
        <w:rPr>
          <w:rFonts w:ascii="Times New Roman" w:eastAsia="Times New Roman" w:hAnsi="Times New Roman" w:cs="Times New Roman"/>
        </w:rPr>
        <w:t>Tchad</w:t>
      </w:r>
      <w:proofErr w:type="spellEnd"/>
      <w:r w:rsidRPr="00A16BA5">
        <w:rPr>
          <w:rFonts w:ascii="Times New Roman" w:eastAsia="Times New Roman" w:hAnsi="Times New Roman" w:cs="Times New Roman"/>
        </w:rPr>
        <w:t xml:space="preserve"> (AFPAT – Association of Indigenous Women and Peoples of Chad</w:t>
      </w:r>
      <w:r w:rsidRPr="00996CF3">
        <w:rPr>
          <w:rFonts w:ascii="Times New Roman" w:eastAsia="Times New Roman" w:hAnsi="Times New Roman" w:cs="Times New Roman"/>
        </w:rPr>
        <w:t>)</w:t>
      </w:r>
      <w:r>
        <w:rPr>
          <w:rFonts w:ascii="Times New Roman" w:eastAsia="Times New Roman" w:hAnsi="Times New Roman" w:cs="Times New Roman"/>
        </w:rPr>
        <w:t xml:space="preserve"> Testimony from IYRP Website</w:t>
      </w:r>
    </w:p>
    <w:p w14:paraId="55CD36F1" w14:textId="77777777" w:rsidR="00A16BA5" w:rsidRDefault="00A16BA5" w:rsidP="00A16BA5">
      <w:pPr>
        <w:pStyle w:val="ListParagraph"/>
        <w:numPr>
          <w:ilvl w:val="0"/>
          <w:numId w:val="5"/>
        </w:numPr>
        <w:ind w:left="1080"/>
        <w:rPr>
          <w:rFonts w:ascii="Times New Roman" w:eastAsia="Times New Roman" w:hAnsi="Times New Roman" w:cs="Times New Roman"/>
        </w:rPr>
      </w:pPr>
      <w:r>
        <w:rPr>
          <w:rFonts w:ascii="Times New Roman" w:eastAsia="Times New Roman" w:hAnsi="Times New Roman" w:cs="Times New Roman"/>
        </w:rPr>
        <w:t>National Association of Pasture Users of Kyrgyzstan Testimony from IYRP Website</w:t>
      </w:r>
    </w:p>
    <w:p w14:paraId="746BF1B0" w14:textId="77777777" w:rsidR="00A16BA5" w:rsidRPr="001451F8" w:rsidRDefault="00A16BA5" w:rsidP="00A16BA5">
      <w:pPr>
        <w:pStyle w:val="ListParagraph"/>
        <w:numPr>
          <w:ilvl w:val="0"/>
          <w:numId w:val="5"/>
        </w:numPr>
        <w:ind w:left="1080"/>
        <w:rPr>
          <w:rFonts w:ascii="Times New Roman" w:eastAsia="Times New Roman" w:hAnsi="Times New Roman" w:cs="Times New Roman"/>
        </w:rPr>
      </w:pPr>
      <w:proofErr w:type="spellStart"/>
      <w:r w:rsidRPr="001451F8">
        <w:rPr>
          <w:rFonts w:ascii="Times New Roman" w:eastAsia="Times New Roman" w:hAnsi="Times New Roman" w:cs="Times New Roman"/>
        </w:rPr>
        <w:t>Sadia</w:t>
      </w:r>
      <w:proofErr w:type="spellEnd"/>
      <w:r w:rsidRPr="001451F8">
        <w:rPr>
          <w:rFonts w:ascii="Times New Roman" w:eastAsia="Times New Roman" w:hAnsi="Times New Roman" w:cs="Times New Roman"/>
        </w:rPr>
        <w:t xml:space="preserve"> </w:t>
      </w:r>
      <w:proofErr w:type="spellStart"/>
      <w:r w:rsidRPr="001451F8">
        <w:rPr>
          <w:rFonts w:ascii="Times New Roman" w:eastAsia="Times New Roman" w:hAnsi="Times New Roman" w:cs="Times New Roman"/>
        </w:rPr>
        <w:t>Musse</w:t>
      </w:r>
      <w:proofErr w:type="spellEnd"/>
      <w:r w:rsidRPr="001451F8">
        <w:rPr>
          <w:rFonts w:ascii="Times New Roman" w:eastAsia="Times New Roman" w:hAnsi="Times New Roman" w:cs="Times New Roman"/>
        </w:rPr>
        <w:t xml:space="preserve"> Ahm</w:t>
      </w:r>
      <w:r>
        <w:rPr>
          <w:rFonts w:ascii="Times New Roman" w:eastAsia="Times New Roman" w:hAnsi="Times New Roman" w:cs="Times New Roman"/>
        </w:rPr>
        <w:t>ed, PENHA Country Representative</w:t>
      </w:r>
      <w:r w:rsidRPr="001451F8">
        <w:rPr>
          <w:rFonts w:ascii="Times New Roman" w:eastAsia="Times New Roman" w:hAnsi="Times New Roman" w:cs="Times New Roman"/>
        </w:rPr>
        <w:t xml:space="preserve"> f</w:t>
      </w:r>
      <w:r>
        <w:rPr>
          <w:rFonts w:ascii="Times New Roman" w:eastAsia="Times New Roman" w:hAnsi="Times New Roman" w:cs="Times New Roman"/>
        </w:rPr>
        <w:t>or Somaliland/Somalia, Testimony from IYRP website on</w:t>
      </w:r>
      <w:r w:rsidRPr="001451F8">
        <w:rPr>
          <w:rFonts w:ascii="Times New Roman" w:eastAsia="Times New Roman" w:hAnsi="Times New Roman" w:cs="Times New Roman"/>
        </w:rPr>
        <w:t xml:space="preserve"> the r</w:t>
      </w:r>
      <w:r>
        <w:rPr>
          <w:rFonts w:ascii="Times New Roman" w:eastAsia="Times New Roman" w:hAnsi="Times New Roman" w:cs="Times New Roman"/>
        </w:rPr>
        <w:t>ole of women in pastoralism</w:t>
      </w:r>
    </w:p>
    <w:p w14:paraId="6C23EE43" w14:textId="77777777" w:rsidR="00A16BA5" w:rsidRPr="001451F8" w:rsidRDefault="00A16BA5" w:rsidP="00A16BA5">
      <w:pPr>
        <w:pStyle w:val="ListParagraph"/>
        <w:numPr>
          <w:ilvl w:val="0"/>
          <w:numId w:val="5"/>
        </w:numPr>
        <w:ind w:left="1080"/>
        <w:rPr>
          <w:rFonts w:ascii="Times New Roman" w:eastAsia="Times New Roman" w:hAnsi="Times New Roman" w:cs="Times New Roman"/>
        </w:rPr>
      </w:pPr>
      <w:proofErr w:type="spellStart"/>
      <w:r w:rsidRPr="001451F8">
        <w:rPr>
          <w:rFonts w:ascii="Times New Roman" w:eastAsia="Times New Roman" w:hAnsi="Times New Roman" w:cs="Times New Roman"/>
        </w:rPr>
        <w:t>Nico</w:t>
      </w:r>
      <w:proofErr w:type="spellEnd"/>
      <w:r w:rsidRPr="001451F8">
        <w:rPr>
          <w:rFonts w:ascii="Times New Roman" w:eastAsia="Times New Roman" w:hAnsi="Times New Roman" w:cs="Times New Roman"/>
        </w:rPr>
        <w:t xml:space="preserve"> Schwartz, a communal shepherd in Namaqualand, </w:t>
      </w:r>
      <w:r>
        <w:rPr>
          <w:rFonts w:ascii="Times New Roman" w:eastAsia="Times New Roman" w:hAnsi="Times New Roman" w:cs="Times New Roman"/>
        </w:rPr>
        <w:t>South Africa Testimony from IYRP website</w:t>
      </w:r>
    </w:p>
    <w:p w14:paraId="53FBAE74" w14:textId="29A1DC4A" w:rsidR="0084265B" w:rsidRPr="00A16BA5" w:rsidRDefault="00A16BA5" w:rsidP="00A16BA5">
      <w:pPr>
        <w:pStyle w:val="ListParagraph"/>
        <w:numPr>
          <w:ilvl w:val="0"/>
          <w:numId w:val="5"/>
        </w:numPr>
        <w:ind w:left="1080"/>
        <w:rPr>
          <w:rFonts w:ascii="Times New Roman" w:eastAsia="Times New Roman" w:hAnsi="Times New Roman" w:cs="Times New Roman"/>
        </w:rPr>
      </w:pPr>
      <w:r>
        <w:rPr>
          <w:rFonts w:ascii="Times New Roman" w:eastAsia="Times New Roman" w:hAnsi="Times New Roman" w:cs="Times New Roman"/>
        </w:rPr>
        <w:t xml:space="preserve">Ibrahim al </w:t>
      </w:r>
      <w:proofErr w:type="spellStart"/>
      <w:r>
        <w:rPr>
          <w:rFonts w:ascii="Times New Roman" w:eastAsia="Times New Roman" w:hAnsi="Times New Roman" w:cs="Times New Roman"/>
        </w:rPr>
        <w:t>Masarda</w:t>
      </w:r>
      <w:proofErr w:type="spellEnd"/>
      <w:r>
        <w:rPr>
          <w:rFonts w:ascii="Times New Roman" w:eastAsia="Times New Roman" w:hAnsi="Times New Roman" w:cs="Times New Roman"/>
        </w:rPr>
        <w:t>, pastoralist from Jordan Testimony from IYRP website</w:t>
      </w:r>
    </w:p>
    <w:p w14:paraId="1B6B617A" w14:textId="77777777" w:rsidR="00A16BA5" w:rsidRPr="00A16BA5" w:rsidRDefault="00A16BA5" w:rsidP="00A16BA5">
      <w:pPr>
        <w:pStyle w:val="ListParagraph"/>
        <w:ind w:left="1080"/>
        <w:rPr>
          <w:rFonts w:ascii="Times New Roman" w:eastAsia="Times New Roman" w:hAnsi="Times New Roman" w:cs="Times New Roman"/>
        </w:rPr>
      </w:pPr>
    </w:p>
    <w:p w14:paraId="79607AE5" w14:textId="77777777" w:rsidR="00C9263B" w:rsidRDefault="00C9263B">
      <w:pPr>
        <w:rPr>
          <w:rFonts w:ascii="Times New Roman" w:eastAsia="Times New Roman" w:hAnsi="Times New Roman" w:cs="Times New Roman"/>
          <w:u w:val="single"/>
        </w:rPr>
      </w:pPr>
    </w:p>
    <w:p w14:paraId="05578C78" w14:textId="1F4C59AB" w:rsidR="00C9263B" w:rsidRDefault="001451F8" w:rsidP="00A16BA5">
      <w:pPr>
        <w:ind w:left="360"/>
        <w:rPr>
          <w:rFonts w:ascii="Times New Roman" w:eastAsia="Times New Roman" w:hAnsi="Times New Roman" w:cs="Times New Roman"/>
        </w:rPr>
      </w:pPr>
      <w:r w:rsidRPr="001451F8">
        <w:rPr>
          <w:rFonts w:ascii="Times New Roman" w:eastAsia="Times New Roman" w:hAnsi="Times New Roman" w:cs="Times New Roman"/>
        </w:rPr>
        <w:t xml:space="preserve">3) </w:t>
      </w:r>
      <w:r w:rsidR="00996CF3">
        <w:rPr>
          <w:rFonts w:ascii="Times New Roman" w:eastAsia="Times New Roman" w:hAnsi="Times New Roman" w:cs="Times New Roman"/>
        </w:rPr>
        <w:t>There will be a moderated/facilitated Chat section, for all delegates to ask questions and offer comments</w:t>
      </w:r>
      <w:r w:rsidR="00895830">
        <w:rPr>
          <w:rFonts w:ascii="Times New Roman" w:eastAsia="Times New Roman" w:hAnsi="Times New Roman" w:cs="Times New Roman"/>
        </w:rPr>
        <w:t>, or links to blogs etc</w:t>
      </w:r>
      <w:r w:rsidR="00996CF3">
        <w:rPr>
          <w:rFonts w:ascii="Times New Roman" w:eastAsia="Times New Roman" w:hAnsi="Times New Roman" w:cs="Times New Roman"/>
        </w:rPr>
        <w:t xml:space="preserve">.  All </w:t>
      </w:r>
      <w:r w:rsidR="00895830">
        <w:rPr>
          <w:rFonts w:ascii="Times New Roman" w:eastAsia="Times New Roman" w:hAnsi="Times New Roman" w:cs="Times New Roman"/>
        </w:rPr>
        <w:t>such comments</w:t>
      </w:r>
      <w:r w:rsidR="00996CF3">
        <w:rPr>
          <w:rFonts w:ascii="Times New Roman" w:eastAsia="Times New Roman" w:hAnsi="Times New Roman" w:cs="Times New Roman"/>
        </w:rPr>
        <w:t xml:space="preserve"> will be recorded into a final report for wider distribution through the IYRP website.</w:t>
      </w:r>
      <w:r w:rsidR="00725100">
        <w:rPr>
          <w:rFonts w:ascii="Times New Roman" w:eastAsia="Times New Roman" w:hAnsi="Times New Roman" w:cs="Times New Roman"/>
        </w:rPr>
        <w:t xml:space="preserve"> </w:t>
      </w:r>
    </w:p>
    <w:p w14:paraId="0AB49304" w14:textId="77777777" w:rsidR="00996CF3" w:rsidRDefault="00996CF3">
      <w:pPr>
        <w:rPr>
          <w:rFonts w:ascii="Times New Roman" w:eastAsia="Times New Roman" w:hAnsi="Times New Roman" w:cs="Times New Roman"/>
        </w:rPr>
      </w:pPr>
    </w:p>
    <w:p w14:paraId="4C78B580" w14:textId="77777777" w:rsidR="00725100" w:rsidRPr="00895830" w:rsidRDefault="00725100">
      <w:pPr>
        <w:rPr>
          <w:rFonts w:ascii="Times New Roman" w:eastAsia="Times New Roman" w:hAnsi="Times New Roman" w:cs="Times New Roman"/>
          <w:u w:val="single"/>
        </w:rPr>
      </w:pPr>
      <w:r w:rsidRPr="00895830">
        <w:rPr>
          <w:rFonts w:ascii="Times New Roman" w:eastAsia="Times New Roman" w:hAnsi="Times New Roman" w:cs="Times New Roman"/>
          <w:u w:val="single"/>
        </w:rPr>
        <w:t>Organizers and contact person:</w:t>
      </w:r>
    </w:p>
    <w:p w14:paraId="4DD7E06B" w14:textId="77777777" w:rsidR="00725100" w:rsidRDefault="00725100">
      <w:pPr>
        <w:rPr>
          <w:rFonts w:ascii="Times New Roman" w:eastAsia="Times New Roman" w:hAnsi="Times New Roman" w:cs="Times New Roman"/>
        </w:rPr>
      </w:pPr>
    </w:p>
    <w:p w14:paraId="6DC93871" w14:textId="4515B7A0" w:rsidR="00725100" w:rsidRDefault="00725100">
      <w:pPr>
        <w:rPr>
          <w:rFonts w:ascii="Times New Roman" w:eastAsia="Times New Roman" w:hAnsi="Times New Roman" w:cs="Times New Roman"/>
        </w:rPr>
      </w:pPr>
      <w:r>
        <w:rPr>
          <w:rFonts w:ascii="Times New Roman" w:eastAsia="Times New Roman" w:hAnsi="Times New Roman" w:cs="Times New Roman"/>
        </w:rPr>
        <w:t>The Side Event will be organized by the ISG</w:t>
      </w:r>
      <w:r w:rsidR="00B54E7C">
        <w:rPr>
          <w:rFonts w:ascii="Times New Roman" w:eastAsia="Times New Roman" w:hAnsi="Times New Roman" w:cs="Times New Roman"/>
        </w:rPr>
        <w:t xml:space="preserve"> and the Ministry of Agriculture, Food and Light Industry of the Government of Mongolia,</w:t>
      </w:r>
      <w:r>
        <w:rPr>
          <w:rFonts w:ascii="Times New Roman" w:eastAsia="Times New Roman" w:hAnsi="Times New Roman" w:cs="Times New Roman"/>
        </w:rPr>
        <w:t xml:space="preserve"> in collaboration with the Indigenous Peoples Major Groups for </w:t>
      </w:r>
      <w:r w:rsidR="00610720">
        <w:rPr>
          <w:rFonts w:ascii="Times New Roman" w:eastAsia="Times New Roman" w:hAnsi="Times New Roman" w:cs="Times New Roman"/>
        </w:rPr>
        <w:t>Sustainable Development (IPMG), and partners from the ISG</w:t>
      </w:r>
      <w:r w:rsidR="00895830">
        <w:rPr>
          <w:rFonts w:ascii="Times New Roman" w:eastAsia="Times New Roman" w:hAnsi="Times New Roman" w:cs="Times New Roman"/>
          <w:color w:val="FF0000"/>
        </w:rPr>
        <w:t xml:space="preserve">.  </w:t>
      </w:r>
    </w:p>
    <w:p w14:paraId="5B874381" w14:textId="77777777" w:rsidR="00996CF3" w:rsidRPr="001451F8" w:rsidRDefault="00996CF3">
      <w:pPr>
        <w:rPr>
          <w:rFonts w:ascii="Times New Roman" w:eastAsia="Times New Roman" w:hAnsi="Times New Roman" w:cs="Times New Roman"/>
        </w:rPr>
      </w:pPr>
    </w:p>
    <w:p w14:paraId="6F35A0D3" w14:textId="77777777" w:rsidR="00C9263B" w:rsidRDefault="00C9263B">
      <w:pPr>
        <w:rPr>
          <w:rFonts w:ascii="Times New Roman" w:eastAsia="Times New Roman" w:hAnsi="Times New Roman" w:cs="Times New Roman"/>
          <w:u w:val="single"/>
        </w:rPr>
      </w:pPr>
    </w:p>
    <w:p w14:paraId="7767AD3E" w14:textId="77777777" w:rsidR="00C9263B" w:rsidRPr="00C9263B" w:rsidRDefault="00C9263B">
      <w:pPr>
        <w:rPr>
          <w:rFonts w:ascii="Times New Roman" w:eastAsia="Times New Roman" w:hAnsi="Times New Roman" w:cs="Times New Roman"/>
          <w:i/>
        </w:rPr>
      </w:pPr>
      <w:r w:rsidRPr="00C9263B">
        <w:rPr>
          <w:rFonts w:ascii="Times New Roman" w:eastAsia="Times New Roman" w:hAnsi="Times New Roman" w:cs="Times New Roman"/>
          <w:i/>
        </w:rPr>
        <w:t>Figure 1: Integrated approach to</w:t>
      </w:r>
      <w:r>
        <w:rPr>
          <w:rFonts w:ascii="Times New Roman" w:eastAsia="Times New Roman" w:hAnsi="Times New Roman" w:cs="Times New Roman"/>
          <w:i/>
        </w:rPr>
        <w:t xml:space="preserve"> seeking</w:t>
      </w:r>
      <w:r w:rsidRPr="00C9263B">
        <w:rPr>
          <w:rFonts w:ascii="Times New Roman" w:eastAsia="Times New Roman" w:hAnsi="Times New Roman" w:cs="Times New Roman"/>
          <w:i/>
        </w:rPr>
        <w:t xml:space="preserve"> solutions for sustainable pastoralism</w:t>
      </w:r>
      <w:r>
        <w:rPr>
          <w:rFonts w:ascii="Times New Roman" w:eastAsia="Times New Roman" w:hAnsi="Times New Roman" w:cs="Times New Roman"/>
          <w:i/>
        </w:rPr>
        <w:t xml:space="preserve"> [adapted from Niamir-Fuller and Huber-</w:t>
      </w:r>
      <w:proofErr w:type="spellStart"/>
      <w:r>
        <w:rPr>
          <w:rFonts w:ascii="Times New Roman" w:eastAsia="Times New Roman" w:hAnsi="Times New Roman" w:cs="Times New Roman"/>
          <w:i/>
        </w:rPr>
        <w:t>Sannwald</w:t>
      </w:r>
      <w:proofErr w:type="spellEnd"/>
      <w:r>
        <w:rPr>
          <w:rFonts w:ascii="Times New Roman" w:eastAsia="Times New Roman" w:hAnsi="Times New Roman" w:cs="Times New Roman"/>
          <w:i/>
        </w:rPr>
        <w:t xml:space="preserve">, 2019. </w:t>
      </w:r>
      <w:r w:rsidRPr="00725100">
        <w:rPr>
          <w:rFonts w:ascii="Times New Roman" w:eastAsia="Times New Roman" w:hAnsi="Times New Roman" w:cs="Times New Roman"/>
          <w:i/>
          <w:color w:val="FF0000"/>
        </w:rPr>
        <w:t>With permission</w:t>
      </w:r>
      <w:r>
        <w:rPr>
          <w:rFonts w:ascii="Times New Roman" w:eastAsia="Times New Roman" w:hAnsi="Times New Roman" w:cs="Times New Roman"/>
          <w:i/>
        </w:rPr>
        <w:t>]</w:t>
      </w:r>
    </w:p>
    <w:p w14:paraId="5F6E279F" w14:textId="77777777" w:rsidR="00C9263B" w:rsidRPr="00C9263B" w:rsidRDefault="00C9263B">
      <w:r>
        <w:rPr>
          <w:rFonts w:ascii="Times New Roman" w:eastAsia="Times New Roman" w:hAnsi="Times New Roman" w:cs="Times New Roman"/>
          <w:noProof/>
          <w:color w:val="000000"/>
        </w:rPr>
        <w:drawing>
          <wp:inline distT="0" distB="0" distL="0" distR="0" wp14:anchorId="1FF2E198" wp14:editId="43C54E19">
            <wp:extent cx="5486400" cy="5321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final.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5321895"/>
                    </a:xfrm>
                    <a:prstGeom prst="rect">
                      <a:avLst/>
                    </a:prstGeom>
                  </pic:spPr>
                </pic:pic>
              </a:graphicData>
            </a:graphic>
          </wp:inline>
        </w:drawing>
      </w:r>
    </w:p>
    <w:sectPr w:rsidR="00C9263B" w:rsidRPr="00C9263B" w:rsidSect="00E403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3326E" w14:textId="77777777" w:rsidR="003D79D6" w:rsidRDefault="003D79D6" w:rsidP="00BA287B">
      <w:r>
        <w:separator/>
      </w:r>
    </w:p>
  </w:endnote>
  <w:endnote w:type="continuationSeparator" w:id="0">
    <w:p w14:paraId="4792F3BB" w14:textId="77777777" w:rsidR="003D79D6" w:rsidRDefault="003D79D6" w:rsidP="00BA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231DE" w14:textId="77777777" w:rsidR="003D79D6" w:rsidRDefault="003D79D6" w:rsidP="00BA287B">
      <w:r>
        <w:separator/>
      </w:r>
    </w:p>
  </w:footnote>
  <w:footnote w:type="continuationSeparator" w:id="0">
    <w:p w14:paraId="1F7CCD52" w14:textId="77777777" w:rsidR="003D79D6" w:rsidRDefault="003D79D6" w:rsidP="00BA287B">
      <w:r>
        <w:continuationSeparator/>
      </w:r>
    </w:p>
  </w:footnote>
  <w:footnote w:id="1">
    <w:p w14:paraId="41450D48" w14:textId="46B9F609" w:rsidR="003D79D6" w:rsidRDefault="003D79D6" w:rsidP="003D79D6">
      <w:pPr>
        <w:shd w:val="clear" w:color="auto" w:fill="FFFFFF"/>
        <w:rPr>
          <w:rFonts w:eastAsia="Times New Roman" w:cs="Times New Roman"/>
          <w:sz w:val="20"/>
          <w:szCs w:val="20"/>
        </w:rPr>
      </w:pPr>
      <w:r>
        <w:rPr>
          <w:rStyle w:val="FootnoteReference"/>
        </w:rPr>
        <w:footnoteRef/>
      </w:r>
      <w:r>
        <w:t xml:space="preserve"> </w:t>
      </w:r>
      <w:proofErr w:type="gramStart"/>
      <w:r w:rsidRPr="00E44942">
        <w:rPr>
          <w:rFonts w:eastAsia="Times New Roman" w:cs="Times New Roman"/>
          <w:sz w:val="20"/>
          <w:szCs w:val="20"/>
        </w:rPr>
        <w:t xml:space="preserve">Evan F. Griffith, </w:t>
      </w:r>
      <w:proofErr w:type="spellStart"/>
      <w:r w:rsidRPr="00E44942">
        <w:rPr>
          <w:rFonts w:eastAsia="Times New Roman" w:cs="Times New Roman"/>
          <w:sz w:val="20"/>
          <w:szCs w:val="20"/>
        </w:rPr>
        <w:t>Loupa</w:t>
      </w:r>
      <w:proofErr w:type="spellEnd"/>
      <w:r w:rsidRPr="00E44942">
        <w:rPr>
          <w:rFonts w:eastAsia="Times New Roman" w:cs="Times New Roman"/>
          <w:sz w:val="20"/>
          <w:szCs w:val="20"/>
        </w:rPr>
        <w:t xml:space="preserve"> Pius, Pablo </w:t>
      </w:r>
      <w:proofErr w:type="spellStart"/>
      <w:r w:rsidRPr="00E44942">
        <w:rPr>
          <w:rFonts w:eastAsia="Times New Roman" w:cs="Times New Roman"/>
          <w:sz w:val="20"/>
          <w:szCs w:val="20"/>
        </w:rPr>
        <w:t>Manzano</w:t>
      </w:r>
      <w:proofErr w:type="spellEnd"/>
      <w:r w:rsidRPr="00E44942">
        <w:rPr>
          <w:rFonts w:eastAsia="Times New Roman" w:cs="Times New Roman"/>
          <w:sz w:val="20"/>
          <w:szCs w:val="20"/>
        </w:rPr>
        <w:t xml:space="preserve"> &amp; Christine C. </w:t>
      </w:r>
      <w:proofErr w:type="spellStart"/>
      <w:r w:rsidRPr="00E44942">
        <w:rPr>
          <w:rFonts w:eastAsia="Times New Roman" w:cs="Times New Roman"/>
          <w:sz w:val="20"/>
          <w:szCs w:val="20"/>
        </w:rPr>
        <w:t>Jost</w:t>
      </w:r>
      <w:proofErr w:type="spellEnd"/>
      <w:r w:rsidRPr="00E44942">
        <w:rPr>
          <w:rFonts w:eastAsia="Times New Roman" w:cs="Times New Roman"/>
          <w:sz w:val="20"/>
          <w:szCs w:val="20"/>
        </w:rPr>
        <w:t> (2020).</w:t>
      </w:r>
      <w:proofErr w:type="gramEnd"/>
      <w:r w:rsidRPr="00E44942">
        <w:rPr>
          <w:rFonts w:eastAsia="Times New Roman" w:cs="Times New Roman"/>
          <w:sz w:val="20"/>
          <w:szCs w:val="20"/>
        </w:rPr>
        <w:t xml:space="preserve"> COVID-19 in pastoral contexts in the greater Horn of Africa: Implications and </w:t>
      </w:r>
      <w:proofErr w:type="gramStart"/>
      <w:r w:rsidRPr="00E44942">
        <w:rPr>
          <w:rFonts w:eastAsia="Times New Roman" w:cs="Times New Roman"/>
          <w:sz w:val="20"/>
          <w:szCs w:val="20"/>
        </w:rPr>
        <w:t>recommendations</w:t>
      </w:r>
      <w:r>
        <w:rPr>
          <w:rFonts w:eastAsia="Times New Roman" w:cs="Times New Roman"/>
          <w:sz w:val="20"/>
          <w:szCs w:val="20"/>
        </w:rPr>
        <w:t xml:space="preserve"> ,</w:t>
      </w:r>
      <w:proofErr w:type="gramEnd"/>
      <w:r>
        <w:rPr>
          <w:rFonts w:eastAsia="Times New Roman" w:cs="Times New Roman"/>
          <w:sz w:val="20"/>
          <w:szCs w:val="20"/>
        </w:rPr>
        <w:t xml:space="preserve"> </w:t>
      </w:r>
      <w:r w:rsidRPr="00E44942">
        <w:rPr>
          <w:rFonts w:eastAsia="Times New Roman" w:cs="Times New Roman"/>
          <w:sz w:val="20"/>
          <w:szCs w:val="20"/>
        </w:rPr>
        <w:fldChar w:fldCharType="begin"/>
      </w:r>
      <w:r w:rsidRPr="00E44942">
        <w:rPr>
          <w:rFonts w:eastAsia="Times New Roman" w:cs="Times New Roman"/>
          <w:sz w:val="20"/>
          <w:szCs w:val="20"/>
        </w:rPr>
        <w:instrText xml:space="preserve"> HYPERLINK "https://pastoralismjournal.springeropen.com/" \t "_blank" </w:instrText>
      </w:r>
      <w:r w:rsidRPr="00E44942">
        <w:rPr>
          <w:rFonts w:eastAsia="Times New Roman" w:cs="Times New Roman"/>
          <w:sz w:val="20"/>
          <w:szCs w:val="20"/>
        </w:rPr>
        <w:fldChar w:fldCharType="separate"/>
      </w:r>
      <w:r w:rsidRPr="00E44942">
        <w:rPr>
          <w:rFonts w:eastAsia="Times New Roman" w:cs="Times New Roman"/>
          <w:sz w:val="20"/>
          <w:szCs w:val="20"/>
        </w:rPr>
        <w:t>PASTORALISM</w:t>
      </w:r>
      <w:r w:rsidRPr="00E44942">
        <w:rPr>
          <w:rFonts w:eastAsia="Times New Roman" w:cs="Times New Roman"/>
          <w:sz w:val="20"/>
          <w:szCs w:val="20"/>
        </w:rPr>
        <w:fldChar w:fldCharType="end"/>
      </w:r>
      <w:r w:rsidRPr="00E44942">
        <w:rPr>
          <w:rFonts w:eastAsia="Times New Roman" w:cs="Times New Roman"/>
          <w:sz w:val="20"/>
          <w:szCs w:val="20"/>
        </w:rPr>
        <w:t> </w:t>
      </w:r>
      <w:r>
        <w:rPr>
          <w:rFonts w:eastAsia="Times New Roman" w:cs="Times New Roman"/>
          <w:sz w:val="20"/>
          <w:szCs w:val="20"/>
        </w:rPr>
        <w:t>V</w:t>
      </w:r>
      <w:r w:rsidRPr="00E44942">
        <w:rPr>
          <w:rFonts w:eastAsia="Times New Roman" w:cs="Times New Roman"/>
          <w:sz w:val="20"/>
          <w:szCs w:val="20"/>
        </w:rPr>
        <w:t>olume 10</w:t>
      </w:r>
      <w:r>
        <w:rPr>
          <w:rFonts w:eastAsia="Times New Roman" w:cs="Times New Roman"/>
          <w:sz w:val="20"/>
          <w:szCs w:val="20"/>
        </w:rPr>
        <w:t xml:space="preserve">, Article number: 22  </w:t>
      </w:r>
    </w:p>
    <w:p w14:paraId="111B695D" w14:textId="77777777" w:rsidR="003D79D6" w:rsidRPr="00E44942" w:rsidRDefault="003D79D6" w:rsidP="003D79D6">
      <w:pPr>
        <w:shd w:val="clear" w:color="auto" w:fill="FFFFFF"/>
        <w:rPr>
          <w:rFonts w:eastAsia="Times New Roman" w:cs="Times New Roman"/>
          <w:sz w:val="20"/>
          <w:szCs w:val="20"/>
        </w:rPr>
      </w:pPr>
      <w:r w:rsidRPr="00E44942">
        <w:rPr>
          <w:rFonts w:eastAsia="Times New Roman" w:cs="Times New Roman"/>
          <w:sz w:val="20"/>
          <w:szCs w:val="20"/>
        </w:rPr>
        <w:t>  </w:t>
      </w:r>
      <w:r w:rsidRPr="00E44942">
        <w:rPr>
          <w:rFonts w:eastAsia="Times New Roman" w:cs="Times New Roman"/>
          <w:sz w:val="20"/>
          <w:szCs w:val="20"/>
        </w:rPr>
        <w:fldChar w:fldCharType="begin"/>
      </w:r>
      <w:r w:rsidRPr="00E44942">
        <w:rPr>
          <w:rFonts w:eastAsia="Times New Roman" w:cs="Times New Roman"/>
          <w:sz w:val="20"/>
          <w:szCs w:val="20"/>
        </w:rPr>
        <w:instrText xml:space="preserve"> HYPERLINK "https://pastoralismjournal.springeropen.com/articles/10.1186/s13570-020-00178-x" \t "_blank" </w:instrText>
      </w:r>
      <w:r w:rsidRPr="00E44942">
        <w:rPr>
          <w:rFonts w:eastAsia="Times New Roman" w:cs="Times New Roman"/>
          <w:sz w:val="20"/>
          <w:szCs w:val="20"/>
        </w:rPr>
        <w:fldChar w:fldCharType="separate"/>
      </w:r>
      <w:r w:rsidRPr="00E44942">
        <w:rPr>
          <w:rFonts w:eastAsia="Times New Roman" w:cs="Times New Roman"/>
          <w:sz w:val="20"/>
          <w:szCs w:val="20"/>
        </w:rPr>
        <w:t>https://pastoralismjournal.springeropen.com/articles/10.1186/s13570-020-00178-x</w:t>
      </w:r>
      <w:r w:rsidRPr="00E44942">
        <w:rPr>
          <w:rFonts w:eastAsia="Times New Roman" w:cs="Times New Roman"/>
          <w:sz w:val="20"/>
          <w:szCs w:val="20"/>
        </w:rPr>
        <w:fldChar w:fldCharType="end"/>
      </w:r>
      <w:r w:rsidRPr="00E44942">
        <w:rPr>
          <w:rFonts w:eastAsia="Times New Roman" w:cs="Times New Roman"/>
          <w:sz w:val="20"/>
          <w:szCs w:val="20"/>
        </w:rPr>
        <w:t> </w:t>
      </w:r>
    </w:p>
    <w:p w14:paraId="63A5BEF8" w14:textId="77777777" w:rsidR="003D79D6" w:rsidRPr="00E44942" w:rsidRDefault="003D79D6" w:rsidP="003D79D6">
      <w:pPr>
        <w:rPr>
          <w:rFonts w:eastAsia="Times New Roman" w:cs="Times New Roman"/>
          <w:sz w:val="20"/>
          <w:szCs w:val="20"/>
        </w:rPr>
      </w:pPr>
    </w:p>
    <w:p w14:paraId="1FFC9D54" w14:textId="1D175BB3" w:rsidR="003D79D6" w:rsidRDefault="003D79D6">
      <w:pPr>
        <w:pStyle w:val="FootnoteText"/>
      </w:pPr>
    </w:p>
  </w:footnote>
  <w:footnote w:id="2">
    <w:p w14:paraId="76B42537" w14:textId="093439EC" w:rsidR="003D79D6" w:rsidRPr="00E44942" w:rsidRDefault="003D79D6" w:rsidP="003D79D6">
      <w:pPr>
        <w:rPr>
          <w:rFonts w:eastAsia="Times New Roman" w:cs="Times New Roman"/>
          <w:sz w:val="20"/>
          <w:szCs w:val="20"/>
        </w:rPr>
      </w:pPr>
      <w:r>
        <w:rPr>
          <w:rStyle w:val="FootnoteReference"/>
        </w:rPr>
        <w:footnoteRef/>
      </w:r>
      <w:r>
        <w:t xml:space="preserve"> </w:t>
      </w:r>
      <w:r w:rsidRPr="00E44942">
        <w:rPr>
          <w:rFonts w:eastAsia="Times New Roman" w:cs="Times New Roman"/>
          <w:sz w:val="20"/>
          <w:szCs w:val="20"/>
        </w:rPr>
        <w:t>Sternberg, T.</w:t>
      </w:r>
      <w:proofErr w:type="gramStart"/>
      <w:r w:rsidRPr="00E44942">
        <w:rPr>
          <w:rFonts w:eastAsia="Times New Roman" w:cs="Times New Roman"/>
          <w:sz w:val="20"/>
          <w:szCs w:val="20"/>
        </w:rPr>
        <w:t>,  B</w:t>
      </w:r>
      <w:proofErr w:type="gramEnd"/>
      <w:r w:rsidRPr="00E44942">
        <w:rPr>
          <w:rFonts w:eastAsia="Times New Roman" w:cs="Times New Roman"/>
          <w:sz w:val="20"/>
          <w:szCs w:val="20"/>
        </w:rPr>
        <w:t xml:space="preserve">. </w:t>
      </w:r>
      <w:proofErr w:type="spellStart"/>
      <w:r w:rsidRPr="00E44942">
        <w:rPr>
          <w:rFonts w:eastAsia="Times New Roman" w:cs="Times New Roman"/>
          <w:sz w:val="20"/>
          <w:szCs w:val="20"/>
        </w:rPr>
        <w:t>Batbuyan</w:t>
      </w:r>
      <w:proofErr w:type="spellEnd"/>
      <w:r w:rsidRPr="00E44942">
        <w:rPr>
          <w:rFonts w:eastAsia="Times New Roman" w:cs="Times New Roman"/>
          <w:sz w:val="20"/>
          <w:szCs w:val="20"/>
        </w:rPr>
        <w:t xml:space="preserve"> , </w:t>
      </w:r>
      <w:proofErr w:type="spellStart"/>
      <w:r w:rsidRPr="00E44942">
        <w:rPr>
          <w:rFonts w:eastAsia="Times New Roman" w:cs="Times New Roman"/>
          <w:sz w:val="20"/>
          <w:szCs w:val="20"/>
        </w:rPr>
        <w:t>Bolor-Erdene</w:t>
      </w:r>
      <w:proofErr w:type="spellEnd"/>
      <w:r w:rsidRPr="00E44942">
        <w:rPr>
          <w:rFonts w:eastAsia="Times New Roman" w:cs="Times New Roman"/>
          <w:sz w:val="20"/>
          <w:szCs w:val="20"/>
        </w:rPr>
        <w:t xml:space="preserve"> </w:t>
      </w:r>
      <w:proofErr w:type="spellStart"/>
      <w:r w:rsidRPr="00E44942">
        <w:rPr>
          <w:rFonts w:eastAsia="Times New Roman" w:cs="Times New Roman"/>
          <w:sz w:val="20"/>
          <w:szCs w:val="20"/>
        </w:rPr>
        <w:t>Battsengel</w:t>
      </w:r>
      <w:proofErr w:type="spellEnd"/>
      <w:r w:rsidRPr="00E44942">
        <w:rPr>
          <w:rFonts w:eastAsia="Times New Roman" w:cs="Times New Roman"/>
          <w:sz w:val="20"/>
          <w:szCs w:val="20"/>
        </w:rPr>
        <w:t xml:space="preserve">, </w:t>
      </w:r>
      <w:proofErr w:type="spellStart"/>
      <w:r w:rsidRPr="00E44942">
        <w:rPr>
          <w:rFonts w:eastAsia="Times New Roman" w:cs="Times New Roman"/>
          <w:sz w:val="20"/>
          <w:szCs w:val="20"/>
        </w:rPr>
        <w:t>Enkhbat</w:t>
      </w:r>
      <w:proofErr w:type="spellEnd"/>
      <w:r w:rsidRPr="00E44942">
        <w:rPr>
          <w:rFonts w:eastAsia="Times New Roman" w:cs="Times New Roman"/>
          <w:sz w:val="20"/>
          <w:szCs w:val="20"/>
        </w:rPr>
        <w:t xml:space="preserve"> </w:t>
      </w:r>
      <w:proofErr w:type="spellStart"/>
      <w:r w:rsidRPr="00E44942">
        <w:rPr>
          <w:rFonts w:eastAsia="Times New Roman" w:cs="Times New Roman"/>
          <w:sz w:val="20"/>
          <w:szCs w:val="20"/>
        </w:rPr>
        <w:t>Sainbayar</w:t>
      </w:r>
      <w:proofErr w:type="spellEnd"/>
      <w:r w:rsidRPr="00E44942">
        <w:rPr>
          <w:rFonts w:eastAsia="Times New Roman" w:cs="Times New Roman"/>
          <w:sz w:val="20"/>
          <w:szCs w:val="20"/>
        </w:rPr>
        <w:t xml:space="preserve"> (2021) Research report: Covid-19 resilience in Mongolian pastoralist communities, in  NOMADIC PEOPLES 25 (2021): 141–147 </w:t>
      </w:r>
      <w:proofErr w:type="spellStart"/>
      <w:r w:rsidRPr="00E44942">
        <w:rPr>
          <w:rFonts w:eastAsia="Times New Roman" w:cs="Times New Roman"/>
          <w:sz w:val="20"/>
          <w:szCs w:val="20"/>
        </w:rPr>
        <w:t>doi</w:t>
      </w:r>
      <w:proofErr w:type="spellEnd"/>
      <w:r w:rsidRPr="00E44942">
        <w:rPr>
          <w:rFonts w:eastAsia="Times New Roman" w:cs="Times New Roman"/>
          <w:sz w:val="20"/>
          <w:szCs w:val="20"/>
        </w:rPr>
        <w:t>: 10.3197/np.2021.250117, Commission for Nomadic Peoples</w:t>
      </w:r>
    </w:p>
    <w:p w14:paraId="78049721" w14:textId="77777777" w:rsidR="003D79D6" w:rsidRPr="00E44942" w:rsidRDefault="003D79D6" w:rsidP="003D79D6"/>
    <w:p w14:paraId="6DC927A1" w14:textId="2C5CE315" w:rsidR="003D79D6" w:rsidRDefault="003D79D6">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14AB4"/>
    <w:multiLevelType w:val="hybridMultilevel"/>
    <w:tmpl w:val="4C12C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070CA1"/>
    <w:multiLevelType w:val="hybridMultilevel"/>
    <w:tmpl w:val="7DA6E0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D144DB"/>
    <w:multiLevelType w:val="hybridMultilevel"/>
    <w:tmpl w:val="3514B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855BE5"/>
    <w:multiLevelType w:val="hybridMultilevel"/>
    <w:tmpl w:val="65088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CF2759"/>
    <w:multiLevelType w:val="hybridMultilevel"/>
    <w:tmpl w:val="577A631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63B"/>
    <w:rsid w:val="00070B08"/>
    <w:rsid w:val="001451F8"/>
    <w:rsid w:val="001D46AD"/>
    <w:rsid w:val="003D79D6"/>
    <w:rsid w:val="005C37BC"/>
    <w:rsid w:val="00610720"/>
    <w:rsid w:val="00725100"/>
    <w:rsid w:val="00754BE6"/>
    <w:rsid w:val="0084265B"/>
    <w:rsid w:val="00895830"/>
    <w:rsid w:val="00996CF3"/>
    <w:rsid w:val="00A135DF"/>
    <w:rsid w:val="00A16BA5"/>
    <w:rsid w:val="00A95691"/>
    <w:rsid w:val="00B54E7C"/>
    <w:rsid w:val="00B609F7"/>
    <w:rsid w:val="00BA287B"/>
    <w:rsid w:val="00C9263B"/>
    <w:rsid w:val="00D40315"/>
    <w:rsid w:val="00E40347"/>
    <w:rsid w:val="00E4596C"/>
    <w:rsid w:val="00F40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D75E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6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63B"/>
    <w:rPr>
      <w:rFonts w:ascii="Lucida Grande" w:hAnsi="Lucida Grande" w:cs="Lucida Grande"/>
      <w:sz w:val="18"/>
      <w:szCs w:val="18"/>
    </w:rPr>
  </w:style>
  <w:style w:type="paragraph" w:styleId="ListParagraph">
    <w:name w:val="List Paragraph"/>
    <w:basedOn w:val="Normal"/>
    <w:uiPriority w:val="34"/>
    <w:qFormat/>
    <w:rsid w:val="00D40315"/>
    <w:pPr>
      <w:ind w:left="720"/>
      <w:contextualSpacing/>
    </w:pPr>
  </w:style>
  <w:style w:type="character" w:styleId="Hyperlink">
    <w:name w:val="Hyperlink"/>
    <w:basedOn w:val="DefaultParagraphFont"/>
    <w:uiPriority w:val="99"/>
    <w:semiHidden/>
    <w:unhideWhenUsed/>
    <w:rsid w:val="001D46AD"/>
    <w:rPr>
      <w:color w:val="0000FF"/>
      <w:u w:val="single"/>
    </w:rPr>
  </w:style>
  <w:style w:type="paragraph" w:styleId="FootnoteText">
    <w:name w:val="footnote text"/>
    <w:basedOn w:val="Normal"/>
    <w:link w:val="FootnoteTextChar"/>
    <w:uiPriority w:val="99"/>
    <w:unhideWhenUsed/>
    <w:rsid w:val="00BA287B"/>
  </w:style>
  <w:style w:type="character" w:customStyle="1" w:styleId="FootnoteTextChar">
    <w:name w:val="Footnote Text Char"/>
    <w:basedOn w:val="DefaultParagraphFont"/>
    <w:link w:val="FootnoteText"/>
    <w:uiPriority w:val="99"/>
    <w:rsid w:val="00BA287B"/>
  </w:style>
  <w:style w:type="character" w:styleId="FootnoteReference">
    <w:name w:val="footnote reference"/>
    <w:basedOn w:val="DefaultParagraphFont"/>
    <w:uiPriority w:val="99"/>
    <w:unhideWhenUsed/>
    <w:rsid w:val="00BA287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6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263B"/>
    <w:rPr>
      <w:rFonts w:ascii="Lucida Grande" w:hAnsi="Lucida Grande" w:cs="Lucida Grande"/>
      <w:sz w:val="18"/>
      <w:szCs w:val="18"/>
    </w:rPr>
  </w:style>
  <w:style w:type="paragraph" w:styleId="ListParagraph">
    <w:name w:val="List Paragraph"/>
    <w:basedOn w:val="Normal"/>
    <w:uiPriority w:val="34"/>
    <w:qFormat/>
    <w:rsid w:val="00D40315"/>
    <w:pPr>
      <w:ind w:left="720"/>
      <w:contextualSpacing/>
    </w:pPr>
  </w:style>
  <w:style w:type="character" w:styleId="Hyperlink">
    <w:name w:val="Hyperlink"/>
    <w:basedOn w:val="DefaultParagraphFont"/>
    <w:uiPriority w:val="99"/>
    <w:semiHidden/>
    <w:unhideWhenUsed/>
    <w:rsid w:val="001D46AD"/>
    <w:rPr>
      <w:color w:val="0000FF"/>
      <w:u w:val="single"/>
    </w:rPr>
  </w:style>
  <w:style w:type="paragraph" w:styleId="FootnoteText">
    <w:name w:val="footnote text"/>
    <w:basedOn w:val="Normal"/>
    <w:link w:val="FootnoteTextChar"/>
    <w:uiPriority w:val="99"/>
    <w:unhideWhenUsed/>
    <w:rsid w:val="00BA287B"/>
  </w:style>
  <w:style w:type="character" w:customStyle="1" w:styleId="FootnoteTextChar">
    <w:name w:val="Footnote Text Char"/>
    <w:basedOn w:val="DefaultParagraphFont"/>
    <w:link w:val="FootnoteText"/>
    <w:uiPriority w:val="99"/>
    <w:rsid w:val="00BA287B"/>
  </w:style>
  <w:style w:type="character" w:styleId="FootnoteReference">
    <w:name w:val="footnote reference"/>
    <w:basedOn w:val="DefaultParagraphFont"/>
    <w:uiPriority w:val="99"/>
    <w:unhideWhenUsed/>
    <w:rsid w:val="00BA28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12783">
      <w:bodyDiv w:val="1"/>
      <w:marLeft w:val="0"/>
      <w:marRight w:val="0"/>
      <w:marTop w:val="0"/>
      <w:marBottom w:val="0"/>
      <w:divBdr>
        <w:top w:val="none" w:sz="0" w:space="0" w:color="auto"/>
        <w:left w:val="none" w:sz="0" w:space="0" w:color="auto"/>
        <w:bottom w:val="none" w:sz="0" w:space="0" w:color="auto"/>
        <w:right w:val="none" w:sz="0" w:space="0" w:color="auto"/>
      </w:divBdr>
    </w:div>
    <w:div w:id="201408868">
      <w:bodyDiv w:val="1"/>
      <w:marLeft w:val="0"/>
      <w:marRight w:val="0"/>
      <w:marTop w:val="0"/>
      <w:marBottom w:val="0"/>
      <w:divBdr>
        <w:top w:val="none" w:sz="0" w:space="0" w:color="auto"/>
        <w:left w:val="none" w:sz="0" w:space="0" w:color="auto"/>
        <w:bottom w:val="none" w:sz="0" w:space="0" w:color="auto"/>
        <w:right w:val="none" w:sz="0" w:space="0" w:color="auto"/>
      </w:divBdr>
    </w:div>
    <w:div w:id="441338361">
      <w:bodyDiv w:val="1"/>
      <w:marLeft w:val="0"/>
      <w:marRight w:val="0"/>
      <w:marTop w:val="0"/>
      <w:marBottom w:val="0"/>
      <w:divBdr>
        <w:top w:val="none" w:sz="0" w:space="0" w:color="auto"/>
        <w:left w:val="none" w:sz="0" w:space="0" w:color="auto"/>
        <w:bottom w:val="none" w:sz="0" w:space="0" w:color="auto"/>
        <w:right w:val="none" w:sz="0" w:space="0" w:color="auto"/>
      </w:divBdr>
    </w:div>
    <w:div w:id="603540524">
      <w:bodyDiv w:val="1"/>
      <w:marLeft w:val="0"/>
      <w:marRight w:val="0"/>
      <w:marTop w:val="0"/>
      <w:marBottom w:val="0"/>
      <w:divBdr>
        <w:top w:val="none" w:sz="0" w:space="0" w:color="auto"/>
        <w:left w:val="none" w:sz="0" w:space="0" w:color="auto"/>
        <w:bottom w:val="none" w:sz="0" w:space="0" w:color="auto"/>
        <w:right w:val="none" w:sz="0" w:space="0" w:color="auto"/>
      </w:divBdr>
    </w:div>
    <w:div w:id="1421952828">
      <w:bodyDiv w:val="1"/>
      <w:marLeft w:val="0"/>
      <w:marRight w:val="0"/>
      <w:marTop w:val="0"/>
      <w:marBottom w:val="0"/>
      <w:divBdr>
        <w:top w:val="none" w:sz="0" w:space="0" w:color="auto"/>
        <w:left w:val="none" w:sz="0" w:space="0" w:color="auto"/>
        <w:bottom w:val="none" w:sz="0" w:space="0" w:color="auto"/>
        <w:right w:val="none" w:sz="0" w:space="0" w:color="auto"/>
      </w:divBdr>
    </w:div>
    <w:div w:id="1562405849">
      <w:bodyDiv w:val="1"/>
      <w:marLeft w:val="0"/>
      <w:marRight w:val="0"/>
      <w:marTop w:val="0"/>
      <w:marBottom w:val="0"/>
      <w:divBdr>
        <w:top w:val="none" w:sz="0" w:space="0" w:color="auto"/>
        <w:left w:val="none" w:sz="0" w:space="0" w:color="auto"/>
        <w:bottom w:val="none" w:sz="0" w:space="0" w:color="auto"/>
        <w:right w:val="none" w:sz="0" w:space="0" w:color="auto"/>
      </w:divBdr>
    </w:div>
    <w:div w:id="1916166324">
      <w:bodyDiv w:val="1"/>
      <w:marLeft w:val="0"/>
      <w:marRight w:val="0"/>
      <w:marTop w:val="0"/>
      <w:marBottom w:val="0"/>
      <w:divBdr>
        <w:top w:val="none" w:sz="0" w:space="0" w:color="auto"/>
        <w:left w:val="none" w:sz="0" w:space="0" w:color="auto"/>
        <w:bottom w:val="none" w:sz="0" w:space="0" w:color="auto"/>
        <w:right w:val="none" w:sz="0" w:space="0" w:color="auto"/>
      </w:divBdr>
    </w:div>
    <w:div w:id="1988127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08497-9CE6-5E4F-99C7-D46ED6B4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1071</Words>
  <Characters>6111</Characters>
  <Application>Microsoft Macintosh Word</Application>
  <DocSecurity>0</DocSecurity>
  <Lines>50</Lines>
  <Paragraphs>14</Paragraphs>
  <ScaleCrop>false</ScaleCrop>
  <Company/>
  <LinksUpToDate>false</LinksUpToDate>
  <CharactersWithSpaces>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Niamir-Fuller</dc:creator>
  <cp:keywords/>
  <dc:description/>
  <cp:lastModifiedBy>Maryam Niamir-Fuller</cp:lastModifiedBy>
  <cp:revision>2</cp:revision>
  <dcterms:created xsi:type="dcterms:W3CDTF">2021-05-31T14:39:00Z</dcterms:created>
  <dcterms:modified xsi:type="dcterms:W3CDTF">2021-05-31T14:39:00Z</dcterms:modified>
</cp:coreProperties>
</file>