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B0F99" w14:textId="77777777" w:rsidR="00730EC7" w:rsidRPr="00730EC7" w:rsidRDefault="00730EC7" w:rsidP="00E332F0">
      <w:pPr>
        <w:spacing w:before="200"/>
        <w:rPr>
          <w:rFonts w:eastAsia="Times New Roman"/>
          <w:b/>
          <w:sz w:val="24"/>
          <w:szCs w:val="24"/>
          <w:lang w:val="en-GB"/>
        </w:rPr>
      </w:pPr>
      <w:r w:rsidRPr="00730EC7">
        <w:rPr>
          <w:rFonts w:eastAsia="Times New Roman"/>
          <w:b/>
          <w:sz w:val="24"/>
          <w:szCs w:val="24"/>
          <w:lang w:val="en-GB"/>
        </w:rPr>
        <w:t>Summary decisions and actions from IYRP comms team meeting on 26 March 2021</w:t>
      </w:r>
    </w:p>
    <w:p w14:paraId="25D50598" w14:textId="1AD498AA" w:rsidR="007A6BDF" w:rsidRPr="007A6BDF" w:rsidRDefault="007A6BDF" w:rsidP="00E332F0">
      <w:pPr>
        <w:spacing w:before="200"/>
        <w:rPr>
          <w:rFonts w:eastAsia="Times New Roman"/>
          <w:b/>
          <w:lang w:val="en-GB"/>
        </w:rPr>
      </w:pPr>
      <w:r w:rsidRPr="007A6BDF">
        <w:rPr>
          <w:rFonts w:eastAsia="Times New Roman"/>
          <w:b/>
          <w:lang w:val="en-GB"/>
        </w:rPr>
        <w:t xml:space="preserve">Review of </w:t>
      </w:r>
      <w:proofErr w:type="spellStart"/>
      <w:r w:rsidRPr="007A6BDF">
        <w:rPr>
          <w:rFonts w:eastAsia="Times New Roman"/>
          <w:b/>
          <w:lang w:val="en-GB"/>
        </w:rPr>
        <w:t>ToRs</w:t>
      </w:r>
      <w:proofErr w:type="spellEnd"/>
      <w:r w:rsidRPr="007A6BDF">
        <w:rPr>
          <w:rFonts w:eastAsia="Times New Roman"/>
          <w:b/>
          <w:lang w:val="en-GB"/>
        </w:rPr>
        <w:t xml:space="preserve"> for communication</w:t>
      </w:r>
      <w:r w:rsidR="00730EC7">
        <w:rPr>
          <w:rFonts w:eastAsia="Times New Roman"/>
          <w:b/>
          <w:lang w:val="en-GB"/>
        </w:rPr>
        <w:t>s</w:t>
      </w:r>
      <w:r w:rsidRPr="007A6BDF">
        <w:rPr>
          <w:rFonts w:eastAsia="Times New Roman"/>
          <w:b/>
          <w:lang w:val="en-GB"/>
        </w:rPr>
        <w:t xml:space="preserve"> team</w:t>
      </w:r>
      <w:r w:rsidR="00730EC7">
        <w:rPr>
          <w:rFonts w:eastAsia="Times New Roman"/>
          <w:b/>
          <w:lang w:val="en-GB"/>
        </w:rPr>
        <w:t>s</w:t>
      </w:r>
    </w:p>
    <w:p w14:paraId="58DADDE6" w14:textId="77777777" w:rsidR="00AA617B" w:rsidRPr="00E332F0" w:rsidRDefault="00AA617B" w:rsidP="00E332F0">
      <w:pPr>
        <w:spacing w:before="120"/>
        <w:rPr>
          <w:rFonts w:eastAsia="Times New Roman"/>
          <w:b/>
          <w:i/>
          <w:lang w:val="en-GB"/>
        </w:rPr>
      </w:pPr>
      <w:r w:rsidRPr="00E332F0">
        <w:rPr>
          <w:rFonts w:eastAsia="Times New Roman"/>
          <w:b/>
          <w:i/>
          <w:lang w:val="en-GB"/>
        </w:rPr>
        <w:t>Global level:</w:t>
      </w:r>
    </w:p>
    <w:p w14:paraId="5DC68241" w14:textId="5F7FA93A" w:rsidR="007A6BDF" w:rsidRPr="00AA617B" w:rsidRDefault="007A6BDF" w:rsidP="00AA617B">
      <w:pPr>
        <w:pStyle w:val="ListParagraph"/>
        <w:numPr>
          <w:ilvl w:val="0"/>
          <w:numId w:val="13"/>
        </w:numPr>
        <w:rPr>
          <w:rFonts w:eastAsia="Times New Roman"/>
          <w:lang w:val="en-GB"/>
        </w:rPr>
      </w:pPr>
      <w:r w:rsidRPr="00AA617B">
        <w:rPr>
          <w:rFonts w:eastAsia="Times New Roman"/>
          <w:lang w:val="en-GB"/>
        </w:rPr>
        <w:t>Include explanation about how people are recruited into the global comms team</w:t>
      </w:r>
    </w:p>
    <w:p w14:paraId="25DD68DF" w14:textId="77777777" w:rsidR="007A6BDF" w:rsidRPr="00AA617B" w:rsidRDefault="007A6BDF" w:rsidP="00AA617B">
      <w:pPr>
        <w:pStyle w:val="ListParagraph"/>
        <w:numPr>
          <w:ilvl w:val="0"/>
          <w:numId w:val="13"/>
        </w:numPr>
        <w:rPr>
          <w:rFonts w:eastAsia="Times New Roman"/>
          <w:lang w:val="en-GB"/>
        </w:rPr>
      </w:pPr>
      <w:r w:rsidRPr="00AA617B">
        <w:rPr>
          <w:rFonts w:eastAsia="Times New Roman"/>
          <w:lang w:val="en-GB"/>
        </w:rPr>
        <w:t>Add point about current decision-making by consensus</w:t>
      </w:r>
    </w:p>
    <w:p w14:paraId="701E5191" w14:textId="3FAF0C5E" w:rsidR="007A6BDF" w:rsidRPr="00AA617B" w:rsidRDefault="007A6BDF" w:rsidP="00AA617B">
      <w:pPr>
        <w:pStyle w:val="ListParagraph"/>
        <w:numPr>
          <w:ilvl w:val="0"/>
          <w:numId w:val="13"/>
        </w:numPr>
        <w:rPr>
          <w:rFonts w:eastAsia="Times New Roman"/>
          <w:lang w:val="en-GB"/>
        </w:rPr>
      </w:pPr>
      <w:r w:rsidRPr="00AA617B">
        <w:rPr>
          <w:rFonts w:eastAsia="Times New Roman"/>
          <w:lang w:val="en-GB"/>
        </w:rPr>
        <w:t>RISGs in Arctic, West &amp; Central Africa and Australasia to identify liaison persons to global comms team</w:t>
      </w:r>
    </w:p>
    <w:p w14:paraId="49DD5BED" w14:textId="1CFC3C65" w:rsidR="007A6BDF" w:rsidRPr="00AA617B" w:rsidRDefault="007A6BDF" w:rsidP="00AA617B">
      <w:pPr>
        <w:pStyle w:val="ListParagraph"/>
        <w:numPr>
          <w:ilvl w:val="0"/>
          <w:numId w:val="13"/>
        </w:numPr>
        <w:rPr>
          <w:rFonts w:eastAsia="Times New Roman"/>
          <w:lang w:val="en-GB"/>
        </w:rPr>
      </w:pPr>
      <w:r w:rsidRPr="00AA617B">
        <w:rPr>
          <w:rFonts w:eastAsia="Times New Roman"/>
          <w:lang w:val="en-GB"/>
        </w:rPr>
        <w:t>Include all ISG members in approval of communications materials, if time allows</w:t>
      </w:r>
    </w:p>
    <w:p w14:paraId="1D68CBC0" w14:textId="77777777" w:rsidR="00AA617B" w:rsidRPr="00E332F0" w:rsidRDefault="00AA617B" w:rsidP="00E332F0">
      <w:pPr>
        <w:spacing w:before="120"/>
        <w:rPr>
          <w:rFonts w:eastAsia="Times New Roman"/>
          <w:b/>
          <w:i/>
          <w:lang w:val="en-GB"/>
        </w:rPr>
      </w:pPr>
      <w:r w:rsidRPr="00E332F0">
        <w:rPr>
          <w:rFonts w:eastAsia="Times New Roman"/>
          <w:b/>
          <w:i/>
          <w:lang w:val="en-GB"/>
        </w:rPr>
        <w:t xml:space="preserve">Regional level: </w:t>
      </w:r>
    </w:p>
    <w:p w14:paraId="354B0950" w14:textId="3E24C1BB" w:rsidR="00AA617B" w:rsidRPr="00E332F0" w:rsidRDefault="00AA617B" w:rsidP="00E332F0">
      <w:pPr>
        <w:pStyle w:val="ListParagraph"/>
        <w:numPr>
          <w:ilvl w:val="0"/>
          <w:numId w:val="15"/>
        </w:numPr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 xml:space="preserve">Each RISG to plan how to work at regional level to support global </w:t>
      </w:r>
      <w:r w:rsidR="00E332F0">
        <w:rPr>
          <w:rFonts w:eastAsia="Times New Roman"/>
          <w:lang w:val="en-GB"/>
        </w:rPr>
        <w:t xml:space="preserve">IYRP </w:t>
      </w:r>
      <w:r w:rsidRPr="00E332F0">
        <w:rPr>
          <w:rFonts w:eastAsia="Times New Roman"/>
          <w:lang w:val="en-GB"/>
        </w:rPr>
        <w:t xml:space="preserve">effort </w:t>
      </w:r>
      <w:r w:rsidR="00E332F0">
        <w:rPr>
          <w:rFonts w:eastAsia="Times New Roman"/>
          <w:lang w:val="en-GB"/>
        </w:rPr>
        <w:t>as well as</w:t>
      </w:r>
      <w:r w:rsidRPr="00E332F0">
        <w:rPr>
          <w:rFonts w:eastAsia="Times New Roman"/>
          <w:lang w:val="en-GB"/>
        </w:rPr>
        <w:t xml:space="preserve"> efforts in each country in region, including how</w:t>
      </w:r>
      <w:r w:rsidR="00E332F0">
        <w:rPr>
          <w:rFonts w:eastAsia="Times New Roman"/>
          <w:lang w:val="en-GB"/>
        </w:rPr>
        <w:t xml:space="preserve"> the RISG</w:t>
      </w:r>
      <w:r w:rsidRPr="00E332F0">
        <w:rPr>
          <w:rFonts w:eastAsia="Times New Roman"/>
          <w:lang w:val="en-GB"/>
        </w:rPr>
        <w:t xml:space="preserve"> plans to phase its </w:t>
      </w:r>
      <w:r w:rsidR="00E332F0">
        <w:rPr>
          <w:rFonts w:eastAsia="Times New Roman"/>
          <w:lang w:val="en-GB"/>
        </w:rPr>
        <w:t xml:space="preserve">communications </w:t>
      </w:r>
      <w:r w:rsidRPr="00E332F0">
        <w:rPr>
          <w:rFonts w:eastAsia="Times New Roman"/>
          <w:lang w:val="en-GB"/>
        </w:rPr>
        <w:t xml:space="preserve">actions in the months </w:t>
      </w:r>
      <w:r w:rsidR="00E332F0">
        <w:rPr>
          <w:rFonts w:eastAsia="Times New Roman"/>
          <w:lang w:val="en-GB"/>
        </w:rPr>
        <w:t xml:space="preserve">up </w:t>
      </w:r>
      <w:r w:rsidRPr="00E332F0">
        <w:rPr>
          <w:rFonts w:eastAsia="Times New Roman"/>
          <w:lang w:val="en-GB"/>
        </w:rPr>
        <w:t xml:space="preserve">to September and in </w:t>
      </w:r>
      <w:r w:rsidR="00E332F0">
        <w:rPr>
          <w:rFonts w:eastAsia="Times New Roman"/>
          <w:lang w:val="en-GB"/>
        </w:rPr>
        <w:t xml:space="preserve">the period </w:t>
      </w:r>
      <w:r w:rsidRPr="00E332F0">
        <w:rPr>
          <w:rFonts w:eastAsia="Times New Roman"/>
          <w:lang w:val="en-GB"/>
        </w:rPr>
        <w:t>2022–2026</w:t>
      </w:r>
    </w:p>
    <w:p w14:paraId="4664F1E6" w14:textId="06FCEE43" w:rsidR="00AA617B" w:rsidRPr="00E332F0" w:rsidRDefault="00C23043" w:rsidP="00E332F0">
      <w:pPr>
        <w:pStyle w:val="ListParagraph"/>
        <w:numPr>
          <w:ilvl w:val="0"/>
          <w:numId w:val="15"/>
        </w:numPr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 xml:space="preserve">Each RISG to share </w:t>
      </w:r>
      <w:r w:rsidR="00033105" w:rsidRPr="00E332F0">
        <w:rPr>
          <w:rFonts w:eastAsia="Times New Roman"/>
          <w:lang w:val="en-GB"/>
        </w:rPr>
        <w:t>updates about its plans and activities within this group for mutual learning and inspiration</w:t>
      </w:r>
    </w:p>
    <w:p w14:paraId="304D341E" w14:textId="38BC3089" w:rsidR="00033105" w:rsidRPr="00E332F0" w:rsidRDefault="00033105" w:rsidP="00E332F0">
      <w:pPr>
        <w:spacing w:before="120"/>
        <w:rPr>
          <w:rFonts w:eastAsia="Times New Roman"/>
          <w:b/>
          <w:lang w:val="en-GB"/>
        </w:rPr>
      </w:pPr>
      <w:r w:rsidRPr="00E332F0">
        <w:rPr>
          <w:rFonts w:eastAsia="Times New Roman"/>
          <w:b/>
          <w:lang w:val="en-GB"/>
        </w:rPr>
        <w:t>Website and other media</w:t>
      </w:r>
    </w:p>
    <w:p w14:paraId="1CD52A15" w14:textId="5B051948" w:rsidR="00033105" w:rsidRPr="00E332F0" w:rsidRDefault="00033105" w:rsidP="00E332F0">
      <w:pPr>
        <w:pStyle w:val="ListParagraph"/>
        <w:numPr>
          <w:ilvl w:val="0"/>
          <w:numId w:val="16"/>
        </w:numPr>
        <w:spacing w:before="40"/>
        <w:ind w:left="357" w:hanging="357"/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 xml:space="preserve">Archival website </w:t>
      </w:r>
      <w:r w:rsidR="00E332F0">
        <w:rPr>
          <w:rFonts w:eastAsia="Times New Roman"/>
          <w:lang w:val="en-GB"/>
        </w:rPr>
        <w:t>(</w:t>
      </w:r>
      <w:hyperlink r:id="rId7" w:history="1">
        <w:r w:rsidR="00E332F0" w:rsidRPr="00B7492E">
          <w:rPr>
            <w:rStyle w:val="Hyperlink"/>
            <w:lang w:val="en-GB"/>
          </w:rPr>
          <w:t>https://globalrangelands.org/international-year-rangelands-and-pastoralists-initiative</w:t>
        </w:r>
      </w:hyperlink>
      <w:r w:rsidR="00E332F0">
        <w:rPr>
          <w:lang w:val="en-GB"/>
        </w:rPr>
        <w:t xml:space="preserve">) </w:t>
      </w:r>
      <w:r w:rsidRPr="00E332F0">
        <w:rPr>
          <w:rFonts w:eastAsia="Times New Roman"/>
          <w:lang w:val="en-GB"/>
        </w:rPr>
        <w:t>includes information materials, PPTs etc accessible to all</w:t>
      </w:r>
    </w:p>
    <w:p w14:paraId="269EC77F" w14:textId="676D5440" w:rsidR="00033105" w:rsidRPr="00E332F0" w:rsidRDefault="00033105" w:rsidP="00E332F0">
      <w:pPr>
        <w:pStyle w:val="ListParagraph"/>
        <w:numPr>
          <w:ilvl w:val="0"/>
          <w:numId w:val="16"/>
        </w:numPr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>“Online booth” (</w:t>
      </w:r>
      <w:hyperlink r:id="rId8" w:history="1">
        <w:r w:rsidRPr="00E332F0">
          <w:rPr>
            <w:rStyle w:val="Hyperlink"/>
            <w:rFonts w:eastAsia="Times New Roman"/>
            <w:lang w:val="en-GB"/>
          </w:rPr>
          <w:t>www.iyrp.info</w:t>
        </w:r>
      </w:hyperlink>
      <w:r w:rsidRPr="00E332F0">
        <w:rPr>
          <w:rFonts w:eastAsia="Times New Roman"/>
          <w:lang w:val="en-GB"/>
        </w:rPr>
        <w:t>) currently focuses on conveying message about IYRP to decision-makers before UNGA meeting: after that,</w:t>
      </w:r>
      <w:r w:rsidR="001906D8" w:rsidRPr="00E332F0">
        <w:rPr>
          <w:rFonts w:eastAsia="Times New Roman"/>
          <w:lang w:val="en-GB"/>
        </w:rPr>
        <w:t xml:space="preserve"> we can restructur</w:t>
      </w:r>
      <w:r w:rsidR="00E332F0">
        <w:rPr>
          <w:rFonts w:eastAsia="Times New Roman"/>
          <w:lang w:val="en-GB"/>
        </w:rPr>
        <w:t>e</w:t>
      </w:r>
      <w:r w:rsidR="001906D8" w:rsidRPr="00E332F0">
        <w:rPr>
          <w:rFonts w:eastAsia="Times New Roman"/>
          <w:lang w:val="en-GB"/>
        </w:rPr>
        <w:t xml:space="preserve"> </w:t>
      </w:r>
      <w:r w:rsidR="00352388" w:rsidRPr="00E332F0">
        <w:rPr>
          <w:rFonts w:eastAsia="Times New Roman"/>
          <w:lang w:val="en-GB"/>
        </w:rPr>
        <w:t xml:space="preserve">the </w:t>
      </w:r>
      <w:r w:rsidR="001906D8" w:rsidRPr="00E332F0">
        <w:rPr>
          <w:rFonts w:eastAsia="Times New Roman"/>
          <w:lang w:val="en-GB"/>
        </w:rPr>
        <w:t xml:space="preserve">website to meet needs for </w:t>
      </w:r>
      <w:r w:rsidR="00352388" w:rsidRPr="00E332F0">
        <w:rPr>
          <w:rFonts w:eastAsia="Times New Roman"/>
          <w:lang w:val="en-GB"/>
        </w:rPr>
        <w:t xml:space="preserve">informing/raising </w:t>
      </w:r>
      <w:r w:rsidR="001906D8" w:rsidRPr="00E332F0">
        <w:rPr>
          <w:rFonts w:eastAsia="Times New Roman"/>
          <w:lang w:val="en-GB"/>
        </w:rPr>
        <w:t>awareness and policy influence</w:t>
      </w:r>
    </w:p>
    <w:p w14:paraId="7842F33A" w14:textId="4B490819" w:rsidR="00352388" w:rsidRPr="00E332F0" w:rsidRDefault="00352388" w:rsidP="00E332F0">
      <w:pPr>
        <w:pStyle w:val="ListParagraph"/>
        <w:numPr>
          <w:ilvl w:val="0"/>
          <w:numId w:val="16"/>
        </w:numPr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>Each RISG is responsible for identifying content for its regional webpage</w:t>
      </w:r>
    </w:p>
    <w:p w14:paraId="0BD5C5BA" w14:textId="5391E9FA" w:rsidR="001906D8" w:rsidRPr="00E332F0" w:rsidRDefault="001906D8" w:rsidP="00E332F0">
      <w:pPr>
        <w:pStyle w:val="ListParagraph"/>
        <w:numPr>
          <w:ilvl w:val="0"/>
          <w:numId w:val="16"/>
        </w:numPr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>RISGs to send photos, videos or short documents to Barbara and Ann for uploading</w:t>
      </w:r>
    </w:p>
    <w:p w14:paraId="312BE495" w14:textId="2340D64A" w:rsidR="00352388" w:rsidRPr="00E332F0" w:rsidRDefault="00352388" w:rsidP="00E332F0">
      <w:pPr>
        <w:pStyle w:val="ListParagraph"/>
        <w:numPr>
          <w:ilvl w:val="0"/>
          <w:numId w:val="16"/>
        </w:numPr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>Separate button to be inserted on each regional webpage for posting releva</w:t>
      </w:r>
      <w:r w:rsidR="0045611C">
        <w:rPr>
          <w:rFonts w:eastAsia="Times New Roman"/>
          <w:lang w:val="en-GB"/>
        </w:rPr>
        <w:t>nt policy documents</w:t>
      </w:r>
    </w:p>
    <w:p w14:paraId="5433CA5F" w14:textId="2875FBC3" w:rsidR="00033105" w:rsidRPr="00E332F0" w:rsidRDefault="00033105" w:rsidP="00E332F0">
      <w:pPr>
        <w:pStyle w:val="ListParagraph"/>
        <w:numPr>
          <w:ilvl w:val="0"/>
          <w:numId w:val="16"/>
        </w:numPr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 xml:space="preserve">Regional </w:t>
      </w:r>
      <w:r w:rsidR="0045611C">
        <w:rPr>
          <w:rFonts w:eastAsia="Times New Roman"/>
          <w:lang w:val="en-GB"/>
        </w:rPr>
        <w:t>&amp;</w:t>
      </w:r>
      <w:r w:rsidRPr="00E332F0">
        <w:rPr>
          <w:rFonts w:eastAsia="Times New Roman"/>
          <w:lang w:val="en-GB"/>
        </w:rPr>
        <w:t xml:space="preserve"> global comms teams to share updates </w:t>
      </w:r>
      <w:r w:rsidR="0045611C">
        <w:rPr>
          <w:rFonts w:eastAsia="Times New Roman"/>
          <w:lang w:val="en-GB"/>
        </w:rPr>
        <w:t>&amp;</w:t>
      </w:r>
      <w:r w:rsidRPr="00E332F0">
        <w:rPr>
          <w:rFonts w:eastAsia="Times New Roman"/>
          <w:lang w:val="en-GB"/>
        </w:rPr>
        <w:t xml:space="preserve"> news via social media</w:t>
      </w:r>
      <w:r w:rsidR="0045611C">
        <w:rPr>
          <w:rFonts w:eastAsia="Times New Roman"/>
          <w:lang w:val="en-GB"/>
        </w:rPr>
        <w:t xml:space="preserve"> (</w:t>
      </w:r>
      <w:r w:rsidRPr="00E332F0">
        <w:rPr>
          <w:rFonts w:eastAsia="Times New Roman"/>
          <w:lang w:val="en-GB"/>
        </w:rPr>
        <w:t>Twitter, Facebook</w:t>
      </w:r>
      <w:r w:rsidR="0045611C">
        <w:rPr>
          <w:rFonts w:eastAsia="Times New Roman"/>
          <w:lang w:val="en-GB"/>
        </w:rPr>
        <w:t>)</w:t>
      </w:r>
    </w:p>
    <w:p w14:paraId="61E788E8" w14:textId="49206574" w:rsidR="00033105" w:rsidRPr="00E332F0" w:rsidRDefault="00834BD3" w:rsidP="00E332F0">
      <w:pPr>
        <w:pStyle w:val="ListParagraph"/>
        <w:numPr>
          <w:ilvl w:val="0"/>
          <w:numId w:val="16"/>
        </w:numPr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 xml:space="preserve">Social media subgroup to be set up: </w:t>
      </w:r>
      <w:r w:rsidR="001906D8" w:rsidRPr="00E332F0">
        <w:rPr>
          <w:rFonts w:eastAsia="Times New Roman"/>
          <w:lang w:val="en-GB"/>
        </w:rPr>
        <w:t xml:space="preserve">thus far Engin and </w:t>
      </w:r>
      <w:r w:rsidRPr="00E332F0">
        <w:rPr>
          <w:rFonts w:eastAsia="Times New Roman"/>
          <w:lang w:val="en-GB"/>
        </w:rPr>
        <w:t>Elena</w:t>
      </w:r>
      <w:r w:rsidR="001906D8" w:rsidRPr="00E332F0">
        <w:rPr>
          <w:rFonts w:eastAsia="Times New Roman"/>
          <w:lang w:val="en-GB"/>
        </w:rPr>
        <w:t>;</w:t>
      </w:r>
      <w:r w:rsidRPr="00E332F0">
        <w:rPr>
          <w:rFonts w:eastAsia="Times New Roman"/>
          <w:lang w:val="en-GB"/>
        </w:rPr>
        <w:t xml:space="preserve"> other volunteers welcome </w:t>
      </w:r>
    </w:p>
    <w:p w14:paraId="141C0B22" w14:textId="7E56610B" w:rsidR="008A7F0F" w:rsidRPr="00E332F0" w:rsidRDefault="008A7F0F" w:rsidP="00E332F0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iCs/>
          <w:color w:val="000000"/>
          <w:shd w:val="clear" w:color="auto" w:fill="F2F2F7"/>
          <w:lang w:val="en-GB"/>
        </w:rPr>
      </w:pPr>
      <w:r w:rsidRPr="00E332F0">
        <w:rPr>
          <w:rFonts w:asciiTheme="minorHAnsi" w:hAnsiTheme="minorHAnsi" w:cstheme="minorHAnsi"/>
          <w:iCs/>
          <w:color w:val="000000"/>
          <w:shd w:val="clear" w:color="auto" w:fill="F2F2F7"/>
          <w:lang w:val="en-GB"/>
        </w:rPr>
        <w:t xml:space="preserve">Global comms team to send guidelines about what goes on website and what goes on social media platforms </w:t>
      </w:r>
    </w:p>
    <w:p w14:paraId="77B283A9" w14:textId="0FF82C1F" w:rsidR="008A7F0F" w:rsidRPr="00E332F0" w:rsidRDefault="008A7F0F" w:rsidP="00E332F0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iCs/>
          <w:color w:val="000000"/>
          <w:shd w:val="clear" w:color="auto" w:fill="F2F2F7"/>
          <w:lang w:val="en-GB"/>
        </w:rPr>
      </w:pPr>
      <w:r w:rsidRPr="00E332F0">
        <w:rPr>
          <w:rFonts w:asciiTheme="minorHAnsi" w:hAnsiTheme="minorHAnsi" w:cstheme="minorHAnsi"/>
          <w:iCs/>
          <w:color w:val="000000"/>
          <w:shd w:val="clear" w:color="auto" w:fill="F2F2F7"/>
          <w:lang w:val="en-GB"/>
        </w:rPr>
        <w:t xml:space="preserve">Global comms team to agree on member who will </w:t>
      </w:r>
      <w:r w:rsidRPr="00E332F0">
        <w:rPr>
          <w:rFonts w:eastAsia="Times New Roman"/>
          <w:lang w:val="en-GB"/>
        </w:rPr>
        <w:t>monitor messages being posted on website and social media with respect to covera</w:t>
      </w:r>
      <w:r w:rsidR="00595F3B" w:rsidRPr="00E332F0">
        <w:rPr>
          <w:rFonts w:eastAsia="Times New Roman"/>
          <w:lang w:val="en-GB"/>
        </w:rPr>
        <w:t>g</w:t>
      </w:r>
      <w:r w:rsidRPr="00E332F0">
        <w:rPr>
          <w:rFonts w:eastAsia="Times New Roman"/>
          <w:lang w:val="en-GB"/>
        </w:rPr>
        <w:t>e</w:t>
      </w:r>
      <w:r w:rsidR="00595F3B" w:rsidRPr="00E332F0">
        <w:rPr>
          <w:rFonts w:eastAsia="Times New Roman"/>
          <w:lang w:val="en-GB"/>
        </w:rPr>
        <w:t xml:space="preserve"> </w:t>
      </w:r>
      <w:r w:rsidRPr="00E332F0">
        <w:rPr>
          <w:rFonts w:eastAsia="Times New Roman"/>
          <w:lang w:val="en-GB"/>
        </w:rPr>
        <w:t xml:space="preserve">by </w:t>
      </w:r>
      <w:r w:rsidRPr="00E332F0">
        <w:rPr>
          <w:rFonts w:asciiTheme="minorHAnsi" w:hAnsiTheme="minorHAnsi" w:cstheme="minorHAnsi"/>
          <w:iCs/>
          <w:color w:val="000000"/>
          <w:shd w:val="clear" w:color="auto" w:fill="F2F2F7"/>
          <w:lang w:val="en-GB"/>
        </w:rPr>
        <w:t>different regions</w:t>
      </w:r>
      <w:r w:rsidR="00595F3B" w:rsidRPr="00E332F0">
        <w:rPr>
          <w:rFonts w:asciiTheme="minorHAnsi" w:hAnsiTheme="minorHAnsi" w:cstheme="minorHAnsi"/>
          <w:iCs/>
          <w:color w:val="000000"/>
          <w:shd w:val="clear" w:color="auto" w:fill="F2F2F7"/>
          <w:lang w:val="en-GB"/>
        </w:rPr>
        <w:t xml:space="preserve"> and organisations/</w:t>
      </w:r>
      <w:r w:rsidR="0045611C">
        <w:rPr>
          <w:rFonts w:asciiTheme="minorHAnsi" w:hAnsiTheme="minorHAnsi" w:cstheme="minorHAnsi"/>
          <w:iCs/>
          <w:color w:val="000000"/>
          <w:shd w:val="clear" w:color="auto" w:fill="F2F2F7"/>
          <w:lang w:val="en-GB"/>
        </w:rPr>
        <w:t>stakeholder</w:t>
      </w:r>
      <w:r w:rsidRPr="00E332F0">
        <w:rPr>
          <w:rFonts w:asciiTheme="minorHAnsi" w:hAnsiTheme="minorHAnsi" w:cstheme="minorHAnsi"/>
          <w:iCs/>
          <w:color w:val="000000"/>
          <w:shd w:val="clear" w:color="auto" w:fill="F2F2F7"/>
          <w:lang w:val="en-GB"/>
        </w:rPr>
        <w:t>s</w:t>
      </w:r>
    </w:p>
    <w:p w14:paraId="57D93894" w14:textId="320EAE56" w:rsidR="00352388" w:rsidRPr="00E332F0" w:rsidRDefault="00352388" w:rsidP="00E332F0">
      <w:pPr>
        <w:pStyle w:val="ListParagraph"/>
        <w:numPr>
          <w:ilvl w:val="0"/>
          <w:numId w:val="16"/>
        </w:numPr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>Global comms team to identify and support RISGs that need strengthening in communications</w:t>
      </w:r>
    </w:p>
    <w:p w14:paraId="63EEB9F8" w14:textId="75B73A70" w:rsidR="00C956BC" w:rsidRPr="00E332F0" w:rsidRDefault="00C956BC" w:rsidP="00E332F0">
      <w:pPr>
        <w:pStyle w:val="ListParagraph"/>
        <w:numPr>
          <w:ilvl w:val="0"/>
          <w:numId w:val="16"/>
        </w:numPr>
        <w:rPr>
          <w:rFonts w:eastAsia="Times New Roman"/>
          <w:lang w:val="en-GB"/>
        </w:rPr>
      </w:pPr>
      <w:r w:rsidRPr="00E332F0">
        <w:rPr>
          <w:rFonts w:eastAsia="Times New Roman"/>
          <w:lang w:val="en-GB"/>
        </w:rPr>
        <w:t>University of Arizona (host of website)</w:t>
      </w:r>
      <w:r w:rsidR="0045611C">
        <w:rPr>
          <w:rFonts w:eastAsia="Times New Roman"/>
          <w:lang w:val="en-GB"/>
        </w:rPr>
        <w:t xml:space="preserve"> to provide </w:t>
      </w:r>
      <w:r w:rsidRPr="00E332F0">
        <w:rPr>
          <w:rFonts w:eastAsia="Times New Roman"/>
          <w:lang w:val="en-GB"/>
        </w:rPr>
        <w:t xml:space="preserve">guide for posting materials and train </w:t>
      </w:r>
      <w:r w:rsidR="0045611C">
        <w:rPr>
          <w:rFonts w:eastAsia="Times New Roman"/>
          <w:lang w:val="en-GB"/>
        </w:rPr>
        <w:t>people</w:t>
      </w:r>
      <w:r w:rsidRPr="00E332F0">
        <w:rPr>
          <w:rFonts w:eastAsia="Times New Roman"/>
          <w:lang w:val="en-GB"/>
        </w:rPr>
        <w:t xml:space="preserve"> from RISGs to upload content</w:t>
      </w:r>
    </w:p>
    <w:p w14:paraId="4953922A" w14:textId="496A2E34" w:rsidR="00352388" w:rsidRPr="00352388" w:rsidRDefault="0045611C" w:rsidP="00E332F0">
      <w:pPr>
        <w:spacing w:before="120" w:after="40"/>
        <w:rPr>
          <w:rFonts w:eastAsia="Times New Roman"/>
          <w:b/>
          <w:lang w:val="en-GB"/>
        </w:rPr>
      </w:pPr>
      <w:r>
        <w:rPr>
          <w:rFonts w:eastAsia="Times New Roman"/>
          <w:b/>
          <w:lang w:val="en-GB"/>
        </w:rPr>
        <w:t xml:space="preserve">IYRP webpage on </w:t>
      </w:r>
      <w:r w:rsidR="00352388" w:rsidRPr="00352388">
        <w:rPr>
          <w:rFonts w:eastAsia="Times New Roman"/>
          <w:b/>
          <w:lang w:val="en-GB"/>
        </w:rPr>
        <w:t>IGC/IRC 2021 website</w:t>
      </w:r>
    </w:p>
    <w:p w14:paraId="7F04000E" w14:textId="1A64F1DD" w:rsidR="00352388" w:rsidRPr="0045611C" w:rsidRDefault="00352388" w:rsidP="0045611C">
      <w:pPr>
        <w:pStyle w:val="ListParagraph"/>
        <w:numPr>
          <w:ilvl w:val="0"/>
          <w:numId w:val="17"/>
        </w:numPr>
        <w:rPr>
          <w:rFonts w:eastAsia="Times New Roman"/>
          <w:lang w:val="en-GB"/>
        </w:rPr>
      </w:pPr>
      <w:r w:rsidRPr="0045611C">
        <w:rPr>
          <w:rFonts w:eastAsia="Times New Roman"/>
          <w:lang w:val="en-GB"/>
        </w:rPr>
        <w:t>Global comms team to pose questions to Congr</w:t>
      </w:r>
      <w:r w:rsidR="00E332F0" w:rsidRPr="0045611C">
        <w:rPr>
          <w:rFonts w:eastAsia="Times New Roman"/>
          <w:lang w:val="en-GB"/>
        </w:rPr>
        <w:t>e</w:t>
      </w:r>
      <w:r w:rsidRPr="0045611C">
        <w:rPr>
          <w:rFonts w:eastAsia="Times New Roman"/>
          <w:lang w:val="en-GB"/>
        </w:rPr>
        <w:t>ss organisers about what can be included in</w:t>
      </w:r>
      <w:r w:rsidR="0045611C">
        <w:rPr>
          <w:rFonts w:eastAsia="Times New Roman"/>
          <w:lang w:val="en-GB"/>
        </w:rPr>
        <w:t xml:space="preserve"> IYRP</w:t>
      </w:r>
      <w:r w:rsidRPr="0045611C">
        <w:rPr>
          <w:rFonts w:eastAsia="Times New Roman"/>
          <w:lang w:val="en-GB"/>
        </w:rPr>
        <w:t xml:space="preserve"> webpage</w:t>
      </w:r>
      <w:r w:rsidR="0045611C">
        <w:rPr>
          <w:rFonts w:eastAsia="Times New Roman"/>
          <w:lang w:val="en-GB"/>
        </w:rPr>
        <w:t xml:space="preserve"> </w:t>
      </w:r>
      <w:r w:rsidRPr="0045611C">
        <w:rPr>
          <w:rFonts w:eastAsia="Times New Roman"/>
          <w:lang w:val="en-GB"/>
        </w:rPr>
        <w:t>(types of materials, length, photos, videos, text</w:t>
      </w:r>
      <w:r w:rsidR="00A14E60" w:rsidRPr="0045611C">
        <w:rPr>
          <w:rFonts w:eastAsia="Times New Roman"/>
          <w:lang w:val="en-GB"/>
        </w:rPr>
        <w:t>, design, timelines</w:t>
      </w:r>
      <w:r w:rsidRPr="0045611C">
        <w:rPr>
          <w:rFonts w:eastAsia="Times New Roman"/>
          <w:lang w:val="en-GB"/>
        </w:rPr>
        <w:t>?)</w:t>
      </w:r>
    </w:p>
    <w:p w14:paraId="365A9A1D" w14:textId="6BBA19EC" w:rsidR="00352388" w:rsidRPr="0045611C" w:rsidRDefault="00352388" w:rsidP="0045611C">
      <w:pPr>
        <w:pStyle w:val="ListParagraph"/>
        <w:numPr>
          <w:ilvl w:val="0"/>
          <w:numId w:val="17"/>
        </w:numPr>
        <w:rPr>
          <w:rFonts w:eastAsia="Times New Roman"/>
          <w:lang w:val="en-GB"/>
        </w:rPr>
      </w:pPr>
      <w:r w:rsidRPr="0045611C">
        <w:rPr>
          <w:rFonts w:eastAsia="Times New Roman"/>
          <w:lang w:val="en-GB"/>
        </w:rPr>
        <w:t>To reduce workload for comms team, mainly materials from existing “online booth” to be included on this additional webpage</w:t>
      </w:r>
    </w:p>
    <w:p w14:paraId="713C7B5A" w14:textId="18FFC4A8" w:rsidR="00A14E60" w:rsidRPr="00E332F0" w:rsidRDefault="00E332F0" w:rsidP="00E332F0">
      <w:pPr>
        <w:spacing w:before="120" w:after="40"/>
        <w:rPr>
          <w:rFonts w:eastAsia="Times New Roman"/>
          <w:b/>
          <w:lang w:val="en-GB"/>
        </w:rPr>
      </w:pPr>
      <w:r w:rsidRPr="00E332F0">
        <w:rPr>
          <w:rFonts w:eastAsia="Times New Roman"/>
          <w:b/>
          <w:lang w:val="en-GB"/>
        </w:rPr>
        <w:t>Major global and regional events:</w:t>
      </w:r>
    </w:p>
    <w:p w14:paraId="5EB9CD24" w14:textId="6BADBACE" w:rsidR="00E332F0" w:rsidRPr="0045611C" w:rsidRDefault="00E332F0" w:rsidP="0045611C">
      <w:pPr>
        <w:pStyle w:val="ListParagraph"/>
        <w:numPr>
          <w:ilvl w:val="0"/>
          <w:numId w:val="18"/>
        </w:numPr>
        <w:rPr>
          <w:rFonts w:eastAsia="Times New Roman"/>
          <w:lang w:val="en-GB"/>
        </w:rPr>
      </w:pPr>
      <w:r w:rsidRPr="0045611C">
        <w:rPr>
          <w:rFonts w:eastAsia="Times New Roman"/>
          <w:lang w:val="en-GB"/>
        </w:rPr>
        <w:t>Global and regional comms team to keep each other informed about upcoming events and</w:t>
      </w:r>
      <w:r w:rsidR="0045611C">
        <w:rPr>
          <w:rFonts w:eastAsia="Times New Roman"/>
          <w:lang w:val="en-GB"/>
        </w:rPr>
        <w:t xml:space="preserve"> </w:t>
      </w:r>
      <w:r w:rsidRPr="0045611C">
        <w:rPr>
          <w:rFonts w:eastAsia="Times New Roman"/>
          <w:lang w:val="en-GB"/>
        </w:rPr>
        <w:t>comms activities</w:t>
      </w:r>
      <w:r w:rsidR="0045611C">
        <w:rPr>
          <w:rFonts w:eastAsia="Times New Roman"/>
          <w:lang w:val="en-GB"/>
        </w:rPr>
        <w:t xml:space="preserve"> and any need for support</w:t>
      </w:r>
    </w:p>
    <w:p w14:paraId="5E213593" w14:textId="77777777" w:rsidR="00E332F0" w:rsidRPr="00E332F0" w:rsidRDefault="00E332F0" w:rsidP="00E332F0">
      <w:pPr>
        <w:spacing w:before="120" w:after="40"/>
        <w:rPr>
          <w:rStyle w:val="text"/>
          <w:rFonts w:asciiTheme="minorHAnsi" w:hAnsiTheme="minorHAnsi" w:cstheme="minorHAnsi"/>
          <w:b/>
          <w:color w:val="000000"/>
          <w:lang w:val="en-GB"/>
        </w:rPr>
      </w:pPr>
      <w:r w:rsidRPr="00E332F0">
        <w:rPr>
          <w:rStyle w:val="text"/>
          <w:rFonts w:asciiTheme="minorHAnsi" w:hAnsiTheme="minorHAnsi" w:cstheme="minorHAnsi"/>
          <w:b/>
          <w:color w:val="000000"/>
          <w:lang w:val="en-GB"/>
        </w:rPr>
        <w:t>Next meeting:</w:t>
      </w:r>
    </w:p>
    <w:p w14:paraId="1D3201F4" w14:textId="1A997F12" w:rsidR="00E332F0" w:rsidRPr="00E332F0" w:rsidRDefault="00E332F0" w:rsidP="00E332F0">
      <w:pPr>
        <w:pStyle w:val="ListParagraph"/>
        <w:numPr>
          <w:ilvl w:val="0"/>
          <w:numId w:val="14"/>
        </w:numPr>
        <w:rPr>
          <w:rStyle w:val="text"/>
          <w:rFonts w:asciiTheme="minorHAnsi" w:hAnsiTheme="minorHAnsi" w:cstheme="minorHAnsi"/>
          <w:color w:val="000000"/>
          <w:lang w:val="en-GB"/>
        </w:rPr>
      </w:pPr>
      <w:r w:rsidRPr="00E332F0">
        <w:rPr>
          <w:rStyle w:val="text"/>
          <w:rFonts w:asciiTheme="minorHAnsi" w:hAnsiTheme="minorHAnsi" w:cstheme="minorHAnsi"/>
          <w:color w:val="000000"/>
          <w:lang w:val="en-GB"/>
        </w:rPr>
        <w:t>To be held in late April or early May</w:t>
      </w:r>
    </w:p>
    <w:p w14:paraId="0DCC3BA9" w14:textId="1ECBDFA2" w:rsidR="00E332F0" w:rsidRPr="00E332F0" w:rsidRDefault="00E332F0" w:rsidP="00E332F0">
      <w:pPr>
        <w:pStyle w:val="ListParagraph"/>
        <w:numPr>
          <w:ilvl w:val="0"/>
          <w:numId w:val="14"/>
        </w:numPr>
        <w:rPr>
          <w:rFonts w:eastAsia="Times New Roman"/>
          <w:lang w:val="en-GB"/>
        </w:rPr>
      </w:pPr>
      <w:r w:rsidRPr="00E332F0">
        <w:rPr>
          <w:rStyle w:val="text"/>
          <w:rFonts w:asciiTheme="minorHAnsi" w:hAnsiTheme="minorHAnsi" w:cstheme="minorHAnsi"/>
          <w:color w:val="000000"/>
          <w:lang w:val="en-GB"/>
        </w:rPr>
        <w:t>Global comms team to send out a doodle poll to find suitable date and time.</w:t>
      </w:r>
    </w:p>
    <w:p w14:paraId="78A50AA8" w14:textId="18A29715" w:rsidR="007A6BDF" w:rsidRPr="00B7492E" w:rsidRDefault="007A6BDF" w:rsidP="00730EC7">
      <w:pPr>
        <w:spacing w:before="120"/>
        <w:rPr>
          <w:b/>
          <w:bCs/>
          <w:lang w:val="en-GB"/>
        </w:rPr>
      </w:pPr>
      <w:r>
        <w:rPr>
          <w:b/>
          <w:bCs/>
          <w:lang w:val="en-GB"/>
        </w:rPr>
        <w:t>Request for your f</w:t>
      </w:r>
      <w:r w:rsidRPr="00B7492E">
        <w:rPr>
          <w:b/>
          <w:bCs/>
          <w:lang w:val="en-GB"/>
        </w:rPr>
        <w:t>eedback:</w:t>
      </w:r>
    </w:p>
    <w:p w14:paraId="028A785E" w14:textId="444D1E30" w:rsidR="0045611C" w:rsidRDefault="007A6BDF" w:rsidP="00730EC7">
      <w:pPr>
        <w:pStyle w:val="ListParagraph"/>
        <w:numPr>
          <w:ilvl w:val="0"/>
          <w:numId w:val="19"/>
        </w:numPr>
        <w:spacing w:before="40"/>
        <w:ind w:left="357" w:hanging="357"/>
        <w:contextualSpacing w:val="0"/>
        <w:rPr>
          <w:lang w:val="en-GB"/>
        </w:rPr>
      </w:pPr>
      <w:r w:rsidRPr="00B7492E">
        <w:rPr>
          <w:lang w:val="en-GB"/>
        </w:rPr>
        <w:t xml:space="preserve">Please review the “Resources and News” section for your region and let Barbara and Ann know if </w:t>
      </w:r>
      <w:r w:rsidR="0045611C">
        <w:rPr>
          <w:lang w:val="en-GB"/>
        </w:rPr>
        <w:t xml:space="preserve">you would like to add </w:t>
      </w:r>
      <w:r w:rsidRPr="00B7492E">
        <w:rPr>
          <w:lang w:val="en-GB"/>
        </w:rPr>
        <w:t xml:space="preserve">content. </w:t>
      </w:r>
    </w:p>
    <w:p w14:paraId="6532610A" w14:textId="153866DF" w:rsidR="007A6BDF" w:rsidRDefault="007A6BDF" w:rsidP="00730EC7">
      <w:pPr>
        <w:pStyle w:val="ListParagraph"/>
        <w:numPr>
          <w:ilvl w:val="0"/>
          <w:numId w:val="19"/>
        </w:numPr>
        <w:spacing w:before="40"/>
        <w:ind w:left="357" w:hanging="357"/>
        <w:contextualSpacing w:val="0"/>
        <w:rPr>
          <w:lang w:val="en-GB"/>
        </w:rPr>
      </w:pPr>
      <w:r w:rsidRPr="0045611C">
        <w:rPr>
          <w:lang w:val="en-GB"/>
        </w:rPr>
        <w:t>If there is a person in your RISG who is interested in being trained in how to upload content to your regional webpage, please send the name and email address to Barbara and Ann.</w:t>
      </w:r>
    </w:p>
    <w:sectPr w:rsidR="007A6BDF" w:rsidSect="00730EC7">
      <w:footerReference w:type="even" r:id="rId9"/>
      <w:footerReference w:type="default" r:id="rId10"/>
      <w:pgSz w:w="11901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4A0FC" w14:textId="77777777" w:rsidR="0030204E" w:rsidRDefault="0030204E" w:rsidP="00BE4186">
      <w:r>
        <w:separator/>
      </w:r>
    </w:p>
  </w:endnote>
  <w:endnote w:type="continuationSeparator" w:id="0">
    <w:p w14:paraId="164DF9B2" w14:textId="77777777" w:rsidR="0030204E" w:rsidRDefault="0030204E" w:rsidP="00BE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BD99B" w14:textId="77777777" w:rsidR="00E332F0" w:rsidRDefault="00E332F0" w:rsidP="00CA73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E267BC" w14:textId="77777777" w:rsidR="00E332F0" w:rsidRDefault="00E332F0" w:rsidP="00BE41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7CD34" w14:textId="77777777" w:rsidR="00E332F0" w:rsidRPr="00BE4186" w:rsidRDefault="00E332F0" w:rsidP="00CA736D">
    <w:pPr>
      <w:pStyle w:val="Footer"/>
      <w:framePr w:wrap="around" w:vAnchor="text" w:hAnchor="margin" w:xAlign="right" w:y="1"/>
      <w:rPr>
        <w:rStyle w:val="PageNumber"/>
        <w:i/>
        <w:sz w:val="18"/>
        <w:szCs w:val="18"/>
      </w:rPr>
    </w:pPr>
    <w:r w:rsidRPr="00BE4186">
      <w:rPr>
        <w:rStyle w:val="PageNumber"/>
        <w:i/>
        <w:sz w:val="18"/>
        <w:szCs w:val="18"/>
      </w:rPr>
      <w:fldChar w:fldCharType="begin"/>
    </w:r>
    <w:r w:rsidRPr="00BE4186">
      <w:rPr>
        <w:rStyle w:val="PageNumber"/>
        <w:i/>
        <w:sz w:val="18"/>
        <w:szCs w:val="18"/>
      </w:rPr>
      <w:instrText xml:space="preserve">PAGE  </w:instrText>
    </w:r>
    <w:r w:rsidRPr="00BE4186">
      <w:rPr>
        <w:rStyle w:val="PageNumber"/>
        <w:i/>
        <w:sz w:val="18"/>
        <w:szCs w:val="18"/>
      </w:rPr>
      <w:fldChar w:fldCharType="separate"/>
    </w:r>
    <w:r w:rsidR="00730EC7">
      <w:rPr>
        <w:rStyle w:val="PageNumber"/>
        <w:i/>
        <w:noProof/>
        <w:sz w:val="18"/>
        <w:szCs w:val="18"/>
      </w:rPr>
      <w:t>1</w:t>
    </w:r>
    <w:r w:rsidRPr="00BE4186">
      <w:rPr>
        <w:rStyle w:val="PageNumber"/>
        <w:i/>
        <w:sz w:val="18"/>
        <w:szCs w:val="18"/>
      </w:rPr>
      <w:fldChar w:fldCharType="end"/>
    </w:r>
  </w:p>
  <w:p w14:paraId="20BBAEA6" w14:textId="693C8898" w:rsidR="00E332F0" w:rsidRPr="00BE4186" w:rsidRDefault="00E332F0" w:rsidP="00BE4186">
    <w:pPr>
      <w:pStyle w:val="Footer"/>
      <w:ind w:right="360"/>
      <w:rPr>
        <w:i/>
        <w:sz w:val="18"/>
        <w:szCs w:val="18"/>
      </w:rPr>
    </w:pPr>
    <w:r w:rsidRPr="00BE4186">
      <w:rPr>
        <w:i/>
        <w:sz w:val="18"/>
        <w:szCs w:val="18"/>
      </w:rPr>
      <w:t>Minutes IYRP global comms team meeting 26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BB30A" w14:textId="77777777" w:rsidR="0030204E" w:rsidRDefault="0030204E" w:rsidP="00BE4186">
      <w:r>
        <w:separator/>
      </w:r>
    </w:p>
  </w:footnote>
  <w:footnote w:type="continuationSeparator" w:id="0">
    <w:p w14:paraId="165A5409" w14:textId="77777777" w:rsidR="0030204E" w:rsidRDefault="0030204E" w:rsidP="00BE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14E7"/>
    <w:multiLevelType w:val="hybridMultilevel"/>
    <w:tmpl w:val="297CDE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D43B9"/>
    <w:multiLevelType w:val="hybridMultilevel"/>
    <w:tmpl w:val="B568F3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C2E44"/>
    <w:multiLevelType w:val="hybridMultilevel"/>
    <w:tmpl w:val="57D033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E05AD"/>
    <w:multiLevelType w:val="multilevel"/>
    <w:tmpl w:val="2490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21668"/>
    <w:multiLevelType w:val="hybridMultilevel"/>
    <w:tmpl w:val="90767A84"/>
    <w:lvl w:ilvl="0" w:tplc="16761B68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22B4"/>
    <w:multiLevelType w:val="hybridMultilevel"/>
    <w:tmpl w:val="266AFC18"/>
    <w:lvl w:ilvl="0" w:tplc="1882A5F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B3696"/>
    <w:multiLevelType w:val="hybridMultilevel"/>
    <w:tmpl w:val="B68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F5A7A"/>
    <w:multiLevelType w:val="hybridMultilevel"/>
    <w:tmpl w:val="89C237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C2BB9"/>
    <w:multiLevelType w:val="hybridMultilevel"/>
    <w:tmpl w:val="A81261DE"/>
    <w:lvl w:ilvl="0" w:tplc="16761B68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3F8B7AD1"/>
    <w:multiLevelType w:val="hybridMultilevel"/>
    <w:tmpl w:val="DD1C0C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8C1CE9"/>
    <w:multiLevelType w:val="hybridMultilevel"/>
    <w:tmpl w:val="BF50E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43478C"/>
    <w:multiLevelType w:val="multilevel"/>
    <w:tmpl w:val="2490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F6470"/>
    <w:multiLevelType w:val="hybridMultilevel"/>
    <w:tmpl w:val="B882E8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9444B8"/>
    <w:multiLevelType w:val="hybridMultilevel"/>
    <w:tmpl w:val="0DF020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C53B35"/>
    <w:multiLevelType w:val="multilevel"/>
    <w:tmpl w:val="45F6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8651B"/>
    <w:multiLevelType w:val="multilevel"/>
    <w:tmpl w:val="24902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6DB1C78"/>
    <w:multiLevelType w:val="multilevel"/>
    <w:tmpl w:val="2490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B871D5"/>
    <w:multiLevelType w:val="hybridMultilevel"/>
    <w:tmpl w:val="AFE8D3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CE5597"/>
    <w:multiLevelType w:val="hybridMultilevel"/>
    <w:tmpl w:val="71380778"/>
    <w:lvl w:ilvl="0" w:tplc="3026A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0"/>
  </w:num>
  <w:num w:numId="4">
    <w:abstractNumId w:val="16"/>
  </w:num>
  <w:num w:numId="5">
    <w:abstractNumId w:val="3"/>
  </w:num>
  <w:num w:numId="6">
    <w:abstractNumId w:val="8"/>
  </w:num>
  <w:num w:numId="7">
    <w:abstractNumId w:val="11"/>
  </w:num>
  <w:num w:numId="8">
    <w:abstractNumId w:val="14"/>
  </w:num>
  <w:num w:numId="9">
    <w:abstractNumId w:val="4"/>
  </w:num>
  <w:num w:numId="10">
    <w:abstractNumId w:val="6"/>
  </w:num>
  <w:num w:numId="11">
    <w:abstractNumId w:val="5"/>
  </w:num>
  <w:num w:numId="12">
    <w:abstractNumId w:val="17"/>
  </w:num>
  <w:num w:numId="13">
    <w:abstractNumId w:val="9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4B"/>
    <w:rsid w:val="00002D4D"/>
    <w:rsid w:val="000051CC"/>
    <w:rsid w:val="00033105"/>
    <w:rsid w:val="00035E4B"/>
    <w:rsid w:val="0004635D"/>
    <w:rsid w:val="00053286"/>
    <w:rsid w:val="00101F03"/>
    <w:rsid w:val="00167860"/>
    <w:rsid w:val="001906D8"/>
    <w:rsid w:val="00196D17"/>
    <w:rsid w:val="001A1A37"/>
    <w:rsid w:val="001C0870"/>
    <w:rsid w:val="001E396A"/>
    <w:rsid w:val="001F1AA6"/>
    <w:rsid w:val="00264F8E"/>
    <w:rsid w:val="00282807"/>
    <w:rsid w:val="0030204E"/>
    <w:rsid w:val="003107FD"/>
    <w:rsid w:val="00314D94"/>
    <w:rsid w:val="00320598"/>
    <w:rsid w:val="00352388"/>
    <w:rsid w:val="003546DE"/>
    <w:rsid w:val="00363B9A"/>
    <w:rsid w:val="003825D4"/>
    <w:rsid w:val="003D38D7"/>
    <w:rsid w:val="003E2124"/>
    <w:rsid w:val="00421F8D"/>
    <w:rsid w:val="00434459"/>
    <w:rsid w:val="0045611C"/>
    <w:rsid w:val="004675DA"/>
    <w:rsid w:val="004B34EE"/>
    <w:rsid w:val="004B61F6"/>
    <w:rsid w:val="004B7602"/>
    <w:rsid w:val="004D730D"/>
    <w:rsid w:val="004E4145"/>
    <w:rsid w:val="00537358"/>
    <w:rsid w:val="00554534"/>
    <w:rsid w:val="0057282E"/>
    <w:rsid w:val="00595F3B"/>
    <w:rsid w:val="00606B38"/>
    <w:rsid w:val="00622B3F"/>
    <w:rsid w:val="006621CA"/>
    <w:rsid w:val="006B51B5"/>
    <w:rsid w:val="006B56F3"/>
    <w:rsid w:val="006E1DDA"/>
    <w:rsid w:val="006F117B"/>
    <w:rsid w:val="006F4D0B"/>
    <w:rsid w:val="00720EB5"/>
    <w:rsid w:val="00730EC7"/>
    <w:rsid w:val="00754933"/>
    <w:rsid w:val="00765F81"/>
    <w:rsid w:val="00767996"/>
    <w:rsid w:val="007A6BDF"/>
    <w:rsid w:val="007B2E97"/>
    <w:rsid w:val="007B4165"/>
    <w:rsid w:val="00834BD3"/>
    <w:rsid w:val="00837B4E"/>
    <w:rsid w:val="0088693A"/>
    <w:rsid w:val="008A7F0F"/>
    <w:rsid w:val="0090685A"/>
    <w:rsid w:val="00917BDF"/>
    <w:rsid w:val="00952B6B"/>
    <w:rsid w:val="00970878"/>
    <w:rsid w:val="00997E54"/>
    <w:rsid w:val="009B6979"/>
    <w:rsid w:val="00A14E60"/>
    <w:rsid w:val="00A67827"/>
    <w:rsid w:val="00AA617B"/>
    <w:rsid w:val="00AE2AD8"/>
    <w:rsid w:val="00B7492E"/>
    <w:rsid w:val="00B86FDA"/>
    <w:rsid w:val="00B90BA5"/>
    <w:rsid w:val="00BC308E"/>
    <w:rsid w:val="00BD2D7A"/>
    <w:rsid w:val="00BE4186"/>
    <w:rsid w:val="00BF132B"/>
    <w:rsid w:val="00C11B61"/>
    <w:rsid w:val="00C23043"/>
    <w:rsid w:val="00C956BC"/>
    <w:rsid w:val="00CA736D"/>
    <w:rsid w:val="00CB089F"/>
    <w:rsid w:val="00CB0A13"/>
    <w:rsid w:val="00CD1F59"/>
    <w:rsid w:val="00CD3D9A"/>
    <w:rsid w:val="00D309B6"/>
    <w:rsid w:val="00D94207"/>
    <w:rsid w:val="00DD68F9"/>
    <w:rsid w:val="00E13D5F"/>
    <w:rsid w:val="00E332F0"/>
    <w:rsid w:val="00E515ED"/>
    <w:rsid w:val="00E92521"/>
    <w:rsid w:val="00EC7CD5"/>
    <w:rsid w:val="00EE040D"/>
    <w:rsid w:val="00EE3915"/>
    <w:rsid w:val="00EE4BF4"/>
    <w:rsid w:val="00F71C31"/>
    <w:rsid w:val="00FB6694"/>
    <w:rsid w:val="00FC5F93"/>
    <w:rsid w:val="00FD266D"/>
    <w:rsid w:val="00FD3C3A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9F110"/>
  <w15:docId w15:val="{E73E6A6A-B7B3-45DA-9130-16809A0E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4B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1E39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E4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F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1A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76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4B7602"/>
    <w:rPr>
      <w:rFonts w:ascii="Segoe UI" w:hAnsi="Segoe UI" w:cs="Segoe UI" w:hint="default"/>
      <w:b/>
      <w:bCs/>
      <w:color w:val="262626"/>
      <w:sz w:val="28"/>
      <w:szCs w:val="28"/>
    </w:rPr>
  </w:style>
  <w:style w:type="paragraph" w:customStyle="1" w:styleId="transcript-list-item">
    <w:name w:val="transcript-list-item"/>
    <w:basedOn w:val="Normal"/>
    <w:rsid w:val="003107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3107FD"/>
  </w:style>
  <w:style w:type="character" w:customStyle="1" w:styleId="time">
    <w:name w:val="time"/>
    <w:basedOn w:val="DefaultParagraphFont"/>
    <w:rsid w:val="003107FD"/>
  </w:style>
  <w:style w:type="character" w:customStyle="1" w:styleId="user-name-span">
    <w:name w:val="user-name-span"/>
    <w:basedOn w:val="DefaultParagraphFont"/>
    <w:rsid w:val="003107FD"/>
  </w:style>
  <w:style w:type="character" w:customStyle="1" w:styleId="Heading3Char">
    <w:name w:val="Heading 3 Char"/>
    <w:basedOn w:val="DefaultParagraphFont"/>
    <w:link w:val="Heading3"/>
    <w:uiPriority w:val="9"/>
    <w:rsid w:val="001E39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FD26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18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18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418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186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BE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400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980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267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848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489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572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269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8762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23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56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319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012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809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6712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290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819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665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02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93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197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8014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yrp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obalrangelands.org/international-year-rangelands-and-pastoralists-initiat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Hutchinson</dc:creator>
  <cp:keywords/>
  <dc:description/>
  <cp:lastModifiedBy>Barbara Hutchinson</cp:lastModifiedBy>
  <cp:revision>2</cp:revision>
  <cp:lastPrinted>2021-04-07T00:44:00Z</cp:lastPrinted>
  <dcterms:created xsi:type="dcterms:W3CDTF">2021-04-07T00:45:00Z</dcterms:created>
  <dcterms:modified xsi:type="dcterms:W3CDTF">2021-04-07T00:45:00Z</dcterms:modified>
</cp:coreProperties>
</file>