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tblpY="1600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50589A" w:rsidRPr="009A0676" w14:paraId="5D5C0847" w14:textId="77777777" w:rsidTr="0050589A">
        <w:trPr>
          <w:trHeight w:val="33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D980DF3" w14:textId="77777777" w:rsidR="0050589A" w:rsidRPr="009A0676" w:rsidRDefault="0050589A" w:rsidP="0050589A">
            <w:pPr>
              <w:spacing w:after="0" w:line="240" w:lineRule="auto"/>
              <w:ind w:firstLineChars="100" w:firstLine="221"/>
              <w:rPr>
                <w:rFonts w:ascii="Gill Sans MT" w:eastAsia="Times New Roman" w:hAnsi="Gill Sans MT" w:cs="Calibri"/>
                <w:b/>
                <w:bCs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b/>
                <w:bCs/>
                <w:color w:val="000000"/>
                <w:lang w:val="en-GB" w:eastAsia="en-GB"/>
              </w:rPr>
              <w:t>1. Procedural Matters</w:t>
            </w:r>
          </w:p>
        </w:tc>
      </w:tr>
      <w:tr w:rsidR="0050589A" w:rsidRPr="009A0676" w14:paraId="2B4B1124" w14:textId="77777777" w:rsidTr="0050589A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EB6864D" w14:textId="77777777" w:rsidR="0050589A" w:rsidRPr="009A0676" w:rsidRDefault="0050589A" w:rsidP="0050589A">
            <w:pPr>
              <w:spacing w:after="0" w:line="240" w:lineRule="auto"/>
              <w:ind w:firstLineChars="100" w:firstLine="221"/>
              <w:rPr>
                <w:rFonts w:ascii="Gill Sans MT" w:eastAsia="Times New Roman" w:hAnsi="Gill Sans MT" w:cs="Calibri"/>
                <w:b/>
                <w:bCs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b/>
                <w:bCs/>
                <w:color w:val="000000"/>
                <w:lang w:val="en-GB" w:eastAsia="en-GB"/>
              </w:rPr>
              <w:t>2. Sustainable Food and Agriculture</w:t>
            </w:r>
          </w:p>
        </w:tc>
      </w:tr>
      <w:tr w:rsidR="0050589A" w:rsidRPr="009A0676" w14:paraId="39A2602C" w14:textId="77777777" w:rsidTr="0050589A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4B65" w14:textId="77777777" w:rsidR="0050589A" w:rsidRPr="009A0676" w:rsidRDefault="0050589A" w:rsidP="0050589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>2.1 Livestock contributions to achieving the SDGs</w:t>
            </w:r>
          </w:p>
        </w:tc>
      </w:tr>
      <w:tr w:rsidR="0050589A" w:rsidRPr="009A0676" w14:paraId="1320F731" w14:textId="77777777" w:rsidTr="0050589A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42D7" w14:textId="77777777" w:rsidR="0050589A" w:rsidRPr="009A0676" w:rsidRDefault="0050589A" w:rsidP="0050589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 xml:space="preserve">2.2 Preventing, </w:t>
            </w:r>
            <w:proofErr w:type="gramStart"/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>anticipating</w:t>
            </w:r>
            <w:proofErr w:type="gramEnd"/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 xml:space="preserve"> and responding to high-impact animal and plant diseases and pests</w:t>
            </w:r>
          </w:p>
        </w:tc>
      </w:tr>
      <w:tr w:rsidR="0050589A" w:rsidRPr="009A0676" w14:paraId="11F6042C" w14:textId="77777777" w:rsidTr="0050589A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D868" w14:textId="77777777" w:rsidR="0050589A" w:rsidRPr="009A0676" w:rsidRDefault="0050589A" w:rsidP="0050589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>2.3 Proposal for establishing a subcommittee on livestock</w:t>
            </w:r>
          </w:p>
        </w:tc>
      </w:tr>
      <w:tr w:rsidR="0050589A" w:rsidRPr="009A0676" w14:paraId="0554640F" w14:textId="77777777" w:rsidTr="0050589A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BF2A" w14:textId="77777777" w:rsidR="0050589A" w:rsidRPr="009A0676" w:rsidRDefault="0050589A" w:rsidP="0050589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>2.4 Progress report on the implementation of the FAO Action Plan on AMR 2016-2020, and the proposal of the new FAO Strategy on AMR</w:t>
            </w:r>
          </w:p>
        </w:tc>
      </w:tr>
      <w:tr w:rsidR="0050589A" w:rsidRPr="009A0676" w14:paraId="4307E818" w14:textId="77777777" w:rsidTr="0050589A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56F6" w14:textId="77777777" w:rsidR="0050589A" w:rsidRPr="009A0676" w:rsidRDefault="0050589A" w:rsidP="0050589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>2.5 Impact of the COVID-19 pandemic on food and agriculture</w:t>
            </w:r>
          </w:p>
        </w:tc>
      </w:tr>
      <w:tr w:rsidR="0050589A" w:rsidRPr="009A0676" w14:paraId="7084D19E" w14:textId="77777777" w:rsidTr="0050589A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BA8F" w14:textId="77777777" w:rsidR="0050589A" w:rsidRPr="009A0676" w:rsidRDefault="0050589A" w:rsidP="0050589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>2.6 Operationalising a food systems approach to accelerate delivery of the 2030 Agenda</w:t>
            </w:r>
          </w:p>
        </w:tc>
      </w:tr>
      <w:tr w:rsidR="0050589A" w:rsidRPr="009A0676" w14:paraId="3EA89878" w14:textId="77777777" w:rsidTr="0050589A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9A27" w14:textId="77777777" w:rsidR="0050589A" w:rsidRPr="009A0676" w:rsidRDefault="0050589A" w:rsidP="0050589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>2.7 Updating FAO’s strategy on Food Safety</w:t>
            </w:r>
          </w:p>
        </w:tc>
      </w:tr>
      <w:tr w:rsidR="0050589A" w:rsidRPr="009A0676" w14:paraId="1A751949" w14:textId="77777777" w:rsidTr="0050589A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0650" w14:textId="77777777" w:rsidR="0050589A" w:rsidRPr="009A0676" w:rsidRDefault="0050589A" w:rsidP="0050589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>2.8 Agricultural transformation and Urban Food Agenda</w:t>
            </w:r>
          </w:p>
        </w:tc>
      </w:tr>
      <w:tr w:rsidR="0050589A" w:rsidRPr="009A0676" w14:paraId="567D7381" w14:textId="77777777" w:rsidTr="0050589A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C06A" w14:textId="77777777" w:rsidR="0050589A" w:rsidRPr="009A0676" w:rsidRDefault="0050589A" w:rsidP="0050589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>2.9 Voluntary Codes of Conduct on Food Loss and Waste</w:t>
            </w:r>
          </w:p>
        </w:tc>
      </w:tr>
      <w:tr w:rsidR="0050589A" w:rsidRPr="009A0676" w14:paraId="121B14A8" w14:textId="77777777" w:rsidTr="0050589A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0344" w14:textId="77777777" w:rsidR="0050589A" w:rsidRPr="009A0676" w:rsidRDefault="0050589A" w:rsidP="0050589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>2.10 Rural Youth Action Plan</w:t>
            </w:r>
          </w:p>
        </w:tc>
      </w:tr>
      <w:tr w:rsidR="0050589A" w:rsidRPr="009A0676" w14:paraId="3B4B5CD1" w14:textId="77777777" w:rsidTr="0050589A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396A" w14:textId="77777777" w:rsidR="0050589A" w:rsidRPr="009A0676" w:rsidRDefault="0050589A" w:rsidP="0050589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>2.11 Enabling Access of smallholders and family farmers to appropriate innovation, information systems and advisory services for sustainable agri-food systems</w:t>
            </w:r>
          </w:p>
        </w:tc>
      </w:tr>
      <w:tr w:rsidR="0050589A" w:rsidRPr="009A0676" w14:paraId="5DC8EAB6" w14:textId="77777777" w:rsidTr="0050589A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5349870" w14:textId="77777777" w:rsidR="0050589A" w:rsidRPr="009A0676" w:rsidRDefault="0050589A" w:rsidP="0050589A">
            <w:pPr>
              <w:spacing w:after="0" w:line="240" w:lineRule="auto"/>
              <w:ind w:firstLineChars="100" w:firstLine="221"/>
              <w:rPr>
                <w:rFonts w:ascii="Gill Sans MT" w:eastAsia="Times New Roman" w:hAnsi="Gill Sans MT" w:cs="Calibri"/>
                <w:b/>
                <w:bCs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b/>
                <w:bCs/>
                <w:color w:val="000000"/>
                <w:lang w:val="en-GB" w:eastAsia="en-GB"/>
              </w:rPr>
              <w:t xml:space="preserve">3. Climate and Natural Resources (biodiversity, </w:t>
            </w:r>
            <w:proofErr w:type="gramStart"/>
            <w:r w:rsidRPr="009A0676">
              <w:rPr>
                <w:rFonts w:ascii="Gill Sans MT" w:eastAsia="Times New Roman" w:hAnsi="Gill Sans MT" w:cs="Calibri"/>
                <w:b/>
                <w:bCs/>
                <w:color w:val="000000"/>
                <w:lang w:val="en-GB" w:eastAsia="en-GB"/>
              </w:rPr>
              <w:t>land</w:t>
            </w:r>
            <w:proofErr w:type="gramEnd"/>
            <w:r w:rsidRPr="009A0676">
              <w:rPr>
                <w:rFonts w:ascii="Gill Sans MT" w:eastAsia="Times New Roman" w:hAnsi="Gill Sans MT" w:cs="Calibri"/>
                <w:b/>
                <w:bCs/>
                <w:color w:val="000000"/>
                <w:lang w:val="en-GB" w:eastAsia="en-GB"/>
              </w:rPr>
              <w:t xml:space="preserve"> and water)</w:t>
            </w:r>
          </w:p>
        </w:tc>
      </w:tr>
      <w:tr w:rsidR="0050589A" w:rsidRPr="009A0676" w14:paraId="7B002440" w14:textId="77777777" w:rsidTr="0050589A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22C7" w14:textId="77777777" w:rsidR="0050589A" w:rsidRPr="009A0676" w:rsidRDefault="0050589A" w:rsidP="0050589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>3.1 FAO Strategy on Biodiversity Mainstreaming across Agricultural Sectors and Action Plan</w:t>
            </w:r>
          </w:p>
        </w:tc>
      </w:tr>
      <w:tr w:rsidR="0050589A" w:rsidRPr="009A0676" w14:paraId="55539F8F" w14:textId="77777777" w:rsidTr="0050589A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A41C" w14:textId="77777777" w:rsidR="0050589A" w:rsidRPr="009A0676" w:rsidRDefault="0050589A" w:rsidP="0050589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>3.2 Towards a Global Programme on Sustainable Dryland Agriculture in collaboration with the Global Framework on Water Scarcity in Agriculture</w:t>
            </w:r>
          </w:p>
        </w:tc>
      </w:tr>
      <w:tr w:rsidR="0050589A" w:rsidRPr="009A0676" w14:paraId="6D35EAE2" w14:textId="77777777" w:rsidTr="0050589A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258B" w14:textId="77777777" w:rsidR="0050589A" w:rsidRPr="009A0676" w:rsidRDefault="0050589A" w:rsidP="0050589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>3.3 Update on the Global Soil Partnership</w:t>
            </w:r>
          </w:p>
        </w:tc>
      </w:tr>
      <w:tr w:rsidR="0050589A" w:rsidRPr="009A0676" w14:paraId="11161A16" w14:textId="77777777" w:rsidTr="0050589A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880D271" w14:textId="77777777" w:rsidR="0050589A" w:rsidRPr="009A0676" w:rsidRDefault="0050589A" w:rsidP="0050589A">
            <w:pPr>
              <w:spacing w:after="0" w:line="240" w:lineRule="auto"/>
              <w:ind w:firstLineChars="300" w:firstLine="663"/>
              <w:rPr>
                <w:rFonts w:ascii="Gill Sans MT" w:eastAsia="Times New Roman" w:hAnsi="Gill Sans MT" w:cs="Calibri"/>
                <w:b/>
                <w:bCs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b/>
                <w:bCs/>
                <w:color w:val="000000"/>
                <w:lang w:val="en-GB" w:eastAsia="en-GB"/>
              </w:rPr>
              <w:t>4. Other Matters</w:t>
            </w:r>
          </w:p>
        </w:tc>
      </w:tr>
      <w:tr w:rsidR="0050589A" w:rsidRPr="009A0676" w14:paraId="729F6B64" w14:textId="77777777" w:rsidTr="0050589A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7A16" w14:textId="77777777" w:rsidR="0050589A" w:rsidRPr="009A0676" w:rsidRDefault="0050589A" w:rsidP="0050589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>4.1 FAO’s Programme of Work in Food and Agriculture under the FAO Strategic Framework</w:t>
            </w:r>
          </w:p>
        </w:tc>
      </w:tr>
      <w:tr w:rsidR="0050589A" w:rsidRPr="009A0676" w14:paraId="1FC43A44" w14:textId="77777777" w:rsidTr="0050589A">
        <w:trPr>
          <w:trHeight w:val="37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CD84" w14:textId="77777777" w:rsidR="0050589A" w:rsidRPr="009A0676" w:rsidRDefault="0050589A" w:rsidP="0050589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>4.2 Implementation of the recommendations of the 26</w:t>
            </w:r>
            <w:r w:rsidRPr="009A0676">
              <w:rPr>
                <w:rFonts w:ascii="Gill Sans MT" w:eastAsia="Times New Roman" w:hAnsi="Gill Sans MT" w:cs="Calibri"/>
                <w:color w:val="000000"/>
                <w:vertAlign w:val="superscript"/>
                <w:lang w:val="en-GB" w:eastAsia="en-GB"/>
              </w:rPr>
              <w:t>th</w:t>
            </w:r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 xml:space="preserve"> Session of the Committee</w:t>
            </w:r>
          </w:p>
        </w:tc>
      </w:tr>
      <w:tr w:rsidR="0050589A" w:rsidRPr="009A0676" w14:paraId="6E902F56" w14:textId="77777777" w:rsidTr="0050589A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F91A" w14:textId="3A289424" w:rsidR="0050589A" w:rsidRPr="009A0676" w:rsidRDefault="0050589A" w:rsidP="0050589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>4.3 Multi</w:t>
            </w:r>
            <w:r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>-</w:t>
            </w:r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>year programme of work of the Committee</w:t>
            </w:r>
          </w:p>
        </w:tc>
      </w:tr>
      <w:tr w:rsidR="0050589A" w:rsidRPr="009A0676" w14:paraId="1CF73269" w14:textId="77777777" w:rsidTr="0050589A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EEBA" w14:textId="77777777" w:rsidR="0050589A" w:rsidRPr="009A0676" w:rsidRDefault="0050589A" w:rsidP="0050589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>4.4 FAO’s work on Rangelands and Pastoralism, and Proposal for an international Year of Rangelands and Pastoralism</w:t>
            </w:r>
          </w:p>
        </w:tc>
      </w:tr>
      <w:tr w:rsidR="0050589A" w:rsidRPr="009A0676" w14:paraId="3940D6F1" w14:textId="77777777" w:rsidTr="0050589A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9BA4" w14:textId="77777777" w:rsidR="0050589A" w:rsidRPr="009A0676" w:rsidRDefault="0050589A" w:rsidP="0050589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>4.5 Proposal for an International Day of Plant Health</w:t>
            </w:r>
          </w:p>
        </w:tc>
      </w:tr>
      <w:tr w:rsidR="0050589A" w:rsidRPr="009A0676" w14:paraId="3CF6E92E" w14:textId="77777777" w:rsidTr="0050589A">
        <w:trPr>
          <w:trHeight w:val="33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B8C4" w14:textId="77777777" w:rsidR="0050589A" w:rsidRPr="009A0676" w:rsidRDefault="0050589A" w:rsidP="0050589A">
            <w:pPr>
              <w:spacing w:after="0" w:line="240" w:lineRule="auto"/>
              <w:rPr>
                <w:rFonts w:ascii="Gill Sans MT" w:eastAsia="Times New Roman" w:hAnsi="Gill Sans MT" w:cs="Calibri"/>
                <w:color w:val="000000"/>
                <w:lang w:val="en-GB" w:eastAsia="en-GB"/>
              </w:rPr>
            </w:pPr>
            <w:r w:rsidRPr="009A0676">
              <w:rPr>
                <w:rFonts w:ascii="Gill Sans MT" w:eastAsia="Times New Roman" w:hAnsi="Gill Sans MT" w:cs="Calibri"/>
                <w:color w:val="000000"/>
                <w:lang w:val="en-GB" w:eastAsia="en-GB"/>
              </w:rPr>
              <w:t>4.6 Proposal for an International Year of the Date Palm</w:t>
            </w:r>
          </w:p>
        </w:tc>
      </w:tr>
    </w:tbl>
    <w:p w14:paraId="04A67BED" w14:textId="56488718" w:rsidR="0050589A" w:rsidRPr="0050589A" w:rsidRDefault="0050589A" w:rsidP="0050589A">
      <w:pPr>
        <w:spacing w:after="0"/>
        <w:rPr>
          <w:rFonts w:ascii="Gill Sans MT" w:eastAsia="Times New Roman" w:hAnsi="Gill Sans MT" w:cs="Calibri"/>
          <w:b/>
          <w:bCs/>
          <w:color w:val="000000"/>
          <w:sz w:val="24"/>
          <w:szCs w:val="24"/>
          <w:lang w:val="en-GB" w:eastAsia="en-GB"/>
        </w:rPr>
      </w:pPr>
      <w:r w:rsidRPr="0050589A">
        <w:rPr>
          <w:rFonts w:ascii="Gill Sans MT" w:eastAsia="Times New Roman" w:hAnsi="Gill Sans MT" w:cs="Calibri"/>
          <w:b/>
          <w:bCs/>
          <w:color w:val="000000"/>
          <w:sz w:val="24"/>
          <w:szCs w:val="24"/>
          <w:lang w:val="en-GB" w:eastAsia="en-GB"/>
        </w:rPr>
        <w:t xml:space="preserve">27th Session </w:t>
      </w:r>
      <w:r w:rsidRPr="0050589A">
        <w:rPr>
          <w:rFonts w:ascii="Gill Sans MT" w:eastAsia="Times New Roman" w:hAnsi="Gill Sans MT" w:cs="Calibri"/>
          <w:b/>
          <w:bCs/>
          <w:color w:val="000000"/>
          <w:sz w:val="24"/>
          <w:szCs w:val="24"/>
          <w:lang w:val="en-GB" w:eastAsia="en-GB"/>
        </w:rPr>
        <w:t xml:space="preserve">of the FAO </w:t>
      </w:r>
      <w:r w:rsidRPr="0050589A">
        <w:rPr>
          <w:rFonts w:ascii="Gill Sans MT" w:eastAsia="Times New Roman" w:hAnsi="Gill Sans MT" w:cs="Calibri"/>
          <w:b/>
          <w:bCs/>
          <w:color w:val="000000"/>
          <w:sz w:val="24"/>
          <w:szCs w:val="24"/>
          <w:lang w:val="en-GB" w:eastAsia="en-GB"/>
        </w:rPr>
        <w:t xml:space="preserve">Committee on Agriculture (COAG) </w:t>
      </w:r>
      <w:r w:rsidRPr="0050589A">
        <w:rPr>
          <w:rFonts w:ascii="Gill Sans MT" w:eastAsia="Times New Roman" w:hAnsi="Gill Sans MT" w:cs="Calibri"/>
          <w:b/>
          <w:bCs/>
          <w:color w:val="000000"/>
          <w:sz w:val="24"/>
          <w:szCs w:val="24"/>
          <w:lang w:val="en-GB" w:eastAsia="en-GB"/>
        </w:rPr>
        <w:t xml:space="preserve">  </w:t>
      </w:r>
    </w:p>
    <w:p w14:paraId="5BCB7212" w14:textId="267B9803" w:rsidR="005E532B" w:rsidRPr="0050589A" w:rsidRDefault="0050589A" w:rsidP="0050589A">
      <w:pPr>
        <w:spacing w:after="0"/>
        <w:rPr>
          <w:rFonts w:ascii="Gill Sans MT" w:eastAsia="Times New Roman" w:hAnsi="Gill Sans MT" w:cs="Calibri"/>
          <w:b/>
          <w:bCs/>
          <w:color w:val="000000"/>
          <w:sz w:val="24"/>
          <w:szCs w:val="24"/>
          <w:lang w:val="en-GB" w:eastAsia="en-GB"/>
        </w:rPr>
      </w:pPr>
      <w:r w:rsidRPr="0050589A">
        <w:rPr>
          <w:rFonts w:ascii="Gill Sans MT" w:eastAsia="Times New Roman" w:hAnsi="Gill Sans MT" w:cs="Calibri"/>
          <w:b/>
          <w:bCs/>
          <w:color w:val="000000"/>
          <w:sz w:val="24"/>
          <w:szCs w:val="24"/>
          <w:lang w:val="en-GB" w:eastAsia="en-GB"/>
        </w:rPr>
        <w:t>28th September to 2nd October</w:t>
      </w:r>
      <w:r w:rsidRPr="0050589A">
        <w:rPr>
          <w:rFonts w:ascii="Gill Sans MT" w:eastAsia="Times New Roman" w:hAnsi="Gill Sans MT" w:cs="Calibri"/>
          <w:b/>
          <w:bCs/>
          <w:color w:val="000000"/>
          <w:sz w:val="24"/>
          <w:szCs w:val="24"/>
          <w:lang w:val="en-GB" w:eastAsia="en-GB"/>
        </w:rPr>
        <w:t xml:space="preserve"> </w:t>
      </w:r>
      <w:r w:rsidRPr="0050589A">
        <w:rPr>
          <w:rFonts w:ascii="Gill Sans MT" w:eastAsia="Times New Roman" w:hAnsi="Gill Sans MT" w:cs="Calibri"/>
          <w:b/>
          <w:bCs/>
          <w:color w:val="000000"/>
          <w:sz w:val="24"/>
          <w:szCs w:val="24"/>
          <w:lang w:val="en-GB" w:eastAsia="en-GB"/>
        </w:rPr>
        <w:t xml:space="preserve">2020 </w:t>
      </w:r>
    </w:p>
    <w:p w14:paraId="6E836695" w14:textId="37739550" w:rsidR="0050589A" w:rsidRDefault="0050589A" w:rsidP="0050589A">
      <w:pPr>
        <w:spacing w:after="0"/>
        <w:rPr>
          <w:rFonts w:ascii="Gill Sans MT" w:eastAsia="Times New Roman" w:hAnsi="Gill Sans MT" w:cs="Calibri"/>
          <w:b/>
          <w:bCs/>
          <w:color w:val="000000"/>
          <w:sz w:val="24"/>
          <w:szCs w:val="24"/>
          <w:lang w:val="en-GB" w:eastAsia="en-GB"/>
        </w:rPr>
      </w:pPr>
      <w:r w:rsidRPr="0050589A">
        <w:rPr>
          <w:rFonts w:ascii="Gill Sans MT" w:eastAsia="Times New Roman" w:hAnsi="Gill Sans MT" w:cs="Calibri"/>
          <w:b/>
          <w:bCs/>
          <w:color w:val="000000"/>
          <w:sz w:val="24"/>
          <w:szCs w:val="24"/>
          <w:lang w:val="en-GB" w:eastAsia="en-GB"/>
        </w:rPr>
        <w:t>Location: TBC</w:t>
      </w:r>
    </w:p>
    <w:p w14:paraId="2960CA7E" w14:textId="77777777" w:rsidR="0050589A" w:rsidRDefault="0050589A" w:rsidP="0050589A">
      <w:pPr>
        <w:spacing w:after="0"/>
        <w:rPr>
          <w:rFonts w:ascii="Gill Sans MT" w:eastAsia="Times New Roman" w:hAnsi="Gill Sans MT" w:cs="Calibri"/>
          <w:i/>
          <w:iCs/>
          <w:color w:val="000000"/>
          <w:sz w:val="24"/>
          <w:szCs w:val="24"/>
          <w:lang w:val="en-GB" w:eastAsia="en-GB"/>
        </w:rPr>
      </w:pPr>
    </w:p>
    <w:p w14:paraId="6833DF9F" w14:textId="74242307" w:rsidR="0050589A" w:rsidRPr="0050589A" w:rsidRDefault="0050589A" w:rsidP="0050589A">
      <w:pPr>
        <w:spacing w:after="0"/>
        <w:jc w:val="center"/>
        <w:rPr>
          <w:rFonts w:ascii="Gill Sans MT" w:eastAsia="Times New Roman" w:hAnsi="Gill Sans MT" w:cs="Calibri"/>
          <w:i/>
          <w:iCs/>
          <w:color w:val="000000"/>
          <w:sz w:val="24"/>
          <w:szCs w:val="24"/>
          <w:lang w:val="en-GB" w:eastAsia="en-GB"/>
        </w:rPr>
      </w:pPr>
      <w:r w:rsidRPr="0050589A">
        <w:rPr>
          <w:rFonts w:ascii="Gill Sans MT" w:eastAsia="Times New Roman" w:hAnsi="Gill Sans MT" w:cs="Calibri"/>
          <w:i/>
          <w:iCs/>
          <w:color w:val="000000"/>
          <w:sz w:val="24"/>
          <w:szCs w:val="24"/>
          <w:lang w:val="en-GB" w:eastAsia="en-GB"/>
        </w:rPr>
        <w:t>Indicative Agenda</w:t>
      </w:r>
    </w:p>
    <w:sectPr w:rsidR="0050589A" w:rsidRPr="0050589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3A991" w14:textId="77777777" w:rsidR="00CF3153" w:rsidRDefault="00CF3153" w:rsidP="0050589A">
      <w:pPr>
        <w:spacing w:after="0" w:line="240" w:lineRule="auto"/>
      </w:pPr>
      <w:r>
        <w:separator/>
      </w:r>
    </w:p>
  </w:endnote>
  <w:endnote w:type="continuationSeparator" w:id="0">
    <w:p w14:paraId="394A34E8" w14:textId="77777777" w:rsidR="00CF3153" w:rsidRDefault="00CF3153" w:rsidP="0050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758F7" w14:textId="6A23A2A9" w:rsidR="0050589A" w:rsidRDefault="0050589A" w:rsidP="0050589A">
    <w:pPr>
      <w:pStyle w:val="Footer"/>
      <w:jc w:val="center"/>
    </w:pPr>
    <w:r>
      <w:t>Please note that this agenda is not final and should not be publicly circulated.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16712" w14:textId="77777777" w:rsidR="00CF3153" w:rsidRDefault="00CF3153" w:rsidP="0050589A">
      <w:pPr>
        <w:spacing w:after="0" w:line="240" w:lineRule="auto"/>
      </w:pPr>
      <w:r>
        <w:separator/>
      </w:r>
    </w:p>
  </w:footnote>
  <w:footnote w:type="continuationSeparator" w:id="0">
    <w:p w14:paraId="1565B69E" w14:textId="77777777" w:rsidR="00CF3153" w:rsidRDefault="00CF3153" w:rsidP="00505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9A"/>
    <w:rsid w:val="0050589A"/>
    <w:rsid w:val="005E532B"/>
    <w:rsid w:val="00C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8DF4E"/>
  <w15:chartTrackingRefBased/>
  <w15:docId w15:val="{CA03E843-9B69-445A-B566-E338A638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89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89A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5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89A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Mumbi Munene</dc:creator>
  <cp:keywords/>
  <dc:description/>
  <cp:lastModifiedBy>Mumbi Munene</cp:lastModifiedBy>
  <cp:revision>1</cp:revision>
  <dcterms:created xsi:type="dcterms:W3CDTF">2020-07-29T13:48:00Z</dcterms:created>
  <dcterms:modified xsi:type="dcterms:W3CDTF">2020-07-29T13:52:00Z</dcterms:modified>
</cp:coreProperties>
</file>