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7D141" w14:textId="1A78A0D5" w:rsidR="00EC46D6" w:rsidRPr="008E0210" w:rsidRDefault="002A7195" w:rsidP="00C47863">
      <w:pPr>
        <w:spacing w:line="252" w:lineRule="auto"/>
        <w:jc w:val="center"/>
        <w:rPr>
          <w:rFonts w:asciiTheme="majorHAnsi" w:hAnsiTheme="majorHAnsi"/>
          <w:b/>
          <w:color w:val="800000"/>
          <w:sz w:val="28"/>
          <w:szCs w:val="28"/>
        </w:rPr>
      </w:pPr>
      <w:r w:rsidRPr="008E0210">
        <w:rPr>
          <w:rFonts w:asciiTheme="majorHAnsi" w:hAnsiTheme="majorHAnsi"/>
          <w:b/>
          <w:color w:val="800000"/>
          <w:sz w:val="28"/>
          <w:szCs w:val="28"/>
        </w:rPr>
        <w:t>U</w:t>
      </w:r>
      <w:r w:rsidR="00EC46D6" w:rsidRPr="008E0210">
        <w:rPr>
          <w:rFonts w:asciiTheme="majorHAnsi" w:hAnsiTheme="majorHAnsi"/>
          <w:b/>
          <w:color w:val="800000"/>
          <w:sz w:val="28"/>
          <w:szCs w:val="28"/>
        </w:rPr>
        <w:t xml:space="preserve">pdate on activities of the </w:t>
      </w:r>
      <w:r w:rsidRPr="008E0210">
        <w:rPr>
          <w:rFonts w:asciiTheme="majorHAnsi" w:hAnsiTheme="majorHAnsi"/>
          <w:b/>
          <w:color w:val="800000"/>
          <w:sz w:val="28"/>
          <w:szCs w:val="28"/>
        </w:rPr>
        <w:t xml:space="preserve">Global Alliance </w:t>
      </w:r>
      <w:r w:rsidR="00AB008E" w:rsidRPr="008E0210">
        <w:rPr>
          <w:rFonts w:asciiTheme="majorHAnsi" w:hAnsiTheme="majorHAnsi"/>
          <w:b/>
          <w:color w:val="800000"/>
          <w:sz w:val="28"/>
          <w:szCs w:val="28"/>
        </w:rPr>
        <w:t>f</w:t>
      </w:r>
      <w:r w:rsidR="004A7C88" w:rsidRPr="008E0210">
        <w:rPr>
          <w:rFonts w:asciiTheme="majorHAnsi" w:hAnsiTheme="majorHAnsi"/>
          <w:b/>
          <w:color w:val="800000"/>
          <w:sz w:val="28"/>
          <w:szCs w:val="28"/>
        </w:rPr>
        <w:t>or</w:t>
      </w:r>
      <w:r w:rsidR="00AB008E" w:rsidRPr="008E0210">
        <w:rPr>
          <w:rFonts w:asciiTheme="majorHAnsi" w:hAnsiTheme="majorHAnsi"/>
          <w:b/>
          <w:color w:val="800000"/>
          <w:sz w:val="28"/>
          <w:szCs w:val="28"/>
        </w:rPr>
        <w:t xml:space="preserve"> the </w:t>
      </w:r>
      <w:r w:rsidR="00EC46D6" w:rsidRPr="008E0210">
        <w:rPr>
          <w:rFonts w:asciiTheme="majorHAnsi" w:hAnsiTheme="majorHAnsi"/>
          <w:b/>
          <w:color w:val="800000"/>
          <w:sz w:val="28"/>
          <w:szCs w:val="28"/>
        </w:rPr>
        <w:t xml:space="preserve">International </w:t>
      </w:r>
      <w:r w:rsidR="00AB008E" w:rsidRPr="008E0210">
        <w:rPr>
          <w:rFonts w:asciiTheme="majorHAnsi" w:hAnsiTheme="majorHAnsi"/>
          <w:b/>
          <w:color w:val="800000"/>
          <w:sz w:val="28"/>
          <w:szCs w:val="28"/>
        </w:rPr>
        <w:t>Year of Rangelands and Pastoralists</w:t>
      </w:r>
      <w:r w:rsidR="004A7C88" w:rsidRPr="008E0210">
        <w:rPr>
          <w:rFonts w:asciiTheme="majorHAnsi" w:hAnsiTheme="majorHAnsi"/>
          <w:b/>
          <w:color w:val="800000"/>
          <w:sz w:val="28"/>
          <w:szCs w:val="28"/>
        </w:rPr>
        <w:t xml:space="preserve"> (IYRP)</w:t>
      </w:r>
      <w:r w:rsidR="00EC46D6" w:rsidRPr="008E0210">
        <w:rPr>
          <w:rFonts w:asciiTheme="majorHAnsi" w:hAnsiTheme="majorHAnsi"/>
          <w:b/>
          <w:color w:val="800000"/>
          <w:sz w:val="28"/>
          <w:szCs w:val="28"/>
        </w:rPr>
        <w:t xml:space="preserve"> </w:t>
      </w:r>
    </w:p>
    <w:p w14:paraId="6DACE980" w14:textId="6D5AB205" w:rsidR="00AB008E" w:rsidRPr="008E0210" w:rsidRDefault="00AB008E" w:rsidP="00C47863">
      <w:pPr>
        <w:spacing w:line="252" w:lineRule="auto"/>
        <w:jc w:val="center"/>
        <w:rPr>
          <w:rFonts w:asciiTheme="majorHAnsi" w:hAnsiTheme="majorHAnsi"/>
          <w:b/>
        </w:rPr>
      </w:pPr>
      <w:r w:rsidRPr="008E0210">
        <w:rPr>
          <w:rFonts w:asciiTheme="majorHAnsi" w:hAnsiTheme="majorHAnsi"/>
          <w:b/>
          <w:noProof/>
          <w:lang w:val="de-DE"/>
        </w:rPr>
        <w:drawing>
          <wp:anchor distT="0" distB="0" distL="114300" distR="114300" simplePos="0" relativeHeight="251670528" behindDoc="0" locked="0" layoutInCell="1" allowOverlap="1" wp14:anchorId="32C9E027" wp14:editId="064872AF">
            <wp:simplePos x="0" y="0"/>
            <wp:positionH relativeFrom="column">
              <wp:posOffset>4233936</wp:posOffset>
            </wp:positionH>
            <wp:positionV relativeFrom="paragraph">
              <wp:posOffset>8158</wp:posOffset>
            </wp:positionV>
            <wp:extent cx="1229360" cy="796925"/>
            <wp:effectExtent l="0" t="0" r="8890" b="3175"/>
            <wp:wrapNone/>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P-LOGO-COLOR.png"/>
                    <pic:cNvPicPr/>
                  </pic:nvPicPr>
                  <pic:blipFill>
                    <a:blip r:embed="rId8" cstate="email">
                      <a:extLst>
                        <a:ext uri="{28A0092B-C50C-407E-A947-70E740481C1C}">
                          <a14:useLocalDpi xmlns:a14="http://schemas.microsoft.com/office/drawing/2010/main"/>
                        </a:ext>
                      </a:extLst>
                    </a:blip>
                    <a:stretch>
                      <a:fillRect/>
                    </a:stretch>
                  </pic:blipFill>
                  <pic:spPr>
                    <a:xfrm>
                      <a:off x="0" y="0"/>
                      <a:ext cx="1229360" cy="796925"/>
                    </a:xfrm>
                    <a:prstGeom prst="rect">
                      <a:avLst/>
                    </a:prstGeom>
                  </pic:spPr>
                </pic:pic>
              </a:graphicData>
            </a:graphic>
            <wp14:sizeRelH relativeFrom="page">
              <wp14:pctWidth>0</wp14:pctWidth>
            </wp14:sizeRelH>
            <wp14:sizeRelV relativeFrom="page">
              <wp14:pctHeight>0</wp14:pctHeight>
            </wp14:sizeRelV>
          </wp:anchor>
        </w:drawing>
      </w:r>
      <w:r w:rsidRPr="008E0210">
        <w:rPr>
          <w:rFonts w:asciiTheme="majorHAnsi" w:hAnsiTheme="majorHAnsi"/>
          <w:b/>
          <w:noProof/>
          <w:lang w:val="de-DE"/>
        </w:rPr>
        <w:drawing>
          <wp:anchor distT="0" distB="0" distL="114300" distR="114300" simplePos="0" relativeHeight="251668480" behindDoc="0" locked="0" layoutInCell="1" allowOverlap="1" wp14:anchorId="35B923E5" wp14:editId="4EEB839D">
            <wp:simplePos x="0" y="0"/>
            <wp:positionH relativeFrom="column">
              <wp:posOffset>498964</wp:posOffset>
            </wp:positionH>
            <wp:positionV relativeFrom="paragraph">
              <wp:posOffset>8548</wp:posOffset>
            </wp:positionV>
            <wp:extent cx="1229843" cy="797169"/>
            <wp:effectExtent l="0" t="0" r="8890" b="317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P-LOGO-COLOR.png"/>
                    <pic:cNvPicPr/>
                  </pic:nvPicPr>
                  <pic:blipFill>
                    <a:blip r:embed="rId8" cstate="email">
                      <a:extLst>
                        <a:ext uri="{28A0092B-C50C-407E-A947-70E740481C1C}">
                          <a14:useLocalDpi xmlns:a14="http://schemas.microsoft.com/office/drawing/2010/main"/>
                        </a:ext>
                      </a:extLst>
                    </a:blip>
                    <a:stretch>
                      <a:fillRect/>
                    </a:stretch>
                  </pic:blipFill>
                  <pic:spPr>
                    <a:xfrm>
                      <a:off x="0" y="0"/>
                      <a:ext cx="1229843" cy="797169"/>
                    </a:xfrm>
                    <a:prstGeom prst="rect">
                      <a:avLst/>
                    </a:prstGeom>
                  </pic:spPr>
                </pic:pic>
              </a:graphicData>
            </a:graphic>
            <wp14:sizeRelH relativeFrom="page">
              <wp14:pctWidth>0</wp14:pctWidth>
            </wp14:sizeRelH>
            <wp14:sizeRelV relativeFrom="page">
              <wp14:pctHeight>0</wp14:pctHeight>
            </wp14:sizeRelV>
          </wp:anchor>
        </w:drawing>
      </w:r>
    </w:p>
    <w:p w14:paraId="0663DFE8" w14:textId="3275D435" w:rsidR="00CC481F" w:rsidRPr="008E0210" w:rsidRDefault="00EC46D6" w:rsidP="00C47863">
      <w:pPr>
        <w:spacing w:line="252" w:lineRule="auto"/>
        <w:jc w:val="center"/>
        <w:rPr>
          <w:rFonts w:asciiTheme="majorHAnsi" w:hAnsiTheme="majorHAnsi"/>
          <w:b/>
          <w:color w:val="800000"/>
          <w:sz w:val="28"/>
          <w:szCs w:val="28"/>
        </w:rPr>
      </w:pPr>
      <w:r w:rsidRPr="008E0210">
        <w:rPr>
          <w:rFonts w:asciiTheme="majorHAnsi" w:hAnsiTheme="majorHAnsi"/>
          <w:b/>
          <w:color w:val="800000"/>
          <w:sz w:val="28"/>
          <w:szCs w:val="28"/>
        </w:rPr>
        <w:t xml:space="preserve"> </w:t>
      </w:r>
      <w:r w:rsidR="002A7195" w:rsidRPr="008E0210">
        <w:rPr>
          <w:rFonts w:asciiTheme="majorHAnsi" w:hAnsiTheme="majorHAnsi"/>
          <w:b/>
          <w:sz w:val="28"/>
          <w:szCs w:val="28"/>
        </w:rPr>
        <w:t>December</w:t>
      </w:r>
      <w:r w:rsidRPr="008E0210">
        <w:rPr>
          <w:rFonts w:asciiTheme="majorHAnsi" w:hAnsiTheme="majorHAnsi"/>
          <w:b/>
          <w:sz w:val="28"/>
          <w:szCs w:val="28"/>
        </w:rPr>
        <w:t xml:space="preserve"> 202</w:t>
      </w:r>
      <w:r w:rsidR="002A7195" w:rsidRPr="008E0210">
        <w:rPr>
          <w:rFonts w:asciiTheme="majorHAnsi" w:hAnsiTheme="majorHAnsi"/>
          <w:b/>
          <w:sz w:val="28"/>
          <w:szCs w:val="28"/>
        </w:rPr>
        <w:t>4</w:t>
      </w:r>
    </w:p>
    <w:p w14:paraId="294EC31A" w14:textId="5F829F3C" w:rsidR="007835AF" w:rsidRPr="008E0210" w:rsidRDefault="007835AF" w:rsidP="00C47863">
      <w:pPr>
        <w:spacing w:line="252" w:lineRule="auto"/>
        <w:jc w:val="center"/>
        <w:rPr>
          <w:rFonts w:asciiTheme="majorHAnsi" w:hAnsiTheme="majorHAnsi"/>
          <w:b/>
          <w:color w:val="800000"/>
          <w:sz w:val="28"/>
          <w:szCs w:val="28"/>
        </w:rPr>
      </w:pPr>
    </w:p>
    <w:p w14:paraId="2092D39C" w14:textId="77777777" w:rsidR="00EC46D6" w:rsidRPr="008E0210" w:rsidRDefault="00EC46D6" w:rsidP="00C47863">
      <w:pPr>
        <w:widowControl w:val="0"/>
        <w:autoSpaceDE w:val="0"/>
        <w:autoSpaceDN w:val="0"/>
        <w:adjustRightInd w:val="0"/>
        <w:spacing w:before="100" w:line="252" w:lineRule="auto"/>
        <w:rPr>
          <w:rFonts w:asciiTheme="majorHAnsi" w:eastAsia="Times New Roman" w:hAnsiTheme="majorHAnsi"/>
          <w:sz w:val="22"/>
          <w:szCs w:val="22"/>
        </w:rPr>
      </w:pPr>
    </w:p>
    <w:p w14:paraId="0D0C4124" w14:textId="77777777" w:rsidR="00EC46D6" w:rsidRPr="008E0210" w:rsidRDefault="00EC46D6" w:rsidP="00C47863">
      <w:pPr>
        <w:widowControl w:val="0"/>
        <w:autoSpaceDE w:val="0"/>
        <w:autoSpaceDN w:val="0"/>
        <w:adjustRightInd w:val="0"/>
        <w:spacing w:before="100" w:line="252" w:lineRule="auto"/>
        <w:jc w:val="center"/>
        <w:rPr>
          <w:rFonts w:asciiTheme="majorHAnsi" w:eastAsia="Times New Roman" w:hAnsiTheme="majorHAnsi"/>
          <w:sz w:val="22"/>
          <w:szCs w:val="22"/>
        </w:rPr>
      </w:pPr>
    </w:p>
    <w:p w14:paraId="33EF5B8D" w14:textId="0BC2FE66" w:rsidR="00201731" w:rsidRPr="008E0210" w:rsidRDefault="001727F8" w:rsidP="00C47863">
      <w:pPr>
        <w:widowControl w:val="0"/>
        <w:autoSpaceDE w:val="0"/>
        <w:autoSpaceDN w:val="0"/>
        <w:adjustRightInd w:val="0"/>
        <w:spacing w:before="100" w:after="160" w:line="252" w:lineRule="auto"/>
        <w:jc w:val="center"/>
        <w:rPr>
          <w:rFonts w:asciiTheme="majorHAnsi" w:eastAsia="Times New Roman" w:hAnsiTheme="majorHAnsi"/>
          <w:b/>
          <w:bCs/>
          <w:sz w:val="22"/>
          <w:szCs w:val="22"/>
        </w:rPr>
      </w:pPr>
      <w:r w:rsidRPr="008E0210">
        <w:rPr>
          <w:rFonts w:asciiTheme="majorHAnsi" w:eastAsia="Times New Roman" w:hAnsiTheme="majorHAnsi"/>
          <w:b/>
          <w:bCs/>
          <w:sz w:val="22"/>
          <w:szCs w:val="22"/>
        </w:rPr>
        <w:t xml:space="preserve">     </w:t>
      </w:r>
      <w:r w:rsidR="00201731" w:rsidRPr="008E0210">
        <w:rPr>
          <w:rFonts w:asciiTheme="majorHAnsi" w:eastAsia="Times New Roman" w:hAnsiTheme="majorHAnsi"/>
          <w:b/>
          <w:bCs/>
          <w:sz w:val="22"/>
          <w:szCs w:val="22"/>
        </w:rPr>
        <w:t>The UN General Assembly declared 2026 the International Year of Rangelands and Pastoralists (IYRP).</w:t>
      </w:r>
    </w:p>
    <w:p w14:paraId="40BA7C8B" w14:textId="38B683E6" w:rsidR="00DB1480" w:rsidRPr="008E0210" w:rsidRDefault="00DB1480" w:rsidP="00C47863">
      <w:pPr>
        <w:pStyle w:val="Listenabsatz"/>
        <w:widowControl w:val="0"/>
        <w:numPr>
          <w:ilvl w:val="0"/>
          <w:numId w:val="36"/>
        </w:numPr>
        <w:pBdr>
          <w:top w:val="single" w:sz="4" w:space="1" w:color="auto"/>
          <w:left w:val="single" w:sz="4" w:space="4" w:color="auto"/>
          <w:bottom w:val="single" w:sz="4" w:space="1" w:color="auto"/>
          <w:right w:val="single" w:sz="4" w:space="0" w:color="auto"/>
        </w:pBdr>
        <w:shd w:val="clear" w:color="auto" w:fill="FBD4B4" w:themeFill="accent6" w:themeFillTint="66"/>
        <w:autoSpaceDE w:val="0"/>
        <w:autoSpaceDN w:val="0"/>
        <w:adjustRightInd w:val="0"/>
        <w:spacing w:before="100" w:line="252" w:lineRule="auto"/>
        <w:rPr>
          <w:rFonts w:asciiTheme="majorHAnsi" w:eastAsia="Times New Roman" w:hAnsiTheme="majorHAnsi"/>
          <w:sz w:val="22"/>
          <w:szCs w:val="22"/>
        </w:rPr>
      </w:pPr>
      <w:r w:rsidRPr="008E0210">
        <w:rPr>
          <w:rFonts w:asciiTheme="majorHAnsi" w:eastAsia="Times New Roman" w:hAnsiTheme="majorHAnsi"/>
          <w:sz w:val="22"/>
          <w:szCs w:val="22"/>
        </w:rPr>
        <w:t xml:space="preserve">To increase worldwide understanding of the value of rangelands and pastoralism for food security, economy, environment and cultural heritage </w:t>
      </w:r>
    </w:p>
    <w:p w14:paraId="4D48AB80" w14:textId="77777777" w:rsidR="00DB1480" w:rsidRPr="008E0210" w:rsidRDefault="00DB1480" w:rsidP="00C47863">
      <w:pPr>
        <w:pStyle w:val="Listenabsatz"/>
        <w:widowControl w:val="0"/>
        <w:numPr>
          <w:ilvl w:val="0"/>
          <w:numId w:val="36"/>
        </w:numPr>
        <w:pBdr>
          <w:top w:val="single" w:sz="4" w:space="1" w:color="auto"/>
          <w:left w:val="single" w:sz="4" w:space="4" w:color="auto"/>
          <w:bottom w:val="single" w:sz="4" w:space="1" w:color="auto"/>
          <w:right w:val="single" w:sz="4" w:space="0" w:color="auto"/>
        </w:pBdr>
        <w:shd w:val="clear" w:color="auto" w:fill="FBD4B4" w:themeFill="accent6" w:themeFillTint="66"/>
        <w:autoSpaceDE w:val="0"/>
        <w:autoSpaceDN w:val="0"/>
        <w:adjustRightInd w:val="0"/>
        <w:spacing w:before="100" w:line="252" w:lineRule="auto"/>
        <w:rPr>
          <w:rFonts w:asciiTheme="majorHAnsi" w:eastAsia="Times New Roman" w:hAnsiTheme="majorHAnsi"/>
          <w:sz w:val="22"/>
          <w:szCs w:val="22"/>
        </w:rPr>
      </w:pPr>
      <w:r w:rsidRPr="008E0210">
        <w:rPr>
          <w:rFonts w:asciiTheme="majorHAnsi" w:eastAsia="Times New Roman" w:hAnsiTheme="majorHAnsi"/>
          <w:sz w:val="22"/>
          <w:szCs w:val="22"/>
        </w:rPr>
        <w:t xml:space="preserve">To fill knowledge gaps about rangelands and pastoralists through participatory research and strategic communication </w:t>
      </w:r>
    </w:p>
    <w:p w14:paraId="77E82084" w14:textId="77777777" w:rsidR="00DB1480" w:rsidRPr="008E0210" w:rsidRDefault="00DB1480" w:rsidP="00C47863">
      <w:pPr>
        <w:pStyle w:val="Listenabsatz"/>
        <w:widowControl w:val="0"/>
        <w:numPr>
          <w:ilvl w:val="0"/>
          <w:numId w:val="36"/>
        </w:numPr>
        <w:pBdr>
          <w:top w:val="single" w:sz="4" w:space="1" w:color="auto"/>
          <w:left w:val="single" w:sz="4" w:space="4" w:color="auto"/>
          <w:bottom w:val="single" w:sz="4" w:space="1" w:color="auto"/>
          <w:right w:val="single" w:sz="4" w:space="0" w:color="auto"/>
        </w:pBdr>
        <w:shd w:val="clear" w:color="auto" w:fill="FBD4B4" w:themeFill="accent6" w:themeFillTint="66"/>
        <w:autoSpaceDE w:val="0"/>
        <w:autoSpaceDN w:val="0"/>
        <w:adjustRightInd w:val="0"/>
        <w:spacing w:before="100" w:line="252" w:lineRule="auto"/>
        <w:rPr>
          <w:rFonts w:asciiTheme="majorHAnsi" w:eastAsia="Times New Roman" w:hAnsiTheme="majorHAnsi"/>
          <w:sz w:val="22"/>
          <w:szCs w:val="22"/>
        </w:rPr>
      </w:pPr>
      <w:r w:rsidRPr="008E0210">
        <w:rPr>
          <w:rFonts w:asciiTheme="majorHAnsi" w:eastAsia="Times New Roman" w:hAnsiTheme="majorHAnsi"/>
          <w:sz w:val="22"/>
          <w:szCs w:val="22"/>
        </w:rPr>
        <w:t>To promote informed, science-based policy and legislation for current and future generations</w:t>
      </w:r>
    </w:p>
    <w:p w14:paraId="67A432E4" w14:textId="5C8E3494" w:rsidR="00EC46D6" w:rsidRPr="008E0210" w:rsidRDefault="00DB1480" w:rsidP="00C47863">
      <w:pPr>
        <w:pStyle w:val="Listenabsatz"/>
        <w:widowControl w:val="0"/>
        <w:numPr>
          <w:ilvl w:val="0"/>
          <w:numId w:val="36"/>
        </w:numPr>
        <w:pBdr>
          <w:top w:val="single" w:sz="4" w:space="1" w:color="auto"/>
          <w:left w:val="single" w:sz="4" w:space="4" w:color="auto"/>
          <w:bottom w:val="single" w:sz="4" w:space="1" w:color="auto"/>
          <w:right w:val="single" w:sz="4" w:space="0" w:color="auto"/>
        </w:pBdr>
        <w:shd w:val="clear" w:color="auto" w:fill="FBD4B4" w:themeFill="accent6" w:themeFillTint="66"/>
        <w:autoSpaceDE w:val="0"/>
        <w:autoSpaceDN w:val="0"/>
        <w:adjustRightInd w:val="0"/>
        <w:spacing w:before="100" w:line="252" w:lineRule="auto"/>
        <w:rPr>
          <w:rFonts w:asciiTheme="majorHAnsi" w:eastAsia="Times New Roman" w:hAnsiTheme="majorHAnsi"/>
          <w:sz w:val="22"/>
          <w:szCs w:val="22"/>
        </w:rPr>
      </w:pPr>
      <w:r w:rsidRPr="008E0210">
        <w:rPr>
          <w:rFonts w:asciiTheme="majorHAnsi" w:eastAsia="Times New Roman" w:hAnsiTheme="majorHAnsi"/>
          <w:sz w:val="22"/>
          <w:szCs w:val="22"/>
        </w:rPr>
        <w:t>To advocate for strengthening the capacity of the pastoralism sector and for increasing responsible investment in sustainable land-use practices, equitable access to markets, and the health and wellbeing of people and animals in the rangelands as a climate solution.</w:t>
      </w:r>
    </w:p>
    <w:p w14:paraId="21644609" w14:textId="77777777" w:rsidR="000A7C2D" w:rsidRPr="008E0210" w:rsidRDefault="000A7C2D" w:rsidP="00C47863">
      <w:pPr>
        <w:spacing w:line="252" w:lineRule="auto"/>
        <w:rPr>
          <w:rFonts w:asciiTheme="majorHAnsi" w:hAnsiTheme="majorHAnsi"/>
          <w:b/>
        </w:rPr>
      </w:pPr>
    </w:p>
    <w:p w14:paraId="01E73B5C" w14:textId="0647174B" w:rsidR="000A7C2D" w:rsidRPr="008A3EDB" w:rsidRDefault="000A7C2D" w:rsidP="00C47863">
      <w:pPr>
        <w:spacing w:before="120" w:line="252" w:lineRule="auto"/>
        <w:jc w:val="center"/>
        <w:rPr>
          <w:rFonts w:asciiTheme="majorHAnsi" w:hAnsiTheme="majorHAnsi"/>
          <w:b/>
          <w:color w:val="800000"/>
          <w:sz w:val="23"/>
          <w:szCs w:val="23"/>
        </w:rPr>
      </w:pPr>
      <w:r w:rsidRPr="008A3EDB">
        <w:rPr>
          <w:rFonts w:asciiTheme="majorHAnsi" w:hAnsiTheme="majorHAnsi"/>
          <w:b/>
          <w:color w:val="800000"/>
          <w:sz w:val="23"/>
          <w:szCs w:val="23"/>
        </w:rPr>
        <w:t xml:space="preserve">United </w:t>
      </w:r>
      <w:r w:rsidR="00CE76B5" w:rsidRPr="008A3EDB">
        <w:rPr>
          <w:rFonts w:asciiTheme="majorHAnsi" w:hAnsiTheme="majorHAnsi"/>
          <w:b/>
          <w:color w:val="800000"/>
          <w:sz w:val="23"/>
          <w:szCs w:val="23"/>
        </w:rPr>
        <w:t>N</w:t>
      </w:r>
      <w:r w:rsidRPr="008A3EDB">
        <w:rPr>
          <w:rFonts w:asciiTheme="majorHAnsi" w:hAnsiTheme="majorHAnsi"/>
          <w:b/>
          <w:color w:val="800000"/>
          <w:sz w:val="23"/>
          <w:szCs w:val="23"/>
        </w:rPr>
        <w:t>ations Convention to Combat Desertification</w:t>
      </w:r>
      <w:r w:rsidR="001727F8" w:rsidRPr="008A3EDB">
        <w:rPr>
          <w:rFonts w:asciiTheme="majorHAnsi" w:hAnsiTheme="majorHAnsi"/>
          <w:b/>
          <w:color w:val="800000"/>
          <w:sz w:val="23"/>
          <w:szCs w:val="23"/>
        </w:rPr>
        <w:t xml:space="preserve"> (UNCCD)</w:t>
      </w:r>
      <w:r w:rsidR="00CE76B5" w:rsidRPr="008A3EDB">
        <w:rPr>
          <w:rFonts w:asciiTheme="majorHAnsi" w:hAnsiTheme="majorHAnsi"/>
          <w:b/>
          <w:color w:val="800000"/>
          <w:sz w:val="23"/>
          <w:szCs w:val="23"/>
        </w:rPr>
        <w:t xml:space="preserve"> Conference of the Parties (COP) 16</w:t>
      </w:r>
    </w:p>
    <w:p w14:paraId="72B4D22B" w14:textId="50D56324" w:rsidR="00CE76B5" w:rsidRPr="008E0210" w:rsidRDefault="00CE76B5" w:rsidP="00C47863">
      <w:pPr>
        <w:spacing w:line="252" w:lineRule="auto"/>
        <w:jc w:val="center"/>
        <w:rPr>
          <w:rFonts w:asciiTheme="majorHAnsi" w:hAnsiTheme="majorHAnsi"/>
          <w:bCs/>
          <w:sz w:val="22"/>
          <w:szCs w:val="20"/>
        </w:rPr>
      </w:pPr>
      <w:r w:rsidRPr="008E0210">
        <w:rPr>
          <w:rFonts w:asciiTheme="majorHAnsi" w:hAnsiTheme="majorHAnsi"/>
          <w:bCs/>
          <w:sz w:val="22"/>
          <w:szCs w:val="20"/>
        </w:rPr>
        <w:t>3</w:t>
      </w:r>
      <w:r w:rsidR="001727F8" w:rsidRPr="008E0210">
        <w:rPr>
          <w:rFonts w:asciiTheme="majorHAnsi" w:hAnsiTheme="majorHAnsi"/>
          <w:bCs/>
          <w:sz w:val="22"/>
          <w:szCs w:val="20"/>
        </w:rPr>
        <w:t>–</w:t>
      </w:r>
      <w:r w:rsidRPr="008E0210">
        <w:rPr>
          <w:rFonts w:asciiTheme="majorHAnsi" w:hAnsiTheme="majorHAnsi"/>
          <w:bCs/>
          <w:sz w:val="22"/>
          <w:szCs w:val="20"/>
        </w:rPr>
        <w:t>12 December 2024</w:t>
      </w:r>
    </w:p>
    <w:p w14:paraId="073D6BE9" w14:textId="04B9BB37" w:rsidR="00CE76B5" w:rsidRPr="008E0210" w:rsidRDefault="00CE76B5" w:rsidP="00BA1D85">
      <w:pPr>
        <w:spacing w:after="240" w:line="252" w:lineRule="auto"/>
        <w:jc w:val="center"/>
        <w:rPr>
          <w:rFonts w:asciiTheme="majorHAnsi" w:hAnsiTheme="majorHAnsi"/>
          <w:bCs/>
          <w:sz w:val="22"/>
          <w:szCs w:val="20"/>
        </w:rPr>
      </w:pPr>
      <w:r w:rsidRPr="008E0210">
        <w:rPr>
          <w:rFonts w:asciiTheme="majorHAnsi" w:hAnsiTheme="majorHAnsi"/>
          <w:bCs/>
          <w:sz w:val="22"/>
          <w:szCs w:val="20"/>
        </w:rPr>
        <w:t xml:space="preserve">Riyadh, Kingdom of Saudi Arabia </w:t>
      </w:r>
    </w:p>
    <w:p w14:paraId="2ACB557F" w14:textId="1E4D5106" w:rsidR="00102774" w:rsidRPr="008E0210" w:rsidRDefault="00102774" w:rsidP="00BA1D85">
      <w:pPr>
        <w:pStyle w:val="StandardWeb"/>
        <w:spacing w:before="120" w:beforeAutospacing="0" w:after="120" w:afterAutospacing="0" w:line="252" w:lineRule="auto"/>
        <w:rPr>
          <w:rFonts w:asciiTheme="majorHAnsi" w:hAnsiTheme="majorHAnsi" w:cstheme="majorHAnsi"/>
          <w:sz w:val="22"/>
          <w:szCs w:val="22"/>
          <w:lang w:val="en-GB"/>
        </w:rPr>
      </w:pPr>
      <w:r w:rsidRPr="008E0210">
        <w:rPr>
          <w:rFonts w:asciiTheme="majorHAnsi" w:hAnsiTheme="majorHAnsi" w:cstheme="majorHAnsi"/>
          <w:sz w:val="22"/>
          <w:szCs w:val="22"/>
          <w:lang w:val="en-GB"/>
        </w:rPr>
        <w:t>The UNCCD</w:t>
      </w:r>
      <w:r w:rsidR="00331C2E" w:rsidRPr="008E0210">
        <w:rPr>
          <w:rFonts w:asciiTheme="majorHAnsi" w:hAnsiTheme="majorHAnsi" w:cstheme="majorHAnsi"/>
          <w:sz w:val="22"/>
          <w:szCs w:val="22"/>
          <w:lang w:val="en-GB"/>
        </w:rPr>
        <w:t xml:space="preserve"> </w:t>
      </w:r>
      <w:r w:rsidRPr="008E0210">
        <w:rPr>
          <w:rFonts w:asciiTheme="majorHAnsi" w:hAnsiTheme="majorHAnsi" w:cstheme="majorHAnsi"/>
          <w:sz w:val="22"/>
          <w:szCs w:val="22"/>
          <w:lang w:val="en-GB"/>
        </w:rPr>
        <w:t xml:space="preserve">COP is a crucial platform for addressing land degradation, desertification and the sustainable use of </w:t>
      </w:r>
      <w:proofErr w:type="spellStart"/>
      <w:r w:rsidRPr="008E0210">
        <w:rPr>
          <w:rFonts w:asciiTheme="majorHAnsi" w:hAnsiTheme="majorHAnsi" w:cstheme="majorHAnsi"/>
          <w:sz w:val="22"/>
          <w:szCs w:val="22"/>
          <w:lang w:val="en-GB"/>
        </w:rPr>
        <w:t>drylands</w:t>
      </w:r>
      <w:proofErr w:type="spellEnd"/>
      <w:r w:rsidRPr="008E0210">
        <w:rPr>
          <w:rFonts w:asciiTheme="majorHAnsi" w:hAnsiTheme="majorHAnsi" w:cstheme="majorHAnsi"/>
          <w:sz w:val="22"/>
          <w:szCs w:val="22"/>
          <w:lang w:val="en-GB"/>
        </w:rPr>
        <w:t xml:space="preserve"> globally.</w:t>
      </w:r>
      <w:r w:rsidR="00E94527" w:rsidRPr="008E0210">
        <w:rPr>
          <w:rFonts w:asciiTheme="majorHAnsi" w:hAnsiTheme="majorHAnsi" w:cstheme="majorHAnsi"/>
          <w:sz w:val="22"/>
          <w:szCs w:val="22"/>
          <w:lang w:val="en-GB"/>
        </w:rPr>
        <w:t xml:space="preserve"> </w:t>
      </w:r>
      <w:r w:rsidR="00F73994" w:rsidRPr="008E0210">
        <w:rPr>
          <w:rFonts w:asciiTheme="majorHAnsi" w:hAnsiTheme="majorHAnsi" w:cstheme="majorHAnsi"/>
          <w:sz w:val="22"/>
          <w:szCs w:val="22"/>
          <w:lang w:val="en-GB"/>
        </w:rPr>
        <w:t xml:space="preserve">This convention </w:t>
      </w:r>
      <w:r w:rsidRPr="008E0210">
        <w:rPr>
          <w:rFonts w:asciiTheme="majorHAnsi" w:hAnsiTheme="majorHAnsi" w:cstheme="majorHAnsi"/>
          <w:sz w:val="22"/>
          <w:szCs w:val="22"/>
          <w:lang w:val="en-GB"/>
        </w:rPr>
        <w:t xml:space="preserve">brings together governments, scientists, </w:t>
      </w:r>
      <w:r w:rsidR="00F73994" w:rsidRPr="008E0210">
        <w:rPr>
          <w:rFonts w:asciiTheme="majorHAnsi" w:hAnsiTheme="majorHAnsi" w:cstheme="majorHAnsi"/>
          <w:sz w:val="22"/>
          <w:szCs w:val="22"/>
          <w:lang w:val="en-GB"/>
        </w:rPr>
        <w:t>local land users</w:t>
      </w:r>
      <w:r w:rsidR="008557FE" w:rsidRPr="008E0210">
        <w:rPr>
          <w:rFonts w:asciiTheme="majorHAnsi" w:hAnsiTheme="majorHAnsi" w:cstheme="majorHAnsi"/>
          <w:sz w:val="22"/>
          <w:szCs w:val="22"/>
          <w:lang w:val="en-GB"/>
        </w:rPr>
        <w:t xml:space="preserve">, Indigenous </w:t>
      </w:r>
      <w:r w:rsidR="00C47863" w:rsidRPr="008E0210">
        <w:rPr>
          <w:rFonts w:asciiTheme="majorHAnsi" w:hAnsiTheme="majorHAnsi" w:cstheme="majorHAnsi"/>
          <w:sz w:val="22"/>
          <w:szCs w:val="22"/>
          <w:lang w:val="en-GB"/>
        </w:rPr>
        <w:t>p</w:t>
      </w:r>
      <w:r w:rsidR="00331C2E" w:rsidRPr="008E0210">
        <w:rPr>
          <w:rFonts w:asciiTheme="majorHAnsi" w:hAnsiTheme="majorHAnsi" w:cstheme="majorHAnsi"/>
          <w:sz w:val="22"/>
          <w:szCs w:val="22"/>
          <w:lang w:val="en-GB"/>
        </w:rPr>
        <w:t>eoples</w:t>
      </w:r>
      <w:r w:rsidR="008557FE" w:rsidRPr="008E0210">
        <w:rPr>
          <w:rFonts w:asciiTheme="majorHAnsi" w:hAnsiTheme="majorHAnsi" w:cstheme="majorHAnsi"/>
          <w:sz w:val="22"/>
          <w:szCs w:val="22"/>
          <w:lang w:val="en-GB"/>
        </w:rPr>
        <w:t xml:space="preserve"> </w:t>
      </w:r>
      <w:r w:rsidRPr="008E0210">
        <w:rPr>
          <w:rFonts w:asciiTheme="majorHAnsi" w:hAnsiTheme="majorHAnsi" w:cstheme="majorHAnsi"/>
          <w:sz w:val="22"/>
          <w:szCs w:val="22"/>
          <w:lang w:val="en-GB"/>
        </w:rPr>
        <w:t xml:space="preserve">and </w:t>
      </w:r>
      <w:r w:rsidR="00C47863" w:rsidRPr="008E0210">
        <w:rPr>
          <w:rFonts w:asciiTheme="majorHAnsi" w:hAnsiTheme="majorHAnsi" w:cstheme="majorHAnsi"/>
          <w:sz w:val="22"/>
          <w:szCs w:val="22"/>
          <w:lang w:val="en-GB"/>
        </w:rPr>
        <w:t xml:space="preserve">other </w:t>
      </w:r>
      <w:r w:rsidRPr="008E0210">
        <w:rPr>
          <w:rFonts w:asciiTheme="majorHAnsi" w:hAnsiTheme="majorHAnsi" w:cstheme="majorHAnsi"/>
          <w:sz w:val="22"/>
          <w:szCs w:val="22"/>
          <w:lang w:val="en-GB"/>
        </w:rPr>
        <w:t xml:space="preserve">stakeholders to discuss strategies, policies and funding to </w:t>
      </w:r>
      <w:r w:rsidR="00C47863" w:rsidRPr="008E0210">
        <w:rPr>
          <w:rFonts w:asciiTheme="majorHAnsi" w:hAnsiTheme="majorHAnsi" w:cstheme="majorHAnsi"/>
          <w:sz w:val="22"/>
          <w:szCs w:val="22"/>
          <w:lang w:val="en-GB"/>
        </w:rPr>
        <w:t>deal with</w:t>
      </w:r>
      <w:r w:rsidRPr="008E0210">
        <w:rPr>
          <w:rFonts w:asciiTheme="majorHAnsi" w:hAnsiTheme="majorHAnsi" w:cstheme="majorHAnsi"/>
          <w:sz w:val="22"/>
          <w:szCs w:val="22"/>
          <w:lang w:val="en-GB"/>
        </w:rPr>
        <w:t xml:space="preserve"> the challenges faced by vulnerable ecosystems </w:t>
      </w:r>
      <w:r w:rsidR="008557FE" w:rsidRPr="008E0210">
        <w:rPr>
          <w:rFonts w:asciiTheme="majorHAnsi" w:hAnsiTheme="majorHAnsi" w:cstheme="majorHAnsi"/>
          <w:sz w:val="22"/>
          <w:szCs w:val="22"/>
          <w:lang w:val="en-GB"/>
        </w:rPr>
        <w:t>including</w:t>
      </w:r>
      <w:r w:rsidRPr="008E0210">
        <w:rPr>
          <w:rFonts w:asciiTheme="majorHAnsi" w:hAnsiTheme="majorHAnsi" w:cstheme="majorHAnsi"/>
          <w:sz w:val="22"/>
          <w:szCs w:val="22"/>
          <w:lang w:val="en-GB"/>
        </w:rPr>
        <w:t xml:space="preserve"> rangelands.</w:t>
      </w:r>
      <w:r w:rsidR="00331C2E" w:rsidRPr="008E0210">
        <w:rPr>
          <w:rFonts w:asciiTheme="majorHAnsi" w:hAnsiTheme="majorHAnsi" w:cstheme="majorHAnsi"/>
          <w:sz w:val="22"/>
          <w:szCs w:val="22"/>
          <w:lang w:val="en-GB"/>
        </w:rPr>
        <w:t xml:space="preserve"> </w:t>
      </w:r>
      <w:r w:rsidR="000C0C6A" w:rsidRPr="008E0210">
        <w:rPr>
          <w:rFonts w:asciiTheme="majorHAnsi" w:hAnsiTheme="majorHAnsi" w:cstheme="majorHAnsi"/>
          <w:sz w:val="22"/>
          <w:szCs w:val="22"/>
          <w:lang w:val="en-GB"/>
        </w:rPr>
        <w:t xml:space="preserve">COP16 is </w:t>
      </w:r>
      <w:r w:rsidRPr="008E0210">
        <w:rPr>
          <w:rFonts w:asciiTheme="majorHAnsi" w:hAnsiTheme="majorHAnsi" w:cstheme="majorHAnsi"/>
          <w:sz w:val="22"/>
          <w:szCs w:val="22"/>
          <w:lang w:val="en-GB"/>
        </w:rPr>
        <w:t>pivotal in setting international agendas that integrate environmental sustainability with economic and social development goals.</w:t>
      </w:r>
    </w:p>
    <w:p w14:paraId="7CFA5F25" w14:textId="5F266E01" w:rsidR="00102774" w:rsidRPr="008E0210" w:rsidRDefault="000C0C6A" w:rsidP="00BA1D85">
      <w:pPr>
        <w:pStyle w:val="StandardWeb"/>
        <w:spacing w:before="0" w:beforeAutospacing="0" w:after="120" w:afterAutospacing="0" w:line="252" w:lineRule="auto"/>
        <w:rPr>
          <w:rFonts w:asciiTheme="majorHAnsi" w:hAnsiTheme="majorHAnsi" w:cstheme="majorHAnsi"/>
          <w:sz w:val="22"/>
          <w:szCs w:val="22"/>
          <w:lang w:val="en-GB"/>
        </w:rPr>
      </w:pPr>
      <w:r w:rsidRPr="008E0210">
        <w:rPr>
          <w:rFonts w:asciiTheme="majorHAnsi" w:hAnsiTheme="majorHAnsi" w:cstheme="majorHAnsi"/>
          <w:sz w:val="22"/>
          <w:szCs w:val="22"/>
          <w:lang w:val="en-GB"/>
        </w:rPr>
        <w:t>Saudi Arabia</w:t>
      </w:r>
      <w:r w:rsidR="00BA1D85" w:rsidRPr="008E0210">
        <w:rPr>
          <w:rFonts w:asciiTheme="majorHAnsi" w:hAnsiTheme="majorHAnsi" w:cstheme="majorHAnsi"/>
          <w:sz w:val="22"/>
          <w:szCs w:val="22"/>
          <w:lang w:val="en-GB"/>
        </w:rPr>
        <w:t>’s</w:t>
      </w:r>
      <w:r w:rsidR="00102774" w:rsidRPr="008E0210">
        <w:rPr>
          <w:rFonts w:asciiTheme="majorHAnsi" w:hAnsiTheme="majorHAnsi" w:cstheme="majorHAnsi"/>
          <w:sz w:val="22"/>
          <w:szCs w:val="22"/>
          <w:lang w:val="en-GB"/>
        </w:rPr>
        <w:t xml:space="preserve"> hosting </w:t>
      </w:r>
      <w:r w:rsidR="00BA1D85" w:rsidRPr="008E0210">
        <w:rPr>
          <w:rFonts w:asciiTheme="majorHAnsi" w:hAnsiTheme="majorHAnsi" w:cstheme="majorHAnsi"/>
          <w:sz w:val="22"/>
          <w:szCs w:val="22"/>
          <w:lang w:val="en-GB"/>
        </w:rPr>
        <w:t xml:space="preserve">of </w:t>
      </w:r>
      <w:r w:rsidR="00102774" w:rsidRPr="008E0210">
        <w:rPr>
          <w:rFonts w:asciiTheme="majorHAnsi" w:hAnsiTheme="majorHAnsi" w:cstheme="majorHAnsi"/>
          <w:sz w:val="22"/>
          <w:szCs w:val="22"/>
          <w:lang w:val="en-GB"/>
        </w:rPr>
        <w:t>COP16 holds particular importance</w:t>
      </w:r>
      <w:r w:rsidR="00BA1D85" w:rsidRPr="008E0210">
        <w:rPr>
          <w:rFonts w:asciiTheme="majorHAnsi" w:hAnsiTheme="majorHAnsi" w:cstheme="majorHAnsi"/>
          <w:sz w:val="22"/>
          <w:szCs w:val="22"/>
          <w:lang w:val="en-GB"/>
        </w:rPr>
        <w:t>,</w:t>
      </w:r>
      <w:r w:rsidR="00102774" w:rsidRPr="008E0210">
        <w:rPr>
          <w:rFonts w:asciiTheme="majorHAnsi" w:hAnsiTheme="majorHAnsi" w:cstheme="majorHAnsi"/>
          <w:sz w:val="22"/>
          <w:szCs w:val="22"/>
          <w:lang w:val="en-GB"/>
        </w:rPr>
        <w:t xml:space="preserve"> as it brings global attention to arid and semi-arid ecosystems, which are central to pastoralism and rangeland management.</w:t>
      </w:r>
      <w:r w:rsidRPr="008E0210">
        <w:rPr>
          <w:rFonts w:asciiTheme="majorHAnsi" w:hAnsiTheme="majorHAnsi" w:cstheme="majorHAnsi"/>
          <w:sz w:val="22"/>
          <w:szCs w:val="22"/>
          <w:lang w:val="en-GB"/>
        </w:rPr>
        <w:t xml:space="preserve"> </w:t>
      </w:r>
      <w:r w:rsidR="00102774" w:rsidRPr="008E0210">
        <w:rPr>
          <w:rFonts w:asciiTheme="majorHAnsi" w:hAnsiTheme="majorHAnsi" w:cstheme="majorHAnsi"/>
          <w:sz w:val="22"/>
          <w:szCs w:val="22"/>
          <w:lang w:val="en-GB"/>
        </w:rPr>
        <w:t>COP16 aligns closely with the IYRP</w:t>
      </w:r>
      <w:r w:rsidR="0054366E" w:rsidRPr="008E0210">
        <w:rPr>
          <w:rFonts w:asciiTheme="majorHAnsi" w:hAnsiTheme="majorHAnsi" w:cstheme="majorHAnsi"/>
          <w:sz w:val="22"/>
          <w:szCs w:val="22"/>
          <w:lang w:val="en-GB"/>
        </w:rPr>
        <w:t>2026</w:t>
      </w:r>
      <w:r w:rsidR="00102774" w:rsidRPr="008E0210">
        <w:rPr>
          <w:rFonts w:asciiTheme="majorHAnsi" w:hAnsiTheme="majorHAnsi" w:cstheme="majorHAnsi"/>
          <w:sz w:val="22"/>
          <w:szCs w:val="22"/>
          <w:lang w:val="en-GB"/>
        </w:rPr>
        <w:t xml:space="preserve"> by providing an opportunity to showcase the critical role of pastoralists in maintaining biodiversity and ecosystem health.</w:t>
      </w:r>
      <w:r w:rsidR="00AF376D" w:rsidRPr="008E0210">
        <w:rPr>
          <w:rFonts w:asciiTheme="majorHAnsi" w:hAnsiTheme="majorHAnsi" w:cstheme="majorHAnsi"/>
          <w:sz w:val="22"/>
          <w:szCs w:val="22"/>
          <w:lang w:val="en-GB"/>
        </w:rPr>
        <w:t xml:space="preserve"> We hope that COP16 </w:t>
      </w:r>
      <w:r w:rsidR="00102774" w:rsidRPr="008E0210">
        <w:rPr>
          <w:rFonts w:asciiTheme="majorHAnsi" w:hAnsiTheme="majorHAnsi" w:cstheme="majorHAnsi"/>
          <w:sz w:val="22"/>
          <w:szCs w:val="22"/>
          <w:lang w:val="en-GB"/>
        </w:rPr>
        <w:t>can drive commitments to protect rangelands, promote sustainable grazing practices and enhance the livelihoods of millions of pastoralists worldwide.</w:t>
      </w:r>
    </w:p>
    <w:p w14:paraId="174F38BD" w14:textId="343126D5" w:rsidR="00A56438" w:rsidRPr="008E0210" w:rsidRDefault="003557EA" w:rsidP="00BA1D85">
      <w:pPr>
        <w:spacing w:before="120" w:after="120" w:line="252" w:lineRule="auto"/>
        <w:rPr>
          <w:rFonts w:asciiTheme="majorHAnsi" w:hAnsiTheme="majorHAnsi" w:cstheme="majorHAnsi"/>
          <w:bCs/>
          <w:sz w:val="22"/>
          <w:szCs w:val="22"/>
        </w:rPr>
      </w:pPr>
      <w:r w:rsidRPr="008E0210">
        <w:rPr>
          <w:rFonts w:asciiTheme="majorHAnsi" w:hAnsiTheme="majorHAnsi" w:cstheme="majorHAnsi"/>
          <w:bCs/>
          <w:noProof/>
          <w:sz w:val="22"/>
          <w:szCs w:val="22"/>
          <w:lang w:val="de-DE"/>
        </w:rPr>
        <w:drawing>
          <wp:anchor distT="0" distB="0" distL="114300" distR="114300" simplePos="0" relativeHeight="251685888" behindDoc="0" locked="0" layoutInCell="1" allowOverlap="1" wp14:anchorId="3A8CC7E2" wp14:editId="7361EB3F">
            <wp:simplePos x="0" y="0"/>
            <wp:positionH relativeFrom="margin">
              <wp:posOffset>2620010</wp:posOffset>
            </wp:positionH>
            <wp:positionV relativeFrom="margin">
              <wp:posOffset>6400800</wp:posOffset>
            </wp:positionV>
            <wp:extent cx="3640455" cy="205740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co-chairs.png"/>
                    <pic:cNvPicPr/>
                  </pic:nvPicPr>
                  <pic:blipFill>
                    <a:blip r:embed="rId9" cstate="email">
                      <a:extLst>
                        <a:ext uri="{28A0092B-C50C-407E-A947-70E740481C1C}">
                          <a14:useLocalDpi xmlns:a14="http://schemas.microsoft.com/office/drawing/2010/main"/>
                        </a:ext>
                      </a:extLst>
                    </a:blip>
                    <a:stretch>
                      <a:fillRect/>
                    </a:stretch>
                  </pic:blipFill>
                  <pic:spPr>
                    <a:xfrm>
                      <a:off x="0" y="0"/>
                      <a:ext cx="3640455" cy="2057400"/>
                    </a:xfrm>
                    <a:prstGeom prst="rect">
                      <a:avLst/>
                    </a:prstGeom>
                  </pic:spPr>
                </pic:pic>
              </a:graphicData>
            </a:graphic>
            <wp14:sizeRelH relativeFrom="margin">
              <wp14:pctWidth>0</wp14:pctWidth>
            </wp14:sizeRelH>
            <wp14:sizeRelV relativeFrom="margin">
              <wp14:pctHeight>0</wp14:pctHeight>
            </wp14:sizeRelV>
          </wp:anchor>
        </w:drawing>
      </w:r>
      <w:r w:rsidR="002A20F6" w:rsidRPr="008E0210">
        <w:rPr>
          <w:rFonts w:asciiTheme="majorHAnsi" w:hAnsiTheme="majorHAnsi" w:cstheme="majorHAnsi"/>
          <w:bCs/>
          <w:sz w:val="22"/>
          <w:szCs w:val="22"/>
        </w:rPr>
        <w:t xml:space="preserve">Numerous members of the </w:t>
      </w:r>
      <w:r w:rsidR="0058145C" w:rsidRPr="008E0210">
        <w:rPr>
          <w:rFonts w:asciiTheme="majorHAnsi" w:hAnsiTheme="majorHAnsi" w:cstheme="majorHAnsi"/>
          <w:bCs/>
          <w:sz w:val="22"/>
          <w:szCs w:val="22"/>
        </w:rPr>
        <w:t>IYRP Global Alliance</w:t>
      </w:r>
      <w:r w:rsidR="00BA1D85" w:rsidRPr="008E0210">
        <w:rPr>
          <w:rFonts w:asciiTheme="majorHAnsi" w:hAnsiTheme="majorHAnsi" w:cstheme="majorHAnsi"/>
          <w:bCs/>
          <w:sz w:val="22"/>
          <w:szCs w:val="22"/>
        </w:rPr>
        <w:t>,</w:t>
      </w:r>
      <w:r w:rsidR="0058145C" w:rsidRPr="008E0210">
        <w:rPr>
          <w:rFonts w:asciiTheme="majorHAnsi" w:hAnsiTheme="majorHAnsi" w:cstheme="majorHAnsi"/>
          <w:bCs/>
          <w:sz w:val="22"/>
          <w:szCs w:val="22"/>
        </w:rPr>
        <w:t xml:space="preserve"> including all three co-chairs</w:t>
      </w:r>
      <w:r w:rsidR="00BA1D85" w:rsidRPr="008E0210">
        <w:rPr>
          <w:rFonts w:asciiTheme="majorHAnsi" w:hAnsiTheme="majorHAnsi" w:cstheme="majorHAnsi"/>
          <w:bCs/>
          <w:sz w:val="22"/>
          <w:szCs w:val="22"/>
        </w:rPr>
        <w:t>,</w:t>
      </w:r>
      <w:r w:rsidR="0058145C" w:rsidRPr="008E0210">
        <w:rPr>
          <w:rFonts w:asciiTheme="majorHAnsi" w:hAnsiTheme="majorHAnsi" w:cstheme="majorHAnsi"/>
          <w:bCs/>
          <w:sz w:val="22"/>
          <w:szCs w:val="22"/>
        </w:rPr>
        <w:t xml:space="preserve"> are attending COP16 </w:t>
      </w:r>
      <w:r w:rsidR="00A46061" w:rsidRPr="008E0210">
        <w:rPr>
          <w:rFonts w:asciiTheme="majorHAnsi" w:hAnsiTheme="majorHAnsi" w:cstheme="majorHAnsi"/>
          <w:bCs/>
          <w:sz w:val="22"/>
          <w:szCs w:val="22"/>
        </w:rPr>
        <w:t xml:space="preserve">and will raise the profile of the IYRP, create awareness and advocate for support and commitment from stakeholders to ensure </w:t>
      </w:r>
      <w:r w:rsidR="00A56438" w:rsidRPr="008E0210">
        <w:rPr>
          <w:rFonts w:asciiTheme="majorHAnsi" w:hAnsiTheme="majorHAnsi" w:cstheme="majorHAnsi"/>
          <w:bCs/>
          <w:sz w:val="22"/>
          <w:szCs w:val="22"/>
        </w:rPr>
        <w:t>a successful IYRP</w:t>
      </w:r>
      <w:r w:rsidR="00BA1D85" w:rsidRPr="008E0210">
        <w:rPr>
          <w:rFonts w:asciiTheme="majorHAnsi" w:hAnsiTheme="majorHAnsi" w:cstheme="majorHAnsi"/>
          <w:bCs/>
          <w:sz w:val="22"/>
          <w:szCs w:val="22"/>
        </w:rPr>
        <w:t xml:space="preserve"> in </w:t>
      </w:r>
      <w:r w:rsidR="00A56438" w:rsidRPr="008E0210">
        <w:rPr>
          <w:rFonts w:asciiTheme="majorHAnsi" w:hAnsiTheme="majorHAnsi" w:cstheme="majorHAnsi"/>
          <w:bCs/>
          <w:sz w:val="22"/>
          <w:szCs w:val="22"/>
        </w:rPr>
        <w:t xml:space="preserve">2026. The Government of Mongolia </w:t>
      </w:r>
      <w:r w:rsidR="00E83FB6" w:rsidRPr="008E0210">
        <w:rPr>
          <w:rFonts w:asciiTheme="majorHAnsi" w:hAnsiTheme="majorHAnsi" w:cstheme="majorHAnsi"/>
          <w:bCs/>
          <w:sz w:val="22"/>
          <w:szCs w:val="22"/>
        </w:rPr>
        <w:t>will</w:t>
      </w:r>
      <w:r w:rsidR="00863950" w:rsidRPr="008E0210">
        <w:rPr>
          <w:rFonts w:asciiTheme="majorHAnsi" w:hAnsiTheme="majorHAnsi" w:cstheme="majorHAnsi"/>
          <w:bCs/>
          <w:sz w:val="22"/>
          <w:szCs w:val="22"/>
        </w:rPr>
        <w:t xml:space="preserve"> </w:t>
      </w:r>
      <w:r w:rsidR="00BA1D85" w:rsidRPr="008E0210">
        <w:rPr>
          <w:rFonts w:asciiTheme="majorHAnsi" w:hAnsiTheme="majorHAnsi" w:cstheme="majorHAnsi"/>
          <w:bCs/>
          <w:sz w:val="22"/>
          <w:szCs w:val="22"/>
        </w:rPr>
        <w:t>as</w:t>
      </w:r>
      <w:r w:rsidR="00863950" w:rsidRPr="008E0210">
        <w:rPr>
          <w:rFonts w:asciiTheme="majorHAnsi" w:hAnsiTheme="majorHAnsi" w:cstheme="majorHAnsi"/>
          <w:bCs/>
          <w:sz w:val="22"/>
          <w:szCs w:val="22"/>
        </w:rPr>
        <w:t>sume</w:t>
      </w:r>
      <w:r w:rsidR="00BA1D85" w:rsidRPr="008E0210">
        <w:rPr>
          <w:rFonts w:asciiTheme="majorHAnsi" w:hAnsiTheme="majorHAnsi" w:cstheme="majorHAnsi"/>
          <w:bCs/>
          <w:sz w:val="22"/>
          <w:szCs w:val="22"/>
        </w:rPr>
        <w:t xml:space="preserve"> presidency of </w:t>
      </w:r>
      <w:r w:rsidR="00863950" w:rsidRPr="008E0210">
        <w:rPr>
          <w:rFonts w:asciiTheme="majorHAnsi" w:hAnsiTheme="majorHAnsi" w:cstheme="majorHAnsi"/>
          <w:bCs/>
          <w:sz w:val="22"/>
          <w:szCs w:val="22"/>
        </w:rPr>
        <w:t>COP17</w:t>
      </w:r>
      <w:r w:rsidR="00BA1D85" w:rsidRPr="008E0210">
        <w:rPr>
          <w:rFonts w:asciiTheme="majorHAnsi" w:hAnsiTheme="majorHAnsi" w:cstheme="majorHAnsi"/>
          <w:bCs/>
          <w:sz w:val="22"/>
          <w:szCs w:val="22"/>
        </w:rPr>
        <w:t>, which</w:t>
      </w:r>
      <w:r w:rsidR="00233C61" w:rsidRPr="008E0210">
        <w:rPr>
          <w:rFonts w:asciiTheme="majorHAnsi" w:hAnsiTheme="majorHAnsi" w:cstheme="majorHAnsi"/>
          <w:bCs/>
          <w:sz w:val="22"/>
          <w:szCs w:val="22"/>
        </w:rPr>
        <w:t xml:space="preserve"> will take place in 2026</w:t>
      </w:r>
      <w:r w:rsidR="00863950" w:rsidRPr="008E0210">
        <w:rPr>
          <w:rFonts w:asciiTheme="majorHAnsi" w:hAnsiTheme="majorHAnsi" w:cstheme="majorHAnsi"/>
          <w:bCs/>
          <w:sz w:val="22"/>
          <w:szCs w:val="22"/>
        </w:rPr>
        <w:t xml:space="preserve">. </w:t>
      </w:r>
    </w:p>
    <w:p w14:paraId="68DE3C99" w14:textId="3AF6F724" w:rsidR="00F35B08" w:rsidRPr="008E0210" w:rsidRDefault="00BA1D85" w:rsidP="00BA1D85">
      <w:pPr>
        <w:spacing w:before="120" w:after="120" w:line="252" w:lineRule="auto"/>
        <w:rPr>
          <w:rFonts w:asciiTheme="majorHAnsi" w:hAnsiTheme="majorHAnsi" w:cstheme="majorHAnsi"/>
          <w:bCs/>
          <w:sz w:val="22"/>
          <w:szCs w:val="22"/>
        </w:rPr>
      </w:pPr>
      <w:r w:rsidRPr="008E0210">
        <w:rPr>
          <w:rFonts w:asciiTheme="majorHAnsi" w:hAnsiTheme="majorHAnsi" w:cstheme="majorHAnsi"/>
          <w:bCs/>
          <w:noProof/>
          <w:sz w:val="22"/>
          <w:szCs w:val="22"/>
          <w:lang w:val="de-DE"/>
        </w:rPr>
        <mc:AlternateContent>
          <mc:Choice Requires="wps">
            <w:drawing>
              <wp:anchor distT="0" distB="0" distL="114300" distR="114300" simplePos="0" relativeHeight="251686912" behindDoc="0" locked="0" layoutInCell="1" allowOverlap="1" wp14:anchorId="4B963585" wp14:editId="25366E46">
                <wp:simplePos x="0" y="0"/>
                <wp:positionH relativeFrom="column">
                  <wp:posOffset>2743200</wp:posOffset>
                </wp:positionH>
                <wp:positionV relativeFrom="paragraph">
                  <wp:posOffset>429895</wp:posOffset>
                </wp:positionV>
                <wp:extent cx="3429000" cy="4572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199FE" w14:textId="784EDF9C" w:rsidR="007D6676" w:rsidRPr="003557EA" w:rsidRDefault="007D6676" w:rsidP="003557EA">
                            <w:pPr>
                              <w:jc w:val="center"/>
                              <w:rPr>
                                <w:rFonts w:asciiTheme="majorHAnsi" w:hAnsiTheme="majorHAnsi"/>
                                <w:i/>
                                <w:sz w:val="18"/>
                                <w:szCs w:val="18"/>
                              </w:rPr>
                            </w:pPr>
                            <w:proofErr w:type="spellStart"/>
                            <w:r w:rsidRPr="003557EA">
                              <w:rPr>
                                <w:rFonts w:asciiTheme="majorHAnsi" w:hAnsiTheme="majorHAnsi"/>
                                <w:i/>
                                <w:sz w:val="18"/>
                                <w:szCs w:val="18"/>
                              </w:rPr>
                              <w:t>Igshaan</w:t>
                            </w:r>
                            <w:proofErr w:type="spellEnd"/>
                            <w:r w:rsidRPr="003557EA">
                              <w:rPr>
                                <w:rFonts w:asciiTheme="majorHAnsi" w:hAnsiTheme="majorHAnsi"/>
                                <w:i/>
                                <w:sz w:val="18"/>
                                <w:szCs w:val="18"/>
                              </w:rPr>
                              <w:t xml:space="preserve"> Samuels (South Africa), Burma </w:t>
                            </w:r>
                            <w:proofErr w:type="spellStart"/>
                            <w:r w:rsidRPr="003557EA">
                              <w:rPr>
                                <w:rFonts w:asciiTheme="majorHAnsi" w:hAnsiTheme="majorHAnsi"/>
                                <w:i/>
                                <w:sz w:val="18"/>
                                <w:szCs w:val="18"/>
                              </w:rPr>
                              <w:t>Dashbel</w:t>
                            </w:r>
                            <w:proofErr w:type="spellEnd"/>
                            <w:r w:rsidRPr="003557EA">
                              <w:rPr>
                                <w:rFonts w:asciiTheme="majorHAnsi" w:hAnsiTheme="majorHAnsi"/>
                                <w:i/>
                                <w:sz w:val="18"/>
                                <w:szCs w:val="18"/>
                              </w:rPr>
                              <w:t xml:space="preserve"> (Mongolia) and Enrique Michaud (Peru), Co-chairs of Global Alliance for IYRP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3in;margin-top:33.85pt;width:270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atQMwCAAAO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" filled="f" stroked="f">
                <v:textbox>
                  <w:txbxContent>
                    <w:p w14:paraId="220199FE" w14:textId="784EDF9C" w:rsidR="008436D6" w:rsidRPr="003557EA" w:rsidRDefault="008436D6" w:rsidP="003557EA">
                      <w:pPr>
                        <w:jc w:val="center"/>
                        <w:rPr>
                          <w:rFonts w:asciiTheme="majorHAnsi" w:hAnsiTheme="majorHAnsi"/>
                          <w:i/>
                          <w:sz w:val="18"/>
                          <w:szCs w:val="18"/>
                        </w:rPr>
                      </w:pPr>
                      <w:proofErr w:type="spellStart"/>
                      <w:r w:rsidRPr="003557EA">
                        <w:rPr>
                          <w:rFonts w:asciiTheme="majorHAnsi" w:hAnsiTheme="majorHAnsi"/>
                          <w:i/>
                          <w:sz w:val="18"/>
                          <w:szCs w:val="18"/>
                        </w:rPr>
                        <w:t>Igshaan</w:t>
                      </w:r>
                      <w:proofErr w:type="spellEnd"/>
                      <w:r w:rsidRPr="003557EA">
                        <w:rPr>
                          <w:rFonts w:asciiTheme="majorHAnsi" w:hAnsiTheme="majorHAnsi"/>
                          <w:i/>
                          <w:sz w:val="18"/>
                          <w:szCs w:val="18"/>
                        </w:rPr>
                        <w:t xml:space="preserve"> Samuels (South Africa), Burma </w:t>
                      </w:r>
                      <w:proofErr w:type="spellStart"/>
                      <w:r w:rsidRPr="003557EA">
                        <w:rPr>
                          <w:rFonts w:asciiTheme="majorHAnsi" w:hAnsiTheme="majorHAnsi"/>
                          <w:i/>
                          <w:sz w:val="18"/>
                          <w:szCs w:val="18"/>
                        </w:rPr>
                        <w:t>Dashbel</w:t>
                      </w:r>
                      <w:proofErr w:type="spellEnd"/>
                      <w:r w:rsidRPr="003557EA">
                        <w:rPr>
                          <w:rFonts w:asciiTheme="majorHAnsi" w:hAnsiTheme="majorHAnsi"/>
                          <w:i/>
                          <w:sz w:val="18"/>
                          <w:szCs w:val="18"/>
                        </w:rPr>
                        <w:t xml:space="preserve"> (Mongolia) and Enrique Michaud (Peru), Co-chairs of Global Alliance for IYRP</w:t>
                      </w:r>
                    </w:p>
                  </w:txbxContent>
                </v:textbox>
                <w10:wrap type="square"/>
              </v:shape>
            </w:pict>
          </mc:Fallback>
        </mc:AlternateContent>
      </w:r>
      <w:r w:rsidRPr="008E0210">
        <w:rPr>
          <w:rFonts w:asciiTheme="majorHAnsi" w:hAnsiTheme="majorHAnsi" w:cstheme="majorHAnsi"/>
          <w:bCs/>
          <w:sz w:val="22"/>
          <w:szCs w:val="22"/>
        </w:rPr>
        <w:t>At COP16, t</w:t>
      </w:r>
      <w:r w:rsidR="007B6B18" w:rsidRPr="008E0210">
        <w:rPr>
          <w:rFonts w:asciiTheme="majorHAnsi" w:hAnsiTheme="majorHAnsi" w:cstheme="majorHAnsi"/>
          <w:bCs/>
          <w:sz w:val="22"/>
          <w:szCs w:val="22"/>
        </w:rPr>
        <w:t xml:space="preserve">he </w:t>
      </w:r>
      <w:r w:rsidRPr="008E0210">
        <w:rPr>
          <w:rFonts w:asciiTheme="majorHAnsi" w:hAnsiTheme="majorHAnsi" w:cstheme="majorHAnsi"/>
          <w:bCs/>
          <w:sz w:val="22"/>
          <w:szCs w:val="22"/>
        </w:rPr>
        <w:t xml:space="preserve">IYRP </w:t>
      </w:r>
      <w:r w:rsidR="007B6B18" w:rsidRPr="008E0210">
        <w:rPr>
          <w:rFonts w:asciiTheme="majorHAnsi" w:hAnsiTheme="majorHAnsi" w:cstheme="majorHAnsi"/>
          <w:bCs/>
          <w:sz w:val="22"/>
          <w:szCs w:val="22"/>
        </w:rPr>
        <w:t xml:space="preserve">Global </w:t>
      </w:r>
      <w:r w:rsidR="002A20F6" w:rsidRPr="008E0210">
        <w:rPr>
          <w:rFonts w:asciiTheme="majorHAnsi" w:hAnsiTheme="majorHAnsi" w:cstheme="majorHAnsi"/>
          <w:bCs/>
          <w:sz w:val="22"/>
          <w:szCs w:val="22"/>
        </w:rPr>
        <w:t>Alliance</w:t>
      </w:r>
      <w:r w:rsidR="007B6B18" w:rsidRPr="008E0210">
        <w:rPr>
          <w:rFonts w:asciiTheme="majorHAnsi" w:hAnsiTheme="majorHAnsi" w:cstheme="majorHAnsi"/>
          <w:bCs/>
          <w:sz w:val="22"/>
          <w:szCs w:val="22"/>
        </w:rPr>
        <w:t xml:space="preserve"> </w:t>
      </w:r>
      <w:r w:rsidR="00A253BA" w:rsidRPr="008E0210">
        <w:rPr>
          <w:rFonts w:asciiTheme="majorHAnsi" w:hAnsiTheme="majorHAnsi" w:cstheme="majorHAnsi"/>
          <w:bCs/>
          <w:sz w:val="22"/>
          <w:szCs w:val="22"/>
        </w:rPr>
        <w:t>host</w:t>
      </w:r>
      <w:r w:rsidR="000613A6" w:rsidRPr="008E0210">
        <w:rPr>
          <w:rFonts w:asciiTheme="majorHAnsi" w:hAnsiTheme="majorHAnsi" w:cstheme="majorHAnsi"/>
          <w:bCs/>
          <w:sz w:val="22"/>
          <w:szCs w:val="22"/>
        </w:rPr>
        <w:t>ed</w:t>
      </w:r>
      <w:r w:rsidR="00A253BA" w:rsidRPr="008E0210">
        <w:rPr>
          <w:rFonts w:asciiTheme="majorHAnsi" w:hAnsiTheme="majorHAnsi" w:cstheme="majorHAnsi"/>
          <w:bCs/>
          <w:sz w:val="22"/>
          <w:szCs w:val="22"/>
        </w:rPr>
        <w:t xml:space="preserve"> </w:t>
      </w:r>
      <w:r w:rsidR="003557EA" w:rsidRPr="008E0210">
        <w:rPr>
          <w:rFonts w:asciiTheme="majorHAnsi" w:hAnsiTheme="majorHAnsi" w:cstheme="majorHAnsi"/>
          <w:bCs/>
          <w:sz w:val="22"/>
          <w:szCs w:val="22"/>
        </w:rPr>
        <w:br/>
      </w:r>
      <w:r w:rsidR="001D34AD" w:rsidRPr="008E0210">
        <w:rPr>
          <w:rFonts w:asciiTheme="majorHAnsi" w:hAnsiTheme="majorHAnsi" w:cstheme="majorHAnsi"/>
          <w:bCs/>
          <w:sz w:val="22"/>
          <w:szCs w:val="22"/>
        </w:rPr>
        <w:t>a</w:t>
      </w:r>
      <w:r w:rsidR="00A253BA" w:rsidRPr="008E0210">
        <w:rPr>
          <w:rFonts w:asciiTheme="majorHAnsi" w:hAnsiTheme="majorHAnsi" w:cstheme="majorHAnsi"/>
          <w:bCs/>
          <w:sz w:val="22"/>
          <w:szCs w:val="22"/>
        </w:rPr>
        <w:t xml:space="preserve"> side</w:t>
      </w:r>
      <w:r w:rsidRPr="008E0210">
        <w:rPr>
          <w:rFonts w:asciiTheme="majorHAnsi" w:hAnsiTheme="majorHAnsi" w:cstheme="majorHAnsi"/>
          <w:bCs/>
          <w:sz w:val="22"/>
          <w:szCs w:val="22"/>
        </w:rPr>
        <w:t xml:space="preserve"> </w:t>
      </w:r>
      <w:r w:rsidR="00A253BA" w:rsidRPr="008E0210">
        <w:rPr>
          <w:rFonts w:asciiTheme="majorHAnsi" w:hAnsiTheme="majorHAnsi" w:cstheme="majorHAnsi"/>
          <w:bCs/>
          <w:sz w:val="22"/>
          <w:szCs w:val="22"/>
        </w:rPr>
        <w:t>event on 7 December 2024</w:t>
      </w:r>
      <w:r w:rsidRPr="008E0210">
        <w:rPr>
          <w:rFonts w:asciiTheme="majorHAnsi" w:hAnsiTheme="majorHAnsi" w:cstheme="majorHAnsi"/>
          <w:bCs/>
          <w:sz w:val="22"/>
          <w:szCs w:val="22"/>
        </w:rPr>
        <w:t xml:space="preserve"> to </w:t>
      </w:r>
      <w:r w:rsidR="003557EA" w:rsidRPr="008E0210">
        <w:rPr>
          <w:rFonts w:asciiTheme="majorHAnsi" w:hAnsiTheme="majorHAnsi" w:cstheme="majorHAnsi"/>
          <w:bCs/>
          <w:sz w:val="22"/>
          <w:szCs w:val="22"/>
        </w:rPr>
        <w:br/>
      </w:r>
      <w:proofErr w:type="spellStart"/>
      <w:r w:rsidRPr="008E0210">
        <w:rPr>
          <w:rFonts w:asciiTheme="majorHAnsi" w:hAnsiTheme="majorHAnsi" w:cstheme="majorHAnsi"/>
          <w:bCs/>
          <w:sz w:val="22"/>
          <w:szCs w:val="22"/>
        </w:rPr>
        <w:t>i</w:t>
      </w:r>
      <w:proofErr w:type="spellEnd"/>
      <w:r w:rsidRPr="008E0210">
        <w:rPr>
          <w:rFonts w:asciiTheme="majorHAnsi" w:hAnsiTheme="majorHAnsi" w:cstheme="majorHAnsi"/>
          <w:bCs/>
          <w:sz w:val="22"/>
          <w:szCs w:val="22"/>
        </w:rPr>
        <w:t xml:space="preserve">) </w:t>
      </w:r>
      <w:r w:rsidR="00F35B08" w:rsidRPr="008E0210">
        <w:rPr>
          <w:rFonts w:asciiTheme="majorHAnsi" w:hAnsiTheme="majorHAnsi" w:cstheme="majorHAnsi"/>
          <w:bCs/>
          <w:sz w:val="22"/>
          <w:szCs w:val="22"/>
        </w:rPr>
        <w:t>provide information on IYRP2026 and its lead-up</w:t>
      </w:r>
      <w:r w:rsidRPr="008E0210">
        <w:rPr>
          <w:rFonts w:asciiTheme="majorHAnsi" w:hAnsiTheme="majorHAnsi" w:cstheme="majorHAnsi"/>
          <w:bCs/>
          <w:sz w:val="22"/>
          <w:szCs w:val="22"/>
        </w:rPr>
        <w:t xml:space="preserve">; ii) </w:t>
      </w:r>
      <w:r w:rsidR="00F35B08" w:rsidRPr="008E0210">
        <w:rPr>
          <w:rFonts w:asciiTheme="majorHAnsi" w:hAnsiTheme="majorHAnsi" w:cstheme="majorHAnsi"/>
          <w:bCs/>
          <w:sz w:val="22"/>
          <w:szCs w:val="22"/>
        </w:rPr>
        <w:t>encourage more governments and other stakeholders to support the IYRP</w:t>
      </w:r>
      <w:r w:rsidRPr="008E0210">
        <w:rPr>
          <w:rFonts w:asciiTheme="majorHAnsi" w:hAnsiTheme="majorHAnsi" w:cstheme="majorHAnsi"/>
          <w:bCs/>
          <w:sz w:val="22"/>
          <w:szCs w:val="22"/>
        </w:rPr>
        <w:t>;</w:t>
      </w:r>
      <w:r w:rsidR="00101632" w:rsidRPr="008E0210">
        <w:rPr>
          <w:rFonts w:asciiTheme="majorHAnsi" w:hAnsiTheme="majorHAnsi" w:cstheme="majorHAnsi"/>
          <w:bCs/>
          <w:sz w:val="22"/>
          <w:szCs w:val="22"/>
        </w:rPr>
        <w:t xml:space="preserve"> and </w:t>
      </w:r>
      <w:r w:rsidRPr="008E0210">
        <w:rPr>
          <w:rFonts w:asciiTheme="majorHAnsi" w:hAnsiTheme="majorHAnsi" w:cstheme="majorHAnsi"/>
          <w:bCs/>
          <w:sz w:val="22"/>
          <w:szCs w:val="22"/>
        </w:rPr>
        <w:t xml:space="preserve">iii) </w:t>
      </w:r>
      <w:r w:rsidR="00F35B08" w:rsidRPr="008E0210">
        <w:rPr>
          <w:rFonts w:asciiTheme="majorHAnsi" w:hAnsiTheme="majorHAnsi" w:cstheme="majorHAnsi"/>
          <w:bCs/>
          <w:sz w:val="22"/>
          <w:szCs w:val="22"/>
        </w:rPr>
        <w:t>raise fund</w:t>
      </w:r>
      <w:r w:rsidRPr="008E0210">
        <w:rPr>
          <w:rFonts w:asciiTheme="majorHAnsi" w:hAnsiTheme="majorHAnsi" w:cstheme="majorHAnsi"/>
          <w:bCs/>
          <w:sz w:val="22"/>
          <w:szCs w:val="22"/>
        </w:rPr>
        <w:t>s</w:t>
      </w:r>
      <w:r w:rsidR="00F35B08" w:rsidRPr="008E0210">
        <w:rPr>
          <w:rFonts w:asciiTheme="majorHAnsi" w:hAnsiTheme="majorHAnsi" w:cstheme="majorHAnsi"/>
          <w:bCs/>
          <w:sz w:val="22"/>
          <w:szCs w:val="22"/>
        </w:rPr>
        <w:t xml:space="preserve"> and other resources to support IYRP2026</w:t>
      </w:r>
      <w:r w:rsidR="00101632" w:rsidRPr="008E0210">
        <w:rPr>
          <w:rFonts w:asciiTheme="majorHAnsi" w:hAnsiTheme="majorHAnsi" w:cstheme="majorHAnsi"/>
          <w:bCs/>
          <w:sz w:val="22"/>
          <w:szCs w:val="22"/>
        </w:rPr>
        <w:t>.</w:t>
      </w:r>
    </w:p>
    <w:p w14:paraId="3084CE95" w14:textId="56BA20F6" w:rsidR="00FC34BF" w:rsidRPr="008A3EDB" w:rsidRDefault="005577D1" w:rsidP="00A87A4E">
      <w:pPr>
        <w:widowControl w:val="0"/>
        <w:spacing w:before="120" w:after="120" w:line="252" w:lineRule="auto"/>
        <w:jc w:val="center"/>
        <w:rPr>
          <w:rFonts w:asciiTheme="majorHAnsi" w:eastAsia="SimSun" w:hAnsiTheme="majorHAnsi" w:cs="Times New Roman"/>
          <w:b/>
          <w:noProof/>
          <w:color w:val="800000"/>
          <w:kern w:val="36"/>
          <w:sz w:val="25"/>
          <w:szCs w:val="25"/>
        </w:rPr>
      </w:pPr>
      <w:r w:rsidRPr="008A3EDB">
        <w:rPr>
          <w:rFonts w:asciiTheme="majorHAnsi" w:eastAsia="SimSun" w:hAnsiTheme="majorHAnsi" w:cs="Times New Roman"/>
          <w:b/>
          <w:noProof/>
          <w:color w:val="800000"/>
          <w:kern w:val="36"/>
          <w:sz w:val="25"/>
          <w:szCs w:val="25"/>
        </w:rPr>
        <w:lastRenderedPageBreak/>
        <w:t xml:space="preserve">The Global Alliance </w:t>
      </w:r>
      <w:r w:rsidR="00463E7C" w:rsidRPr="008A3EDB">
        <w:rPr>
          <w:rFonts w:asciiTheme="majorHAnsi" w:eastAsia="SimSun" w:hAnsiTheme="majorHAnsi" w:cs="Times New Roman"/>
          <w:b/>
          <w:noProof/>
          <w:color w:val="800000"/>
          <w:kern w:val="36"/>
          <w:sz w:val="25"/>
          <w:szCs w:val="25"/>
        </w:rPr>
        <w:t>for</w:t>
      </w:r>
      <w:r w:rsidR="00E10235" w:rsidRPr="008A3EDB">
        <w:rPr>
          <w:rFonts w:asciiTheme="majorHAnsi" w:eastAsia="SimSun" w:hAnsiTheme="majorHAnsi" w:cs="Times New Roman"/>
          <w:b/>
          <w:noProof/>
          <w:color w:val="800000"/>
          <w:kern w:val="36"/>
          <w:sz w:val="25"/>
          <w:szCs w:val="25"/>
        </w:rPr>
        <w:t xml:space="preserve"> the</w:t>
      </w:r>
      <w:r w:rsidR="00E10235" w:rsidRPr="008A3EDB">
        <w:rPr>
          <w:rFonts w:asciiTheme="majorHAnsi" w:eastAsia="SimSun" w:hAnsiTheme="majorHAnsi" w:cs="Times New Roman"/>
          <w:b/>
          <w:bCs/>
          <w:noProof/>
          <w:color w:val="800000"/>
          <w:kern w:val="36"/>
          <w:sz w:val="25"/>
          <w:szCs w:val="25"/>
        </w:rPr>
        <w:t xml:space="preserve"> </w:t>
      </w:r>
      <w:r w:rsidR="00E10235" w:rsidRPr="008A3EDB">
        <w:rPr>
          <w:rFonts w:asciiTheme="majorHAnsi" w:eastAsia="SimSun" w:hAnsiTheme="majorHAnsi" w:cs="Times New Roman"/>
          <w:b/>
          <w:noProof/>
          <w:color w:val="800000"/>
          <w:kern w:val="36"/>
          <w:sz w:val="25"/>
          <w:szCs w:val="25"/>
        </w:rPr>
        <w:t xml:space="preserve">IYRP </w:t>
      </w:r>
      <w:r w:rsidR="00463E7C" w:rsidRPr="008A3EDB">
        <w:rPr>
          <w:rFonts w:asciiTheme="majorHAnsi" w:eastAsia="SimSun" w:hAnsiTheme="majorHAnsi" w:cs="Times New Roman"/>
          <w:b/>
          <w:noProof/>
          <w:color w:val="800000"/>
          <w:kern w:val="36"/>
          <w:sz w:val="25"/>
          <w:szCs w:val="25"/>
        </w:rPr>
        <w:t>c</w:t>
      </w:r>
      <w:r w:rsidRPr="008A3EDB">
        <w:rPr>
          <w:rFonts w:asciiTheme="majorHAnsi" w:eastAsia="SimSun" w:hAnsiTheme="majorHAnsi" w:cs="Times New Roman"/>
          <w:b/>
          <w:noProof/>
          <w:color w:val="800000"/>
          <w:kern w:val="36"/>
          <w:sz w:val="25"/>
          <w:szCs w:val="25"/>
        </w:rPr>
        <w:t>all</w:t>
      </w:r>
      <w:r w:rsidR="00463E7C" w:rsidRPr="008A3EDB">
        <w:rPr>
          <w:rFonts w:asciiTheme="majorHAnsi" w:eastAsia="SimSun" w:hAnsiTheme="majorHAnsi" w:cs="Times New Roman"/>
          <w:b/>
          <w:noProof/>
          <w:color w:val="800000"/>
          <w:kern w:val="36"/>
          <w:sz w:val="25"/>
          <w:szCs w:val="25"/>
        </w:rPr>
        <w:t>s f</w:t>
      </w:r>
      <w:r w:rsidR="00E10235" w:rsidRPr="008A3EDB">
        <w:rPr>
          <w:rFonts w:asciiTheme="majorHAnsi" w:eastAsia="SimSun" w:hAnsiTheme="majorHAnsi" w:cs="Times New Roman"/>
          <w:b/>
          <w:noProof/>
          <w:color w:val="800000"/>
          <w:kern w:val="36"/>
          <w:sz w:val="25"/>
          <w:szCs w:val="25"/>
        </w:rPr>
        <w:t>o</w:t>
      </w:r>
      <w:r w:rsidR="00463E7C" w:rsidRPr="008A3EDB">
        <w:rPr>
          <w:rFonts w:asciiTheme="majorHAnsi" w:eastAsia="SimSun" w:hAnsiTheme="majorHAnsi" w:cs="Times New Roman"/>
          <w:b/>
          <w:noProof/>
          <w:color w:val="800000"/>
          <w:kern w:val="36"/>
          <w:sz w:val="25"/>
          <w:szCs w:val="25"/>
        </w:rPr>
        <w:t>r</w:t>
      </w:r>
      <w:r w:rsidR="00E10235" w:rsidRPr="008A3EDB">
        <w:rPr>
          <w:rFonts w:asciiTheme="majorHAnsi" w:eastAsia="SimSun" w:hAnsiTheme="majorHAnsi" w:cs="Times New Roman"/>
          <w:b/>
          <w:noProof/>
          <w:color w:val="800000"/>
          <w:kern w:val="36"/>
          <w:sz w:val="25"/>
          <w:szCs w:val="25"/>
        </w:rPr>
        <w:t xml:space="preserve"> </w:t>
      </w:r>
      <w:r w:rsidR="00463E7C" w:rsidRPr="008A3EDB">
        <w:rPr>
          <w:rFonts w:asciiTheme="majorHAnsi" w:eastAsia="SimSun" w:hAnsiTheme="majorHAnsi" w:cs="Times New Roman"/>
          <w:b/>
          <w:noProof/>
          <w:color w:val="800000"/>
          <w:kern w:val="36"/>
          <w:sz w:val="25"/>
          <w:szCs w:val="25"/>
        </w:rPr>
        <w:t>g</w:t>
      </w:r>
      <w:r w:rsidR="00E10235" w:rsidRPr="008A3EDB">
        <w:rPr>
          <w:rFonts w:asciiTheme="majorHAnsi" w:eastAsia="SimSun" w:hAnsiTheme="majorHAnsi" w:cs="Times New Roman"/>
          <w:b/>
          <w:noProof/>
          <w:color w:val="800000"/>
          <w:kern w:val="36"/>
          <w:sz w:val="25"/>
          <w:szCs w:val="25"/>
        </w:rPr>
        <w:t xml:space="preserve">lobal </w:t>
      </w:r>
      <w:r w:rsidR="00463E7C" w:rsidRPr="008A3EDB">
        <w:rPr>
          <w:rFonts w:asciiTheme="majorHAnsi" w:eastAsia="SimSun" w:hAnsiTheme="majorHAnsi" w:cs="Times New Roman"/>
          <w:b/>
          <w:noProof/>
          <w:color w:val="800000"/>
          <w:kern w:val="36"/>
          <w:sz w:val="25"/>
          <w:szCs w:val="25"/>
        </w:rPr>
        <w:t>a</w:t>
      </w:r>
      <w:r w:rsidR="00E10235" w:rsidRPr="008A3EDB">
        <w:rPr>
          <w:rFonts w:asciiTheme="majorHAnsi" w:eastAsia="SimSun" w:hAnsiTheme="majorHAnsi" w:cs="Times New Roman"/>
          <w:b/>
          <w:noProof/>
          <w:color w:val="800000"/>
          <w:kern w:val="36"/>
          <w:sz w:val="25"/>
          <w:szCs w:val="25"/>
        </w:rPr>
        <w:t xml:space="preserve">ction </w:t>
      </w:r>
      <w:r w:rsidR="00E00203" w:rsidRPr="008A3EDB">
        <w:rPr>
          <w:rFonts w:asciiTheme="majorHAnsi" w:eastAsia="SimSun" w:hAnsiTheme="majorHAnsi" w:cs="Times New Roman"/>
          <w:b/>
          <w:noProof/>
          <w:color w:val="800000"/>
          <w:kern w:val="36"/>
          <w:sz w:val="25"/>
          <w:szCs w:val="25"/>
        </w:rPr>
        <w:t>for sustainable</w:t>
      </w:r>
      <w:r w:rsidR="006427CF" w:rsidRPr="008A3EDB">
        <w:rPr>
          <w:rFonts w:asciiTheme="majorHAnsi" w:eastAsia="SimSun" w:hAnsiTheme="majorHAnsi" w:cs="Times New Roman"/>
          <w:b/>
          <w:noProof/>
          <w:color w:val="800000"/>
          <w:kern w:val="36"/>
          <w:sz w:val="25"/>
          <w:szCs w:val="25"/>
        </w:rPr>
        <w:t xml:space="preserve"> </w:t>
      </w:r>
      <w:r w:rsidR="00DD6B33" w:rsidRPr="008A3EDB">
        <w:rPr>
          <w:rFonts w:asciiTheme="majorHAnsi" w:eastAsia="SimSun" w:hAnsiTheme="majorHAnsi" w:cs="Times New Roman"/>
          <w:b/>
          <w:noProof/>
          <w:color w:val="800000"/>
          <w:kern w:val="36"/>
          <w:sz w:val="25"/>
          <w:szCs w:val="25"/>
        </w:rPr>
        <w:t xml:space="preserve">rangelands and </w:t>
      </w:r>
      <w:r w:rsidR="00E00203" w:rsidRPr="008A3EDB">
        <w:rPr>
          <w:rFonts w:asciiTheme="majorHAnsi" w:eastAsia="SimSun" w:hAnsiTheme="majorHAnsi" w:cs="Times New Roman"/>
          <w:b/>
          <w:noProof/>
          <w:color w:val="800000"/>
          <w:kern w:val="36"/>
          <w:sz w:val="25"/>
          <w:szCs w:val="25"/>
        </w:rPr>
        <w:t>pastoralism to achieve</w:t>
      </w:r>
      <w:r w:rsidR="006427CF" w:rsidRPr="008A3EDB">
        <w:rPr>
          <w:rFonts w:asciiTheme="majorHAnsi" w:eastAsia="SimSun" w:hAnsiTheme="majorHAnsi" w:cs="Times New Roman"/>
          <w:b/>
          <w:noProof/>
          <w:color w:val="800000"/>
          <w:kern w:val="36"/>
          <w:sz w:val="25"/>
          <w:szCs w:val="25"/>
        </w:rPr>
        <w:t xml:space="preserve"> </w:t>
      </w:r>
      <w:r w:rsidR="00E00203" w:rsidRPr="008A3EDB">
        <w:rPr>
          <w:rFonts w:asciiTheme="majorHAnsi" w:eastAsia="SimSun" w:hAnsiTheme="majorHAnsi" w:cs="Times New Roman"/>
          <w:b/>
          <w:noProof/>
          <w:color w:val="800000"/>
          <w:kern w:val="36"/>
          <w:sz w:val="25"/>
          <w:szCs w:val="25"/>
        </w:rPr>
        <w:t>Land Degradation Neutrality</w:t>
      </w:r>
      <w:r w:rsidR="00463E7C" w:rsidRPr="008A3EDB">
        <w:rPr>
          <w:rFonts w:asciiTheme="majorHAnsi" w:eastAsia="SimSun" w:hAnsiTheme="majorHAnsi" w:cs="Times New Roman"/>
          <w:b/>
          <w:noProof/>
          <w:color w:val="800000"/>
          <w:kern w:val="36"/>
          <w:sz w:val="25"/>
          <w:szCs w:val="25"/>
        </w:rPr>
        <w:t xml:space="preserve"> (LDN)</w:t>
      </w:r>
    </w:p>
    <w:p w14:paraId="4B275D7D" w14:textId="4E86DDEE" w:rsidR="00E84462" w:rsidRPr="008E0210" w:rsidRDefault="00E84462" w:rsidP="00C47863">
      <w:pPr>
        <w:autoSpaceDE w:val="0"/>
        <w:autoSpaceDN w:val="0"/>
        <w:adjustRightInd w:val="0"/>
        <w:spacing w:line="252" w:lineRule="auto"/>
        <w:rPr>
          <w:rFonts w:asciiTheme="majorHAnsi" w:hAnsiTheme="majorHAnsi" w:cstheme="majorHAnsi"/>
          <w:sz w:val="22"/>
          <w:szCs w:val="22"/>
        </w:rPr>
      </w:pPr>
      <w:r w:rsidRPr="008E0210">
        <w:rPr>
          <w:rFonts w:asciiTheme="majorHAnsi" w:hAnsiTheme="majorHAnsi" w:cstheme="majorHAnsi"/>
          <w:sz w:val="22"/>
          <w:szCs w:val="22"/>
        </w:rPr>
        <w:t xml:space="preserve">The </w:t>
      </w:r>
      <w:r w:rsidR="007957CA" w:rsidRPr="008E0210">
        <w:rPr>
          <w:rFonts w:asciiTheme="majorHAnsi" w:hAnsiTheme="majorHAnsi" w:cstheme="majorHAnsi"/>
          <w:sz w:val="22"/>
          <w:szCs w:val="22"/>
        </w:rPr>
        <w:t>Global Alliance</w:t>
      </w:r>
      <w:r w:rsidRPr="008E0210">
        <w:rPr>
          <w:rFonts w:asciiTheme="majorHAnsi" w:hAnsiTheme="majorHAnsi" w:cstheme="majorHAnsi"/>
          <w:sz w:val="22"/>
          <w:szCs w:val="22"/>
        </w:rPr>
        <w:t xml:space="preserve"> calls </w:t>
      </w:r>
      <w:r w:rsidR="00D16F0A" w:rsidRPr="008E0210">
        <w:rPr>
          <w:rFonts w:asciiTheme="majorHAnsi" w:hAnsiTheme="majorHAnsi" w:cstheme="majorHAnsi"/>
          <w:sz w:val="22"/>
          <w:szCs w:val="22"/>
        </w:rPr>
        <w:t>for</w:t>
      </w:r>
      <w:r w:rsidRPr="008E0210">
        <w:rPr>
          <w:rFonts w:asciiTheme="majorHAnsi" w:hAnsiTheme="majorHAnsi" w:cstheme="majorHAnsi"/>
          <w:sz w:val="22"/>
          <w:szCs w:val="22"/>
        </w:rPr>
        <w:t xml:space="preserve"> </w:t>
      </w:r>
      <w:r w:rsidR="00463E7C" w:rsidRPr="008E0210">
        <w:rPr>
          <w:rFonts w:asciiTheme="majorHAnsi" w:hAnsiTheme="majorHAnsi" w:cstheme="majorHAnsi"/>
          <w:sz w:val="22"/>
          <w:szCs w:val="22"/>
        </w:rPr>
        <w:t>8</w:t>
      </w:r>
      <w:r w:rsidRPr="008E0210">
        <w:rPr>
          <w:rFonts w:asciiTheme="majorHAnsi" w:hAnsiTheme="majorHAnsi" w:cstheme="majorHAnsi"/>
          <w:sz w:val="22"/>
          <w:szCs w:val="22"/>
        </w:rPr>
        <w:t xml:space="preserve"> priority actions</w:t>
      </w:r>
      <w:r w:rsidR="0038701F" w:rsidRPr="008E0210">
        <w:rPr>
          <w:rFonts w:asciiTheme="majorHAnsi" w:hAnsiTheme="majorHAnsi" w:cstheme="majorHAnsi"/>
          <w:sz w:val="22"/>
          <w:szCs w:val="22"/>
        </w:rPr>
        <w:t xml:space="preserve"> </w:t>
      </w:r>
      <w:r w:rsidRPr="008E0210">
        <w:rPr>
          <w:rFonts w:asciiTheme="majorHAnsi" w:hAnsiTheme="majorHAnsi" w:cstheme="majorHAnsi"/>
          <w:sz w:val="22"/>
          <w:szCs w:val="22"/>
        </w:rPr>
        <w:t>to meet the challenges facing rangelands and pastoralists</w:t>
      </w:r>
      <w:r w:rsidR="00463E7C" w:rsidRPr="008E0210">
        <w:rPr>
          <w:rFonts w:asciiTheme="majorHAnsi" w:hAnsiTheme="majorHAnsi" w:cstheme="majorHAnsi"/>
          <w:sz w:val="22"/>
          <w:szCs w:val="22"/>
        </w:rPr>
        <w:t>:</w:t>
      </w:r>
    </w:p>
    <w:p w14:paraId="24F56372" w14:textId="61E282E5" w:rsidR="0068018F"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#1 Stop indiscriminate conversion of</w:t>
      </w:r>
      <w:r w:rsidR="003D64E2"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rangelands</w:t>
      </w:r>
      <w:r w:rsidR="00046C1B" w:rsidRPr="008E0210">
        <w:rPr>
          <w:rFonts w:asciiTheme="majorHAnsi" w:hAnsiTheme="majorHAnsi" w:cstheme="majorHAnsi"/>
          <w:color w:val="83A216"/>
          <w:sz w:val="22"/>
          <w:szCs w:val="22"/>
        </w:rPr>
        <w:t xml:space="preserve"> </w:t>
      </w:r>
      <w:r w:rsidR="00046C1B" w:rsidRPr="008E0210">
        <w:rPr>
          <w:rFonts w:asciiTheme="majorHAnsi" w:hAnsiTheme="majorHAnsi" w:cstheme="majorHAnsi"/>
          <w:color w:val="000000"/>
          <w:sz w:val="22"/>
          <w:szCs w:val="22"/>
        </w:rPr>
        <w:t xml:space="preserve">that </w:t>
      </w:r>
      <w:r w:rsidRPr="008E0210">
        <w:rPr>
          <w:rFonts w:asciiTheme="majorHAnsi" w:hAnsiTheme="majorHAnsi" w:cstheme="majorHAnsi"/>
          <w:color w:val="000000"/>
          <w:sz w:val="22"/>
          <w:szCs w:val="22"/>
        </w:rPr>
        <w:t>is hurting rangeland productivity,</w:t>
      </w:r>
      <w:r w:rsidR="00434879"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ecosystem services and rangelands’ potential</w:t>
      </w:r>
      <w:r w:rsidR="00434879"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role in mitigating climate change. </w:t>
      </w:r>
    </w:p>
    <w:p w14:paraId="4C21D68D" w14:textId="6A5E6BCC" w:rsidR="0068018F"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 xml:space="preserve">#2 </w:t>
      </w:r>
      <w:proofErr w:type="gramStart"/>
      <w:r w:rsidRPr="008A3EDB">
        <w:rPr>
          <w:rFonts w:asciiTheme="majorHAnsi" w:hAnsiTheme="majorHAnsi" w:cstheme="majorHAnsi"/>
          <w:color w:val="800000"/>
          <w:sz w:val="22"/>
          <w:szCs w:val="22"/>
        </w:rPr>
        <w:t>Recogni</w:t>
      </w:r>
      <w:r w:rsidR="00463E7C" w:rsidRPr="008A3EDB">
        <w:rPr>
          <w:rFonts w:asciiTheme="majorHAnsi" w:hAnsiTheme="majorHAnsi" w:cstheme="majorHAnsi"/>
          <w:color w:val="800000"/>
          <w:sz w:val="22"/>
          <w:szCs w:val="22"/>
        </w:rPr>
        <w:t>s</w:t>
      </w:r>
      <w:r w:rsidRPr="008A3EDB">
        <w:rPr>
          <w:rFonts w:asciiTheme="majorHAnsi" w:hAnsiTheme="majorHAnsi" w:cstheme="majorHAnsi"/>
          <w:color w:val="800000"/>
          <w:sz w:val="22"/>
          <w:szCs w:val="22"/>
        </w:rPr>
        <w:t>e</w:t>
      </w:r>
      <w:proofErr w:type="gramEnd"/>
      <w:r w:rsidRPr="008A3EDB">
        <w:rPr>
          <w:rFonts w:asciiTheme="majorHAnsi" w:hAnsiTheme="majorHAnsi" w:cstheme="majorHAnsi"/>
          <w:color w:val="800000"/>
          <w:sz w:val="22"/>
          <w:szCs w:val="22"/>
        </w:rPr>
        <w:t xml:space="preserve"> the importance of pastoral</w:t>
      </w:r>
      <w:r w:rsidR="00B01729"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mobility</w:t>
      </w:r>
      <w:r w:rsidRPr="008E0210">
        <w:rPr>
          <w:rFonts w:asciiTheme="majorHAnsi" w:hAnsiTheme="majorHAnsi" w:cstheme="majorHAnsi"/>
          <w:color w:val="83A216"/>
          <w:sz w:val="22"/>
          <w:szCs w:val="22"/>
        </w:rPr>
        <w:t xml:space="preserve"> </w:t>
      </w:r>
      <w:r w:rsidRPr="008E0210">
        <w:rPr>
          <w:rFonts w:asciiTheme="majorHAnsi" w:hAnsiTheme="majorHAnsi" w:cstheme="majorHAnsi"/>
          <w:color w:val="000000"/>
          <w:sz w:val="22"/>
          <w:szCs w:val="22"/>
        </w:rPr>
        <w:t>as a nature-based solution</w:t>
      </w:r>
      <w:r w:rsidR="00B01729"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for sustainably managing and restoring</w:t>
      </w:r>
      <w:r w:rsidR="005B6362"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rangeland health. </w:t>
      </w:r>
    </w:p>
    <w:p w14:paraId="6BFA638A" w14:textId="07E80CCD" w:rsidR="0068018F"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#3 Innovate and implement beneficial</w:t>
      </w:r>
      <w:r w:rsidR="007E30A5"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economic policies and technologies:</w:t>
      </w:r>
      <w:r w:rsidR="007E30A5" w:rsidRPr="008E0210">
        <w:rPr>
          <w:rFonts w:asciiTheme="majorHAnsi" w:hAnsiTheme="majorHAnsi" w:cstheme="majorHAnsi"/>
          <w:color w:val="83A216"/>
          <w:sz w:val="22"/>
          <w:szCs w:val="22"/>
        </w:rPr>
        <w:t xml:space="preserve"> </w:t>
      </w:r>
      <w:r w:rsidRPr="008E0210">
        <w:rPr>
          <w:rFonts w:asciiTheme="majorHAnsi" w:hAnsiTheme="majorHAnsi" w:cstheme="majorHAnsi"/>
          <w:color w:val="000000"/>
          <w:sz w:val="22"/>
          <w:szCs w:val="22"/>
        </w:rPr>
        <w:t>Re-assess economic policies that harm</w:t>
      </w:r>
      <w:r w:rsidR="007E30A5"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rangelands </w:t>
      </w:r>
      <w:r w:rsidR="00463E7C" w:rsidRPr="008E0210">
        <w:rPr>
          <w:rFonts w:asciiTheme="majorHAnsi" w:hAnsiTheme="majorHAnsi" w:cstheme="majorHAnsi"/>
          <w:color w:val="000000"/>
          <w:sz w:val="22"/>
          <w:szCs w:val="22"/>
        </w:rPr>
        <w:t>&amp;</w:t>
      </w:r>
      <w:r w:rsidRPr="008E0210">
        <w:rPr>
          <w:rFonts w:asciiTheme="majorHAnsi" w:hAnsiTheme="majorHAnsi" w:cstheme="majorHAnsi"/>
          <w:color w:val="000000"/>
          <w:sz w:val="22"/>
          <w:szCs w:val="22"/>
        </w:rPr>
        <w:t xml:space="preserve"> pastoralists. Set up legal frameworks for</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organic certification of </w:t>
      </w:r>
      <w:r w:rsidR="00E54B02" w:rsidRPr="008E0210">
        <w:rPr>
          <w:rFonts w:asciiTheme="majorHAnsi" w:hAnsiTheme="majorHAnsi" w:cstheme="majorHAnsi"/>
          <w:color w:val="000000"/>
          <w:sz w:val="22"/>
          <w:szCs w:val="22"/>
        </w:rPr>
        <w:t xml:space="preserve">local </w:t>
      </w:r>
      <w:r w:rsidRPr="008E0210">
        <w:rPr>
          <w:rFonts w:asciiTheme="majorHAnsi" w:hAnsiTheme="majorHAnsi" w:cstheme="majorHAnsi"/>
          <w:color w:val="000000"/>
          <w:sz w:val="22"/>
          <w:szCs w:val="22"/>
        </w:rPr>
        <w:t>pastoral products.</w:t>
      </w:r>
    </w:p>
    <w:p w14:paraId="58B44913" w14:textId="01057872" w:rsidR="0068018F"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#4 Promote integrated, multifunctional</w:t>
      </w:r>
      <w:r w:rsidR="002F0E8D"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land use:</w:t>
      </w:r>
      <w:r w:rsidRPr="008E0210">
        <w:rPr>
          <w:rFonts w:asciiTheme="majorHAnsi" w:hAnsiTheme="majorHAnsi" w:cstheme="majorHAnsi"/>
          <w:color w:val="83A216"/>
          <w:sz w:val="22"/>
          <w:szCs w:val="22"/>
        </w:rPr>
        <w:t xml:space="preserve"> </w:t>
      </w:r>
      <w:r w:rsidRPr="008E0210">
        <w:rPr>
          <w:rFonts w:asciiTheme="majorHAnsi" w:hAnsiTheme="majorHAnsi" w:cstheme="majorHAnsi"/>
          <w:color w:val="000000"/>
          <w:sz w:val="22"/>
          <w:szCs w:val="22"/>
        </w:rPr>
        <w:t>Employ sustainable</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rangeland management</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practices and policies to achieve multiple sustainability</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benefits through multifunctional land use.</w:t>
      </w:r>
    </w:p>
    <w:p w14:paraId="51CA8A28" w14:textId="69074495" w:rsidR="0068018F"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#5 Strengthen participatory land governance</w:t>
      </w:r>
      <w:r w:rsidR="002F0E8D"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and equity:</w:t>
      </w:r>
      <w:r w:rsidRPr="008E0210">
        <w:rPr>
          <w:rFonts w:asciiTheme="majorHAnsi" w:hAnsiTheme="majorHAnsi" w:cstheme="majorHAnsi"/>
          <w:color w:val="83A216"/>
          <w:sz w:val="22"/>
          <w:szCs w:val="22"/>
        </w:rPr>
        <w:t xml:space="preserve"> </w:t>
      </w:r>
      <w:r w:rsidRPr="008E0210">
        <w:rPr>
          <w:rFonts w:asciiTheme="majorHAnsi" w:hAnsiTheme="majorHAnsi" w:cstheme="majorHAnsi"/>
          <w:color w:val="000000"/>
          <w:sz w:val="22"/>
          <w:szCs w:val="22"/>
        </w:rPr>
        <w:t>Incorporate pastoralists</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in all decision-making on the use and management</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of rangelands and ensure they</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have well-defined </w:t>
      </w:r>
      <w:r w:rsidRPr="008E0210">
        <w:rPr>
          <w:rFonts w:asciiTheme="majorHAnsi" w:hAnsiTheme="majorHAnsi" w:cstheme="majorHAnsi"/>
          <w:iCs/>
          <w:color w:val="000000"/>
          <w:sz w:val="22"/>
          <w:szCs w:val="22"/>
        </w:rPr>
        <w:t xml:space="preserve">legal </w:t>
      </w:r>
      <w:r w:rsidRPr="008E0210">
        <w:rPr>
          <w:rFonts w:asciiTheme="majorHAnsi" w:hAnsiTheme="majorHAnsi" w:cstheme="majorHAnsi"/>
          <w:color w:val="000000"/>
          <w:sz w:val="22"/>
          <w:szCs w:val="22"/>
        </w:rPr>
        <w:t>and customary tenure</w:t>
      </w:r>
      <w:r w:rsidR="002F0E8D"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and access rights. </w:t>
      </w:r>
    </w:p>
    <w:p w14:paraId="3C04F87B" w14:textId="6C3FD2A9" w:rsidR="0068018F"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#6 Increase rangeland and pastoral</w:t>
      </w:r>
      <w:r w:rsidR="002F0E8D"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projects under the LDN Fund by 30%:</w:t>
      </w:r>
      <w:r w:rsidR="002F0E8D" w:rsidRPr="008A3EDB">
        <w:rPr>
          <w:rFonts w:asciiTheme="majorHAnsi" w:hAnsiTheme="majorHAnsi" w:cstheme="majorHAnsi"/>
          <w:color w:val="800000"/>
          <w:sz w:val="22"/>
          <w:szCs w:val="22"/>
        </w:rPr>
        <w:t xml:space="preserve"> </w:t>
      </w:r>
      <w:r w:rsidR="00511D47" w:rsidRPr="008E0210">
        <w:rPr>
          <w:rFonts w:asciiTheme="majorHAnsi" w:hAnsiTheme="majorHAnsi" w:cstheme="majorHAnsi"/>
          <w:color w:val="000000"/>
          <w:sz w:val="22"/>
          <w:szCs w:val="22"/>
        </w:rPr>
        <w:t>C</w:t>
      </w:r>
      <w:r w:rsidRPr="008E0210">
        <w:rPr>
          <w:rFonts w:asciiTheme="majorHAnsi" w:hAnsiTheme="majorHAnsi" w:cstheme="majorHAnsi"/>
          <w:color w:val="000000"/>
          <w:sz w:val="22"/>
          <w:szCs w:val="22"/>
        </w:rPr>
        <w:t>alling on the LDN Fund to increase its support</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to rangelands and pastoralist projects by</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30% by 2026, </w:t>
      </w:r>
      <w:r w:rsidR="00463E7C" w:rsidRPr="008E0210">
        <w:rPr>
          <w:rFonts w:asciiTheme="majorHAnsi" w:hAnsiTheme="majorHAnsi" w:cstheme="majorHAnsi"/>
          <w:color w:val="000000"/>
          <w:sz w:val="22"/>
          <w:szCs w:val="22"/>
        </w:rPr>
        <w:t xml:space="preserve">the </w:t>
      </w:r>
      <w:r w:rsidRPr="008E0210">
        <w:rPr>
          <w:rFonts w:asciiTheme="majorHAnsi" w:hAnsiTheme="majorHAnsi" w:cstheme="majorHAnsi"/>
          <w:color w:val="000000"/>
          <w:sz w:val="22"/>
          <w:szCs w:val="22"/>
        </w:rPr>
        <w:t>year of the IYRP.</w:t>
      </w:r>
    </w:p>
    <w:p w14:paraId="3B2BD1F8" w14:textId="7C594C3A" w:rsidR="0068018F"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#7 Commit LDN targets to rangelands and</w:t>
      </w:r>
      <w:r w:rsidR="00AD5C03"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 xml:space="preserve">pastoralism: </w:t>
      </w:r>
      <w:r w:rsidRPr="008E0210">
        <w:rPr>
          <w:rFonts w:asciiTheme="majorHAnsi" w:hAnsiTheme="majorHAnsi" w:cstheme="majorHAnsi"/>
          <w:color w:val="000000"/>
          <w:sz w:val="22"/>
          <w:szCs w:val="22"/>
        </w:rPr>
        <w:t>Include rangeland restoration</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and sustainable pastoralism in </w:t>
      </w:r>
      <w:r w:rsidRPr="008E0210">
        <w:rPr>
          <w:rFonts w:asciiTheme="majorHAnsi" w:hAnsiTheme="majorHAnsi" w:cstheme="majorHAnsi"/>
          <w:iCs/>
          <w:color w:val="000000"/>
          <w:sz w:val="22"/>
          <w:szCs w:val="22"/>
        </w:rPr>
        <w:t>UNCCD</w:t>
      </w:r>
      <w:r w:rsidR="00AD5C03" w:rsidRPr="008E0210">
        <w:rPr>
          <w:rFonts w:asciiTheme="majorHAnsi" w:hAnsiTheme="majorHAnsi" w:cstheme="majorHAnsi"/>
          <w:iCs/>
          <w:color w:val="000000"/>
          <w:sz w:val="22"/>
          <w:szCs w:val="22"/>
        </w:rPr>
        <w:t xml:space="preserve"> </w:t>
      </w:r>
      <w:r w:rsidRPr="008E0210">
        <w:rPr>
          <w:rFonts w:asciiTheme="majorHAnsi" w:hAnsiTheme="majorHAnsi" w:cstheme="majorHAnsi"/>
          <w:iCs/>
          <w:color w:val="000000"/>
          <w:sz w:val="22"/>
          <w:szCs w:val="22"/>
        </w:rPr>
        <w:t xml:space="preserve">LDN targets </w:t>
      </w:r>
      <w:r w:rsidRPr="008E0210">
        <w:rPr>
          <w:rFonts w:asciiTheme="majorHAnsi" w:hAnsiTheme="majorHAnsi" w:cstheme="majorHAnsi"/>
          <w:color w:val="000000"/>
          <w:sz w:val="22"/>
          <w:szCs w:val="22"/>
        </w:rPr>
        <w:t>and accelerate work towards</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them. </w:t>
      </w:r>
    </w:p>
    <w:p w14:paraId="02754501" w14:textId="77777777" w:rsidR="00463E7C" w:rsidRPr="008E0210" w:rsidRDefault="0068018F" w:rsidP="00463E7C">
      <w:pPr>
        <w:autoSpaceDE w:val="0"/>
        <w:autoSpaceDN w:val="0"/>
        <w:adjustRightInd w:val="0"/>
        <w:spacing w:before="120" w:line="252" w:lineRule="auto"/>
        <w:rPr>
          <w:rFonts w:asciiTheme="majorHAnsi" w:hAnsiTheme="majorHAnsi" w:cstheme="majorHAnsi"/>
          <w:color w:val="000000"/>
          <w:sz w:val="22"/>
          <w:szCs w:val="22"/>
        </w:rPr>
      </w:pPr>
      <w:r w:rsidRPr="008A3EDB">
        <w:rPr>
          <w:rFonts w:asciiTheme="majorHAnsi" w:hAnsiTheme="majorHAnsi" w:cstheme="majorHAnsi"/>
          <w:color w:val="800000"/>
          <w:sz w:val="22"/>
          <w:szCs w:val="22"/>
        </w:rPr>
        <w:t>#8 Earmark 25% of the LDN Fund for knowledge</w:t>
      </w:r>
      <w:r w:rsidR="00AD5C03" w:rsidRPr="008A3EDB">
        <w:rPr>
          <w:rFonts w:asciiTheme="majorHAnsi" w:hAnsiTheme="majorHAnsi" w:cstheme="majorHAnsi"/>
          <w:color w:val="800000"/>
          <w:sz w:val="22"/>
          <w:szCs w:val="22"/>
        </w:rPr>
        <w:t xml:space="preserve"> </w:t>
      </w:r>
      <w:r w:rsidRPr="008A3EDB">
        <w:rPr>
          <w:rFonts w:asciiTheme="majorHAnsi" w:hAnsiTheme="majorHAnsi" w:cstheme="majorHAnsi"/>
          <w:color w:val="800000"/>
          <w:sz w:val="22"/>
          <w:szCs w:val="22"/>
        </w:rPr>
        <w:t xml:space="preserve">and capacity building: </w:t>
      </w:r>
      <w:r w:rsidRPr="008E0210">
        <w:rPr>
          <w:rFonts w:asciiTheme="majorHAnsi" w:hAnsiTheme="majorHAnsi" w:cstheme="majorHAnsi"/>
          <w:color w:val="000000"/>
          <w:sz w:val="22"/>
          <w:szCs w:val="22"/>
        </w:rPr>
        <w:t>Reduce significant</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rangeland and pastoralist knowledge</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gaps through participatory research</w:t>
      </w:r>
      <w:r w:rsidR="00AD5C03" w:rsidRPr="008E0210">
        <w:rPr>
          <w:rFonts w:asciiTheme="majorHAnsi" w:hAnsiTheme="majorHAnsi" w:cstheme="majorHAnsi"/>
          <w:color w:val="000000"/>
          <w:sz w:val="22"/>
          <w:szCs w:val="22"/>
        </w:rPr>
        <w:t xml:space="preserve"> </w:t>
      </w:r>
      <w:r w:rsidR="00463E7C" w:rsidRPr="008E0210">
        <w:rPr>
          <w:rFonts w:asciiTheme="majorHAnsi" w:hAnsiTheme="majorHAnsi" w:cstheme="majorHAnsi"/>
          <w:color w:val="000000"/>
          <w:sz w:val="22"/>
          <w:szCs w:val="22"/>
        </w:rPr>
        <w:t>and impact assessments and</w:t>
      </w:r>
      <w:r w:rsidRPr="008E0210">
        <w:rPr>
          <w:rFonts w:asciiTheme="majorHAnsi" w:hAnsiTheme="majorHAnsi" w:cstheme="majorHAnsi"/>
          <w:color w:val="000000"/>
          <w:sz w:val="22"/>
          <w:szCs w:val="22"/>
        </w:rPr>
        <w:t xml:space="preserve"> co-creation of</w:t>
      </w:r>
      <w:r w:rsidR="00AD5C03" w:rsidRPr="008E0210">
        <w:rPr>
          <w:rFonts w:asciiTheme="majorHAnsi" w:hAnsiTheme="majorHAnsi" w:cstheme="majorHAnsi"/>
          <w:color w:val="000000"/>
          <w:sz w:val="22"/>
          <w:szCs w:val="22"/>
        </w:rPr>
        <w:t xml:space="preserve"> </w:t>
      </w:r>
      <w:r w:rsidR="00463E7C" w:rsidRPr="008E0210">
        <w:rPr>
          <w:rFonts w:asciiTheme="majorHAnsi" w:hAnsiTheme="majorHAnsi" w:cstheme="majorHAnsi"/>
          <w:color w:val="000000"/>
          <w:sz w:val="22"/>
          <w:szCs w:val="22"/>
        </w:rPr>
        <w:t>knowledge</w:t>
      </w:r>
      <w:r w:rsidRPr="008E0210">
        <w:rPr>
          <w:rFonts w:asciiTheme="majorHAnsi" w:hAnsiTheme="majorHAnsi" w:cstheme="majorHAnsi"/>
          <w:color w:val="000000"/>
          <w:sz w:val="22"/>
          <w:szCs w:val="22"/>
        </w:rPr>
        <w:t xml:space="preserve"> </w:t>
      </w:r>
      <w:r w:rsidR="00511D47" w:rsidRPr="008E0210">
        <w:rPr>
          <w:rFonts w:asciiTheme="majorHAnsi" w:hAnsiTheme="majorHAnsi" w:cstheme="majorHAnsi"/>
          <w:color w:val="000000"/>
          <w:sz w:val="22"/>
          <w:szCs w:val="22"/>
        </w:rPr>
        <w:t>and i</w:t>
      </w:r>
      <w:r w:rsidRPr="008E0210">
        <w:rPr>
          <w:rFonts w:asciiTheme="majorHAnsi" w:hAnsiTheme="majorHAnsi" w:cstheme="majorHAnsi"/>
          <w:color w:val="000000"/>
          <w:sz w:val="22"/>
          <w:szCs w:val="22"/>
        </w:rPr>
        <w:t>ncorporate this knowledge in</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 xml:space="preserve">strategic planning to help determine </w:t>
      </w:r>
      <w:r w:rsidR="00463E7C" w:rsidRPr="008E0210">
        <w:rPr>
          <w:rFonts w:asciiTheme="majorHAnsi" w:hAnsiTheme="majorHAnsi" w:cstheme="majorHAnsi"/>
          <w:color w:val="000000"/>
          <w:sz w:val="22"/>
          <w:szCs w:val="22"/>
        </w:rPr>
        <w:t>&amp;</w:t>
      </w:r>
      <w:r w:rsidR="00AD5C0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verify global statistics</w:t>
      </w:r>
      <w:r w:rsidR="00463E7C" w:rsidRPr="008E0210">
        <w:rPr>
          <w:rFonts w:asciiTheme="majorHAnsi" w:hAnsiTheme="majorHAnsi" w:cstheme="majorHAnsi"/>
          <w:color w:val="000000"/>
          <w:sz w:val="22"/>
          <w:szCs w:val="22"/>
        </w:rPr>
        <w:t>.</w:t>
      </w:r>
    </w:p>
    <w:p w14:paraId="053A371F" w14:textId="3D3B6FB7" w:rsidR="00D21592" w:rsidRPr="008E0210" w:rsidRDefault="00D21592" w:rsidP="00463E7C">
      <w:pPr>
        <w:autoSpaceDE w:val="0"/>
        <w:autoSpaceDN w:val="0"/>
        <w:adjustRightInd w:val="0"/>
        <w:spacing w:before="120" w:line="252" w:lineRule="auto"/>
        <w:rPr>
          <w:rFonts w:asciiTheme="majorHAnsi" w:eastAsia="SimSun" w:hAnsiTheme="majorHAnsi" w:cstheme="majorHAnsi"/>
          <w:noProof/>
          <w:color w:val="222222"/>
          <w:kern w:val="36"/>
          <w:sz w:val="32"/>
          <w:szCs w:val="36"/>
        </w:rPr>
      </w:pPr>
      <w:r w:rsidRPr="008E0210">
        <w:rPr>
          <w:rFonts w:asciiTheme="majorHAnsi" w:hAnsiTheme="majorHAnsi" w:cstheme="majorHAnsi"/>
          <w:color w:val="000000"/>
          <w:sz w:val="22"/>
          <w:szCs w:val="22"/>
        </w:rPr>
        <w:t xml:space="preserve">The full science review </w:t>
      </w:r>
      <w:r w:rsidR="00D4267C" w:rsidRPr="008E0210">
        <w:rPr>
          <w:rFonts w:asciiTheme="majorHAnsi" w:hAnsiTheme="majorHAnsi" w:cstheme="majorHAnsi"/>
          <w:color w:val="000000"/>
          <w:sz w:val="22"/>
          <w:szCs w:val="22"/>
        </w:rPr>
        <w:t>made by</w:t>
      </w:r>
      <w:r w:rsidR="00913F83" w:rsidRPr="008E0210">
        <w:rPr>
          <w:rFonts w:asciiTheme="majorHAnsi" w:hAnsiTheme="majorHAnsi" w:cstheme="majorHAnsi"/>
          <w:color w:val="000000"/>
          <w:sz w:val="22"/>
          <w:szCs w:val="22"/>
        </w:rPr>
        <w:t xml:space="preserve"> </w:t>
      </w:r>
      <w:r w:rsidR="00D4267C" w:rsidRPr="008E0210">
        <w:rPr>
          <w:rFonts w:asciiTheme="majorHAnsi" w:hAnsiTheme="majorHAnsi" w:cstheme="majorHAnsi"/>
          <w:color w:val="000000"/>
          <w:sz w:val="22"/>
          <w:szCs w:val="22"/>
        </w:rPr>
        <w:t xml:space="preserve">the IYRP Working Group on Rangelands &amp; LDN </w:t>
      </w:r>
      <w:r w:rsidR="00463E7C" w:rsidRPr="008E0210">
        <w:rPr>
          <w:rFonts w:asciiTheme="majorHAnsi" w:hAnsiTheme="majorHAnsi" w:cstheme="majorHAnsi"/>
          <w:color w:val="000000"/>
          <w:sz w:val="22"/>
          <w:szCs w:val="22"/>
        </w:rPr>
        <w:t xml:space="preserve">can be found </w:t>
      </w:r>
      <w:hyperlink r:id="rId10" w:history="1">
        <w:r w:rsidR="00463E7C" w:rsidRPr="008E0210">
          <w:rPr>
            <w:rStyle w:val="Link"/>
            <w:rFonts w:asciiTheme="majorHAnsi" w:hAnsiTheme="majorHAnsi" w:cstheme="majorHAnsi"/>
            <w:sz w:val="22"/>
            <w:szCs w:val="22"/>
          </w:rPr>
          <w:t>here</w:t>
        </w:r>
      </w:hyperlink>
      <w:r w:rsidR="00463E7C" w:rsidRPr="008E0210">
        <w:rPr>
          <w:rFonts w:asciiTheme="majorHAnsi" w:hAnsiTheme="majorHAnsi" w:cstheme="majorHAnsi"/>
          <w:color w:val="000000"/>
          <w:sz w:val="22"/>
          <w:szCs w:val="22"/>
        </w:rPr>
        <w:t xml:space="preserve"> and the related </w:t>
      </w:r>
      <w:r w:rsidRPr="008E0210">
        <w:rPr>
          <w:rFonts w:asciiTheme="majorHAnsi" w:hAnsiTheme="majorHAnsi" w:cstheme="majorHAnsi"/>
          <w:color w:val="000000"/>
          <w:sz w:val="22"/>
          <w:szCs w:val="22"/>
        </w:rPr>
        <w:t xml:space="preserve">policy brief can be found </w:t>
      </w:r>
      <w:hyperlink r:id="rId11" w:history="1">
        <w:r w:rsidR="00463E7C" w:rsidRPr="008E0210">
          <w:rPr>
            <w:rStyle w:val="Link"/>
            <w:rFonts w:asciiTheme="majorHAnsi" w:hAnsiTheme="majorHAnsi" w:cstheme="majorHAnsi"/>
            <w:sz w:val="22"/>
            <w:szCs w:val="22"/>
          </w:rPr>
          <w:t>here</w:t>
        </w:r>
      </w:hyperlink>
      <w:r w:rsidR="00463E7C" w:rsidRPr="008E0210">
        <w:rPr>
          <w:rFonts w:asciiTheme="majorHAnsi" w:hAnsiTheme="majorHAnsi" w:cstheme="majorHAnsi"/>
          <w:color w:val="000000"/>
          <w:sz w:val="22"/>
          <w:szCs w:val="22"/>
        </w:rPr>
        <w:t>.</w:t>
      </w:r>
    </w:p>
    <w:p w14:paraId="2A43943B" w14:textId="77777777" w:rsidR="00EA70E3" w:rsidRPr="008A3EDB" w:rsidRDefault="00EA70E3" w:rsidP="00A87A4E">
      <w:pPr>
        <w:autoSpaceDE w:val="0"/>
        <w:autoSpaceDN w:val="0"/>
        <w:adjustRightInd w:val="0"/>
        <w:spacing w:before="240" w:after="120" w:line="252" w:lineRule="auto"/>
        <w:jc w:val="center"/>
        <w:rPr>
          <w:rFonts w:asciiTheme="majorHAnsi" w:hAnsiTheme="majorHAnsi" w:cstheme="majorHAnsi"/>
          <w:b/>
          <w:bCs/>
          <w:color w:val="800000"/>
          <w:sz w:val="25"/>
          <w:szCs w:val="25"/>
        </w:rPr>
      </w:pPr>
      <w:r w:rsidRPr="008A3EDB">
        <w:rPr>
          <w:rFonts w:asciiTheme="majorHAnsi" w:hAnsiTheme="majorHAnsi" w:cstheme="majorHAnsi"/>
          <w:b/>
          <w:bCs/>
          <w:color w:val="800000"/>
          <w:sz w:val="25"/>
          <w:szCs w:val="25"/>
        </w:rPr>
        <w:t>Position Paper on Pastoralism and Protected Areas</w:t>
      </w:r>
    </w:p>
    <w:p w14:paraId="2C9E4A15" w14:textId="4CEE060B" w:rsidR="00C94756" w:rsidRPr="008E0210" w:rsidRDefault="00913F83" w:rsidP="00C94756">
      <w:pPr>
        <w:autoSpaceDE w:val="0"/>
        <w:autoSpaceDN w:val="0"/>
        <w:adjustRightInd w:val="0"/>
        <w:spacing w:after="120" w:line="252" w:lineRule="auto"/>
        <w:rPr>
          <w:rFonts w:asciiTheme="majorHAnsi" w:hAnsiTheme="majorHAnsi" w:cstheme="majorHAnsi"/>
          <w:sz w:val="22"/>
          <w:szCs w:val="22"/>
        </w:rPr>
      </w:pPr>
      <w:r w:rsidRPr="008E0210">
        <w:rPr>
          <w:rFonts w:asciiTheme="majorHAnsi" w:hAnsiTheme="majorHAnsi" w:cstheme="majorHAnsi"/>
          <w:iCs/>
          <w:color w:val="424242"/>
          <w:sz w:val="22"/>
          <w:szCs w:val="22"/>
        </w:rPr>
        <w:t>A subgroup of the IYRP Working Group on Rangelands &amp; Biodiversity formulated a position paper for the IYRP Global Alliance on “</w:t>
      </w:r>
      <w:hyperlink r:id="rId12" w:history="1">
        <w:r w:rsidR="00EA70E3" w:rsidRPr="008A3EDB">
          <w:rPr>
            <w:rStyle w:val="Link"/>
            <w:rFonts w:asciiTheme="majorHAnsi" w:hAnsiTheme="majorHAnsi" w:cstheme="majorHAnsi"/>
            <w:b/>
            <w:i/>
            <w:iCs/>
            <w:color w:val="000000" w:themeColor="text1"/>
            <w:sz w:val="22"/>
            <w:szCs w:val="22"/>
          </w:rPr>
          <w:t>Pastoralism and Protected Areas</w:t>
        </w:r>
      </w:hyperlink>
      <w:r w:rsidR="00C94756" w:rsidRPr="008A3EDB">
        <w:rPr>
          <w:rFonts w:asciiTheme="majorHAnsi" w:hAnsiTheme="majorHAnsi" w:cstheme="majorHAnsi"/>
          <w:iCs/>
          <w:color w:val="000000" w:themeColor="text1"/>
          <w:sz w:val="22"/>
          <w:szCs w:val="22"/>
        </w:rPr>
        <w:t>”</w:t>
      </w:r>
      <w:r w:rsidR="00EA70E3" w:rsidRPr="008E0210">
        <w:rPr>
          <w:rFonts w:asciiTheme="majorHAnsi" w:hAnsiTheme="majorHAnsi" w:cstheme="majorHAnsi"/>
          <w:iCs/>
          <w:color w:val="424242"/>
          <w:sz w:val="22"/>
          <w:szCs w:val="22"/>
        </w:rPr>
        <w:t xml:space="preserve">. </w:t>
      </w:r>
      <w:r w:rsidRPr="008E0210">
        <w:rPr>
          <w:rFonts w:asciiTheme="majorHAnsi" w:hAnsiTheme="majorHAnsi" w:cstheme="majorHAnsi"/>
          <w:iCs/>
          <w:color w:val="424242"/>
          <w:sz w:val="22"/>
          <w:szCs w:val="22"/>
        </w:rPr>
        <w:t>It</w:t>
      </w:r>
      <w:r w:rsidR="00DD6B33" w:rsidRPr="008E0210">
        <w:rPr>
          <w:rFonts w:asciiTheme="majorHAnsi" w:hAnsiTheme="majorHAnsi" w:cstheme="majorHAnsi"/>
          <w:iCs/>
          <w:color w:val="424242"/>
          <w:sz w:val="22"/>
          <w:szCs w:val="22"/>
        </w:rPr>
        <w:t xml:space="preserve"> call</w:t>
      </w:r>
      <w:r w:rsidR="00C94756" w:rsidRPr="008E0210">
        <w:rPr>
          <w:rFonts w:asciiTheme="majorHAnsi" w:hAnsiTheme="majorHAnsi" w:cstheme="majorHAnsi"/>
          <w:iCs/>
          <w:color w:val="424242"/>
          <w:sz w:val="22"/>
          <w:szCs w:val="22"/>
        </w:rPr>
        <w:t xml:space="preserve">s </w:t>
      </w:r>
      <w:r w:rsidR="00C94756" w:rsidRPr="008E0210">
        <w:rPr>
          <w:rFonts w:asciiTheme="majorHAnsi" w:hAnsiTheme="majorHAnsi" w:cstheme="majorHAnsi"/>
          <w:sz w:val="22"/>
          <w:szCs w:val="22"/>
        </w:rPr>
        <w:t>upon States, protected-area authorities, organisations of the United Nations system, other international and regional organisations, including global conservation organisations and other relevant stakeholders including civil society, the private sector and academia to uphold the rights of pastoralists, recognise their role in sustainable rangeland management and biodiversity conservation in protected areas and wider landscapes, and support conservation measures that contribute to pastoral livelihood resilience, including indigenous and community-conserved areas that support pastoral livestock systems.</w:t>
      </w:r>
    </w:p>
    <w:p w14:paraId="08B4910D" w14:textId="77777777" w:rsidR="00EA70E3" w:rsidRPr="008E0210" w:rsidRDefault="00EA70E3" w:rsidP="00C94756">
      <w:pPr>
        <w:autoSpaceDE w:val="0"/>
        <w:autoSpaceDN w:val="0"/>
        <w:adjustRightInd w:val="0"/>
        <w:spacing w:before="120" w:line="252" w:lineRule="auto"/>
        <w:rPr>
          <w:rFonts w:asciiTheme="majorHAnsi" w:hAnsiTheme="majorHAnsi" w:cstheme="majorHAnsi"/>
          <w:color w:val="000000"/>
          <w:sz w:val="22"/>
          <w:szCs w:val="22"/>
        </w:rPr>
      </w:pPr>
      <w:r w:rsidRPr="008E0210">
        <w:rPr>
          <w:rFonts w:asciiTheme="majorHAnsi" w:hAnsiTheme="majorHAnsi" w:cstheme="majorHAnsi"/>
          <w:color w:val="000000"/>
          <w:sz w:val="22"/>
          <w:szCs w:val="22"/>
        </w:rPr>
        <w:t>And accordingly:</w:t>
      </w:r>
    </w:p>
    <w:p w14:paraId="6D5F79E8" w14:textId="780EAEF3" w:rsidR="00EA70E3" w:rsidRPr="008E0210" w:rsidRDefault="00EA70E3" w:rsidP="00C94756">
      <w:pPr>
        <w:pStyle w:val="Listenabsatz"/>
        <w:numPr>
          <w:ilvl w:val="0"/>
          <w:numId w:val="37"/>
        </w:numPr>
        <w:autoSpaceDE w:val="0"/>
        <w:autoSpaceDN w:val="0"/>
        <w:adjustRightInd w:val="0"/>
        <w:spacing w:before="80" w:line="252" w:lineRule="auto"/>
        <w:ind w:left="714" w:hanging="357"/>
        <w:contextualSpacing w:val="0"/>
        <w:rPr>
          <w:rFonts w:asciiTheme="majorHAnsi" w:hAnsiTheme="majorHAnsi" w:cstheme="majorHAnsi"/>
          <w:color w:val="000000"/>
          <w:sz w:val="22"/>
          <w:szCs w:val="22"/>
        </w:rPr>
      </w:pPr>
      <w:r w:rsidRPr="008E0210">
        <w:rPr>
          <w:rFonts w:asciiTheme="majorHAnsi" w:hAnsiTheme="majorHAnsi" w:cstheme="majorHAnsi"/>
          <w:color w:val="000000"/>
          <w:sz w:val="22"/>
          <w:szCs w:val="22"/>
        </w:rPr>
        <w:t>To govern and manage existing and establish future protected areas in full compliance with</w:t>
      </w:r>
      <w:r w:rsidR="00913F8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the inherent rights of mobile pastoralist commu</w:t>
      </w:r>
      <w:r w:rsidR="00913F83" w:rsidRPr="008E0210">
        <w:rPr>
          <w:rFonts w:asciiTheme="majorHAnsi" w:hAnsiTheme="majorHAnsi" w:cstheme="majorHAnsi"/>
          <w:color w:val="000000"/>
          <w:sz w:val="22"/>
          <w:szCs w:val="22"/>
        </w:rPr>
        <w:t>nities;</w:t>
      </w:r>
      <w:r w:rsidRPr="008E0210">
        <w:rPr>
          <w:rFonts w:asciiTheme="majorHAnsi" w:hAnsiTheme="majorHAnsi" w:cstheme="majorHAnsi"/>
          <w:color w:val="000000"/>
          <w:sz w:val="22"/>
          <w:szCs w:val="22"/>
        </w:rPr>
        <w:t xml:space="preserve"> </w:t>
      </w:r>
    </w:p>
    <w:p w14:paraId="34EB26A8" w14:textId="3EA2F6CE" w:rsidR="00EA70E3" w:rsidRPr="008E0210" w:rsidRDefault="00EA70E3" w:rsidP="00913F83">
      <w:pPr>
        <w:pStyle w:val="Listenabsatz"/>
        <w:numPr>
          <w:ilvl w:val="0"/>
          <w:numId w:val="37"/>
        </w:numPr>
        <w:autoSpaceDE w:val="0"/>
        <w:autoSpaceDN w:val="0"/>
        <w:adjustRightInd w:val="0"/>
        <w:spacing w:before="120" w:line="252" w:lineRule="auto"/>
        <w:rPr>
          <w:rFonts w:asciiTheme="majorHAnsi" w:hAnsiTheme="majorHAnsi" w:cstheme="majorHAnsi"/>
          <w:color w:val="000000"/>
          <w:sz w:val="22"/>
          <w:szCs w:val="22"/>
        </w:rPr>
      </w:pPr>
      <w:r w:rsidRPr="008E0210">
        <w:rPr>
          <w:rFonts w:asciiTheme="majorHAnsi" w:hAnsiTheme="majorHAnsi" w:cstheme="majorHAnsi"/>
          <w:color w:val="000000"/>
          <w:sz w:val="22"/>
          <w:szCs w:val="22"/>
        </w:rPr>
        <w:t>To develop robust policies, mechanisms, and measures to ensure that human rights</w:t>
      </w:r>
      <w:r w:rsidR="00913F83" w:rsidRPr="008E0210">
        <w:rPr>
          <w:rFonts w:asciiTheme="majorHAnsi" w:hAnsiTheme="majorHAnsi" w:cstheme="majorHAnsi"/>
          <w:color w:val="000000"/>
          <w:sz w:val="22"/>
          <w:szCs w:val="22"/>
        </w:rPr>
        <w:t xml:space="preserve"> violations;</w:t>
      </w:r>
    </w:p>
    <w:p w14:paraId="3C36DC4B" w14:textId="009BC8FF" w:rsidR="00EA70E3" w:rsidRPr="008E0210" w:rsidRDefault="00EA70E3" w:rsidP="00913F83">
      <w:pPr>
        <w:pStyle w:val="Listenabsatz"/>
        <w:numPr>
          <w:ilvl w:val="0"/>
          <w:numId w:val="37"/>
        </w:numPr>
        <w:autoSpaceDE w:val="0"/>
        <w:autoSpaceDN w:val="0"/>
        <w:adjustRightInd w:val="0"/>
        <w:spacing w:before="120" w:line="252" w:lineRule="auto"/>
        <w:rPr>
          <w:rFonts w:asciiTheme="majorHAnsi" w:hAnsiTheme="majorHAnsi" w:cstheme="majorHAnsi"/>
          <w:color w:val="000000"/>
          <w:sz w:val="22"/>
          <w:szCs w:val="22"/>
        </w:rPr>
      </w:pPr>
      <w:r w:rsidRPr="008E0210">
        <w:rPr>
          <w:rFonts w:asciiTheme="majorHAnsi" w:hAnsiTheme="majorHAnsi" w:cstheme="majorHAnsi"/>
          <w:color w:val="000000"/>
          <w:sz w:val="22"/>
          <w:szCs w:val="22"/>
        </w:rPr>
        <w:t>To deve</w:t>
      </w:r>
      <w:r w:rsidR="00913F83" w:rsidRPr="008E0210">
        <w:rPr>
          <w:rFonts w:asciiTheme="majorHAnsi" w:hAnsiTheme="majorHAnsi" w:cstheme="majorHAnsi"/>
          <w:color w:val="000000"/>
          <w:sz w:val="22"/>
          <w:szCs w:val="22"/>
        </w:rPr>
        <w:t>lop robust policies, mechanisms</w:t>
      </w:r>
      <w:r w:rsidRPr="008E0210">
        <w:rPr>
          <w:rFonts w:asciiTheme="majorHAnsi" w:hAnsiTheme="majorHAnsi" w:cstheme="majorHAnsi"/>
          <w:color w:val="000000"/>
          <w:sz w:val="22"/>
          <w:szCs w:val="22"/>
        </w:rPr>
        <w:t xml:space="preserve"> and measures that ensure the effective participation</w:t>
      </w:r>
    </w:p>
    <w:p w14:paraId="1FADEAE3" w14:textId="3EEE2399" w:rsidR="00EA70E3" w:rsidRPr="008E0210" w:rsidRDefault="00EA70E3" w:rsidP="00913F83">
      <w:pPr>
        <w:pStyle w:val="Listenabsatz"/>
        <w:autoSpaceDE w:val="0"/>
        <w:autoSpaceDN w:val="0"/>
        <w:adjustRightInd w:val="0"/>
        <w:spacing w:before="120" w:line="252" w:lineRule="auto"/>
        <w:rPr>
          <w:rFonts w:asciiTheme="majorHAnsi" w:hAnsiTheme="majorHAnsi" w:cstheme="majorHAnsi"/>
          <w:color w:val="000000"/>
          <w:sz w:val="22"/>
          <w:szCs w:val="22"/>
        </w:rPr>
      </w:pPr>
      <w:proofErr w:type="gramStart"/>
      <w:r w:rsidRPr="008E0210">
        <w:rPr>
          <w:rFonts w:asciiTheme="majorHAnsi" w:hAnsiTheme="majorHAnsi" w:cstheme="majorHAnsi"/>
          <w:color w:val="000000"/>
          <w:sz w:val="22"/>
          <w:szCs w:val="22"/>
        </w:rPr>
        <w:t>and</w:t>
      </w:r>
      <w:proofErr w:type="gramEnd"/>
      <w:r w:rsidRPr="008E0210">
        <w:rPr>
          <w:rFonts w:asciiTheme="majorHAnsi" w:hAnsiTheme="majorHAnsi" w:cstheme="majorHAnsi"/>
          <w:color w:val="000000"/>
          <w:sz w:val="22"/>
          <w:szCs w:val="22"/>
        </w:rPr>
        <w:t xml:space="preserve"> representation of mobile pastoralist communities in t</w:t>
      </w:r>
      <w:r w:rsidR="00913F83" w:rsidRPr="008E0210">
        <w:rPr>
          <w:rFonts w:asciiTheme="majorHAnsi" w:hAnsiTheme="majorHAnsi" w:cstheme="majorHAnsi"/>
          <w:color w:val="000000"/>
          <w:sz w:val="22"/>
          <w:szCs w:val="22"/>
        </w:rPr>
        <w:t>he designation, governance</w:t>
      </w:r>
      <w:r w:rsidRPr="008E0210">
        <w:rPr>
          <w:rFonts w:asciiTheme="majorHAnsi" w:hAnsiTheme="majorHAnsi" w:cstheme="majorHAnsi"/>
          <w:color w:val="000000"/>
          <w:sz w:val="22"/>
          <w:szCs w:val="22"/>
        </w:rPr>
        <w:t xml:space="preserve"> and</w:t>
      </w:r>
    </w:p>
    <w:p w14:paraId="6E18BE6F" w14:textId="1CE401FF" w:rsidR="00EA70E3" w:rsidRPr="008E0210" w:rsidRDefault="00913F83" w:rsidP="00913F83">
      <w:pPr>
        <w:pStyle w:val="Listenabsatz"/>
        <w:autoSpaceDE w:val="0"/>
        <w:autoSpaceDN w:val="0"/>
        <w:adjustRightInd w:val="0"/>
        <w:spacing w:before="120" w:line="252" w:lineRule="auto"/>
        <w:rPr>
          <w:rFonts w:asciiTheme="majorHAnsi" w:hAnsiTheme="majorHAnsi" w:cstheme="majorHAnsi"/>
          <w:color w:val="000000"/>
          <w:sz w:val="22"/>
          <w:szCs w:val="22"/>
        </w:rPr>
      </w:pPr>
      <w:proofErr w:type="gramStart"/>
      <w:r w:rsidRPr="008E0210">
        <w:rPr>
          <w:rFonts w:asciiTheme="majorHAnsi" w:hAnsiTheme="majorHAnsi" w:cstheme="majorHAnsi"/>
          <w:color w:val="000000"/>
          <w:sz w:val="22"/>
          <w:szCs w:val="22"/>
        </w:rPr>
        <w:t>management</w:t>
      </w:r>
      <w:proofErr w:type="gramEnd"/>
      <w:r w:rsidRPr="008E0210">
        <w:rPr>
          <w:rFonts w:asciiTheme="majorHAnsi" w:hAnsiTheme="majorHAnsi" w:cstheme="majorHAnsi"/>
          <w:color w:val="000000"/>
          <w:sz w:val="22"/>
          <w:szCs w:val="22"/>
        </w:rPr>
        <w:t xml:space="preserve"> of protected areas;</w:t>
      </w:r>
    </w:p>
    <w:p w14:paraId="099913D4" w14:textId="77777777" w:rsidR="00C94756" w:rsidRPr="008E0210" w:rsidRDefault="00EA70E3" w:rsidP="00C94756">
      <w:pPr>
        <w:pStyle w:val="Listenabsatz"/>
        <w:numPr>
          <w:ilvl w:val="0"/>
          <w:numId w:val="37"/>
        </w:numPr>
        <w:autoSpaceDE w:val="0"/>
        <w:autoSpaceDN w:val="0"/>
        <w:adjustRightInd w:val="0"/>
        <w:spacing w:before="120" w:line="252" w:lineRule="auto"/>
        <w:rPr>
          <w:rFonts w:asciiTheme="majorHAnsi" w:hAnsiTheme="majorHAnsi" w:cstheme="majorHAnsi"/>
          <w:color w:val="000000"/>
          <w:sz w:val="22"/>
          <w:szCs w:val="22"/>
        </w:rPr>
      </w:pPr>
      <w:r w:rsidRPr="008E0210">
        <w:rPr>
          <w:rFonts w:asciiTheme="majorHAnsi" w:hAnsiTheme="majorHAnsi" w:cstheme="majorHAnsi"/>
          <w:color w:val="000000"/>
          <w:sz w:val="22"/>
          <w:szCs w:val="22"/>
        </w:rPr>
        <w:t>To develop good practice guidelines, fully informed by mobile pastoralist communities</w:t>
      </w:r>
      <w:r w:rsidR="00913F8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regarding the governance an</w:t>
      </w:r>
      <w:r w:rsidR="00913F83" w:rsidRPr="008E0210">
        <w:rPr>
          <w:rFonts w:asciiTheme="majorHAnsi" w:hAnsiTheme="majorHAnsi" w:cstheme="majorHAnsi"/>
          <w:color w:val="000000"/>
          <w:sz w:val="22"/>
          <w:szCs w:val="22"/>
        </w:rPr>
        <w:t>d management of protected areas;</w:t>
      </w:r>
    </w:p>
    <w:p w14:paraId="2E336160" w14:textId="5C3F21BE" w:rsidR="00EA70E3" w:rsidRPr="008E0210" w:rsidRDefault="00EA70E3" w:rsidP="00C94756">
      <w:pPr>
        <w:pStyle w:val="Listenabsatz"/>
        <w:numPr>
          <w:ilvl w:val="0"/>
          <w:numId w:val="37"/>
        </w:numPr>
        <w:autoSpaceDE w:val="0"/>
        <w:autoSpaceDN w:val="0"/>
        <w:adjustRightInd w:val="0"/>
        <w:spacing w:before="120" w:line="252" w:lineRule="auto"/>
        <w:rPr>
          <w:rFonts w:asciiTheme="majorHAnsi" w:hAnsiTheme="majorHAnsi" w:cstheme="majorHAnsi"/>
          <w:color w:val="000000"/>
          <w:sz w:val="22"/>
          <w:szCs w:val="22"/>
        </w:rPr>
      </w:pPr>
      <w:r w:rsidRPr="008E0210">
        <w:rPr>
          <w:rFonts w:asciiTheme="majorHAnsi" w:hAnsiTheme="majorHAnsi" w:cstheme="majorHAnsi"/>
          <w:color w:val="000000"/>
          <w:sz w:val="22"/>
          <w:szCs w:val="22"/>
        </w:rPr>
        <w:t>To assess and recognise the beneficial role of mobile pastoralists in maintaining rangeland</w:t>
      </w:r>
      <w:r w:rsidR="00913F83" w:rsidRPr="008E0210">
        <w:rPr>
          <w:rFonts w:asciiTheme="majorHAnsi" w:hAnsiTheme="majorHAnsi" w:cstheme="majorHAnsi"/>
          <w:color w:val="000000"/>
          <w:sz w:val="22"/>
          <w:szCs w:val="22"/>
        </w:rPr>
        <w:t xml:space="preserve"> </w:t>
      </w:r>
      <w:r w:rsidR="00C94756" w:rsidRPr="008E0210">
        <w:rPr>
          <w:rFonts w:asciiTheme="majorHAnsi" w:hAnsiTheme="majorHAnsi" w:cstheme="majorHAnsi"/>
          <w:color w:val="000000"/>
          <w:sz w:val="22"/>
          <w:szCs w:val="22"/>
        </w:rPr>
        <w:t>and other ecosystems; and</w:t>
      </w:r>
    </w:p>
    <w:p w14:paraId="0833692C" w14:textId="3149CAF9" w:rsidR="00EA70E3" w:rsidRPr="008E0210" w:rsidRDefault="00EA70E3" w:rsidP="00913F83">
      <w:pPr>
        <w:pStyle w:val="Listenabsatz"/>
        <w:numPr>
          <w:ilvl w:val="0"/>
          <w:numId w:val="37"/>
        </w:numPr>
        <w:autoSpaceDE w:val="0"/>
        <w:autoSpaceDN w:val="0"/>
        <w:adjustRightInd w:val="0"/>
        <w:spacing w:before="120" w:line="252" w:lineRule="auto"/>
        <w:rPr>
          <w:rFonts w:asciiTheme="majorHAnsi" w:hAnsiTheme="majorHAnsi" w:cstheme="majorHAnsi"/>
          <w:color w:val="000000"/>
          <w:sz w:val="22"/>
          <w:szCs w:val="22"/>
        </w:rPr>
      </w:pPr>
      <w:r w:rsidRPr="008E0210">
        <w:rPr>
          <w:rFonts w:asciiTheme="majorHAnsi" w:hAnsiTheme="majorHAnsi" w:cstheme="majorHAnsi"/>
          <w:color w:val="000000"/>
          <w:sz w:val="22"/>
          <w:szCs w:val="22"/>
        </w:rPr>
        <w:lastRenderedPageBreak/>
        <w:t>To explore and apply new conservation approaches and frameworks, such as Other Effective</w:t>
      </w:r>
      <w:r w:rsidR="00913F8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Area-Based Conservation Mechanisms (OECMs), in both securing the access and tenure rights</w:t>
      </w:r>
      <w:r w:rsidR="00913F8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of mobile pastoralis</w:t>
      </w:r>
      <w:r w:rsidR="00913F83" w:rsidRPr="008E0210">
        <w:rPr>
          <w:rFonts w:asciiTheme="majorHAnsi" w:hAnsiTheme="majorHAnsi" w:cstheme="majorHAnsi"/>
          <w:color w:val="000000"/>
          <w:sz w:val="22"/>
          <w:szCs w:val="22"/>
        </w:rPr>
        <w:t>ts over their land, territories</w:t>
      </w:r>
      <w:r w:rsidRPr="008E0210">
        <w:rPr>
          <w:rFonts w:asciiTheme="majorHAnsi" w:hAnsiTheme="majorHAnsi" w:cstheme="majorHAnsi"/>
          <w:color w:val="000000"/>
          <w:sz w:val="22"/>
          <w:szCs w:val="22"/>
        </w:rPr>
        <w:t xml:space="preserve"> and other natural resources, and ensuring in</w:t>
      </w:r>
      <w:r w:rsidR="00913F83" w:rsidRPr="008E0210">
        <w:rPr>
          <w:rFonts w:asciiTheme="majorHAnsi" w:hAnsiTheme="majorHAnsi" w:cstheme="majorHAnsi"/>
          <w:color w:val="000000"/>
          <w:sz w:val="22"/>
          <w:szCs w:val="22"/>
        </w:rPr>
        <w:t xml:space="preserve"> </w:t>
      </w:r>
      <w:r w:rsidRPr="008E0210">
        <w:rPr>
          <w:rFonts w:asciiTheme="majorHAnsi" w:hAnsiTheme="majorHAnsi" w:cstheme="majorHAnsi"/>
          <w:color w:val="000000"/>
          <w:sz w:val="22"/>
          <w:szCs w:val="22"/>
        </w:rPr>
        <w:t>situ conservation of biodiversity.</w:t>
      </w:r>
    </w:p>
    <w:p w14:paraId="5D4ABF1B" w14:textId="209F139C" w:rsidR="00EA70E3" w:rsidRPr="008A3EDB" w:rsidRDefault="00305CF9" w:rsidP="00A87A4E">
      <w:pPr>
        <w:autoSpaceDE w:val="0"/>
        <w:autoSpaceDN w:val="0"/>
        <w:adjustRightInd w:val="0"/>
        <w:spacing w:before="240" w:after="120" w:line="252" w:lineRule="auto"/>
        <w:jc w:val="center"/>
        <w:rPr>
          <w:rFonts w:asciiTheme="majorHAnsi" w:hAnsiTheme="majorHAnsi" w:cs="Frutiger LT Pro 45 Light"/>
          <w:b/>
          <w:bCs/>
          <w:color w:val="800000"/>
          <w:sz w:val="25"/>
          <w:szCs w:val="25"/>
        </w:rPr>
      </w:pPr>
      <w:r w:rsidRPr="008A3EDB">
        <w:rPr>
          <w:rFonts w:asciiTheme="majorHAnsi" w:hAnsiTheme="majorHAnsi" w:cs="Frutiger LT Pro 45 Light"/>
          <w:noProof/>
          <w:color w:val="800000"/>
          <w:sz w:val="25"/>
          <w:szCs w:val="25"/>
          <w:lang w:val="de-DE"/>
        </w:rPr>
        <w:drawing>
          <wp:anchor distT="0" distB="0" distL="114300" distR="114300" simplePos="0" relativeHeight="251682816" behindDoc="1" locked="0" layoutInCell="1" allowOverlap="1" wp14:anchorId="239D0143" wp14:editId="57B09E78">
            <wp:simplePos x="0" y="0"/>
            <wp:positionH relativeFrom="margin">
              <wp:posOffset>0</wp:posOffset>
            </wp:positionH>
            <wp:positionV relativeFrom="paragraph">
              <wp:posOffset>419100</wp:posOffset>
            </wp:positionV>
            <wp:extent cx="1918335" cy="1377315"/>
            <wp:effectExtent l="0" t="0" r="12065" b="0"/>
            <wp:wrapTight wrapText="bothSides">
              <wp:wrapPolygon edited="0">
                <wp:start x="0" y="0"/>
                <wp:lineTo x="0" y="21112"/>
                <wp:lineTo x="21450" y="21112"/>
                <wp:lineTo x="21450" y="0"/>
                <wp:lineTo x="0" y="0"/>
              </wp:wrapPolygon>
            </wp:wrapTight>
            <wp:docPr id="120917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8892"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918335" cy="1377315"/>
                    </a:xfrm>
                    <a:prstGeom prst="rect">
                      <a:avLst/>
                    </a:prstGeom>
                  </pic:spPr>
                </pic:pic>
              </a:graphicData>
            </a:graphic>
            <wp14:sizeRelH relativeFrom="margin">
              <wp14:pctWidth>0</wp14:pctWidth>
            </wp14:sizeRelH>
            <wp14:sizeRelV relativeFrom="margin">
              <wp14:pctHeight>0</wp14:pctHeight>
            </wp14:sizeRelV>
          </wp:anchor>
        </w:drawing>
      </w:r>
      <w:r w:rsidR="00EA70E3" w:rsidRPr="008A3EDB">
        <w:rPr>
          <w:rFonts w:asciiTheme="majorHAnsi" w:hAnsiTheme="majorHAnsi" w:cs="Frutiger LT Pro 55 Roman"/>
          <w:b/>
          <w:bCs/>
          <w:color w:val="800000"/>
          <w:sz w:val="25"/>
          <w:szCs w:val="25"/>
        </w:rPr>
        <w:t xml:space="preserve">Building on the knowledge and initiatives of pastoralist women: </w:t>
      </w:r>
      <w:r w:rsidR="00C94756" w:rsidRPr="008A3EDB">
        <w:rPr>
          <w:rFonts w:asciiTheme="majorHAnsi" w:hAnsiTheme="majorHAnsi" w:cs="Frutiger LT Pro 55 Roman"/>
          <w:b/>
          <w:bCs/>
          <w:color w:val="800000"/>
          <w:sz w:val="25"/>
          <w:szCs w:val="25"/>
        </w:rPr>
        <w:t xml:space="preserve">policy brief &amp; </w:t>
      </w:r>
      <w:r w:rsidR="00EA70E3" w:rsidRPr="008A3EDB">
        <w:rPr>
          <w:rFonts w:asciiTheme="majorHAnsi" w:hAnsiTheme="majorHAnsi" w:cs="Frutiger LT Pro 45 Light"/>
          <w:b/>
          <w:bCs/>
          <w:color w:val="800000"/>
          <w:sz w:val="25"/>
          <w:szCs w:val="25"/>
        </w:rPr>
        <w:t>summary</w:t>
      </w:r>
    </w:p>
    <w:p w14:paraId="658BF0D9" w14:textId="2FA5889F" w:rsidR="00EA70E3" w:rsidRPr="008E0210" w:rsidRDefault="00C94756" w:rsidP="00C94756">
      <w:pPr>
        <w:autoSpaceDE w:val="0"/>
        <w:autoSpaceDN w:val="0"/>
        <w:adjustRightInd w:val="0"/>
        <w:spacing w:before="220" w:after="100" w:line="252" w:lineRule="auto"/>
        <w:rPr>
          <w:rFonts w:asciiTheme="majorHAnsi" w:hAnsiTheme="majorHAnsi" w:cstheme="majorHAnsi"/>
          <w:color w:val="211D1F"/>
          <w:sz w:val="22"/>
          <w:szCs w:val="22"/>
        </w:rPr>
      </w:pPr>
      <w:r w:rsidRPr="008E0210">
        <w:rPr>
          <w:rFonts w:asciiTheme="majorHAnsi" w:hAnsiTheme="majorHAnsi" w:cs="Frutiger LT Pro 45 Light"/>
          <w:sz w:val="23"/>
          <w:szCs w:val="23"/>
        </w:rPr>
        <w:t>The IYRP Working Group on Pastoralism &amp; Gender brought out a policy brief on “</w:t>
      </w:r>
      <w:hyperlink r:id="rId14" w:history="1">
        <w:r w:rsidRPr="008E0210">
          <w:rPr>
            <w:rStyle w:val="Link"/>
            <w:rFonts w:asciiTheme="majorHAnsi" w:hAnsiTheme="majorHAnsi" w:cs="Frutiger LT Pro 45 Light"/>
            <w:b/>
            <w:i/>
            <w:sz w:val="23"/>
            <w:szCs w:val="23"/>
          </w:rPr>
          <w:t>Building on the knowledge and initiatives of pastoralist women</w:t>
        </w:r>
      </w:hyperlink>
      <w:r w:rsidRPr="008E0210">
        <w:rPr>
          <w:rFonts w:asciiTheme="majorHAnsi" w:hAnsiTheme="majorHAnsi" w:cs="Frutiger LT Pro 45 Light"/>
          <w:sz w:val="23"/>
          <w:szCs w:val="23"/>
        </w:rPr>
        <w:t>” in which its e</w:t>
      </w:r>
      <w:r w:rsidR="00EA70E3" w:rsidRPr="008E0210">
        <w:rPr>
          <w:rFonts w:asciiTheme="majorHAnsi" w:hAnsiTheme="majorHAnsi" w:cstheme="majorHAnsi"/>
          <w:color w:val="211D1F"/>
          <w:sz w:val="22"/>
          <w:szCs w:val="22"/>
        </w:rPr>
        <w:t>ncourage governments, policymakers, development organisations, grassroots networks, community leaders and influencers to promote and implement gender</w:t>
      </w:r>
      <w:r w:rsidR="00EA70E3" w:rsidRPr="008E0210">
        <w:rPr>
          <w:rFonts w:asciiTheme="majorHAnsi" w:hAnsiTheme="majorHAnsi" w:cstheme="majorHAnsi"/>
          <w:color w:val="211D1F"/>
          <w:sz w:val="22"/>
          <w:szCs w:val="22"/>
        </w:rPr>
        <w:noBreakHyphen/>
        <w:t>responsive pastoralist programmes and policies and to improve rangeland governanc</w:t>
      </w:r>
      <w:r w:rsidRPr="008E0210">
        <w:rPr>
          <w:rFonts w:asciiTheme="majorHAnsi" w:hAnsiTheme="majorHAnsi" w:cstheme="majorHAnsi"/>
          <w:color w:val="211D1F"/>
          <w:sz w:val="22"/>
          <w:szCs w:val="22"/>
        </w:rPr>
        <w:t>e systems in the following ways:</w:t>
      </w:r>
      <w:r w:rsidR="00EA70E3" w:rsidRPr="008E0210">
        <w:rPr>
          <w:rFonts w:asciiTheme="majorHAnsi" w:hAnsiTheme="majorHAnsi" w:cstheme="majorHAnsi"/>
          <w:color w:val="211D1F"/>
          <w:sz w:val="22"/>
          <w:szCs w:val="22"/>
        </w:rPr>
        <w:t xml:space="preserve"> </w:t>
      </w:r>
    </w:p>
    <w:p w14:paraId="383FF107" w14:textId="7C76FD65" w:rsidR="00A409AF" w:rsidRPr="008E0210" w:rsidRDefault="00305CF9" w:rsidP="00305CF9">
      <w:pPr>
        <w:autoSpaceDE w:val="0"/>
        <w:autoSpaceDN w:val="0"/>
        <w:adjustRightInd w:val="0"/>
        <w:spacing w:after="100" w:line="252" w:lineRule="auto"/>
        <w:rPr>
          <w:rFonts w:asciiTheme="majorHAnsi" w:hAnsiTheme="majorHAnsi" w:cstheme="majorHAnsi"/>
          <w:i/>
          <w:color w:val="211D1F"/>
          <w:sz w:val="18"/>
          <w:szCs w:val="18"/>
        </w:rPr>
      </w:pPr>
      <w:r w:rsidRPr="008E0210">
        <w:rPr>
          <w:rFonts w:asciiTheme="majorHAnsi" w:hAnsiTheme="majorHAnsi" w:cstheme="majorHAnsi"/>
          <w:i/>
          <w:color w:val="211D1F"/>
          <w:sz w:val="18"/>
          <w:szCs w:val="18"/>
        </w:rPr>
        <w:t xml:space="preserve">Photo: Petra </w:t>
      </w:r>
      <w:proofErr w:type="spellStart"/>
      <w:r w:rsidRPr="008E0210">
        <w:rPr>
          <w:rFonts w:asciiTheme="majorHAnsi" w:hAnsiTheme="majorHAnsi" w:cstheme="majorHAnsi"/>
          <w:i/>
          <w:color w:val="211D1F"/>
          <w:sz w:val="18"/>
          <w:szCs w:val="18"/>
        </w:rPr>
        <w:t>Dilthey</w:t>
      </w:r>
      <w:proofErr w:type="spellEnd"/>
    </w:p>
    <w:p w14:paraId="44A3AE71" w14:textId="11E3F739"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 xml:space="preserve">Acknowledge and support women’s roles in caregiving and </w:t>
      </w:r>
      <w:proofErr w:type="spellStart"/>
      <w:r w:rsidRPr="008E0210">
        <w:rPr>
          <w:rFonts w:asciiTheme="majorHAnsi" w:hAnsiTheme="majorHAnsi" w:cs="Frutiger LT Pro 45 Light"/>
          <w:color w:val="211D1F"/>
          <w:sz w:val="22"/>
          <w:szCs w:val="22"/>
        </w:rPr>
        <w:t>peacebuilding</w:t>
      </w:r>
      <w:proofErr w:type="spellEnd"/>
      <w:r w:rsidRPr="008E0210">
        <w:rPr>
          <w:rFonts w:asciiTheme="majorHAnsi" w:hAnsiTheme="majorHAnsi" w:cs="Frutiger LT Pro 45 Light"/>
          <w:color w:val="211D1F"/>
          <w:sz w:val="22"/>
          <w:szCs w:val="22"/>
        </w:rPr>
        <w:t xml:space="preserve"> and encourage men to share in </w:t>
      </w:r>
      <w:proofErr w:type="spellStart"/>
      <w:r w:rsidRPr="008E0210">
        <w:rPr>
          <w:rFonts w:asciiTheme="majorHAnsi" w:hAnsiTheme="majorHAnsi" w:cs="Frutiger LT Pro 45 Light"/>
          <w:color w:val="211D1F"/>
          <w:sz w:val="22"/>
          <w:szCs w:val="22"/>
        </w:rPr>
        <w:t>carework</w:t>
      </w:r>
      <w:proofErr w:type="spellEnd"/>
      <w:r w:rsidRPr="008E0210">
        <w:rPr>
          <w:rFonts w:asciiTheme="majorHAnsi" w:hAnsiTheme="majorHAnsi" w:cs="Frutiger LT Pro 45 Light"/>
          <w:color w:val="211D1F"/>
          <w:sz w:val="22"/>
          <w:szCs w:val="22"/>
        </w:rPr>
        <w:t>,</w:t>
      </w:r>
      <w:r w:rsidR="008E275D" w:rsidRPr="008E0210">
        <w:rPr>
          <w:rFonts w:asciiTheme="majorHAnsi" w:hAnsiTheme="majorHAnsi" w:cs="Frutiger LT Pro 45 Light"/>
          <w:color w:val="211D1F"/>
          <w:sz w:val="22"/>
          <w:szCs w:val="22"/>
        </w:rPr>
        <w:t xml:space="preserve"> reducing women’s triple burden;</w:t>
      </w:r>
      <w:r w:rsidRPr="008E0210">
        <w:rPr>
          <w:rFonts w:asciiTheme="majorHAnsi" w:hAnsiTheme="majorHAnsi" w:cs="Frutiger LT Pro 45 Light"/>
          <w:color w:val="211D1F"/>
          <w:sz w:val="22"/>
          <w:szCs w:val="22"/>
        </w:rPr>
        <w:t xml:space="preserve"> </w:t>
      </w:r>
    </w:p>
    <w:p w14:paraId="5667F752" w14:textId="3EF2083C"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 xml:space="preserve">Recognise and reinforce pastoralist women’s rights </w:t>
      </w:r>
      <w:r w:rsidR="008E275D" w:rsidRPr="008E0210">
        <w:rPr>
          <w:rFonts w:asciiTheme="majorHAnsi" w:hAnsiTheme="majorHAnsi" w:cs="Frutiger LT Pro 45 Light"/>
          <w:color w:val="211D1F"/>
          <w:sz w:val="22"/>
          <w:szCs w:val="22"/>
        </w:rPr>
        <w:t>to use land and other resources;</w:t>
      </w:r>
      <w:r w:rsidRPr="008E0210">
        <w:rPr>
          <w:rFonts w:asciiTheme="majorHAnsi" w:hAnsiTheme="majorHAnsi" w:cs="Frutiger LT Pro 45 Light"/>
          <w:color w:val="211D1F"/>
          <w:sz w:val="22"/>
          <w:szCs w:val="22"/>
        </w:rPr>
        <w:t xml:space="preserve"> </w:t>
      </w:r>
    </w:p>
    <w:p w14:paraId="6D87EF8F" w14:textId="411A427A"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Involve pastoralists in land-use an</w:t>
      </w:r>
      <w:r w:rsidR="008E275D" w:rsidRPr="008E0210">
        <w:rPr>
          <w:rFonts w:asciiTheme="majorHAnsi" w:hAnsiTheme="majorHAnsi" w:cs="Frutiger LT Pro 45 Light"/>
          <w:color w:val="211D1F"/>
          <w:sz w:val="22"/>
          <w:szCs w:val="22"/>
        </w:rPr>
        <w:t>d rangeland-management planning;</w:t>
      </w:r>
      <w:r w:rsidRPr="008E0210">
        <w:rPr>
          <w:rFonts w:asciiTheme="majorHAnsi" w:hAnsiTheme="majorHAnsi" w:cs="Frutiger LT Pro 45 Light"/>
          <w:color w:val="211D1F"/>
          <w:sz w:val="22"/>
          <w:szCs w:val="22"/>
        </w:rPr>
        <w:t xml:space="preserve"> </w:t>
      </w:r>
    </w:p>
    <w:p w14:paraId="12FE3AF0" w14:textId="531C5EB0"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 xml:space="preserve">Focus on the rights of pastoralist groups as well as women pastoralists, by respecting the collective rights of pastoralist communities </w:t>
      </w:r>
      <w:r w:rsidR="008E275D" w:rsidRPr="008E0210">
        <w:rPr>
          <w:rFonts w:asciiTheme="majorHAnsi" w:hAnsiTheme="majorHAnsi" w:cs="Frutiger LT Pro 45 Light"/>
          <w:color w:val="211D1F"/>
          <w:sz w:val="22"/>
          <w:szCs w:val="22"/>
        </w:rPr>
        <w:t>while building women’s capacity;</w:t>
      </w:r>
      <w:r w:rsidRPr="008E0210">
        <w:rPr>
          <w:rFonts w:asciiTheme="majorHAnsi" w:hAnsiTheme="majorHAnsi" w:cs="Frutiger LT Pro 45 Light"/>
          <w:color w:val="211D1F"/>
          <w:sz w:val="22"/>
          <w:szCs w:val="22"/>
        </w:rPr>
        <w:t xml:space="preserve"> </w:t>
      </w:r>
    </w:p>
    <w:p w14:paraId="3E27B193" w14:textId="1E33367C"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Eliminate gender-based violence and address its drivers through education programmes for men, women, youth and children that ensure that women under</w:t>
      </w:r>
      <w:r w:rsidR="008E275D" w:rsidRPr="008E0210">
        <w:rPr>
          <w:rFonts w:asciiTheme="majorHAnsi" w:hAnsiTheme="majorHAnsi" w:cs="Frutiger LT Pro 45 Light"/>
          <w:color w:val="211D1F"/>
          <w:sz w:val="22"/>
          <w:szCs w:val="22"/>
        </w:rPr>
        <w:t>stand and exercise their rights;</w:t>
      </w:r>
      <w:r w:rsidRPr="008E0210">
        <w:rPr>
          <w:rFonts w:asciiTheme="majorHAnsi" w:hAnsiTheme="majorHAnsi" w:cs="Frutiger LT Pro 45 Light"/>
          <w:color w:val="211D1F"/>
          <w:sz w:val="22"/>
          <w:szCs w:val="22"/>
        </w:rPr>
        <w:t xml:space="preserve"> </w:t>
      </w:r>
    </w:p>
    <w:p w14:paraId="13D42A93" w14:textId="6E4F1128"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Promote and support education, health and other social services adapted to the needs</w:t>
      </w:r>
      <w:r w:rsidR="008E275D" w:rsidRPr="008E0210">
        <w:rPr>
          <w:rFonts w:asciiTheme="majorHAnsi" w:hAnsiTheme="majorHAnsi" w:cs="Frutiger LT Pro 45 Light"/>
          <w:color w:val="211D1F"/>
          <w:sz w:val="22"/>
          <w:szCs w:val="22"/>
        </w:rPr>
        <w:t xml:space="preserve"> of pastoralist women and girls;</w:t>
      </w:r>
      <w:r w:rsidRPr="008E0210">
        <w:rPr>
          <w:rFonts w:asciiTheme="majorHAnsi" w:hAnsiTheme="majorHAnsi" w:cs="Frutiger LT Pro 45 Light"/>
          <w:color w:val="211D1F"/>
          <w:sz w:val="22"/>
          <w:szCs w:val="22"/>
        </w:rPr>
        <w:t xml:space="preserve"> </w:t>
      </w:r>
    </w:p>
    <w:p w14:paraId="4D71F888" w14:textId="6A52152E"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Open avenues for pastoralist women to advocate for themselves at all governance levels</w:t>
      </w:r>
      <w:r w:rsidR="008E275D" w:rsidRPr="008E0210">
        <w:rPr>
          <w:rFonts w:asciiTheme="majorHAnsi" w:hAnsiTheme="majorHAnsi" w:cs="Frutiger LT Pro 45 Light"/>
          <w:color w:val="211D1F"/>
          <w:sz w:val="22"/>
          <w:szCs w:val="22"/>
        </w:rPr>
        <w:t>;</w:t>
      </w:r>
      <w:r w:rsidRPr="008E0210">
        <w:rPr>
          <w:rFonts w:asciiTheme="majorHAnsi" w:hAnsiTheme="majorHAnsi" w:cs="Frutiger LT Pro 45 Light"/>
          <w:color w:val="211D1F"/>
          <w:sz w:val="22"/>
          <w:szCs w:val="22"/>
        </w:rPr>
        <w:t xml:space="preserve"> </w:t>
      </w:r>
    </w:p>
    <w:p w14:paraId="28585CEA" w14:textId="6A03640B"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Prioritise support for pastoralist women’s networks and social movements</w:t>
      </w:r>
      <w:r w:rsidR="008E275D" w:rsidRPr="008E0210">
        <w:rPr>
          <w:rFonts w:asciiTheme="majorHAnsi" w:hAnsiTheme="majorHAnsi" w:cs="Frutiger LT Pro 45 Light"/>
          <w:color w:val="211D1F"/>
          <w:sz w:val="22"/>
          <w:szCs w:val="22"/>
        </w:rPr>
        <w:t>;</w:t>
      </w:r>
    </w:p>
    <w:p w14:paraId="60F138E0" w14:textId="1F21EE23" w:rsidR="00EA70E3" w:rsidRPr="008E0210" w:rsidRDefault="00EA70E3" w:rsidP="00C47863">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Educate development actors on gender issues in pastoralism</w:t>
      </w:r>
      <w:r w:rsidR="008E275D" w:rsidRPr="008E0210">
        <w:rPr>
          <w:rFonts w:asciiTheme="majorHAnsi" w:hAnsiTheme="majorHAnsi" w:cs="Frutiger LT Pro 45 Light"/>
          <w:color w:val="211D1F"/>
          <w:sz w:val="22"/>
          <w:szCs w:val="22"/>
        </w:rPr>
        <w:t>;</w:t>
      </w:r>
      <w:r w:rsidRPr="008E0210">
        <w:rPr>
          <w:rFonts w:asciiTheme="majorHAnsi" w:hAnsiTheme="majorHAnsi" w:cs="Frutiger LT Pro 45 Light"/>
          <w:color w:val="211D1F"/>
          <w:sz w:val="22"/>
          <w:szCs w:val="22"/>
        </w:rPr>
        <w:t xml:space="preserve"> </w:t>
      </w:r>
    </w:p>
    <w:p w14:paraId="0ECA2B61" w14:textId="77777777" w:rsidR="008E275D" w:rsidRPr="008E0210" w:rsidRDefault="00EA70E3" w:rsidP="008E275D">
      <w:pPr>
        <w:pStyle w:val="Listenabsatz"/>
        <w:numPr>
          <w:ilvl w:val="0"/>
          <w:numId w:val="34"/>
        </w:numPr>
        <w:autoSpaceDE w:val="0"/>
        <w:autoSpaceDN w:val="0"/>
        <w:adjustRightInd w:val="0"/>
        <w:spacing w:after="148" w:line="252" w:lineRule="auto"/>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Integrate pastoralist women and girls into action research and build their capacities to carry out their own research on pastoralism and rangeland issues</w:t>
      </w:r>
      <w:r w:rsidR="008E275D" w:rsidRPr="008E0210">
        <w:rPr>
          <w:rFonts w:asciiTheme="majorHAnsi" w:hAnsiTheme="majorHAnsi" w:cs="Frutiger LT Pro 45 Light"/>
          <w:color w:val="211D1F"/>
          <w:sz w:val="22"/>
          <w:szCs w:val="22"/>
        </w:rPr>
        <w:t>;</w:t>
      </w:r>
      <w:r w:rsidRPr="008E0210">
        <w:rPr>
          <w:rFonts w:asciiTheme="majorHAnsi" w:hAnsiTheme="majorHAnsi" w:cs="Frutiger LT Pro 45 Light"/>
          <w:color w:val="211D1F"/>
          <w:sz w:val="22"/>
          <w:szCs w:val="22"/>
        </w:rPr>
        <w:t xml:space="preserve"> </w:t>
      </w:r>
    </w:p>
    <w:p w14:paraId="5B517DFC" w14:textId="3464790A" w:rsidR="00EA70E3" w:rsidRPr="008E0210" w:rsidRDefault="00EA70E3" w:rsidP="007D4939">
      <w:pPr>
        <w:pStyle w:val="Listenabsatz"/>
        <w:numPr>
          <w:ilvl w:val="0"/>
          <w:numId w:val="34"/>
        </w:numPr>
        <w:autoSpaceDE w:val="0"/>
        <w:autoSpaceDN w:val="0"/>
        <w:adjustRightInd w:val="0"/>
        <w:spacing w:after="120" w:line="252" w:lineRule="auto"/>
        <w:ind w:left="714" w:hanging="357"/>
        <w:contextualSpacing w:val="0"/>
        <w:rPr>
          <w:rFonts w:asciiTheme="majorHAnsi" w:hAnsiTheme="majorHAnsi" w:cs="Frutiger LT Pro 45 Light"/>
          <w:color w:val="211D1F"/>
          <w:sz w:val="22"/>
          <w:szCs w:val="22"/>
        </w:rPr>
      </w:pPr>
      <w:r w:rsidRPr="008E0210">
        <w:rPr>
          <w:rFonts w:asciiTheme="majorHAnsi" w:hAnsiTheme="majorHAnsi" w:cs="Frutiger LT Pro 45 Light"/>
          <w:color w:val="211D1F"/>
          <w:sz w:val="22"/>
          <w:szCs w:val="22"/>
        </w:rPr>
        <w:t>Recognise and encourage women scientists and professionals</w:t>
      </w:r>
      <w:r w:rsidR="007D4939" w:rsidRPr="008E0210">
        <w:rPr>
          <w:rFonts w:asciiTheme="majorHAnsi" w:hAnsiTheme="majorHAnsi" w:cs="Frutiger LT Pro 45 Light"/>
          <w:color w:val="211D1F"/>
          <w:sz w:val="18"/>
          <w:szCs w:val="18"/>
        </w:rPr>
        <w:t>.</w:t>
      </w:r>
    </w:p>
    <w:p w14:paraId="4E86F3CB" w14:textId="3A99D9A5" w:rsidR="00EA70E3" w:rsidRPr="008E0210" w:rsidRDefault="00C94756" w:rsidP="00A30C4C">
      <w:pPr>
        <w:pStyle w:val="StandardWeb"/>
        <w:shd w:val="clear" w:color="auto" w:fill="FFFFFF"/>
        <w:spacing w:before="0" w:beforeAutospacing="0" w:after="200" w:afterAutospacing="0" w:line="252" w:lineRule="auto"/>
        <w:rPr>
          <w:rFonts w:asciiTheme="majorHAnsi" w:hAnsiTheme="majorHAnsi" w:cs="Arial"/>
          <w:sz w:val="22"/>
          <w:szCs w:val="22"/>
          <w:lang w:val="en-GB"/>
        </w:rPr>
      </w:pPr>
      <w:r w:rsidRPr="008E0210">
        <w:rPr>
          <w:rFonts w:asciiTheme="majorHAnsi" w:hAnsiTheme="majorHAnsi" w:cs="Arial"/>
          <w:sz w:val="22"/>
          <w:szCs w:val="22"/>
          <w:lang w:val="en-GB"/>
        </w:rPr>
        <w:t xml:space="preserve">The summary of this policy brief can be found </w:t>
      </w:r>
      <w:hyperlink r:id="rId15" w:history="1">
        <w:r w:rsidRPr="008E0210">
          <w:rPr>
            <w:rStyle w:val="Link"/>
            <w:rFonts w:asciiTheme="majorHAnsi" w:hAnsiTheme="majorHAnsi" w:cs="Arial"/>
            <w:i/>
            <w:sz w:val="22"/>
            <w:szCs w:val="22"/>
            <w:lang w:val="en-GB"/>
          </w:rPr>
          <w:t>here</w:t>
        </w:r>
      </w:hyperlink>
      <w:r w:rsidRPr="008E0210">
        <w:rPr>
          <w:rFonts w:asciiTheme="majorHAnsi" w:hAnsiTheme="majorHAnsi" w:cs="Arial"/>
          <w:sz w:val="22"/>
          <w:szCs w:val="22"/>
          <w:lang w:val="en-GB"/>
        </w:rPr>
        <w:t>.</w:t>
      </w:r>
    </w:p>
    <w:p w14:paraId="5D8AF419" w14:textId="59EEF6B7" w:rsidR="00EA70E3" w:rsidRPr="008A3EDB" w:rsidRDefault="00EA70E3" w:rsidP="00A30C4C">
      <w:pPr>
        <w:pStyle w:val="berschrift1"/>
        <w:spacing w:before="200" w:after="120" w:line="252" w:lineRule="auto"/>
        <w:jc w:val="center"/>
        <w:rPr>
          <w:b/>
          <w:color w:val="800000"/>
          <w:sz w:val="25"/>
          <w:szCs w:val="25"/>
        </w:rPr>
      </w:pPr>
      <w:r w:rsidRPr="008A3EDB">
        <w:rPr>
          <w:b/>
          <w:color w:val="800000"/>
          <w:sz w:val="25"/>
          <w:szCs w:val="25"/>
        </w:rPr>
        <w:t>FAO COFO Working Group on Sustainabl</w:t>
      </w:r>
      <w:r w:rsidR="00893AB1" w:rsidRPr="008A3EDB">
        <w:rPr>
          <w:b/>
          <w:color w:val="800000"/>
          <w:sz w:val="25"/>
          <w:szCs w:val="25"/>
        </w:rPr>
        <w:t xml:space="preserve">e </w:t>
      </w:r>
      <w:proofErr w:type="spellStart"/>
      <w:r w:rsidR="00893AB1" w:rsidRPr="008A3EDB">
        <w:rPr>
          <w:b/>
          <w:color w:val="800000"/>
          <w:sz w:val="25"/>
          <w:szCs w:val="25"/>
        </w:rPr>
        <w:t>Drylands</w:t>
      </w:r>
      <w:proofErr w:type="spellEnd"/>
      <w:r w:rsidR="00893AB1" w:rsidRPr="008A3EDB">
        <w:rPr>
          <w:b/>
          <w:color w:val="800000"/>
          <w:sz w:val="25"/>
          <w:szCs w:val="25"/>
        </w:rPr>
        <w:t xml:space="preserve"> and </w:t>
      </w:r>
      <w:proofErr w:type="spellStart"/>
      <w:r w:rsidR="00893AB1" w:rsidRPr="008A3EDB">
        <w:rPr>
          <w:b/>
          <w:color w:val="800000"/>
          <w:sz w:val="25"/>
          <w:szCs w:val="25"/>
        </w:rPr>
        <w:t>Agropastoralism</w:t>
      </w:r>
      <w:proofErr w:type="spellEnd"/>
      <w:r w:rsidR="00893AB1" w:rsidRPr="008A3EDB">
        <w:rPr>
          <w:b/>
          <w:color w:val="800000"/>
          <w:sz w:val="25"/>
          <w:szCs w:val="25"/>
        </w:rPr>
        <w:t xml:space="preserve"> S</w:t>
      </w:r>
      <w:r w:rsidRPr="008A3EDB">
        <w:rPr>
          <w:b/>
          <w:color w:val="800000"/>
          <w:sz w:val="25"/>
          <w:szCs w:val="25"/>
        </w:rPr>
        <w:t xml:space="preserve">ystems and IYRP </w:t>
      </w:r>
      <w:r w:rsidR="00893AB1" w:rsidRPr="008A3EDB">
        <w:rPr>
          <w:b/>
          <w:color w:val="800000"/>
          <w:sz w:val="25"/>
          <w:szCs w:val="25"/>
        </w:rPr>
        <w:t xml:space="preserve">Global Alliance </w:t>
      </w:r>
      <w:r w:rsidRPr="008A3EDB">
        <w:rPr>
          <w:b/>
          <w:color w:val="800000"/>
          <w:sz w:val="25"/>
          <w:szCs w:val="25"/>
        </w:rPr>
        <w:t xml:space="preserve">partnered </w:t>
      </w:r>
      <w:r w:rsidR="00893AB1" w:rsidRPr="008A3EDB">
        <w:rPr>
          <w:b/>
          <w:color w:val="800000"/>
          <w:sz w:val="25"/>
          <w:szCs w:val="25"/>
        </w:rPr>
        <w:t xml:space="preserve">again </w:t>
      </w:r>
      <w:r w:rsidRPr="008A3EDB">
        <w:rPr>
          <w:b/>
          <w:color w:val="800000"/>
          <w:sz w:val="25"/>
          <w:szCs w:val="25"/>
        </w:rPr>
        <w:t xml:space="preserve">for </w:t>
      </w:r>
      <w:r w:rsidR="00893AB1" w:rsidRPr="008A3EDB">
        <w:rPr>
          <w:b/>
          <w:color w:val="800000"/>
          <w:sz w:val="25"/>
          <w:szCs w:val="25"/>
        </w:rPr>
        <w:t>2</w:t>
      </w:r>
      <w:r w:rsidR="00893AB1" w:rsidRPr="008A3EDB">
        <w:rPr>
          <w:b/>
          <w:color w:val="800000"/>
          <w:sz w:val="25"/>
          <w:szCs w:val="25"/>
          <w:vertAlign w:val="superscript"/>
        </w:rPr>
        <w:t>nd</w:t>
      </w:r>
      <w:r w:rsidR="00893AB1" w:rsidRPr="008A3EDB">
        <w:rPr>
          <w:b/>
          <w:color w:val="800000"/>
          <w:sz w:val="25"/>
          <w:szCs w:val="25"/>
        </w:rPr>
        <w:t xml:space="preserve"> </w:t>
      </w:r>
      <w:r w:rsidRPr="008A3EDB">
        <w:rPr>
          <w:b/>
          <w:color w:val="800000"/>
          <w:sz w:val="25"/>
          <w:szCs w:val="25"/>
        </w:rPr>
        <w:t xml:space="preserve">Summer School on </w:t>
      </w:r>
      <w:proofErr w:type="spellStart"/>
      <w:r w:rsidRPr="008A3EDB">
        <w:rPr>
          <w:b/>
          <w:color w:val="800000"/>
          <w:sz w:val="25"/>
          <w:szCs w:val="25"/>
        </w:rPr>
        <w:t>Drylands</w:t>
      </w:r>
      <w:proofErr w:type="spellEnd"/>
    </w:p>
    <w:p w14:paraId="7A8960F7" w14:textId="5B15EA73" w:rsidR="00EA70E3" w:rsidRPr="008E0210" w:rsidRDefault="00EA70E3" w:rsidP="00893AB1">
      <w:pPr>
        <w:widowControl w:val="0"/>
        <w:spacing w:line="252" w:lineRule="auto"/>
        <w:rPr>
          <w:rFonts w:asciiTheme="majorHAnsi" w:eastAsia="SimSun" w:hAnsiTheme="majorHAnsi" w:cstheme="majorHAnsi"/>
          <w:noProof/>
          <w:kern w:val="36"/>
          <w:sz w:val="22"/>
          <w:szCs w:val="22"/>
        </w:rPr>
      </w:pPr>
      <w:r w:rsidRPr="008E0210">
        <w:rPr>
          <w:rFonts w:asciiTheme="majorHAnsi" w:hAnsiTheme="majorHAnsi"/>
          <w:noProof/>
          <w:sz w:val="22"/>
          <w:szCs w:val="22"/>
          <w:lang w:val="de-DE"/>
        </w:rPr>
        <w:drawing>
          <wp:anchor distT="0" distB="0" distL="114300" distR="114300" simplePos="0" relativeHeight="251684864" behindDoc="1" locked="0" layoutInCell="1" allowOverlap="1" wp14:anchorId="0359D4E0" wp14:editId="3EE04FA0">
            <wp:simplePos x="0" y="0"/>
            <wp:positionH relativeFrom="margin">
              <wp:posOffset>3886200</wp:posOffset>
            </wp:positionH>
            <wp:positionV relativeFrom="paragraph">
              <wp:posOffset>44450</wp:posOffset>
            </wp:positionV>
            <wp:extent cx="2174240" cy="571500"/>
            <wp:effectExtent l="0" t="0" r="10160" b="12700"/>
            <wp:wrapTight wrapText="bothSides">
              <wp:wrapPolygon edited="0">
                <wp:start x="0" y="0"/>
                <wp:lineTo x="0" y="21120"/>
                <wp:lineTo x="3785" y="21120"/>
                <wp:lineTo x="8327" y="21120"/>
                <wp:lineTo x="21449" y="17280"/>
                <wp:lineTo x="21449" y="0"/>
                <wp:lineTo x="0" y="0"/>
              </wp:wrapPolygon>
            </wp:wrapTight>
            <wp:docPr id="1399760460"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60460" name="Picture 2" descr="A black and white logo&#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1742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0210">
        <w:rPr>
          <w:rFonts w:asciiTheme="majorHAnsi" w:eastAsia="SimSun" w:hAnsiTheme="majorHAnsi" w:cstheme="majorHAnsi"/>
          <w:noProof/>
          <w:kern w:val="36"/>
          <w:sz w:val="22"/>
          <w:szCs w:val="22"/>
        </w:rPr>
        <w:t xml:space="preserve">The four-day training course was held </w:t>
      </w:r>
      <w:r w:rsidR="00893AB1" w:rsidRPr="008E0210">
        <w:rPr>
          <w:rFonts w:asciiTheme="majorHAnsi" w:eastAsia="SimSun" w:hAnsiTheme="majorHAnsi" w:cstheme="majorHAnsi"/>
          <w:noProof/>
          <w:kern w:val="36"/>
          <w:sz w:val="22"/>
          <w:szCs w:val="22"/>
        </w:rPr>
        <w:t>on</w:t>
      </w:r>
      <w:r w:rsidRPr="008E0210">
        <w:rPr>
          <w:rFonts w:asciiTheme="majorHAnsi" w:hAnsiTheme="majorHAnsi" w:cstheme="majorHAnsi"/>
          <w:sz w:val="22"/>
          <w:szCs w:val="22"/>
          <w:shd w:val="clear" w:color="auto" w:fill="FFFFFF"/>
        </w:rPr>
        <w:t> </w:t>
      </w:r>
      <w:r w:rsidRPr="008E0210">
        <w:rPr>
          <w:rFonts w:asciiTheme="majorHAnsi" w:hAnsiTheme="majorHAnsi" w:cstheme="majorHAnsi"/>
          <w:sz w:val="22"/>
          <w:szCs w:val="22"/>
        </w:rPr>
        <w:t>12–15 September 2024</w:t>
      </w:r>
      <w:r w:rsidRPr="008E0210">
        <w:rPr>
          <w:rFonts w:asciiTheme="majorHAnsi" w:hAnsiTheme="majorHAnsi" w:cstheme="majorHAnsi"/>
          <w:sz w:val="22"/>
          <w:szCs w:val="22"/>
          <w:shd w:val="clear" w:color="auto" w:fill="FFFFFF"/>
        </w:rPr>
        <w:t> at the CIFOR-ICRAF Campus in Nairobi, Kenya. The ev</w:t>
      </w:r>
      <w:r w:rsidR="00893AB1" w:rsidRPr="008E0210">
        <w:rPr>
          <w:rFonts w:asciiTheme="majorHAnsi" w:hAnsiTheme="majorHAnsi" w:cstheme="majorHAnsi"/>
          <w:sz w:val="22"/>
          <w:szCs w:val="22"/>
          <w:shd w:val="clear" w:color="auto" w:fill="FFFFFF"/>
        </w:rPr>
        <w:t>e</w:t>
      </w:r>
      <w:r w:rsidRPr="008E0210">
        <w:rPr>
          <w:rFonts w:asciiTheme="majorHAnsi" w:hAnsiTheme="majorHAnsi" w:cstheme="majorHAnsi"/>
          <w:sz w:val="22"/>
          <w:szCs w:val="22"/>
          <w:shd w:val="clear" w:color="auto" w:fill="FFFFFF"/>
        </w:rPr>
        <w:t xml:space="preserve">nt </w:t>
      </w:r>
      <w:r w:rsidRPr="008E0210">
        <w:rPr>
          <w:rFonts w:asciiTheme="majorHAnsi" w:eastAsia="SimSun" w:hAnsiTheme="majorHAnsi" w:cstheme="majorHAnsi"/>
          <w:noProof/>
          <w:kern w:val="36"/>
          <w:sz w:val="22"/>
          <w:szCs w:val="22"/>
        </w:rPr>
        <w:t xml:space="preserve">attracted </w:t>
      </w:r>
      <w:r w:rsidR="00A30C4C" w:rsidRPr="008E0210">
        <w:rPr>
          <w:rFonts w:asciiTheme="majorHAnsi" w:eastAsia="SimSun" w:hAnsiTheme="majorHAnsi" w:cstheme="majorHAnsi"/>
          <w:noProof/>
          <w:kern w:val="36"/>
          <w:sz w:val="22"/>
          <w:szCs w:val="22"/>
        </w:rPr>
        <w:t xml:space="preserve">abour </w:t>
      </w:r>
      <w:r w:rsidRPr="008E0210">
        <w:rPr>
          <w:rFonts w:asciiTheme="majorHAnsi" w:eastAsia="SimSun" w:hAnsiTheme="majorHAnsi" w:cstheme="majorHAnsi"/>
          <w:noProof/>
          <w:kern w:val="36"/>
          <w:sz w:val="22"/>
          <w:szCs w:val="22"/>
        </w:rPr>
        <w:t xml:space="preserve">25 participants from dryland </w:t>
      </w:r>
      <w:r w:rsidR="00893AB1" w:rsidRPr="008E0210">
        <w:rPr>
          <w:rFonts w:asciiTheme="majorHAnsi" w:eastAsia="SimSun" w:hAnsiTheme="majorHAnsi" w:cstheme="majorHAnsi"/>
          <w:noProof/>
          <w:kern w:val="36"/>
          <w:sz w:val="22"/>
          <w:szCs w:val="22"/>
        </w:rPr>
        <w:t>regions</w:t>
      </w:r>
      <w:r w:rsidRPr="008E0210">
        <w:rPr>
          <w:rFonts w:asciiTheme="majorHAnsi" w:eastAsia="SimSun" w:hAnsiTheme="majorHAnsi" w:cstheme="majorHAnsi"/>
          <w:noProof/>
          <w:kern w:val="36"/>
          <w:sz w:val="22"/>
          <w:szCs w:val="22"/>
        </w:rPr>
        <w:t xml:space="preserve"> worldwide. </w:t>
      </w:r>
      <w:r w:rsidR="00A30C4C" w:rsidRPr="008E0210">
        <w:rPr>
          <w:rFonts w:asciiTheme="majorHAnsi" w:eastAsia="SimSun" w:hAnsiTheme="majorHAnsi" w:cstheme="majorHAnsi"/>
          <w:noProof/>
          <w:kern w:val="36"/>
          <w:sz w:val="22"/>
          <w:szCs w:val="22"/>
        </w:rPr>
        <w:t>The</w:t>
      </w:r>
      <w:r w:rsidRPr="008E0210">
        <w:rPr>
          <w:rFonts w:asciiTheme="majorHAnsi" w:eastAsia="SimSun" w:hAnsiTheme="majorHAnsi" w:cstheme="majorHAnsi"/>
          <w:noProof/>
          <w:kern w:val="36"/>
          <w:sz w:val="22"/>
          <w:szCs w:val="22"/>
        </w:rPr>
        <w:t xml:space="preserve"> purpose was to arm them with knowledge and skills in </w:t>
      </w:r>
      <w:r w:rsidRPr="008E0210">
        <w:rPr>
          <w:rFonts w:asciiTheme="majorHAnsi" w:hAnsiTheme="majorHAnsi" w:cstheme="majorHAnsi"/>
          <w:sz w:val="22"/>
          <w:szCs w:val="22"/>
        </w:rPr>
        <w:t xml:space="preserve">Monitoring </w:t>
      </w:r>
      <w:proofErr w:type="spellStart"/>
      <w:r w:rsidRPr="008E0210">
        <w:rPr>
          <w:rFonts w:asciiTheme="majorHAnsi" w:hAnsiTheme="majorHAnsi" w:cstheme="majorHAnsi"/>
          <w:sz w:val="22"/>
          <w:szCs w:val="22"/>
        </w:rPr>
        <w:t>Agrosilvopastoral</w:t>
      </w:r>
      <w:proofErr w:type="spellEnd"/>
      <w:r w:rsidRPr="008E0210">
        <w:rPr>
          <w:rFonts w:asciiTheme="majorHAnsi" w:hAnsiTheme="majorHAnsi" w:cstheme="majorHAnsi"/>
          <w:sz w:val="22"/>
          <w:szCs w:val="22"/>
        </w:rPr>
        <w:t xml:space="preserve"> Systems for Sustainability and Ecosystem Services. </w:t>
      </w:r>
    </w:p>
    <w:p w14:paraId="79507E39" w14:textId="0018A236" w:rsidR="00A30C4C" w:rsidRPr="008A3EDB" w:rsidRDefault="00A30C4C" w:rsidP="00A87A4E">
      <w:pPr>
        <w:spacing w:before="360" w:after="120" w:line="252" w:lineRule="auto"/>
        <w:rPr>
          <w:rFonts w:asciiTheme="majorHAnsi" w:hAnsiTheme="majorHAnsi"/>
          <w:b/>
          <w:color w:val="800000"/>
          <w:sz w:val="25"/>
          <w:szCs w:val="25"/>
          <w:lang w:eastAsia="en-US"/>
        </w:rPr>
      </w:pPr>
      <w:r w:rsidRPr="008A3EDB">
        <w:rPr>
          <w:rFonts w:asciiTheme="majorHAnsi" w:hAnsiTheme="majorHAnsi"/>
          <w:noProof/>
          <w:color w:val="800000"/>
          <w:sz w:val="25"/>
          <w:szCs w:val="25"/>
          <w:lang w:val="de-DE"/>
        </w:rPr>
        <w:drawing>
          <wp:anchor distT="0" distB="0" distL="114300" distR="114300" simplePos="0" relativeHeight="251689984" behindDoc="0" locked="0" layoutInCell="1" allowOverlap="1" wp14:anchorId="491CF658" wp14:editId="6F3AFF43">
            <wp:simplePos x="0" y="0"/>
            <wp:positionH relativeFrom="margin">
              <wp:posOffset>0</wp:posOffset>
            </wp:positionH>
            <wp:positionV relativeFrom="margin">
              <wp:posOffset>7772400</wp:posOffset>
            </wp:positionV>
            <wp:extent cx="1828800" cy="534035"/>
            <wp:effectExtent l="0" t="0" r="0" b="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 LOGO copy.png"/>
                    <pic:cNvPicPr/>
                  </pic:nvPicPr>
                  <pic:blipFill>
                    <a:blip r:embed="rId17" cstate="email">
                      <a:extLst>
                        <a:ext uri="{28A0092B-C50C-407E-A947-70E740481C1C}">
                          <a14:useLocalDpi xmlns:a14="http://schemas.microsoft.com/office/drawing/2010/main"/>
                        </a:ext>
                      </a:extLst>
                    </a:blip>
                    <a:stretch>
                      <a:fillRect/>
                    </a:stretch>
                  </pic:blipFill>
                  <pic:spPr>
                    <a:xfrm>
                      <a:off x="0" y="0"/>
                      <a:ext cx="1828800" cy="534035"/>
                    </a:xfrm>
                    <a:prstGeom prst="rect">
                      <a:avLst/>
                    </a:prstGeom>
                  </pic:spPr>
                </pic:pic>
              </a:graphicData>
            </a:graphic>
            <wp14:sizeRelH relativeFrom="margin">
              <wp14:pctWidth>0</wp14:pctWidth>
            </wp14:sizeRelH>
            <wp14:sizeRelV relativeFrom="margin">
              <wp14:pctHeight>0</wp14:pctHeight>
            </wp14:sizeRelV>
          </wp:anchor>
        </w:drawing>
      </w:r>
      <w:r w:rsidRPr="008A3EDB">
        <w:rPr>
          <w:rFonts w:asciiTheme="majorHAnsi" w:hAnsiTheme="majorHAnsi"/>
          <w:b/>
          <w:color w:val="800000"/>
          <w:sz w:val="25"/>
          <w:szCs w:val="25"/>
          <w:lang w:eastAsia="en-US"/>
        </w:rPr>
        <w:t xml:space="preserve">Glossary on people </w:t>
      </w:r>
      <w:r w:rsidR="00A87A4E" w:rsidRPr="008A3EDB">
        <w:rPr>
          <w:rFonts w:asciiTheme="majorHAnsi" w:hAnsiTheme="majorHAnsi"/>
          <w:b/>
          <w:color w:val="800000"/>
          <w:sz w:val="25"/>
          <w:szCs w:val="25"/>
          <w:lang w:eastAsia="en-US"/>
        </w:rPr>
        <w:t>&amp;</w:t>
      </w:r>
      <w:r w:rsidRPr="008A3EDB">
        <w:rPr>
          <w:rFonts w:asciiTheme="majorHAnsi" w:hAnsiTheme="majorHAnsi"/>
          <w:b/>
          <w:color w:val="800000"/>
          <w:sz w:val="25"/>
          <w:szCs w:val="25"/>
          <w:lang w:eastAsia="en-US"/>
        </w:rPr>
        <w:t xml:space="preserve"> institutions in pastoralism </w:t>
      </w:r>
      <w:r w:rsidR="00A87A4E" w:rsidRPr="008A3EDB">
        <w:rPr>
          <w:rFonts w:asciiTheme="majorHAnsi" w:hAnsiTheme="majorHAnsi"/>
          <w:b/>
          <w:color w:val="800000"/>
          <w:sz w:val="25"/>
          <w:szCs w:val="25"/>
          <w:lang w:eastAsia="en-US"/>
        </w:rPr>
        <w:t>&amp;</w:t>
      </w:r>
      <w:r w:rsidRPr="008A3EDB">
        <w:rPr>
          <w:rFonts w:asciiTheme="majorHAnsi" w:hAnsiTheme="majorHAnsi"/>
          <w:b/>
          <w:color w:val="800000"/>
          <w:sz w:val="25"/>
          <w:szCs w:val="25"/>
          <w:lang w:eastAsia="en-US"/>
        </w:rPr>
        <w:t xml:space="preserve"> rangelands</w:t>
      </w:r>
    </w:p>
    <w:p w14:paraId="545E84E4" w14:textId="77777777" w:rsidR="00A30C4C" w:rsidRPr="008E0210" w:rsidRDefault="00A30C4C" w:rsidP="00A30C4C">
      <w:pPr>
        <w:spacing w:line="252" w:lineRule="auto"/>
      </w:pPr>
      <w:r w:rsidRPr="008E0210">
        <w:rPr>
          <w:rFonts w:asciiTheme="majorHAnsi" w:hAnsiTheme="majorHAnsi"/>
          <w:sz w:val="22"/>
          <w:szCs w:val="22"/>
        </w:rPr>
        <w:t>The International Rangeland Congress (IRC) has collaborated with members of the IYRP Global Alliance to bring out "</w:t>
      </w:r>
      <w:hyperlink r:id="rId18" w:history="1">
        <w:r w:rsidRPr="008E0210">
          <w:rPr>
            <w:rStyle w:val="Link"/>
            <w:rFonts w:asciiTheme="majorHAnsi" w:hAnsiTheme="majorHAnsi"/>
            <w:b/>
            <w:bCs/>
            <w:i/>
            <w:iCs/>
            <w:sz w:val="22"/>
            <w:szCs w:val="22"/>
          </w:rPr>
          <w:t>Rangelands and pastoralists: people and institutions – a glossary of terms</w:t>
        </w:r>
      </w:hyperlink>
      <w:r w:rsidRPr="008E0210">
        <w:rPr>
          <w:rFonts w:asciiTheme="majorHAnsi" w:hAnsiTheme="majorHAnsi"/>
          <w:sz w:val="22"/>
          <w:szCs w:val="22"/>
        </w:rPr>
        <w:t xml:space="preserve">" to provide guidance for understanding socio-institutional terms commonly used when talking and writing about rangelands and pastoralists. This Version 1 of the glossary has been published more than a year before the IYRP2026 commences in the hopes that – in the run-up to the Year – it will stimulate reflection and discussion about the use of these </w:t>
      </w:r>
      <w:r w:rsidRPr="008E0210">
        <w:rPr>
          <w:rFonts w:asciiTheme="majorHAnsi" w:hAnsiTheme="majorHAnsi"/>
          <w:sz w:val="22"/>
          <w:szCs w:val="22"/>
        </w:rPr>
        <w:lastRenderedPageBreak/>
        <w:t>terms and thus generate even better understanding. Readers are invited to comment on the definitions in this glossary; contact the Glossary Team (</w:t>
      </w:r>
      <w:hyperlink r:id="rId19" w:history="1">
        <w:r w:rsidRPr="008E0210">
          <w:rPr>
            <w:rStyle w:val="Link"/>
            <w:rFonts w:asciiTheme="majorHAnsi" w:hAnsiTheme="majorHAnsi"/>
            <w:sz w:val="22"/>
            <w:szCs w:val="22"/>
          </w:rPr>
          <w:t>glossary.iyrp2026@gmail.com</w:t>
        </w:r>
      </w:hyperlink>
      <w:r w:rsidRPr="008E0210">
        <w:rPr>
          <w:rFonts w:asciiTheme="majorHAnsi" w:hAnsiTheme="majorHAnsi"/>
          <w:sz w:val="22"/>
          <w:szCs w:val="22"/>
        </w:rPr>
        <w:t>). Version 2 will be published in January 2026, the first month of the IYRP, focussed on the theme “What are rangelands? Who are pastoralists?</w:t>
      </w:r>
      <w:proofErr w:type="gramStart"/>
      <w:r w:rsidRPr="008E0210">
        <w:rPr>
          <w:rFonts w:asciiTheme="majorHAnsi" w:hAnsiTheme="majorHAnsi"/>
          <w:sz w:val="22"/>
          <w:szCs w:val="22"/>
        </w:rPr>
        <w:t>”.</w:t>
      </w:r>
      <w:proofErr w:type="gramEnd"/>
      <w:r w:rsidRPr="008E0210">
        <w:rPr>
          <w:rFonts w:asciiTheme="majorHAnsi" w:hAnsiTheme="majorHAnsi"/>
          <w:sz w:val="22"/>
          <w:szCs w:val="22"/>
        </w:rPr>
        <w:t> </w:t>
      </w:r>
    </w:p>
    <w:p w14:paraId="6EB9EB11" w14:textId="4A490E0D" w:rsidR="00D62B9D" w:rsidRPr="008A3EDB" w:rsidRDefault="00D62B9D" w:rsidP="00A87A4E">
      <w:pPr>
        <w:pStyle w:val="berschrift1"/>
        <w:spacing w:before="200" w:line="252" w:lineRule="auto"/>
        <w:jc w:val="center"/>
        <w:rPr>
          <w:b/>
          <w:color w:val="800000"/>
          <w:sz w:val="24"/>
          <w:szCs w:val="24"/>
        </w:rPr>
      </w:pPr>
      <w:r w:rsidRPr="008A3EDB">
        <w:rPr>
          <w:b/>
          <w:color w:val="800000"/>
          <w:sz w:val="24"/>
          <w:szCs w:val="24"/>
        </w:rPr>
        <w:t>Update on the Thematic Working Groups</w:t>
      </w:r>
      <w:r w:rsidR="002E6D3C" w:rsidRPr="008A3EDB">
        <w:rPr>
          <w:b/>
          <w:color w:val="800000"/>
          <w:sz w:val="24"/>
          <w:szCs w:val="24"/>
        </w:rPr>
        <w:t xml:space="preserve"> of the IYRP</w:t>
      </w:r>
      <w:r w:rsidR="00A30C4C" w:rsidRPr="008A3EDB">
        <w:rPr>
          <w:b/>
          <w:color w:val="800000"/>
          <w:sz w:val="24"/>
          <w:szCs w:val="24"/>
        </w:rPr>
        <w:t xml:space="preserve"> Global Alliance</w:t>
      </w:r>
    </w:p>
    <w:p w14:paraId="6D7BEFF2" w14:textId="37FC5D6F" w:rsidR="00D62B9D" w:rsidRPr="008E0210" w:rsidRDefault="002E6D3C" w:rsidP="00C47863">
      <w:pPr>
        <w:spacing w:line="252" w:lineRule="auto"/>
        <w:jc w:val="center"/>
        <w:rPr>
          <w:rFonts w:asciiTheme="majorHAnsi" w:hAnsiTheme="majorHAnsi"/>
          <w:i/>
          <w:sz w:val="22"/>
          <w:szCs w:val="22"/>
        </w:rPr>
      </w:pPr>
      <w:r w:rsidRPr="008E0210">
        <w:rPr>
          <w:rFonts w:asciiTheme="majorHAnsi" w:hAnsiTheme="majorHAnsi"/>
          <w:i/>
          <w:sz w:val="22"/>
          <w:szCs w:val="22"/>
        </w:rPr>
        <w:t xml:space="preserve">Jonathan </w:t>
      </w:r>
      <w:r w:rsidR="00D62B9D" w:rsidRPr="008E0210">
        <w:rPr>
          <w:rFonts w:asciiTheme="majorHAnsi" w:hAnsiTheme="majorHAnsi"/>
          <w:i/>
          <w:sz w:val="22"/>
          <w:szCs w:val="22"/>
        </w:rPr>
        <w:t>Davies</w:t>
      </w:r>
      <w:r w:rsidR="00CE5964" w:rsidRPr="008E0210">
        <w:rPr>
          <w:rFonts w:asciiTheme="majorHAnsi" w:hAnsiTheme="majorHAnsi"/>
          <w:i/>
          <w:sz w:val="22"/>
          <w:szCs w:val="22"/>
        </w:rPr>
        <w:t xml:space="preserve"> (Working Groups coordinator) </w:t>
      </w:r>
    </w:p>
    <w:p w14:paraId="31A1E840" w14:textId="5A83464F" w:rsidR="00A32EE1" w:rsidRPr="008E0210" w:rsidRDefault="002D65BE" w:rsidP="00B5769C">
      <w:pPr>
        <w:spacing w:before="120" w:line="252" w:lineRule="auto"/>
        <w:rPr>
          <w:rFonts w:asciiTheme="majorHAnsi" w:eastAsia="Times New Roman" w:hAnsiTheme="majorHAnsi" w:cstheme="majorHAnsi"/>
          <w:sz w:val="22"/>
          <w:szCs w:val="22"/>
        </w:rPr>
      </w:pPr>
      <w:r w:rsidRPr="008E0210">
        <w:rPr>
          <w:rFonts w:asciiTheme="majorHAnsi" w:eastAsia="Times New Roman" w:hAnsiTheme="majorHAnsi" w:cstheme="majorHAnsi"/>
          <w:sz w:val="22"/>
          <w:szCs w:val="22"/>
        </w:rPr>
        <w:t>The IYRP</w:t>
      </w:r>
      <w:r w:rsidR="00A60A55" w:rsidRPr="008E0210">
        <w:rPr>
          <w:rFonts w:asciiTheme="majorHAnsi" w:eastAsia="Times New Roman" w:hAnsiTheme="majorHAnsi" w:cstheme="majorHAnsi"/>
          <w:sz w:val="22"/>
          <w:szCs w:val="22"/>
        </w:rPr>
        <w:t xml:space="preserve"> Global Alliance, through its W</w:t>
      </w:r>
      <w:r w:rsidRPr="008E0210">
        <w:rPr>
          <w:rFonts w:asciiTheme="majorHAnsi" w:eastAsia="Times New Roman" w:hAnsiTheme="majorHAnsi" w:cstheme="majorHAnsi"/>
          <w:sz w:val="22"/>
          <w:szCs w:val="22"/>
        </w:rPr>
        <w:t xml:space="preserve">orking </w:t>
      </w:r>
      <w:r w:rsidR="00A60A55" w:rsidRPr="008E0210">
        <w:rPr>
          <w:rFonts w:asciiTheme="majorHAnsi" w:eastAsia="Times New Roman" w:hAnsiTheme="majorHAnsi" w:cstheme="majorHAnsi"/>
          <w:sz w:val="22"/>
          <w:szCs w:val="22"/>
        </w:rPr>
        <w:t>G</w:t>
      </w:r>
      <w:r w:rsidRPr="008E0210">
        <w:rPr>
          <w:rFonts w:asciiTheme="majorHAnsi" w:eastAsia="Times New Roman" w:hAnsiTheme="majorHAnsi" w:cstheme="majorHAnsi"/>
          <w:sz w:val="22"/>
          <w:szCs w:val="22"/>
        </w:rPr>
        <w:t>roups</w:t>
      </w:r>
      <w:r w:rsidR="00A60A55" w:rsidRPr="008E0210">
        <w:rPr>
          <w:rFonts w:asciiTheme="majorHAnsi" w:eastAsia="Times New Roman" w:hAnsiTheme="majorHAnsi" w:cstheme="majorHAnsi"/>
          <w:sz w:val="22"/>
          <w:szCs w:val="22"/>
        </w:rPr>
        <w:t xml:space="preserve"> (WGs),</w:t>
      </w:r>
      <w:r w:rsidRPr="008E0210">
        <w:rPr>
          <w:rFonts w:asciiTheme="majorHAnsi" w:eastAsia="Times New Roman" w:hAnsiTheme="majorHAnsi" w:cstheme="majorHAnsi"/>
          <w:sz w:val="22"/>
          <w:szCs w:val="22"/>
        </w:rPr>
        <w:t xml:space="preserve"> seek</w:t>
      </w:r>
      <w:r w:rsidR="00A60A55" w:rsidRPr="008E0210">
        <w:rPr>
          <w:rFonts w:asciiTheme="majorHAnsi" w:eastAsia="Times New Roman" w:hAnsiTheme="majorHAnsi" w:cstheme="majorHAnsi"/>
          <w:sz w:val="22"/>
          <w:szCs w:val="22"/>
        </w:rPr>
        <w:t>s to</w:t>
      </w:r>
      <w:r w:rsidRPr="008E0210">
        <w:rPr>
          <w:rFonts w:asciiTheme="majorHAnsi" w:eastAsia="Times New Roman" w:hAnsiTheme="majorHAnsi" w:cstheme="majorHAnsi"/>
          <w:sz w:val="22"/>
          <w:szCs w:val="22"/>
        </w:rPr>
        <w:t xml:space="preserve"> achieve</w:t>
      </w:r>
      <w:r w:rsidR="00A60A55" w:rsidRPr="008E0210">
        <w:rPr>
          <w:rFonts w:asciiTheme="majorHAnsi" w:eastAsia="Times New Roman" w:hAnsiTheme="majorHAnsi" w:cstheme="majorHAnsi"/>
          <w:sz w:val="22"/>
          <w:szCs w:val="22"/>
        </w:rPr>
        <w:t xml:space="preserve"> greater</w:t>
      </w:r>
      <w:r w:rsidRPr="008E0210">
        <w:rPr>
          <w:rFonts w:asciiTheme="majorHAnsi" w:eastAsia="Times New Roman" w:hAnsiTheme="majorHAnsi" w:cstheme="majorHAnsi"/>
          <w:sz w:val="22"/>
          <w:szCs w:val="22"/>
        </w:rPr>
        <w:t xml:space="preserve"> awareness in science </w:t>
      </w:r>
      <w:r w:rsidR="00A60A55" w:rsidRPr="008E0210">
        <w:rPr>
          <w:rFonts w:asciiTheme="majorHAnsi" w:eastAsia="Times New Roman" w:hAnsiTheme="majorHAnsi" w:cstheme="majorHAnsi"/>
          <w:sz w:val="22"/>
          <w:szCs w:val="22"/>
        </w:rPr>
        <w:t>and</w:t>
      </w:r>
      <w:r w:rsidRPr="008E0210">
        <w:rPr>
          <w:rFonts w:asciiTheme="majorHAnsi" w:eastAsia="Times New Roman" w:hAnsiTheme="majorHAnsi" w:cstheme="majorHAnsi"/>
          <w:sz w:val="22"/>
          <w:szCs w:val="22"/>
        </w:rPr>
        <w:t xml:space="preserve"> society about how rangelands </w:t>
      </w:r>
      <w:r w:rsidR="00A60A55" w:rsidRPr="008E0210">
        <w:rPr>
          <w:rFonts w:asciiTheme="majorHAnsi" w:eastAsia="Times New Roman" w:hAnsiTheme="majorHAnsi" w:cstheme="majorHAnsi"/>
          <w:sz w:val="22"/>
          <w:szCs w:val="22"/>
        </w:rPr>
        <w:t>and</w:t>
      </w:r>
      <w:r w:rsidRPr="008E0210">
        <w:rPr>
          <w:rFonts w:asciiTheme="majorHAnsi" w:eastAsia="Times New Roman" w:hAnsiTheme="majorHAnsi" w:cstheme="majorHAnsi"/>
          <w:sz w:val="22"/>
          <w:szCs w:val="22"/>
        </w:rPr>
        <w:t xml:space="preserve"> pastoralists contribute to food security, economy, environment </w:t>
      </w:r>
      <w:r w:rsidR="00A60A55" w:rsidRPr="008E0210">
        <w:rPr>
          <w:rFonts w:asciiTheme="majorHAnsi" w:eastAsia="Times New Roman" w:hAnsiTheme="majorHAnsi" w:cstheme="majorHAnsi"/>
          <w:sz w:val="22"/>
          <w:szCs w:val="22"/>
        </w:rPr>
        <w:t>and</w:t>
      </w:r>
      <w:r w:rsidRPr="008E0210">
        <w:rPr>
          <w:rFonts w:asciiTheme="majorHAnsi" w:eastAsia="Times New Roman" w:hAnsiTheme="majorHAnsi" w:cstheme="majorHAnsi"/>
          <w:sz w:val="22"/>
          <w:szCs w:val="22"/>
        </w:rPr>
        <w:t xml:space="preserve"> cultural heritage. The WGs </w:t>
      </w:r>
      <w:r w:rsidR="00A60A55" w:rsidRPr="008E0210">
        <w:rPr>
          <w:rFonts w:asciiTheme="majorHAnsi" w:eastAsia="Times New Roman" w:hAnsiTheme="majorHAnsi" w:cstheme="majorHAnsi"/>
          <w:sz w:val="22"/>
          <w:szCs w:val="22"/>
        </w:rPr>
        <w:t xml:space="preserve">are </w:t>
      </w:r>
      <w:r w:rsidRPr="008E0210">
        <w:rPr>
          <w:rFonts w:asciiTheme="majorHAnsi" w:eastAsia="Times New Roman" w:hAnsiTheme="majorHAnsi" w:cstheme="majorHAnsi"/>
          <w:sz w:val="22"/>
          <w:szCs w:val="22"/>
        </w:rPr>
        <w:t>work</w:t>
      </w:r>
      <w:r w:rsidR="00A60A55" w:rsidRPr="008E0210">
        <w:rPr>
          <w:rFonts w:asciiTheme="majorHAnsi" w:eastAsia="Times New Roman" w:hAnsiTheme="majorHAnsi" w:cstheme="majorHAnsi"/>
          <w:sz w:val="22"/>
          <w:szCs w:val="22"/>
        </w:rPr>
        <w:t>ing</w:t>
      </w:r>
      <w:r w:rsidRPr="008E0210">
        <w:rPr>
          <w:rFonts w:asciiTheme="majorHAnsi" w:eastAsia="Times New Roman" w:hAnsiTheme="majorHAnsi" w:cstheme="majorHAnsi"/>
          <w:sz w:val="22"/>
          <w:szCs w:val="22"/>
        </w:rPr>
        <w:t xml:space="preserve"> towards informing resolutions taken by </w:t>
      </w:r>
      <w:r w:rsidR="00A60A55" w:rsidRPr="008E0210">
        <w:rPr>
          <w:rFonts w:asciiTheme="majorHAnsi" w:eastAsia="Times New Roman" w:hAnsiTheme="majorHAnsi" w:cstheme="majorHAnsi"/>
          <w:sz w:val="22"/>
          <w:szCs w:val="22"/>
        </w:rPr>
        <w:t xml:space="preserve">the </w:t>
      </w:r>
      <w:r w:rsidRPr="008E0210">
        <w:rPr>
          <w:rFonts w:asciiTheme="majorHAnsi" w:eastAsia="Times New Roman" w:hAnsiTheme="majorHAnsi" w:cstheme="majorHAnsi"/>
          <w:sz w:val="22"/>
          <w:szCs w:val="22"/>
        </w:rPr>
        <w:t>U</w:t>
      </w:r>
      <w:r w:rsidR="00A60A55" w:rsidRPr="008E0210">
        <w:rPr>
          <w:rFonts w:asciiTheme="majorHAnsi" w:eastAsia="Times New Roman" w:hAnsiTheme="majorHAnsi" w:cstheme="majorHAnsi"/>
          <w:sz w:val="22"/>
          <w:szCs w:val="22"/>
        </w:rPr>
        <w:t>nited Nations (U</w:t>
      </w:r>
      <w:r w:rsidRPr="008E0210">
        <w:rPr>
          <w:rFonts w:asciiTheme="majorHAnsi" w:eastAsia="Times New Roman" w:hAnsiTheme="majorHAnsi" w:cstheme="majorHAnsi"/>
          <w:sz w:val="22"/>
          <w:szCs w:val="22"/>
        </w:rPr>
        <w:t>N</w:t>
      </w:r>
      <w:r w:rsidR="00A60A55" w:rsidRPr="008E0210">
        <w:rPr>
          <w:rFonts w:asciiTheme="majorHAnsi" w:eastAsia="Times New Roman" w:hAnsiTheme="majorHAnsi" w:cstheme="majorHAnsi"/>
          <w:sz w:val="22"/>
          <w:szCs w:val="22"/>
        </w:rPr>
        <w:t>)</w:t>
      </w:r>
      <w:r w:rsidRPr="008E0210">
        <w:rPr>
          <w:rFonts w:asciiTheme="majorHAnsi" w:eastAsia="Times New Roman" w:hAnsiTheme="majorHAnsi" w:cstheme="majorHAnsi"/>
          <w:sz w:val="22"/>
          <w:szCs w:val="22"/>
        </w:rPr>
        <w:t xml:space="preserve"> and other international entities and </w:t>
      </w:r>
      <w:r w:rsidR="00A60A55" w:rsidRPr="008E0210">
        <w:rPr>
          <w:rFonts w:asciiTheme="majorHAnsi" w:eastAsia="Times New Roman" w:hAnsiTheme="majorHAnsi" w:cstheme="majorHAnsi"/>
          <w:sz w:val="22"/>
          <w:szCs w:val="22"/>
        </w:rPr>
        <w:t xml:space="preserve">bringing about </w:t>
      </w:r>
      <w:r w:rsidRPr="008E0210">
        <w:rPr>
          <w:rFonts w:asciiTheme="majorHAnsi" w:eastAsia="Times New Roman" w:hAnsiTheme="majorHAnsi" w:cstheme="majorHAnsi"/>
          <w:sz w:val="22"/>
          <w:szCs w:val="22"/>
        </w:rPr>
        <w:t xml:space="preserve">changes in national, regional </w:t>
      </w:r>
      <w:r w:rsidR="00A60A55" w:rsidRPr="008E0210">
        <w:rPr>
          <w:rFonts w:asciiTheme="majorHAnsi" w:eastAsia="Times New Roman" w:hAnsiTheme="majorHAnsi" w:cstheme="majorHAnsi"/>
          <w:sz w:val="22"/>
          <w:szCs w:val="22"/>
        </w:rPr>
        <w:t>and</w:t>
      </w:r>
      <w:r w:rsidRPr="008E0210">
        <w:rPr>
          <w:rFonts w:asciiTheme="majorHAnsi" w:eastAsia="Times New Roman" w:hAnsiTheme="majorHAnsi" w:cstheme="majorHAnsi"/>
          <w:sz w:val="22"/>
          <w:szCs w:val="22"/>
        </w:rPr>
        <w:t xml:space="preserve"> global policies in support of rangelands </w:t>
      </w:r>
      <w:r w:rsidR="00A60A55" w:rsidRPr="008E0210">
        <w:rPr>
          <w:rFonts w:asciiTheme="majorHAnsi" w:eastAsia="Times New Roman" w:hAnsiTheme="majorHAnsi" w:cstheme="majorHAnsi"/>
          <w:sz w:val="22"/>
          <w:szCs w:val="22"/>
        </w:rPr>
        <w:t>and</w:t>
      </w:r>
      <w:r w:rsidRPr="008E0210">
        <w:rPr>
          <w:rFonts w:asciiTheme="majorHAnsi" w:eastAsia="Times New Roman" w:hAnsiTheme="majorHAnsi" w:cstheme="majorHAnsi"/>
          <w:sz w:val="22"/>
          <w:szCs w:val="22"/>
        </w:rPr>
        <w:t xml:space="preserve"> pastoralists. </w:t>
      </w:r>
      <w:r w:rsidR="00A60A55" w:rsidRPr="008E0210">
        <w:rPr>
          <w:rFonts w:asciiTheme="majorHAnsi" w:eastAsia="Times New Roman" w:hAnsiTheme="majorHAnsi" w:cstheme="majorHAnsi"/>
          <w:sz w:val="22"/>
          <w:szCs w:val="22"/>
        </w:rPr>
        <w:t>The WG outputs and activities to date have been:</w:t>
      </w:r>
    </w:p>
    <w:p w14:paraId="24C7173C" w14:textId="3C2ABA46" w:rsidR="00A32EE1" w:rsidRPr="008A3EDB" w:rsidRDefault="00D62B9D" w:rsidP="00B5769C">
      <w:pPr>
        <w:spacing w:before="160" w:line="252" w:lineRule="auto"/>
        <w:rPr>
          <w:rFonts w:asciiTheme="majorHAnsi" w:hAnsiTheme="majorHAnsi" w:cstheme="majorHAnsi"/>
          <w:b/>
          <w:bCs/>
          <w:color w:val="800000"/>
          <w:sz w:val="22"/>
          <w:szCs w:val="22"/>
        </w:rPr>
      </w:pPr>
      <w:r w:rsidRPr="008A3EDB">
        <w:rPr>
          <w:rFonts w:asciiTheme="majorHAnsi" w:hAnsiTheme="majorHAnsi" w:cstheme="majorHAnsi"/>
          <w:b/>
          <w:bCs/>
          <w:color w:val="800000"/>
          <w:sz w:val="22"/>
          <w:szCs w:val="22"/>
        </w:rPr>
        <w:t>W</w:t>
      </w:r>
      <w:r w:rsidR="00B5769C" w:rsidRPr="008A3EDB">
        <w:rPr>
          <w:rFonts w:asciiTheme="majorHAnsi" w:hAnsiTheme="majorHAnsi" w:cstheme="majorHAnsi"/>
          <w:b/>
          <w:bCs/>
          <w:color w:val="800000"/>
          <w:sz w:val="22"/>
          <w:szCs w:val="22"/>
        </w:rPr>
        <w:t>G</w:t>
      </w:r>
      <w:r w:rsidRPr="008A3EDB">
        <w:rPr>
          <w:rFonts w:asciiTheme="majorHAnsi" w:hAnsiTheme="majorHAnsi" w:cstheme="majorHAnsi"/>
          <w:b/>
          <w:bCs/>
          <w:color w:val="800000"/>
          <w:sz w:val="22"/>
          <w:szCs w:val="22"/>
        </w:rPr>
        <w:t xml:space="preserve"> Afforestation in Rangelands</w:t>
      </w:r>
      <w:r w:rsidR="00A32EE1" w:rsidRPr="008A3EDB">
        <w:rPr>
          <w:rFonts w:asciiTheme="majorHAnsi" w:hAnsiTheme="majorHAnsi" w:cstheme="majorHAnsi"/>
          <w:b/>
          <w:bCs/>
          <w:color w:val="800000"/>
          <w:sz w:val="22"/>
          <w:szCs w:val="22"/>
        </w:rPr>
        <w:t xml:space="preserve"> </w:t>
      </w:r>
    </w:p>
    <w:p w14:paraId="3C3018A9" w14:textId="1C401E0A" w:rsidR="00C27712" w:rsidRPr="008E0210" w:rsidRDefault="00C27712" w:rsidP="00A60A55">
      <w:pPr>
        <w:pStyle w:val="Listenabsatz"/>
        <w:numPr>
          <w:ilvl w:val="0"/>
          <w:numId w:val="38"/>
        </w:numPr>
        <w:spacing w:line="252" w:lineRule="auto"/>
        <w:rPr>
          <w:rFonts w:asciiTheme="majorHAnsi" w:hAnsiTheme="majorHAnsi" w:cstheme="majorHAnsi"/>
          <w:sz w:val="22"/>
          <w:szCs w:val="22"/>
        </w:rPr>
      </w:pPr>
      <w:r w:rsidRPr="008E0210">
        <w:rPr>
          <w:rFonts w:asciiTheme="majorHAnsi" w:hAnsiTheme="majorHAnsi" w:cstheme="majorHAnsi"/>
          <w:sz w:val="22"/>
          <w:szCs w:val="22"/>
        </w:rPr>
        <w:t xml:space="preserve">Brief </w:t>
      </w:r>
      <w:r w:rsidR="00A60A55" w:rsidRPr="008E0210">
        <w:rPr>
          <w:rFonts w:asciiTheme="majorHAnsi" w:hAnsiTheme="majorHAnsi" w:cstheme="majorHAnsi"/>
          <w:sz w:val="22"/>
          <w:szCs w:val="22"/>
        </w:rPr>
        <w:t>o</w:t>
      </w:r>
      <w:r w:rsidRPr="008E0210">
        <w:rPr>
          <w:rFonts w:asciiTheme="majorHAnsi" w:hAnsiTheme="majorHAnsi" w:cstheme="majorHAnsi"/>
          <w:sz w:val="22"/>
          <w:szCs w:val="22"/>
        </w:rPr>
        <w:t>n Afforestation in Rangelands</w:t>
      </w:r>
      <w:r w:rsidR="001749FD" w:rsidRPr="008E0210">
        <w:rPr>
          <w:rFonts w:asciiTheme="majorHAnsi" w:hAnsiTheme="majorHAnsi" w:cstheme="majorHAnsi"/>
          <w:sz w:val="22"/>
          <w:szCs w:val="22"/>
        </w:rPr>
        <w:t xml:space="preserve"> highlighting that r</w:t>
      </w:r>
      <w:r w:rsidRPr="008E0210">
        <w:rPr>
          <w:rFonts w:asciiTheme="majorHAnsi" w:hAnsiTheme="majorHAnsi" w:cstheme="majorHAnsi"/>
          <w:sz w:val="22"/>
          <w:szCs w:val="22"/>
        </w:rPr>
        <w:t xml:space="preserve">angeland afforestation is not a viable </w:t>
      </w:r>
      <w:r w:rsidR="00B5769C" w:rsidRPr="008E0210">
        <w:rPr>
          <w:rFonts w:asciiTheme="majorHAnsi" w:hAnsiTheme="majorHAnsi" w:cstheme="majorHAnsi"/>
          <w:sz w:val="22"/>
          <w:szCs w:val="22"/>
        </w:rPr>
        <w:t>climate change</w:t>
      </w:r>
      <w:r w:rsidRPr="008E0210">
        <w:rPr>
          <w:rFonts w:asciiTheme="majorHAnsi" w:hAnsiTheme="majorHAnsi" w:cstheme="majorHAnsi"/>
          <w:sz w:val="22"/>
          <w:szCs w:val="22"/>
        </w:rPr>
        <w:t xml:space="preserve"> mitigation strategy (2-page brief in English and Russian)</w:t>
      </w:r>
      <w:r w:rsidR="001749FD" w:rsidRPr="008E0210">
        <w:rPr>
          <w:rFonts w:asciiTheme="majorHAnsi" w:hAnsiTheme="majorHAnsi" w:cstheme="majorHAnsi"/>
          <w:sz w:val="22"/>
          <w:szCs w:val="22"/>
        </w:rPr>
        <w:t xml:space="preserve"> </w:t>
      </w:r>
    </w:p>
    <w:p w14:paraId="1C2EE8FC" w14:textId="77777777" w:rsidR="00C27712" w:rsidRPr="008E0210" w:rsidRDefault="00C27712" w:rsidP="00A60A55">
      <w:pPr>
        <w:pStyle w:val="Listenabsatz"/>
        <w:numPr>
          <w:ilvl w:val="0"/>
          <w:numId w:val="38"/>
        </w:numPr>
        <w:spacing w:line="252" w:lineRule="auto"/>
        <w:rPr>
          <w:rFonts w:asciiTheme="majorHAnsi" w:hAnsiTheme="majorHAnsi" w:cstheme="majorHAnsi"/>
          <w:sz w:val="22"/>
          <w:szCs w:val="22"/>
        </w:rPr>
      </w:pPr>
      <w:r w:rsidRPr="008E0210">
        <w:rPr>
          <w:rFonts w:asciiTheme="majorHAnsi" w:hAnsiTheme="majorHAnsi" w:cstheme="majorHAnsi"/>
          <w:sz w:val="22"/>
          <w:szCs w:val="22"/>
        </w:rPr>
        <w:t>State-of-the-science evidence-based paper submitted for publication</w:t>
      </w:r>
    </w:p>
    <w:p w14:paraId="56EE242A" w14:textId="77777777" w:rsidR="00B5769C" w:rsidRPr="008E0210" w:rsidRDefault="00C27712" w:rsidP="00A60A55">
      <w:pPr>
        <w:pStyle w:val="Listenabsatz"/>
        <w:numPr>
          <w:ilvl w:val="0"/>
          <w:numId w:val="38"/>
        </w:numPr>
        <w:spacing w:line="252" w:lineRule="auto"/>
        <w:rPr>
          <w:rFonts w:asciiTheme="majorHAnsi" w:hAnsiTheme="majorHAnsi" w:cstheme="majorHAnsi"/>
          <w:sz w:val="22"/>
          <w:szCs w:val="22"/>
        </w:rPr>
      </w:pPr>
      <w:r w:rsidRPr="008E0210">
        <w:rPr>
          <w:rFonts w:asciiTheme="majorHAnsi" w:hAnsiTheme="majorHAnsi" w:cstheme="majorHAnsi"/>
          <w:sz w:val="22"/>
          <w:szCs w:val="22"/>
        </w:rPr>
        <w:t>Trees won't save us (YouTube video)</w:t>
      </w:r>
      <w:r w:rsidR="001749FD" w:rsidRPr="008E0210">
        <w:rPr>
          <w:rFonts w:asciiTheme="majorHAnsi" w:hAnsiTheme="majorHAnsi" w:cstheme="majorHAnsi"/>
          <w:sz w:val="22"/>
          <w:szCs w:val="22"/>
        </w:rPr>
        <w:t xml:space="preserve"> </w:t>
      </w:r>
    </w:p>
    <w:p w14:paraId="6B8A3FE8" w14:textId="16942EF1" w:rsidR="00C27712" w:rsidRPr="008E0210" w:rsidRDefault="00B5769C" w:rsidP="00A60A55">
      <w:pPr>
        <w:pStyle w:val="Listenabsatz"/>
        <w:numPr>
          <w:ilvl w:val="0"/>
          <w:numId w:val="38"/>
        </w:numPr>
        <w:spacing w:line="252" w:lineRule="auto"/>
        <w:rPr>
          <w:rFonts w:asciiTheme="majorHAnsi" w:hAnsiTheme="majorHAnsi" w:cstheme="majorHAnsi"/>
          <w:sz w:val="22"/>
          <w:szCs w:val="22"/>
        </w:rPr>
      </w:pPr>
      <w:r w:rsidRPr="008E0210">
        <w:rPr>
          <w:rFonts w:asciiTheme="majorHAnsi" w:hAnsiTheme="majorHAnsi" w:cstheme="majorHAnsi"/>
          <w:sz w:val="22"/>
          <w:szCs w:val="22"/>
        </w:rPr>
        <w:t>S</w:t>
      </w:r>
      <w:r w:rsidR="00C27712" w:rsidRPr="008E0210">
        <w:rPr>
          <w:rFonts w:asciiTheme="majorHAnsi" w:hAnsiTheme="majorHAnsi" w:cstheme="majorHAnsi"/>
          <w:sz w:val="22"/>
          <w:szCs w:val="22"/>
        </w:rPr>
        <w:t>crutini</w:t>
      </w:r>
      <w:r w:rsidRPr="008E0210">
        <w:rPr>
          <w:rFonts w:asciiTheme="majorHAnsi" w:hAnsiTheme="majorHAnsi" w:cstheme="majorHAnsi"/>
          <w:sz w:val="22"/>
          <w:szCs w:val="22"/>
        </w:rPr>
        <w:t>s</w:t>
      </w:r>
      <w:r w:rsidR="00C27712" w:rsidRPr="008E0210">
        <w:rPr>
          <w:rFonts w:asciiTheme="majorHAnsi" w:hAnsiTheme="majorHAnsi" w:cstheme="majorHAnsi"/>
          <w:sz w:val="22"/>
          <w:szCs w:val="22"/>
        </w:rPr>
        <w:t>ing the Benefits of Rangeland Afforestation as a Natural Climate Solution (YouTube video)</w:t>
      </w:r>
    </w:p>
    <w:p w14:paraId="3B90348B" w14:textId="315BD3AD" w:rsidR="001E34C4" w:rsidRPr="008E0210" w:rsidRDefault="001E34C4" w:rsidP="00A60A55">
      <w:pPr>
        <w:pStyle w:val="Listenabsatz"/>
        <w:numPr>
          <w:ilvl w:val="0"/>
          <w:numId w:val="38"/>
        </w:numPr>
        <w:spacing w:line="252" w:lineRule="auto"/>
        <w:rPr>
          <w:rFonts w:asciiTheme="majorHAnsi" w:hAnsiTheme="majorHAnsi" w:cstheme="majorHAnsi"/>
          <w:sz w:val="22"/>
          <w:szCs w:val="22"/>
        </w:rPr>
      </w:pPr>
      <w:r w:rsidRPr="008E0210">
        <w:rPr>
          <w:rFonts w:asciiTheme="majorHAnsi" w:hAnsiTheme="majorHAnsi" w:cstheme="majorHAnsi"/>
          <w:sz w:val="22"/>
          <w:szCs w:val="22"/>
        </w:rPr>
        <w:t>Rangeland afforestation is not a natural climate solution (published journal article)</w:t>
      </w:r>
    </w:p>
    <w:p w14:paraId="23557FD6" w14:textId="2AD44FA4" w:rsidR="001E34C4" w:rsidRPr="008E0210" w:rsidRDefault="001E34C4" w:rsidP="00A60A55">
      <w:pPr>
        <w:pStyle w:val="Listenabsatz"/>
        <w:numPr>
          <w:ilvl w:val="0"/>
          <w:numId w:val="38"/>
        </w:numPr>
        <w:spacing w:line="252" w:lineRule="auto"/>
        <w:rPr>
          <w:rFonts w:asciiTheme="majorHAnsi" w:hAnsiTheme="majorHAnsi" w:cstheme="majorHAnsi"/>
          <w:sz w:val="22"/>
          <w:szCs w:val="22"/>
        </w:rPr>
      </w:pPr>
      <w:r w:rsidRPr="008E0210">
        <w:rPr>
          <w:rFonts w:asciiTheme="majorHAnsi" w:hAnsiTheme="majorHAnsi" w:cstheme="majorHAnsi"/>
          <w:sz w:val="22"/>
          <w:szCs w:val="22"/>
        </w:rPr>
        <w:t>Planting trees in rangelands won’t save the planet (op-ed)</w:t>
      </w:r>
    </w:p>
    <w:p w14:paraId="34842667" w14:textId="7FEE5E1F" w:rsidR="00D62B9D" w:rsidRPr="008A3EDB" w:rsidRDefault="00D62B9D" w:rsidP="00B5769C">
      <w:pPr>
        <w:pStyle w:val="berschrift2"/>
        <w:spacing w:before="160" w:line="252" w:lineRule="auto"/>
        <w:rPr>
          <w:rFonts w:cstheme="majorHAnsi"/>
          <w:b/>
          <w:bCs/>
          <w:color w:val="800000"/>
          <w:sz w:val="22"/>
          <w:szCs w:val="22"/>
        </w:rPr>
      </w:pPr>
      <w:r w:rsidRPr="008A3EDB">
        <w:rPr>
          <w:rFonts w:cstheme="majorHAnsi"/>
          <w:b/>
          <w:bCs/>
          <w:color w:val="800000"/>
          <w:sz w:val="22"/>
          <w:szCs w:val="22"/>
        </w:rPr>
        <w:t>W</w:t>
      </w:r>
      <w:r w:rsidR="002B2500" w:rsidRPr="008A3EDB">
        <w:rPr>
          <w:rFonts w:cstheme="majorHAnsi"/>
          <w:b/>
          <w:bCs/>
          <w:color w:val="800000"/>
          <w:sz w:val="22"/>
          <w:szCs w:val="22"/>
        </w:rPr>
        <w:t>G</w:t>
      </w:r>
      <w:r w:rsidRPr="008A3EDB">
        <w:rPr>
          <w:rFonts w:cstheme="majorHAnsi"/>
          <w:b/>
          <w:bCs/>
          <w:color w:val="800000"/>
          <w:sz w:val="22"/>
          <w:szCs w:val="22"/>
        </w:rPr>
        <w:t xml:space="preserve"> Pastoralism &amp; Gender</w:t>
      </w:r>
    </w:p>
    <w:p w14:paraId="31D3138C" w14:textId="14126305" w:rsidR="009C672B" w:rsidRPr="008E0210" w:rsidRDefault="009C672B" w:rsidP="001E34C4">
      <w:pPr>
        <w:pStyle w:val="Listenabsatz"/>
        <w:numPr>
          <w:ilvl w:val="0"/>
          <w:numId w:val="39"/>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Concept note </w:t>
      </w:r>
      <w:r w:rsidR="0004105A" w:rsidRPr="008E0210">
        <w:rPr>
          <w:rFonts w:asciiTheme="majorHAnsi" w:hAnsiTheme="majorHAnsi" w:cstheme="majorHAnsi"/>
          <w:sz w:val="22"/>
          <w:szCs w:val="22"/>
          <w:lang w:eastAsia="en-US"/>
        </w:rPr>
        <w:t xml:space="preserve">for the working group </w:t>
      </w:r>
    </w:p>
    <w:p w14:paraId="2297C070" w14:textId="77777777" w:rsidR="00072A25" w:rsidRPr="008E0210" w:rsidRDefault="00072A25" w:rsidP="00072A25">
      <w:pPr>
        <w:pStyle w:val="Listenabsatz"/>
        <w:numPr>
          <w:ilvl w:val="0"/>
          <w:numId w:val="39"/>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Key messages document, translated into several languages </w:t>
      </w:r>
    </w:p>
    <w:p w14:paraId="09A1B329" w14:textId="656D3E7A" w:rsidR="009C672B" w:rsidRPr="008E0210" w:rsidRDefault="00A762DB" w:rsidP="001E34C4">
      <w:pPr>
        <w:pStyle w:val="Listenabsatz"/>
        <w:numPr>
          <w:ilvl w:val="0"/>
          <w:numId w:val="39"/>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Selection of </w:t>
      </w:r>
      <w:r w:rsidR="00072A25" w:rsidRPr="008E0210">
        <w:rPr>
          <w:rFonts w:asciiTheme="majorHAnsi" w:hAnsiTheme="majorHAnsi" w:cstheme="majorHAnsi"/>
          <w:sz w:val="22"/>
          <w:szCs w:val="22"/>
          <w:lang w:eastAsia="en-US"/>
        </w:rPr>
        <w:t xml:space="preserve">top </w:t>
      </w:r>
      <w:r w:rsidRPr="008E0210">
        <w:rPr>
          <w:rFonts w:asciiTheme="majorHAnsi" w:hAnsiTheme="majorHAnsi" w:cstheme="majorHAnsi"/>
          <w:sz w:val="22"/>
          <w:szCs w:val="22"/>
          <w:lang w:eastAsia="en-US"/>
        </w:rPr>
        <w:t>f</w:t>
      </w:r>
      <w:r w:rsidR="009C672B" w:rsidRPr="008E0210">
        <w:rPr>
          <w:rFonts w:asciiTheme="majorHAnsi" w:hAnsiTheme="majorHAnsi" w:cstheme="majorHAnsi"/>
          <w:sz w:val="22"/>
          <w:szCs w:val="22"/>
          <w:lang w:eastAsia="en-US"/>
        </w:rPr>
        <w:t xml:space="preserve">ilms on </w:t>
      </w:r>
      <w:r w:rsidR="00072A25" w:rsidRPr="008E0210">
        <w:rPr>
          <w:rFonts w:asciiTheme="majorHAnsi" w:hAnsiTheme="majorHAnsi" w:cstheme="majorHAnsi"/>
          <w:sz w:val="22"/>
          <w:szCs w:val="22"/>
          <w:lang w:eastAsia="en-US"/>
        </w:rPr>
        <w:t>p</w:t>
      </w:r>
      <w:r w:rsidR="009C672B" w:rsidRPr="008E0210">
        <w:rPr>
          <w:rFonts w:asciiTheme="majorHAnsi" w:hAnsiTheme="majorHAnsi" w:cstheme="majorHAnsi"/>
          <w:sz w:val="22"/>
          <w:szCs w:val="22"/>
          <w:lang w:eastAsia="en-US"/>
        </w:rPr>
        <w:t>astoralist</w:t>
      </w:r>
      <w:r w:rsidR="00072A25" w:rsidRPr="008E0210">
        <w:rPr>
          <w:rFonts w:asciiTheme="majorHAnsi" w:hAnsiTheme="majorHAnsi" w:cstheme="majorHAnsi"/>
          <w:sz w:val="22"/>
          <w:szCs w:val="22"/>
          <w:lang w:eastAsia="en-US"/>
        </w:rPr>
        <w:t xml:space="preserve"> women</w:t>
      </w:r>
      <w:r w:rsidR="009C672B" w:rsidRPr="008E0210">
        <w:rPr>
          <w:rFonts w:asciiTheme="majorHAnsi" w:hAnsiTheme="majorHAnsi" w:cstheme="majorHAnsi"/>
          <w:sz w:val="22"/>
          <w:szCs w:val="22"/>
          <w:lang w:eastAsia="en-US"/>
        </w:rPr>
        <w:t xml:space="preserve"> </w:t>
      </w:r>
    </w:p>
    <w:p w14:paraId="46DA8BA5" w14:textId="5ED2E377" w:rsidR="00072A25" w:rsidRPr="008E0210" w:rsidRDefault="00072A25" w:rsidP="00072A25">
      <w:pPr>
        <w:pStyle w:val="Listenabsatz"/>
        <w:numPr>
          <w:ilvl w:val="0"/>
          <w:numId w:val="39"/>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Small videos prepared for Women’s Days </w:t>
      </w:r>
    </w:p>
    <w:p w14:paraId="5B6D3115" w14:textId="477F88EF" w:rsidR="00072A25" w:rsidRPr="008E0210" w:rsidRDefault="00072A25" w:rsidP="00072A25">
      <w:pPr>
        <w:pStyle w:val="Listenabsatz"/>
        <w:numPr>
          <w:ilvl w:val="0"/>
          <w:numId w:val="39"/>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Policy brief and summary (see news item above)</w:t>
      </w:r>
    </w:p>
    <w:p w14:paraId="08CFD648" w14:textId="4BD8671E" w:rsidR="009C672B" w:rsidRPr="008E0210" w:rsidRDefault="00072A25" w:rsidP="004A4BFC">
      <w:pPr>
        <w:pStyle w:val="Listenabsatz"/>
        <w:numPr>
          <w:ilvl w:val="0"/>
          <w:numId w:val="39"/>
        </w:numPr>
        <w:spacing w:line="252" w:lineRule="auto"/>
        <w:rPr>
          <w:rFonts w:asciiTheme="majorHAnsi" w:hAnsiTheme="majorHAnsi"/>
          <w:lang w:eastAsia="en-US"/>
        </w:rPr>
      </w:pPr>
      <w:r w:rsidRPr="008E0210">
        <w:rPr>
          <w:rFonts w:asciiTheme="majorHAnsi" w:hAnsiTheme="majorHAnsi" w:cstheme="majorHAnsi"/>
          <w:sz w:val="22"/>
          <w:szCs w:val="22"/>
          <w:lang w:eastAsia="en-US"/>
        </w:rPr>
        <w:t xml:space="preserve">Plan for </w:t>
      </w:r>
      <w:r w:rsidR="009C672B" w:rsidRPr="008E0210">
        <w:rPr>
          <w:rFonts w:asciiTheme="majorHAnsi" w:hAnsiTheme="majorHAnsi" w:cstheme="majorHAnsi"/>
          <w:sz w:val="22"/>
          <w:szCs w:val="22"/>
          <w:lang w:eastAsia="en-US"/>
        </w:rPr>
        <w:t>Mera</w:t>
      </w:r>
      <w:r w:rsidRPr="008E0210">
        <w:rPr>
          <w:rFonts w:asciiTheme="majorHAnsi" w:hAnsiTheme="majorHAnsi" w:cstheme="majorHAnsi"/>
          <w:sz w:val="22"/>
          <w:szCs w:val="22"/>
          <w:lang w:eastAsia="en-US"/>
        </w:rPr>
        <w:t xml:space="preserve">+15 Global Gathering of Pastoralist Women to revisit the </w:t>
      </w:r>
      <w:proofErr w:type="spellStart"/>
      <w:r w:rsidRPr="008E0210">
        <w:rPr>
          <w:rFonts w:asciiTheme="majorHAnsi" w:hAnsiTheme="majorHAnsi" w:cstheme="majorHAnsi"/>
          <w:sz w:val="22"/>
          <w:szCs w:val="22"/>
          <w:lang w:eastAsia="en-US"/>
        </w:rPr>
        <w:t>Mera</w:t>
      </w:r>
      <w:proofErr w:type="spellEnd"/>
      <w:r w:rsidR="009C672B" w:rsidRPr="008E0210">
        <w:rPr>
          <w:rFonts w:asciiTheme="majorHAnsi" w:hAnsiTheme="majorHAnsi" w:cstheme="majorHAnsi"/>
          <w:sz w:val="22"/>
          <w:szCs w:val="22"/>
          <w:lang w:eastAsia="en-US"/>
        </w:rPr>
        <w:t xml:space="preserve"> </w:t>
      </w:r>
      <w:r w:rsidRPr="008E0210">
        <w:rPr>
          <w:rFonts w:asciiTheme="majorHAnsi" w:hAnsiTheme="majorHAnsi" w:cstheme="majorHAnsi"/>
          <w:sz w:val="22"/>
          <w:szCs w:val="22"/>
          <w:lang w:eastAsia="en-US"/>
        </w:rPr>
        <w:t xml:space="preserve">2010 </w:t>
      </w:r>
      <w:r w:rsidR="009C672B" w:rsidRPr="008E0210">
        <w:rPr>
          <w:rFonts w:asciiTheme="majorHAnsi" w:hAnsiTheme="majorHAnsi" w:cstheme="majorHAnsi"/>
          <w:sz w:val="22"/>
          <w:szCs w:val="22"/>
          <w:lang w:eastAsia="en-US"/>
        </w:rPr>
        <w:t>Declaration</w:t>
      </w:r>
      <w:r w:rsidR="00F059EC">
        <w:rPr>
          <w:rFonts w:asciiTheme="majorHAnsi" w:hAnsiTheme="majorHAnsi" w:cstheme="majorHAnsi"/>
          <w:sz w:val="22"/>
          <w:szCs w:val="22"/>
          <w:lang w:eastAsia="en-US"/>
        </w:rPr>
        <w:t xml:space="preserve"> </w:t>
      </w:r>
      <w:r w:rsidR="00F059EC">
        <w:rPr>
          <w:rFonts w:asciiTheme="majorHAnsi" w:hAnsiTheme="majorHAnsi" w:cstheme="majorHAnsi"/>
          <w:sz w:val="22"/>
          <w:szCs w:val="22"/>
          <w:lang w:eastAsia="en-US"/>
        </w:rPr>
        <w:br/>
        <w:t>(see update of RISG in South Asia below)</w:t>
      </w:r>
    </w:p>
    <w:p w14:paraId="47AACEE4" w14:textId="59AB0613" w:rsidR="00D62B9D" w:rsidRPr="008A3EDB" w:rsidRDefault="00D62B9D" w:rsidP="00072A25">
      <w:pPr>
        <w:spacing w:before="160" w:line="252" w:lineRule="auto"/>
        <w:rPr>
          <w:rFonts w:asciiTheme="majorHAnsi" w:hAnsiTheme="majorHAnsi" w:cstheme="majorHAnsi"/>
          <w:b/>
          <w:bCs/>
          <w:color w:val="800000"/>
          <w:sz w:val="22"/>
          <w:szCs w:val="22"/>
          <w:lang w:eastAsia="en-US"/>
        </w:rPr>
      </w:pPr>
      <w:r w:rsidRPr="008A3EDB">
        <w:rPr>
          <w:rFonts w:asciiTheme="majorHAnsi" w:hAnsiTheme="majorHAnsi" w:cstheme="majorHAnsi"/>
          <w:b/>
          <w:bCs/>
          <w:color w:val="800000"/>
          <w:sz w:val="22"/>
          <w:szCs w:val="22"/>
          <w:lang w:eastAsia="en-US"/>
        </w:rPr>
        <w:t>W</w:t>
      </w:r>
      <w:r w:rsidR="002B2500" w:rsidRPr="008A3EDB">
        <w:rPr>
          <w:rFonts w:asciiTheme="majorHAnsi" w:hAnsiTheme="majorHAnsi" w:cstheme="majorHAnsi"/>
          <w:b/>
          <w:bCs/>
          <w:color w:val="800000"/>
          <w:sz w:val="22"/>
          <w:szCs w:val="22"/>
          <w:lang w:eastAsia="en-US"/>
        </w:rPr>
        <w:t>G</w:t>
      </w:r>
      <w:r w:rsidRPr="008A3EDB">
        <w:rPr>
          <w:rFonts w:asciiTheme="majorHAnsi" w:hAnsiTheme="majorHAnsi" w:cstheme="majorHAnsi"/>
          <w:b/>
          <w:bCs/>
          <w:color w:val="800000"/>
          <w:sz w:val="22"/>
          <w:szCs w:val="22"/>
          <w:lang w:eastAsia="en-US"/>
        </w:rPr>
        <w:t xml:space="preserve"> Pastoralism &amp; Water</w:t>
      </w:r>
    </w:p>
    <w:p w14:paraId="4A3FB28C" w14:textId="7900C959" w:rsidR="00AF3861" w:rsidRPr="008E0210" w:rsidRDefault="00AF3861" w:rsidP="00815E03">
      <w:pPr>
        <w:pStyle w:val="Listenabsatz"/>
        <w:numPr>
          <w:ilvl w:val="0"/>
          <w:numId w:val="40"/>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Concept note </w:t>
      </w:r>
      <w:r w:rsidR="0031271A" w:rsidRPr="008E0210">
        <w:rPr>
          <w:rFonts w:asciiTheme="majorHAnsi" w:hAnsiTheme="majorHAnsi" w:cstheme="majorHAnsi"/>
          <w:sz w:val="22"/>
          <w:szCs w:val="22"/>
          <w:lang w:eastAsia="en-US"/>
        </w:rPr>
        <w:t xml:space="preserve">open for comments from </w:t>
      </w:r>
      <w:r w:rsidR="00815E03" w:rsidRPr="008E0210">
        <w:rPr>
          <w:rFonts w:asciiTheme="majorHAnsi" w:hAnsiTheme="majorHAnsi" w:cstheme="majorHAnsi"/>
          <w:sz w:val="22"/>
          <w:szCs w:val="22"/>
          <w:lang w:eastAsia="en-US"/>
        </w:rPr>
        <w:t>WG</w:t>
      </w:r>
      <w:r w:rsidRPr="008E0210">
        <w:rPr>
          <w:rFonts w:asciiTheme="majorHAnsi" w:hAnsiTheme="majorHAnsi" w:cstheme="majorHAnsi"/>
          <w:sz w:val="22"/>
          <w:szCs w:val="22"/>
          <w:lang w:eastAsia="en-US"/>
        </w:rPr>
        <w:t xml:space="preserve"> members </w:t>
      </w:r>
      <w:r w:rsidR="00743A11" w:rsidRPr="008E0210">
        <w:rPr>
          <w:rFonts w:asciiTheme="majorHAnsi" w:hAnsiTheme="majorHAnsi" w:cstheme="majorHAnsi"/>
          <w:sz w:val="22"/>
          <w:szCs w:val="22"/>
          <w:lang w:eastAsia="en-US"/>
        </w:rPr>
        <w:t>with</w:t>
      </w:r>
      <w:r w:rsidR="00841A05" w:rsidRPr="008E0210">
        <w:rPr>
          <w:rFonts w:asciiTheme="majorHAnsi" w:hAnsiTheme="majorHAnsi" w:cstheme="majorHAnsi"/>
          <w:sz w:val="22"/>
          <w:szCs w:val="22"/>
          <w:lang w:eastAsia="en-US"/>
        </w:rPr>
        <w:t xml:space="preserve"> h</w:t>
      </w:r>
      <w:r w:rsidRPr="008E0210">
        <w:rPr>
          <w:rFonts w:asciiTheme="majorHAnsi" w:hAnsiTheme="majorHAnsi" w:cstheme="majorHAnsi"/>
          <w:sz w:val="22"/>
          <w:szCs w:val="22"/>
          <w:lang w:eastAsia="en-US"/>
        </w:rPr>
        <w:t>eadline messages</w:t>
      </w:r>
      <w:r w:rsidR="00841A05" w:rsidRPr="008E0210">
        <w:rPr>
          <w:rFonts w:asciiTheme="majorHAnsi" w:hAnsiTheme="majorHAnsi" w:cstheme="majorHAnsi"/>
          <w:sz w:val="22"/>
          <w:szCs w:val="22"/>
          <w:lang w:eastAsia="en-US"/>
        </w:rPr>
        <w:t>:</w:t>
      </w:r>
    </w:p>
    <w:p w14:paraId="291A94CC" w14:textId="39F051FF" w:rsidR="00815E03" w:rsidRPr="008E0210" w:rsidRDefault="00AF3861" w:rsidP="00815E03">
      <w:pPr>
        <w:pStyle w:val="Listenabsatz"/>
        <w:numPr>
          <w:ilvl w:val="0"/>
          <w:numId w:val="41"/>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Rangeland health – balancing ecological processes in the rangelands</w:t>
      </w:r>
    </w:p>
    <w:p w14:paraId="6AEC2E13" w14:textId="77777777" w:rsidR="00815E03" w:rsidRPr="008E0210" w:rsidRDefault="00AF3861" w:rsidP="00815E03">
      <w:pPr>
        <w:pStyle w:val="Listenabsatz"/>
        <w:numPr>
          <w:ilvl w:val="0"/>
          <w:numId w:val="41"/>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Water governance – decision-making about access to, distribution &amp; use of water</w:t>
      </w:r>
    </w:p>
    <w:p w14:paraId="1B1F3EC2" w14:textId="01B06DFE" w:rsidR="00AF3861" w:rsidRPr="008E0210" w:rsidRDefault="00AF3861" w:rsidP="00815E03">
      <w:pPr>
        <w:pStyle w:val="Listenabsatz"/>
        <w:numPr>
          <w:ilvl w:val="0"/>
          <w:numId w:val="41"/>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Water resource development – repair and construction of infrastructure</w:t>
      </w:r>
    </w:p>
    <w:p w14:paraId="0D7D0E80" w14:textId="6586F03B" w:rsidR="00841A05" w:rsidRPr="008E0210" w:rsidRDefault="00841A05" w:rsidP="00815E03">
      <w:pPr>
        <w:pStyle w:val="Listenabsatz"/>
        <w:numPr>
          <w:ilvl w:val="0"/>
          <w:numId w:val="40"/>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W</w:t>
      </w:r>
      <w:r w:rsidR="00815E03" w:rsidRPr="008E0210">
        <w:rPr>
          <w:rFonts w:asciiTheme="majorHAnsi" w:hAnsiTheme="majorHAnsi" w:cstheme="majorHAnsi"/>
          <w:sz w:val="22"/>
          <w:szCs w:val="22"/>
          <w:lang w:eastAsia="en-US"/>
        </w:rPr>
        <w:t>G</w:t>
      </w:r>
      <w:r w:rsidRPr="008E0210">
        <w:rPr>
          <w:rFonts w:asciiTheme="majorHAnsi" w:hAnsiTheme="majorHAnsi" w:cstheme="majorHAnsi"/>
          <w:sz w:val="22"/>
          <w:szCs w:val="22"/>
          <w:lang w:eastAsia="en-US"/>
        </w:rPr>
        <w:t xml:space="preserve"> </w:t>
      </w:r>
      <w:r w:rsidR="00815E03" w:rsidRPr="008E0210">
        <w:rPr>
          <w:rFonts w:asciiTheme="majorHAnsi" w:hAnsiTheme="majorHAnsi" w:cstheme="majorHAnsi"/>
          <w:sz w:val="22"/>
          <w:szCs w:val="22"/>
          <w:lang w:eastAsia="en-US"/>
        </w:rPr>
        <w:t xml:space="preserve">is </w:t>
      </w:r>
      <w:r w:rsidRPr="008E0210">
        <w:rPr>
          <w:rFonts w:asciiTheme="majorHAnsi" w:hAnsiTheme="majorHAnsi" w:cstheme="majorHAnsi"/>
          <w:sz w:val="22"/>
          <w:szCs w:val="22"/>
          <w:lang w:eastAsia="en-US"/>
        </w:rPr>
        <w:t>engag</w:t>
      </w:r>
      <w:r w:rsidR="00815E03" w:rsidRPr="008E0210">
        <w:rPr>
          <w:rFonts w:asciiTheme="majorHAnsi" w:hAnsiTheme="majorHAnsi" w:cstheme="majorHAnsi"/>
          <w:sz w:val="22"/>
          <w:szCs w:val="22"/>
          <w:lang w:eastAsia="en-US"/>
        </w:rPr>
        <w:t>ing</w:t>
      </w:r>
      <w:r w:rsidRPr="008E0210">
        <w:rPr>
          <w:rFonts w:asciiTheme="majorHAnsi" w:hAnsiTheme="majorHAnsi" w:cstheme="majorHAnsi"/>
          <w:sz w:val="22"/>
          <w:szCs w:val="22"/>
          <w:lang w:eastAsia="en-US"/>
        </w:rPr>
        <w:t xml:space="preserve"> with pastoralists to understand rangeland health, history of water resource</w:t>
      </w:r>
      <w:r w:rsidR="00815E03" w:rsidRPr="008E0210">
        <w:rPr>
          <w:rFonts w:asciiTheme="majorHAnsi" w:hAnsiTheme="majorHAnsi" w:cstheme="majorHAnsi"/>
          <w:sz w:val="22"/>
          <w:szCs w:val="22"/>
          <w:lang w:eastAsia="en-US"/>
        </w:rPr>
        <w:t xml:space="preserve"> development, water governance and</w:t>
      </w:r>
      <w:r w:rsidRPr="008E0210">
        <w:rPr>
          <w:rFonts w:asciiTheme="majorHAnsi" w:hAnsiTheme="majorHAnsi" w:cstheme="majorHAnsi"/>
          <w:sz w:val="22"/>
          <w:szCs w:val="22"/>
          <w:lang w:eastAsia="en-US"/>
        </w:rPr>
        <w:t xml:space="preserve"> livelihood outcomes and </w:t>
      </w:r>
      <w:r w:rsidR="00815E03" w:rsidRPr="008E0210">
        <w:rPr>
          <w:rFonts w:asciiTheme="majorHAnsi" w:hAnsiTheme="majorHAnsi" w:cstheme="majorHAnsi"/>
          <w:sz w:val="22"/>
          <w:szCs w:val="22"/>
          <w:lang w:eastAsia="en-US"/>
        </w:rPr>
        <w:t xml:space="preserve">to </w:t>
      </w:r>
      <w:r w:rsidRPr="008E0210">
        <w:rPr>
          <w:rFonts w:asciiTheme="majorHAnsi" w:hAnsiTheme="majorHAnsi" w:cstheme="majorHAnsi"/>
          <w:sz w:val="22"/>
          <w:szCs w:val="22"/>
          <w:lang w:eastAsia="en-US"/>
        </w:rPr>
        <w:t>identify water interests</w:t>
      </w:r>
    </w:p>
    <w:p w14:paraId="712DA4F3" w14:textId="7A38CD16" w:rsidR="00D62B9D" w:rsidRPr="008A3EDB" w:rsidRDefault="00D62B9D" w:rsidP="00815E03">
      <w:pPr>
        <w:spacing w:before="160" w:line="252" w:lineRule="auto"/>
        <w:rPr>
          <w:rFonts w:asciiTheme="majorHAnsi" w:hAnsiTheme="majorHAnsi" w:cstheme="majorHAnsi"/>
          <w:b/>
          <w:bCs/>
          <w:color w:val="800000"/>
          <w:sz w:val="22"/>
          <w:szCs w:val="22"/>
          <w:lang w:eastAsia="en-US"/>
        </w:rPr>
      </w:pPr>
      <w:r w:rsidRPr="008A3EDB">
        <w:rPr>
          <w:rFonts w:asciiTheme="majorHAnsi" w:hAnsiTheme="majorHAnsi" w:cstheme="majorHAnsi"/>
          <w:b/>
          <w:bCs/>
          <w:color w:val="800000"/>
          <w:sz w:val="22"/>
          <w:szCs w:val="22"/>
          <w:lang w:eastAsia="en-US"/>
        </w:rPr>
        <w:t>W</w:t>
      </w:r>
      <w:r w:rsidR="002B2500" w:rsidRPr="008A3EDB">
        <w:rPr>
          <w:rFonts w:asciiTheme="majorHAnsi" w:hAnsiTheme="majorHAnsi" w:cstheme="majorHAnsi"/>
          <w:b/>
          <w:bCs/>
          <w:color w:val="800000"/>
          <w:sz w:val="22"/>
          <w:szCs w:val="22"/>
          <w:lang w:eastAsia="en-US"/>
        </w:rPr>
        <w:t>G</w:t>
      </w:r>
      <w:r w:rsidRPr="008A3EDB">
        <w:rPr>
          <w:rFonts w:asciiTheme="majorHAnsi" w:hAnsiTheme="majorHAnsi" w:cstheme="majorHAnsi"/>
          <w:b/>
          <w:bCs/>
          <w:color w:val="800000"/>
          <w:sz w:val="22"/>
          <w:szCs w:val="22"/>
          <w:lang w:eastAsia="en-US"/>
        </w:rPr>
        <w:t xml:space="preserve"> Rangelands &amp; Land Degradation Neutrality (LDN)</w:t>
      </w:r>
    </w:p>
    <w:p w14:paraId="00FC49F2" w14:textId="56BF9F25" w:rsidR="00AF3861" w:rsidRPr="008E0210" w:rsidRDefault="00AF3861" w:rsidP="00815E03">
      <w:pPr>
        <w:pStyle w:val="Listenabsatz"/>
        <w:numPr>
          <w:ilvl w:val="0"/>
          <w:numId w:val="43"/>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Science review full document on “Global action for sustainable rangelands and pastoralism to achieve Land Degradation Neutrality”</w:t>
      </w:r>
    </w:p>
    <w:p w14:paraId="2651B989" w14:textId="47176D56" w:rsidR="00DC5D4E" w:rsidRPr="008E0210" w:rsidRDefault="00AF3861" w:rsidP="00815E03">
      <w:pPr>
        <w:pStyle w:val="Listenabsatz"/>
        <w:numPr>
          <w:ilvl w:val="0"/>
          <w:numId w:val="43"/>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Call for Action technical brief </w:t>
      </w:r>
      <w:r w:rsidR="00DC5D4E" w:rsidRPr="008E0210">
        <w:rPr>
          <w:rFonts w:asciiTheme="majorHAnsi" w:hAnsiTheme="majorHAnsi" w:cstheme="majorHAnsi"/>
          <w:sz w:val="22"/>
          <w:szCs w:val="22"/>
          <w:lang w:eastAsia="en-US"/>
        </w:rPr>
        <w:t>emphasising rangelands and pastoralism: a sustainable solution to achieve LDN</w:t>
      </w:r>
    </w:p>
    <w:p w14:paraId="3F841A43" w14:textId="2BE7E231" w:rsidR="00AF3861" w:rsidRPr="008E0210" w:rsidRDefault="00815E03" w:rsidP="00815E03">
      <w:pPr>
        <w:pStyle w:val="Listenabsatz"/>
        <w:numPr>
          <w:ilvl w:val="0"/>
          <w:numId w:val="43"/>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Journal article on s</w:t>
      </w:r>
      <w:r w:rsidR="00AF3861" w:rsidRPr="008E0210">
        <w:rPr>
          <w:rFonts w:asciiTheme="majorHAnsi" w:hAnsiTheme="majorHAnsi" w:cstheme="majorHAnsi"/>
          <w:sz w:val="22"/>
          <w:szCs w:val="22"/>
          <w:lang w:eastAsia="en-US"/>
        </w:rPr>
        <w:t>cience review paper (under review</w:t>
      </w:r>
      <w:r w:rsidRPr="008E0210">
        <w:rPr>
          <w:rFonts w:asciiTheme="majorHAnsi" w:hAnsiTheme="majorHAnsi" w:cstheme="majorHAnsi"/>
          <w:sz w:val="22"/>
          <w:szCs w:val="22"/>
          <w:lang w:eastAsia="en-US"/>
        </w:rPr>
        <w:t>)</w:t>
      </w:r>
    </w:p>
    <w:p w14:paraId="2149F55D" w14:textId="663B214E" w:rsidR="00AF3861" w:rsidRPr="008E0210" w:rsidRDefault="00815E03" w:rsidP="00815E03">
      <w:pPr>
        <w:pStyle w:val="Listenabsatz"/>
        <w:numPr>
          <w:ilvl w:val="0"/>
          <w:numId w:val="43"/>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Call-for-a</w:t>
      </w:r>
      <w:r w:rsidR="00AF3861" w:rsidRPr="008E0210">
        <w:rPr>
          <w:rFonts w:asciiTheme="majorHAnsi" w:hAnsiTheme="majorHAnsi" w:cstheme="majorHAnsi"/>
          <w:sz w:val="22"/>
          <w:szCs w:val="22"/>
          <w:lang w:eastAsia="en-US"/>
        </w:rPr>
        <w:t xml:space="preserve">ction </w:t>
      </w:r>
      <w:r w:rsidR="00190950" w:rsidRPr="008E0210">
        <w:rPr>
          <w:rFonts w:asciiTheme="majorHAnsi" w:hAnsiTheme="majorHAnsi" w:cstheme="majorHAnsi"/>
          <w:sz w:val="22"/>
          <w:szCs w:val="22"/>
          <w:lang w:eastAsia="en-US"/>
        </w:rPr>
        <w:t xml:space="preserve">graphics and </w:t>
      </w:r>
      <w:r w:rsidR="00AF3861" w:rsidRPr="008E0210">
        <w:rPr>
          <w:rFonts w:asciiTheme="majorHAnsi" w:hAnsiTheme="majorHAnsi" w:cstheme="majorHAnsi"/>
          <w:sz w:val="22"/>
          <w:szCs w:val="22"/>
          <w:lang w:eastAsia="en-US"/>
        </w:rPr>
        <w:t xml:space="preserve">tweets </w:t>
      </w:r>
      <w:r w:rsidRPr="008E0210">
        <w:rPr>
          <w:rFonts w:asciiTheme="majorHAnsi" w:hAnsiTheme="majorHAnsi" w:cstheme="majorHAnsi"/>
          <w:sz w:val="22"/>
          <w:szCs w:val="22"/>
          <w:lang w:eastAsia="en-US"/>
        </w:rPr>
        <w:t>through</w:t>
      </w:r>
      <w:r w:rsidR="00AF3861" w:rsidRPr="008E0210">
        <w:rPr>
          <w:rFonts w:asciiTheme="majorHAnsi" w:hAnsiTheme="majorHAnsi" w:cstheme="majorHAnsi"/>
          <w:sz w:val="22"/>
          <w:szCs w:val="22"/>
          <w:lang w:eastAsia="en-US"/>
        </w:rPr>
        <w:t xml:space="preserve"> social media channels </w:t>
      </w:r>
    </w:p>
    <w:p w14:paraId="3987A94A" w14:textId="59597B55" w:rsidR="00D62B9D" w:rsidRPr="008A3EDB" w:rsidRDefault="002B2500" w:rsidP="00190950">
      <w:pPr>
        <w:pStyle w:val="berschrift2"/>
        <w:spacing w:before="160" w:line="252" w:lineRule="auto"/>
        <w:rPr>
          <w:rFonts w:cstheme="majorHAnsi"/>
          <w:b/>
          <w:bCs/>
          <w:color w:val="800000"/>
          <w:sz w:val="22"/>
          <w:szCs w:val="22"/>
        </w:rPr>
      </w:pPr>
      <w:r w:rsidRPr="008A3EDB">
        <w:rPr>
          <w:rFonts w:cstheme="majorHAnsi"/>
          <w:b/>
          <w:bCs/>
          <w:color w:val="800000"/>
          <w:sz w:val="22"/>
          <w:szCs w:val="22"/>
        </w:rPr>
        <w:t>WG</w:t>
      </w:r>
      <w:r w:rsidR="00D62B9D" w:rsidRPr="008A3EDB">
        <w:rPr>
          <w:rFonts w:cstheme="majorHAnsi"/>
          <w:b/>
          <w:bCs/>
          <w:color w:val="800000"/>
          <w:sz w:val="22"/>
          <w:szCs w:val="22"/>
        </w:rPr>
        <w:t xml:space="preserve"> Rangelands &amp; Biodiversity</w:t>
      </w:r>
    </w:p>
    <w:p w14:paraId="62BF62B1" w14:textId="0CF6FFD2" w:rsidR="007D7355" w:rsidRPr="008E0210" w:rsidRDefault="007D7355" w:rsidP="00190950">
      <w:pPr>
        <w:pStyle w:val="Listenabsatz"/>
        <w:numPr>
          <w:ilvl w:val="0"/>
          <w:numId w:val="44"/>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Concept note</w:t>
      </w:r>
    </w:p>
    <w:p w14:paraId="633A065A" w14:textId="15C117B5" w:rsidR="007D7355" w:rsidRPr="008E0210" w:rsidRDefault="00AE4AB0" w:rsidP="00190950">
      <w:pPr>
        <w:pStyle w:val="Listenabsatz"/>
        <w:numPr>
          <w:ilvl w:val="0"/>
          <w:numId w:val="44"/>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Two</w:t>
      </w:r>
      <w:r w:rsidR="00190950" w:rsidRPr="008E0210">
        <w:rPr>
          <w:rFonts w:asciiTheme="majorHAnsi" w:hAnsiTheme="majorHAnsi" w:cstheme="majorHAnsi"/>
          <w:sz w:val="22"/>
          <w:szCs w:val="22"/>
          <w:lang w:eastAsia="en-US"/>
        </w:rPr>
        <w:t xml:space="preserve"> global reviews for peer-</w:t>
      </w:r>
      <w:r w:rsidR="007D7355" w:rsidRPr="008E0210">
        <w:rPr>
          <w:rFonts w:asciiTheme="majorHAnsi" w:hAnsiTheme="majorHAnsi" w:cstheme="majorHAnsi"/>
          <w:sz w:val="22"/>
          <w:szCs w:val="22"/>
          <w:lang w:eastAsia="en-US"/>
        </w:rPr>
        <w:t>review</w:t>
      </w:r>
      <w:r w:rsidR="00190950" w:rsidRPr="008E0210">
        <w:rPr>
          <w:rFonts w:asciiTheme="majorHAnsi" w:hAnsiTheme="majorHAnsi" w:cstheme="majorHAnsi"/>
          <w:sz w:val="22"/>
          <w:szCs w:val="22"/>
          <w:lang w:eastAsia="en-US"/>
        </w:rPr>
        <w:t>ed</w:t>
      </w:r>
      <w:r w:rsidR="007D7355" w:rsidRPr="008E0210">
        <w:rPr>
          <w:rFonts w:asciiTheme="majorHAnsi" w:hAnsiTheme="majorHAnsi" w:cstheme="majorHAnsi"/>
          <w:sz w:val="22"/>
          <w:szCs w:val="22"/>
          <w:lang w:eastAsia="en-US"/>
        </w:rPr>
        <w:t xml:space="preserve"> publication</w:t>
      </w:r>
      <w:r w:rsidR="00190950" w:rsidRPr="008E0210">
        <w:rPr>
          <w:rFonts w:asciiTheme="majorHAnsi" w:hAnsiTheme="majorHAnsi" w:cstheme="majorHAnsi"/>
          <w:sz w:val="22"/>
          <w:szCs w:val="22"/>
          <w:lang w:eastAsia="en-US"/>
        </w:rPr>
        <w:t xml:space="preserve"> (</w:t>
      </w:r>
      <w:r w:rsidR="007D7355" w:rsidRPr="008E0210">
        <w:rPr>
          <w:rFonts w:asciiTheme="majorHAnsi" w:hAnsiTheme="majorHAnsi" w:cstheme="majorHAnsi"/>
          <w:sz w:val="22"/>
          <w:szCs w:val="22"/>
          <w:lang w:eastAsia="en-US"/>
        </w:rPr>
        <w:t>in pipeline</w:t>
      </w:r>
      <w:r w:rsidR="00190950" w:rsidRPr="008E0210">
        <w:rPr>
          <w:rFonts w:asciiTheme="majorHAnsi" w:hAnsiTheme="majorHAnsi" w:cstheme="majorHAnsi"/>
          <w:sz w:val="22"/>
          <w:szCs w:val="22"/>
          <w:lang w:eastAsia="en-US"/>
        </w:rPr>
        <w:t>)</w:t>
      </w:r>
    </w:p>
    <w:p w14:paraId="24316374" w14:textId="0F394D14" w:rsidR="00190950" w:rsidRPr="008E0210" w:rsidRDefault="00190950" w:rsidP="00190950">
      <w:pPr>
        <w:pStyle w:val="Listenabsatz"/>
        <w:numPr>
          <w:ilvl w:val="0"/>
          <w:numId w:val="44"/>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Position paper on “Pastoralism and protected areas” (see news item above)</w:t>
      </w:r>
    </w:p>
    <w:p w14:paraId="15B76C7D" w14:textId="25E43BCC" w:rsidR="007D7355" w:rsidRPr="008A3EDB" w:rsidRDefault="002B2500" w:rsidP="00FF273D">
      <w:pPr>
        <w:pStyle w:val="berschrift2"/>
        <w:spacing w:before="160" w:line="252" w:lineRule="auto"/>
        <w:rPr>
          <w:rFonts w:cstheme="majorHAnsi"/>
          <w:b/>
          <w:bCs/>
          <w:color w:val="800000"/>
          <w:sz w:val="22"/>
          <w:szCs w:val="22"/>
        </w:rPr>
      </w:pPr>
      <w:r w:rsidRPr="008A3EDB">
        <w:rPr>
          <w:rFonts w:cstheme="majorHAnsi"/>
          <w:b/>
          <w:bCs/>
          <w:color w:val="800000"/>
          <w:sz w:val="22"/>
          <w:szCs w:val="22"/>
        </w:rPr>
        <w:lastRenderedPageBreak/>
        <w:t>WG</w:t>
      </w:r>
      <w:r w:rsidR="00D62B9D" w:rsidRPr="008A3EDB">
        <w:rPr>
          <w:rFonts w:cstheme="majorHAnsi"/>
          <w:b/>
          <w:bCs/>
          <w:color w:val="800000"/>
          <w:sz w:val="22"/>
          <w:szCs w:val="22"/>
        </w:rPr>
        <w:t xml:space="preserve"> Economics of Pastoralism </w:t>
      </w:r>
    </w:p>
    <w:p w14:paraId="2D8AC2AC" w14:textId="4652B000" w:rsidR="007D7355" w:rsidRPr="008E0210" w:rsidRDefault="007D7355" w:rsidP="004A4BFC">
      <w:pPr>
        <w:pStyle w:val="Listenabsatz"/>
        <w:numPr>
          <w:ilvl w:val="0"/>
          <w:numId w:val="45"/>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Concept note</w:t>
      </w:r>
    </w:p>
    <w:p w14:paraId="3F5AF9F4" w14:textId="75631E8C" w:rsidR="007D7355" w:rsidRPr="008E0210" w:rsidRDefault="007D7355" w:rsidP="004A4BFC">
      <w:pPr>
        <w:pStyle w:val="Listenabsatz"/>
        <w:numPr>
          <w:ilvl w:val="0"/>
          <w:numId w:val="45"/>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Literature review on different approaches used to analyse pastoralist economy (in French</w:t>
      </w:r>
      <w:r w:rsidR="004A4BFC" w:rsidRPr="008E0210">
        <w:rPr>
          <w:rFonts w:asciiTheme="majorHAnsi" w:hAnsiTheme="majorHAnsi" w:cstheme="majorHAnsi"/>
          <w:sz w:val="22"/>
          <w:szCs w:val="22"/>
          <w:lang w:eastAsia="en-US"/>
        </w:rPr>
        <w:t xml:space="preserve"> and </w:t>
      </w:r>
      <w:r w:rsidRPr="008E0210">
        <w:rPr>
          <w:rFonts w:asciiTheme="majorHAnsi" w:hAnsiTheme="majorHAnsi" w:cstheme="majorHAnsi"/>
          <w:sz w:val="22"/>
          <w:szCs w:val="22"/>
          <w:lang w:eastAsia="en-US"/>
        </w:rPr>
        <w:t>English)</w:t>
      </w:r>
    </w:p>
    <w:p w14:paraId="2033EBB2" w14:textId="103FAE2E" w:rsidR="007D7355" w:rsidRPr="008E0210" w:rsidRDefault="007D7355" w:rsidP="004A4BFC">
      <w:pPr>
        <w:pStyle w:val="Listenabsatz"/>
        <w:numPr>
          <w:ilvl w:val="0"/>
          <w:numId w:val="45"/>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List of researchers &amp; institutions working on economics of pastoralism around the world (</w:t>
      </w:r>
      <w:r w:rsidR="004A4BFC" w:rsidRPr="008E0210">
        <w:rPr>
          <w:rFonts w:asciiTheme="majorHAnsi" w:hAnsiTheme="majorHAnsi" w:cstheme="majorHAnsi"/>
          <w:sz w:val="22"/>
          <w:szCs w:val="22"/>
          <w:lang w:eastAsia="en-US"/>
        </w:rPr>
        <w:t>in pipeline</w:t>
      </w:r>
      <w:r w:rsidRPr="008E0210">
        <w:rPr>
          <w:rFonts w:asciiTheme="majorHAnsi" w:hAnsiTheme="majorHAnsi" w:cstheme="majorHAnsi"/>
          <w:sz w:val="22"/>
          <w:szCs w:val="22"/>
          <w:lang w:eastAsia="en-US"/>
        </w:rPr>
        <w:t>)</w:t>
      </w:r>
    </w:p>
    <w:p w14:paraId="36E17744" w14:textId="0B08D44B" w:rsidR="007D7355" w:rsidRPr="008E0210" w:rsidRDefault="007D3734" w:rsidP="004A4BFC">
      <w:pPr>
        <w:numPr>
          <w:ilvl w:val="0"/>
          <w:numId w:val="45"/>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Headline message: </w:t>
      </w:r>
      <w:r w:rsidR="007D7355" w:rsidRPr="008E0210">
        <w:rPr>
          <w:rFonts w:asciiTheme="majorHAnsi" w:hAnsiTheme="majorHAnsi" w:cstheme="majorHAnsi"/>
          <w:sz w:val="22"/>
          <w:szCs w:val="22"/>
          <w:lang w:eastAsia="en-US"/>
        </w:rPr>
        <w:t>Pastoralism is a livelihood system that is key in creating added value, ensuring food security for urban and rural households, and creating jobs.</w:t>
      </w:r>
    </w:p>
    <w:p w14:paraId="32504430" w14:textId="4F00FA6C" w:rsidR="00D62B9D" w:rsidRPr="008A3EDB" w:rsidRDefault="002B2500" w:rsidP="007D3734">
      <w:pPr>
        <w:pStyle w:val="berschrift2"/>
        <w:spacing w:before="160" w:line="252" w:lineRule="auto"/>
        <w:rPr>
          <w:rFonts w:cstheme="majorHAnsi"/>
          <w:b/>
          <w:bCs/>
          <w:color w:val="800000"/>
          <w:sz w:val="22"/>
          <w:szCs w:val="22"/>
        </w:rPr>
      </w:pPr>
      <w:r w:rsidRPr="008A3EDB">
        <w:rPr>
          <w:rFonts w:cstheme="majorHAnsi"/>
          <w:b/>
          <w:bCs/>
          <w:color w:val="800000"/>
          <w:sz w:val="22"/>
          <w:szCs w:val="22"/>
        </w:rPr>
        <w:t>WG</w:t>
      </w:r>
      <w:r w:rsidR="00D62B9D" w:rsidRPr="008A3EDB">
        <w:rPr>
          <w:rFonts w:cstheme="majorHAnsi"/>
          <w:b/>
          <w:bCs/>
          <w:color w:val="800000"/>
          <w:sz w:val="22"/>
          <w:szCs w:val="22"/>
        </w:rPr>
        <w:t xml:space="preserve"> Pastoralist Youth</w:t>
      </w:r>
    </w:p>
    <w:p w14:paraId="6CB52AB8" w14:textId="7D5A1C0F" w:rsidR="0037024F" w:rsidRPr="008E0210" w:rsidRDefault="0037024F" w:rsidP="007D3734">
      <w:pPr>
        <w:pStyle w:val="Listenabsatz"/>
        <w:numPr>
          <w:ilvl w:val="0"/>
          <w:numId w:val="46"/>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Concept note</w:t>
      </w:r>
    </w:p>
    <w:p w14:paraId="7D34B905" w14:textId="0C0366C3" w:rsidR="0037024F" w:rsidRPr="008E0210" w:rsidRDefault="007D3734" w:rsidP="007D3734">
      <w:pPr>
        <w:pStyle w:val="Listenabsatz"/>
        <w:numPr>
          <w:ilvl w:val="0"/>
          <w:numId w:val="46"/>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Key messages (in pipeline)</w:t>
      </w:r>
    </w:p>
    <w:p w14:paraId="0C4DA6A7" w14:textId="1053E16B" w:rsidR="00D62B9D" w:rsidRPr="008A3EDB" w:rsidRDefault="002B2500" w:rsidP="007D3734">
      <w:pPr>
        <w:pStyle w:val="berschrift2"/>
        <w:spacing w:before="160" w:line="252" w:lineRule="auto"/>
        <w:rPr>
          <w:rFonts w:cstheme="majorHAnsi"/>
          <w:b/>
          <w:bCs/>
          <w:color w:val="800000"/>
          <w:sz w:val="22"/>
          <w:szCs w:val="22"/>
        </w:rPr>
      </w:pPr>
      <w:r w:rsidRPr="008A3EDB">
        <w:rPr>
          <w:rFonts w:cstheme="majorHAnsi"/>
          <w:b/>
          <w:bCs/>
          <w:color w:val="800000"/>
          <w:sz w:val="22"/>
          <w:szCs w:val="22"/>
        </w:rPr>
        <w:t>WG</w:t>
      </w:r>
      <w:r w:rsidR="00D62B9D" w:rsidRPr="008A3EDB">
        <w:rPr>
          <w:rFonts w:cstheme="majorHAnsi"/>
          <w:b/>
          <w:bCs/>
          <w:color w:val="800000"/>
          <w:sz w:val="22"/>
          <w:szCs w:val="22"/>
        </w:rPr>
        <w:t xml:space="preserve"> Pastoral Land Rights</w:t>
      </w:r>
    </w:p>
    <w:p w14:paraId="599EC593" w14:textId="36D6A874" w:rsidR="007D3734" w:rsidRPr="008E0210" w:rsidRDefault="007D3734" w:rsidP="007D3734">
      <w:pPr>
        <w:pStyle w:val="Listenabsatz"/>
        <w:numPr>
          <w:ilvl w:val="0"/>
          <w:numId w:val="47"/>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Concept note</w:t>
      </w:r>
    </w:p>
    <w:p w14:paraId="5258042F" w14:textId="36ACEF30" w:rsidR="007D3734" w:rsidRPr="008E0210" w:rsidRDefault="007D3734" w:rsidP="007D3734">
      <w:pPr>
        <w:pStyle w:val="Listenabsatz"/>
        <w:numPr>
          <w:ilvl w:val="0"/>
          <w:numId w:val="47"/>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Position paper on pastoralism and land rights (draft)</w:t>
      </w:r>
    </w:p>
    <w:p w14:paraId="340E0465" w14:textId="64092867" w:rsidR="0037024F" w:rsidRPr="008E0210" w:rsidRDefault="0037024F" w:rsidP="007D3734">
      <w:pPr>
        <w:pStyle w:val="Listenabsatz"/>
        <w:numPr>
          <w:ilvl w:val="0"/>
          <w:numId w:val="47"/>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Toolkit for CSOs on how to secure pastoralists’ land rights</w:t>
      </w:r>
      <w:r w:rsidR="007D3734" w:rsidRPr="008E0210">
        <w:rPr>
          <w:rFonts w:asciiTheme="majorHAnsi" w:hAnsiTheme="majorHAnsi" w:cstheme="majorHAnsi"/>
          <w:sz w:val="22"/>
          <w:szCs w:val="22"/>
          <w:lang w:eastAsia="en-US"/>
        </w:rPr>
        <w:t xml:space="preserve"> (in pipeline)</w:t>
      </w:r>
    </w:p>
    <w:p w14:paraId="4DC318EF" w14:textId="16D57B8F" w:rsidR="0037024F" w:rsidRPr="008E0210" w:rsidRDefault="007D3734" w:rsidP="007D3734">
      <w:pPr>
        <w:pStyle w:val="Listenabsatz"/>
        <w:numPr>
          <w:ilvl w:val="0"/>
          <w:numId w:val="47"/>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Archive of c</w:t>
      </w:r>
      <w:r w:rsidR="0037024F" w:rsidRPr="008E0210">
        <w:rPr>
          <w:rFonts w:asciiTheme="majorHAnsi" w:hAnsiTheme="majorHAnsi" w:cstheme="majorHAnsi"/>
          <w:sz w:val="22"/>
          <w:szCs w:val="22"/>
          <w:lang w:eastAsia="en-US"/>
        </w:rPr>
        <w:t xml:space="preserve">ase studies </w:t>
      </w:r>
      <w:r w:rsidRPr="008E0210">
        <w:rPr>
          <w:rFonts w:asciiTheme="majorHAnsi" w:hAnsiTheme="majorHAnsi" w:cstheme="majorHAnsi"/>
          <w:sz w:val="22"/>
          <w:szCs w:val="22"/>
          <w:lang w:eastAsia="en-US"/>
        </w:rPr>
        <w:t>(under development)</w:t>
      </w:r>
      <w:r w:rsidR="0037024F" w:rsidRPr="008E0210">
        <w:rPr>
          <w:rFonts w:asciiTheme="majorHAnsi" w:hAnsiTheme="majorHAnsi" w:cstheme="majorHAnsi"/>
          <w:sz w:val="22"/>
          <w:szCs w:val="22"/>
          <w:lang w:eastAsia="en-US"/>
        </w:rPr>
        <w:t xml:space="preserve"> </w:t>
      </w:r>
    </w:p>
    <w:p w14:paraId="29041881" w14:textId="317AA44E" w:rsidR="0037024F" w:rsidRPr="008E0210" w:rsidRDefault="0037024F" w:rsidP="007D3734">
      <w:pPr>
        <w:pStyle w:val="Listenabsatz"/>
        <w:numPr>
          <w:ilvl w:val="0"/>
          <w:numId w:val="47"/>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Communications </w:t>
      </w:r>
      <w:r w:rsidR="007D3734" w:rsidRPr="008E0210">
        <w:rPr>
          <w:rFonts w:asciiTheme="majorHAnsi" w:hAnsiTheme="majorHAnsi" w:cstheme="majorHAnsi"/>
          <w:sz w:val="22"/>
          <w:szCs w:val="22"/>
          <w:lang w:eastAsia="en-US"/>
        </w:rPr>
        <w:t>&amp;</w:t>
      </w:r>
      <w:r w:rsidRPr="008E0210">
        <w:rPr>
          <w:rFonts w:asciiTheme="majorHAnsi" w:hAnsiTheme="majorHAnsi" w:cstheme="majorHAnsi"/>
          <w:sz w:val="22"/>
          <w:szCs w:val="22"/>
          <w:lang w:eastAsia="en-US"/>
        </w:rPr>
        <w:t xml:space="preserve"> campaigns</w:t>
      </w:r>
      <w:r w:rsidR="00D35493" w:rsidRPr="008E0210">
        <w:rPr>
          <w:rFonts w:asciiTheme="majorHAnsi" w:hAnsiTheme="majorHAnsi" w:cstheme="majorHAnsi"/>
          <w:sz w:val="22"/>
          <w:szCs w:val="22"/>
          <w:lang w:eastAsia="en-US"/>
        </w:rPr>
        <w:t xml:space="preserve"> highlighting that l</w:t>
      </w:r>
      <w:r w:rsidRPr="008E0210">
        <w:rPr>
          <w:rFonts w:asciiTheme="majorHAnsi" w:hAnsiTheme="majorHAnsi" w:cstheme="majorHAnsi"/>
          <w:sz w:val="22"/>
          <w:szCs w:val="22"/>
          <w:lang w:eastAsia="en-US"/>
        </w:rPr>
        <w:t xml:space="preserve">and access, use </w:t>
      </w:r>
      <w:r w:rsidR="007D3734" w:rsidRPr="008E0210">
        <w:rPr>
          <w:rFonts w:asciiTheme="majorHAnsi" w:hAnsiTheme="majorHAnsi" w:cstheme="majorHAnsi"/>
          <w:sz w:val="22"/>
          <w:szCs w:val="22"/>
          <w:lang w:eastAsia="en-US"/>
        </w:rPr>
        <w:t>and</w:t>
      </w:r>
      <w:r w:rsidRPr="008E0210">
        <w:rPr>
          <w:rFonts w:asciiTheme="majorHAnsi" w:hAnsiTheme="majorHAnsi" w:cstheme="majorHAnsi"/>
          <w:sz w:val="22"/>
          <w:szCs w:val="22"/>
          <w:lang w:eastAsia="en-US"/>
        </w:rPr>
        <w:t xml:space="preserve"> tenure security is critical to safeguard pastoralists’ livelihoods </w:t>
      </w:r>
      <w:r w:rsidR="007D3734" w:rsidRPr="008E0210">
        <w:rPr>
          <w:rFonts w:asciiTheme="majorHAnsi" w:hAnsiTheme="majorHAnsi" w:cstheme="majorHAnsi"/>
          <w:sz w:val="22"/>
          <w:szCs w:val="22"/>
          <w:lang w:eastAsia="en-US"/>
        </w:rPr>
        <w:t>an</w:t>
      </w:r>
      <w:r w:rsidRPr="008E0210">
        <w:rPr>
          <w:rFonts w:asciiTheme="majorHAnsi" w:hAnsiTheme="majorHAnsi" w:cstheme="majorHAnsi"/>
          <w:sz w:val="22"/>
          <w:szCs w:val="22"/>
          <w:lang w:eastAsia="en-US"/>
        </w:rPr>
        <w:t xml:space="preserve"> custodianship</w:t>
      </w:r>
      <w:r w:rsidR="007D3734" w:rsidRPr="008E0210">
        <w:rPr>
          <w:rFonts w:asciiTheme="majorHAnsi" w:hAnsiTheme="majorHAnsi" w:cstheme="majorHAnsi"/>
          <w:sz w:val="22"/>
          <w:szCs w:val="22"/>
          <w:lang w:eastAsia="en-US"/>
        </w:rPr>
        <w:t xml:space="preserve"> (underway)</w:t>
      </w:r>
    </w:p>
    <w:p w14:paraId="07A0CEC1" w14:textId="63AAE430" w:rsidR="002B2500" w:rsidRPr="008A3EDB" w:rsidRDefault="002B2500" w:rsidP="007D3734">
      <w:pPr>
        <w:pStyle w:val="berschrift2"/>
        <w:spacing w:before="160" w:line="252" w:lineRule="auto"/>
        <w:rPr>
          <w:rFonts w:cstheme="majorHAnsi"/>
          <w:b/>
          <w:bCs/>
          <w:color w:val="800000"/>
          <w:sz w:val="22"/>
          <w:szCs w:val="22"/>
        </w:rPr>
      </w:pPr>
      <w:r w:rsidRPr="008A3EDB">
        <w:rPr>
          <w:rFonts w:cstheme="majorHAnsi"/>
          <w:b/>
          <w:bCs/>
          <w:color w:val="800000"/>
          <w:sz w:val="22"/>
          <w:szCs w:val="22"/>
        </w:rPr>
        <w:t>WG</w:t>
      </w:r>
      <w:r w:rsidR="007D3734" w:rsidRPr="008A3EDB">
        <w:rPr>
          <w:rFonts w:cstheme="majorHAnsi"/>
          <w:b/>
          <w:bCs/>
          <w:color w:val="800000"/>
          <w:sz w:val="22"/>
          <w:szCs w:val="22"/>
        </w:rPr>
        <w:t xml:space="preserve"> </w:t>
      </w:r>
      <w:r w:rsidRPr="008A3EDB">
        <w:rPr>
          <w:rFonts w:cstheme="majorHAnsi"/>
          <w:b/>
          <w:bCs/>
          <w:color w:val="800000"/>
          <w:sz w:val="22"/>
          <w:szCs w:val="22"/>
        </w:rPr>
        <w:t xml:space="preserve">Climate Change </w:t>
      </w:r>
    </w:p>
    <w:p w14:paraId="42D3D1D1" w14:textId="3AD0F0EF" w:rsidR="0080188D" w:rsidRPr="008E0210" w:rsidRDefault="0080188D" w:rsidP="00FA2BE7">
      <w:pPr>
        <w:pStyle w:val="Listenabsatz"/>
        <w:numPr>
          <w:ilvl w:val="0"/>
          <w:numId w:val="48"/>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Concept note </w:t>
      </w:r>
      <w:r w:rsidR="00FA2BE7" w:rsidRPr="008E0210">
        <w:rPr>
          <w:rFonts w:asciiTheme="majorHAnsi" w:hAnsiTheme="majorHAnsi" w:cstheme="majorHAnsi"/>
          <w:sz w:val="22"/>
          <w:szCs w:val="22"/>
          <w:lang w:eastAsia="en-US"/>
        </w:rPr>
        <w:t>(</w:t>
      </w:r>
      <w:r w:rsidRPr="008E0210">
        <w:rPr>
          <w:rFonts w:asciiTheme="majorHAnsi" w:hAnsiTheme="majorHAnsi" w:cstheme="majorHAnsi"/>
          <w:sz w:val="22"/>
          <w:szCs w:val="22"/>
          <w:lang w:eastAsia="en-US"/>
        </w:rPr>
        <w:t>being finalised</w:t>
      </w:r>
      <w:r w:rsidR="00FA2BE7" w:rsidRPr="008E0210">
        <w:rPr>
          <w:rFonts w:asciiTheme="majorHAnsi" w:hAnsiTheme="majorHAnsi" w:cstheme="majorHAnsi"/>
          <w:sz w:val="22"/>
          <w:szCs w:val="22"/>
          <w:lang w:eastAsia="en-US"/>
        </w:rPr>
        <w:t>)</w:t>
      </w:r>
    </w:p>
    <w:p w14:paraId="5F76C58C" w14:textId="249AB2EC" w:rsidR="0080188D" w:rsidRPr="008E0210" w:rsidRDefault="0080188D" w:rsidP="00C47863">
      <w:pPr>
        <w:numPr>
          <w:ilvl w:val="0"/>
          <w:numId w:val="22"/>
        </w:numPr>
        <w:spacing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Headline message</w:t>
      </w:r>
      <w:r w:rsidR="00FA2BE7" w:rsidRPr="008E0210">
        <w:rPr>
          <w:rFonts w:asciiTheme="majorHAnsi" w:hAnsiTheme="majorHAnsi" w:cstheme="majorHAnsi"/>
          <w:sz w:val="22"/>
          <w:szCs w:val="22"/>
          <w:lang w:eastAsia="en-US"/>
        </w:rPr>
        <w:t>: WG will</w:t>
      </w:r>
      <w:r w:rsidR="002B3931" w:rsidRPr="008E0210">
        <w:rPr>
          <w:rFonts w:asciiTheme="majorHAnsi" w:hAnsiTheme="majorHAnsi" w:cstheme="majorHAnsi"/>
          <w:sz w:val="22"/>
          <w:szCs w:val="22"/>
          <w:lang w:eastAsia="en-US"/>
        </w:rPr>
        <w:t xml:space="preserve"> </w:t>
      </w:r>
      <w:r w:rsidRPr="008E0210">
        <w:rPr>
          <w:rFonts w:asciiTheme="majorHAnsi" w:hAnsiTheme="majorHAnsi" w:cstheme="majorHAnsi"/>
          <w:sz w:val="22"/>
          <w:szCs w:val="22"/>
          <w:lang w:eastAsia="en-US"/>
        </w:rPr>
        <w:t xml:space="preserve">bring to light the misleading communications, methodologies and injustices inherent in the narrative that currently exists around </w:t>
      </w:r>
      <w:r w:rsidR="00FA2BE7" w:rsidRPr="008E0210">
        <w:rPr>
          <w:rFonts w:asciiTheme="majorHAnsi" w:hAnsiTheme="majorHAnsi" w:cstheme="majorHAnsi"/>
          <w:sz w:val="22"/>
          <w:szCs w:val="22"/>
          <w:lang w:eastAsia="en-US"/>
        </w:rPr>
        <w:t>greenhouse gas</w:t>
      </w:r>
      <w:r w:rsidRPr="008E0210">
        <w:rPr>
          <w:rFonts w:asciiTheme="majorHAnsi" w:hAnsiTheme="majorHAnsi" w:cstheme="majorHAnsi"/>
          <w:sz w:val="22"/>
          <w:szCs w:val="22"/>
          <w:lang w:eastAsia="en-US"/>
        </w:rPr>
        <w:t xml:space="preserve"> emissions stemming from rangelands and extensive livestock, to better inform policymakers, researchers, producers and advocacy groups.</w:t>
      </w:r>
    </w:p>
    <w:p w14:paraId="792D2D39" w14:textId="121FF611" w:rsidR="00A60A55" w:rsidRPr="008E0210" w:rsidRDefault="00A60A55" w:rsidP="00FA2BE7">
      <w:pPr>
        <w:spacing w:before="120" w:line="252" w:lineRule="auto"/>
        <w:rPr>
          <w:rFonts w:asciiTheme="majorHAnsi" w:hAnsiTheme="majorHAnsi" w:cstheme="majorHAnsi"/>
          <w:sz w:val="22"/>
          <w:szCs w:val="22"/>
          <w:lang w:eastAsia="en-US"/>
        </w:rPr>
      </w:pPr>
      <w:r w:rsidRPr="008E0210">
        <w:rPr>
          <w:rFonts w:asciiTheme="majorHAnsi" w:hAnsiTheme="majorHAnsi" w:cstheme="majorHAnsi"/>
          <w:sz w:val="22"/>
          <w:szCs w:val="22"/>
          <w:lang w:eastAsia="en-US"/>
        </w:rPr>
        <w:t xml:space="preserve">All of the WG outputs can be found in the </w:t>
      </w:r>
      <w:hyperlink r:id="rId20" w:history="1">
        <w:r w:rsidRPr="008E0210">
          <w:rPr>
            <w:rStyle w:val="Link"/>
            <w:rFonts w:asciiTheme="majorHAnsi" w:hAnsiTheme="majorHAnsi" w:cstheme="majorHAnsi"/>
            <w:sz w:val="22"/>
            <w:szCs w:val="22"/>
            <w:lang w:eastAsia="en-US"/>
          </w:rPr>
          <w:t>Working Groups page</w:t>
        </w:r>
      </w:hyperlink>
      <w:r w:rsidRPr="008E0210">
        <w:rPr>
          <w:rFonts w:asciiTheme="majorHAnsi" w:hAnsiTheme="majorHAnsi" w:cstheme="majorHAnsi"/>
          <w:sz w:val="22"/>
          <w:szCs w:val="22"/>
          <w:lang w:eastAsia="en-US"/>
        </w:rPr>
        <w:t xml:space="preserve"> of the IYRP website.</w:t>
      </w:r>
      <w:r w:rsidR="00FA2BE7" w:rsidRPr="008E0210">
        <w:rPr>
          <w:rFonts w:asciiTheme="majorHAnsi" w:hAnsiTheme="majorHAnsi" w:cstheme="majorHAnsi"/>
          <w:sz w:val="22"/>
          <w:szCs w:val="22"/>
          <w:lang w:eastAsia="en-US"/>
        </w:rPr>
        <w:t xml:space="preserve"> Anyone interested in joining a WG should contact Jon Davies (jonathantilstonedavies@gmail.com) to obtain the names and email addresses of the WG coordinators.</w:t>
      </w:r>
      <w:r w:rsidR="00A87A4E" w:rsidRPr="008E0210">
        <w:rPr>
          <w:rFonts w:asciiTheme="majorHAnsi" w:hAnsiTheme="majorHAnsi" w:cstheme="majorHAnsi"/>
          <w:sz w:val="22"/>
          <w:szCs w:val="22"/>
          <w:lang w:eastAsia="en-US"/>
        </w:rPr>
        <w:t xml:space="preserve"> </w:t>
      </w:r>
    </w:p>
    <w:p w14:paraId="4F39E264" w14:textId="4389C2BF" w:rsidR="008909CA" w:rsidRPr="008D536E" w:rsidRDefault="00C3414B" w:rsidP="00A87A4E">
      <w:pPr>
        <w:pStyle w:val="berschrift1"/>
        <w:spacing w:after="160" w:line="252" w:lineRule="auto"/>
        <w:jc w:val="center"/>
        <w:rPr>
          <w:b/>
          <w:bCs/>
          <w:color w:val="800000"/>
          <w:sz w:val="24"/>
          <w:szCs w:val="24"/>
        </w:rPr>
      </w:pPr>
      <w:r w:rsidRPr="008D536E">
        <w:rPr>
          <w:b/>
          <w:bCs/>
          <w:color w:val="800000"/>
          <w:sz w:val="24"/>
          <w:szCs w:val="24"/>
        </w:rPr>
        <w:t>Selected highlights from</w:t>
      </w:r>
      <w:r w:rsidR="008909CA" w:rsidRPr="008D536E">
        <w:rPr>
          <w:b/>
          <w:bCs/>
          <w:color w:val="800000"/>
          <w:sz w:val="24"/>
          <w:szCs w:val="24"/>
        </w:rPr>
        <w:t xml:space="preserve"> the 11 IYRP regions</w:t>
      </w:r>
    </w:p>
    <w:p w14:paraId="7DE55931" w14:textId="2F8BC7A4" w:rsidR="005F044D" w:rsidRPr="008E0210" w:rsidRDefault="005F044D" w:rsidP="00C47863">
      <w:pPr>
        <w:widowControl w:val="0"/>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before="100" w:line="252" w:lineRule="auto"/>
        <w:jc w:val="center"/>
        <w:rPr>
          <w:rFonts w:asciiTheme="majorHAnsi" w:eastAsia="Times New Roman" w:hAnsiTheme="majorHAnsi"/>
          <w:sz w:val="21"/>
          <w:szCs w:val="21"/>
        </w:rPr>
      </w:pPr>
      <w:r w:rsidRPr="008E0210">
        <w:rPr>
          <w:rFonts w:asciiTheme="majorHAnsi" w:eastAsia="Times New Roman" w:hAnsiTheme="majorHAnsi"/>
          <w:sz w:val="21"/>
          <w:szCs w:val="21"/>
        </w:rPr>
        <w:t>Multistakeholder R</w:t>
      </w:r>
      <w:r w:rsidR="00A83BD0" w:rsidRPr="008E0210">
        <w:rPr>
          <w:rFonts w:asciiTheme="majorHAnsi" w:eastAsia="Times New Roman" w:hAnsiTheme="majorHAnsi"/>
          <w:sz w:val="21"/>
          <w:szCs w:val="21"/>
        </w:rPr>
        <w:t xml:space="preserve">egional IYRP Support Groups </w:t>
      </w:r>
      <w:r w:rsidR="00A60A55" w:rsidRPr="008E0210">
        <w:rPr>
          <w:rFonts w:asciiTheme="majorHAnsi" w:eastAsia="Times New Roman" w:hAnsiTheme="majorHAnsi"/>
          <w:sz w:val="21"/>
          <w:szCs w:val="21"/>
        </w:rPr>
        <w:t xml:space="preserve">(RISGs) </w:t>
      </w:r>
      <w:r w:rsidR="00A83BD0" w:rsidRPr="008E0210">
        <w:rPr>
          <w:rFonts w:asciiTheme="majorHAnsi" w:eastAsia="Times New Roman" w:hAnsiTheme="majorHAnsi"/>
          <w:sz w:val="21"/>
          <w:szCs w:val="21"/>
        </w:rPr>
        <w:t>were</w:t>
      </w:r>
      <w:r w:rsidRPr="008E0210">
        <w:rPr>
          <w:rFonts w:asciiTheme="majorHAnsi" w:eastAsia="Times New Roman" w:hAnsiTheme="majorHAnsi"/>
          <w:sz w:val="21"/>
          <w:szCs w:val="21"/>
        </w:rPr>
        <w:t xml:space="preserve"> formed in 11 regions </w:t>
      </w:r>
      <w:r w:rsidR="00C82AB7" w:rsidRPr="008E0210">
        <w:rPr>
          <w:rFonts w:asciiTheme="majorHAnsi" w:eastAsia="Times New Roman" w:hAnsiTheme="majorHAnsi"/>
          <w:sz w:val="21"/>
          <w:szCs w:val="21"/>
        </w:rPr>
        <w:t xml:space="preserve">around the </w:t>
      </w:r>
      <w:r w:rsidRPr="008E0210">
        <w:rPr>
          <w:rFonts w:asciiTheme="majorHAnsi" w:eastAsia="Times New Roman" w:hAnsiTheme="majorHAnsi"/>
          <w:sz w:val="21"/>
          <w:szCs w:val="21"/>
        </w:rPr>
        <w:t>world to generate partnerships</w:t>
      </w:r>
      <w:r w:rsidR="00D92540" w:rsidRPr="008E0210">
        <w:rPr>
          <w:rFonts w:asciiTheme="majorHAnsi" w:eastAsia="Times New Roman" w:hAnsiTheme="majorHAnsi"/>
          <w:sz w:val="21"/>
          <w:szCs w:val="21"/>
        </w:rPr>
        <w:t>. They seek</w:t>
      </w:r>
      <w:r w:rsidRPr="008E0210">
        <w:rPr>
          <w:rFonts w:asciiTheme="majorHAnsi" w:eastAsia="Times New Roman" w:hAnsiTheme="majorHAnsi"/>
          <w:sz w:val="21"/>
          <w:szCs w:val="21"/>
        </w:rPr>
        <w:t xml:space="preserve"> to expand the network of supporting individuals, organisations and governments </w:t>
      </w:r>
      <w:r w:rsidR="004E2BED" w:rsidRPr="008E0210">
        <w:rPr>
          <w:rFonts w:asciiTheme="majorHAnsi" w:eastAsia="Times New Roman" w:hAnsiTheme="majorHAnsi"/>
          <w:sz w:val="21"/>
          <w:szCs w:val="21"/>
        </w:rPr>
        <w:t>i</w:t>
      </w:r>
      <w:r w:rsidRPr="008E0210">
        <w:rPr>
          <w:rFonts w:asciiTheme="majorHAnsi" w:eastAsia="Times New Roman" w:hAnsiTheme="majorHAnsi"/>
          <w:sz w:val="21"/>
          <w:szCs w:val="21"/>
        </w:rPr>
        <w:t>n these regions</w:t>
      </w:r>
      <w:r w:rsidR="00D804CB" w:rsidRPr="008E0210">
        <w:rPr>
          <w:rFonts w:asciiTheme="majorHAnsi" w:eastAsia="Times New Roman" w:hAnsiTheme="majorHAnsi"/>
          <w:sz w:val="21"/>
          <w:szCs w:val="21"/>
        </w:rPr>
        <w:t xml:space="preserve"> and in countries within them</w:t>
      </w:r>
      <w:r w:rsidRPr="008E0210">
        <w:rPr>
          <w:rFonts w:asciiTheme="majorHAnsi" w:eastAsia="Times New Roman" w:hAnsiTheme="majorHAnsi"/>
          <w:sz w:val="21"/>
          <w:szCs w:val="21"/>
        </w:rPr>
        <w:t>.</w:t>
      </w:r>
      <w:r w:rsidR="00D804CB" w:rsidRPr="008E0210">
        <w:rPr>
          <w:rFonts w:asciiTheme="majorHAnsi" w:eastAsia="Times New Roman" w:hAnsiTheme="majorHAnsi"/>
          <w:sz w:val="21"/>
          <w:szCs w:val="21"/>
        </w:rPr>
        <w:t xml:space="preserve"> </w:t>
      </w:r>
    </w:p>
    <w:p w14:paraId="48FD227B" w14:textId="77777777" w:rsidR="005D0DE5" w:rsidRPr="008E0210" w:rsidRDefault="005D0DE5" w:rsidP="00C47863">
      <w:pPr>
        <w:widowControl w:val="0"/>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before="100" w:line="252" w:lineRule="auto"/>
        <w:jc w:val="center"/>
        <w:rPr>
          <w:rFonts w:asciiTheme="majorHAnsi" w:eastAsia="Times New Roman" w:hAnsiTheme="majorHAnsi"/>
          <w:sz w:val="21"/>
          <w:szCs w:val="21"/>
        </w:rPr>
      </w:pPr>
      <w:r w:rsidRPr="008E0210">
        <w:rPr>
          <w:rFonts w:asciiTheme="majorHAnsi" w:eastAsia="Times New Roman" w:hAnsiTheme="majorHAnsi"/>
          <w:sz w:val="21"/>
          <w:szCs w:val="21"/>
        </w:rPr>
        <w:t xml:space="preserve">Contact details for the RISG coordinators can be found here: </w:t>
      </w:r>
      <w:hyperlink r:id="rId21" w:history="1">
        <w:r w:rsidRPr="008E0210">
          <w:rPr>
            <w:rFonts w:asciiTheme="majorHAnsi" w:eastAsia="Times New Roman" w:hAnsiTheme="majorHAnsi"/>
            <w:color w:val="548DD4" w:themeColor="text2" w:themeTint="99"/>
            <w:sz w:val="21"/>
            <w:szCs w:val="21"/>
          </w:rPr>
          <w:t>www.iyrp.info/resources/front</w:t>
        </w:r>
      </w:hyperlink>
    </w:p>
    <w:p w14:paraId="08E11128" w14:textId="247EAD02" w:rsidR="00E771A5" w:rsidRPr="008E0210" w:rsidRDefault="005D0DE5" w:rsidP="007604E6">
      <w:pPr>
        <w:widowControl w:val="0"/>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before="100" w:after="60" w:line="252" w:lineRule="auto"/>
        <w:jc w:val="center"/>
        <w:rPr>
          <w:rFonts w:asciiTheme="majorHAnsi" w:eastAsia="Times New Roman" w:hAnsiTheme="majorHAnsi"/>
          <w:sz w:val="21"/>
          <w:szCs w:val="21"/>
        </w:rPr>
      </w:pPr>
      <w:r w:rsidRPr="008E0210">
        <w:rPr>
          <w:rFonts w:asciiTheme="majorHAnsi" w:eastAsia="Times New Roman" w:hAnsiTheme="majorHAnsi"/>
          <w:sz w:val="21"/>
          <w:szCs w:val="21"/>
        </w:rPr>
        <w:t xml:space="preserve">Short reports on the work of the RISGs can be found in the IYRP updates: </w:t>
      </w:r>
      <w:hyperlink r:id="rId22" w:history="1">
        <w:r w:rsidRPr="008E0210">
          <w:rPr>
            <w:rFonts w:asciiTheme="majorHAnsi" w:eastAsia="Times New Roman" w:hAnsiTheme="majorHAnsi"/>
            <w:color w:val="548DD4" w:themeColor="text2" w:themeTint="99"/>
            <w:sz w:val="21"/>
            <w:szCs w:val="21"/>
          </w:rPr>
          <w:t>www.iyrp.info/resources/news</w:t>
        </w:r>
      </w:hyperlink>
    </w:p>
    <w:p w14:paraId="43AA0011" w14:textId="7B0143EE" w:rsidR="00BC6396" w:rsidRPr="008D536E" w:rsidRDefault="0069178A" w:rsidP="00A87A4E">
      <w:pPr>
        <w:shd w:val="clear" w:color="auto" w:fill="FFFFFF"/>
        <w:spacing w:before="240" w:after="120" w:line="252" w:lineRule="auto"/>
        <w:rPr>
          <w:rFonts w:asciiTheme="majorHAnsi" w:eastAsia="Times New Roman" w:hAnsiTheme="majorHAnsi" w:cs="Arial"/>
          <w:b/>
          <w:color w:val="800000"/>
          <w:sz w:val="23"/>
          <w:szCs w:val="23"/>
          <w:lang w:eastAsia="en-ZA"/>
        </w:rPr>
      </w:pPr>
      <w:r w:rsidRPr="008D536E">
        <w:rPr>
          <w:rFonts w:asciiTheme="majorHAnsi" w:eastAsia="Times New Roman" w:hAnsiTheme="majorHAnsi" w:cs="Arial"/>
          <w:b/>
          <w:color w:val="800000"/>
          <w:sz w:val="23"/>
          <w:szCs w:val="23"/>
          <w:lang w:eastAsia="en-ZA"/>
        </w:rPr>
        <w:t xml:space="preserve">RISG in </w:t>
      </w:r>
      <w:r w:rsidR="00BC6396" w:rsidRPr="008D536E">
        <w:rPr>
          <w:rFonts w:asciiTheme="majorHAnsi" w:eastAsia="Times New Roman" w:hAnsiTheme="majorHAnsi" w:cs="Arial"/>
          <w:b/>
          <w:color w:val="800000"/>
          <w:sz w:val="23"/>
          <w:szCs w:val="23"/>
          <w:lang w:eastAsia="en-ZA"/>
        </w:rPr>
        <w:t>West</w:t>
      </w:r>
      <w:r w:rsidR="007604E6" w:rsidRPr="008D536E">
        <w:rPr>
          <w:rFonts w:asciiTheme="majorHAnsi" w:eastAsia="Times New Roman" w:hAnsiTheme="majorHAnsi" w:cs="Arial"/>
          <w:b/>
          <w:color w:val="800000"/>
          <w:sz w:val="23"/>
          <w:szCs w:val="23"/>
          <w:lang w:eastAsia="en-ZA"/>
        </w:rPr>
        <w:t xml:space="preserve"> &amp;</w:t>
      </w:r>
      <w:r w:rsidR="00BC6396" w:rsidRPr="008D536E">
        <w:rPr>
          <w:rFonts w:asciiTheme="majorHAnsi" w:eastAsia="Times New Roman" w:hAnsiTheme="majorHAnsi" w:cs="Arial"/>
          <w:b/>
          <w:color w:val="800000"/>
          <w:sz w:val="23"/>
          <w:szCs w:val="23"/>
          <w:lang w:eastAsia="en-ZA"/>
        </w:rPr>
        <w:t xml:space="preserve"> Central Africa</w:t>
      </w:r>
    </w:p>
    <w:p w14:paraId="7F2853E4" w14:textId="4CF60426" w:rsidR="00906104" w:rsidRPr="008E0210" w:rsidRDefault="008E0210" w:rsidP="00906104">
      <w:pPr>
        <w:pStyle w:val="StandardWeb"/>
        <w:spacing w:before="0" w:beforeAutospacing="0" w:after="0" w:afterAutospacing="0" w:line="252" w:lineRule="auto"/>
        <w:rPr>
          <w:rFonts w:asciiTheme="majorHAnsi" w:hAnsiTheme="majorHAnsi" w:cstheme="majorHAnsi"/>
          <w:sz w:val="22"/>
          <w:szCs w:val="22"/>
          <w:lang w:val="en-GB"/>
        </w:rPr>
      </w:pPr>
      <w:r w:rsidRPr="008E0210">
        <w:rPr>
          <w:rFonts w:asciiTheme="majorHAnsi" w:hAnsiTheme="majorHAnsi" w:cstheme="majorHAnsi"/>
          <w:b/>
          <w:i/>
          <w:sz w:val="22"/>
          <w:szCs w:val="22"/>
          <w:lang w:val="en-GB"/>
        </w:rPr>
        <w:t>(</w:t>
      </w:r>
      <w:proofErr w:type="gramStart"/>
      <w:r w:rsidRPr="008E0210">
        <w:rPr>
          <w:rFonts w:asciiTheme="majorHAnsi" w:hAnsiTheme="majorHAnsi" w:cstheme="majorHAnsi"/>
          <w:b/>
          <w:i/>
          <w:sz w:val="22"/>
          <w:szCs w:val="22"/>
          <w:lang w:val="en-GB"/>
        </w:rPr>
        <w:t>Agro)Pastoralism in Africa Conference</w:t>
      </w:r>
      <w:r>
        <w:rPr>
          <w:rFonts w:asciiTheme="majorHAnsi" w:hAnsiTheme="majorHAnsi" w:cstheme="majorHAnsi"/>
          <w:b/>
          <w:i/>
          <w:sz w:val="22"/>
          <w:szCs w:val="22"/>
          <w:lang w:val="en-GB"/>
        </w:rPr>
        <w:t>, Senegal</w:t>
      </w:r>
      <w:r w:rsidRPr="008E0210">
        <w:rPr>
          <w:rFonts w:asciiTheme="majorHAnsi" w:hAnsiTheme="majorHAnsi" w:cstheme="majorHAnsi"/>
          <w:b/>
          <w:i/>
          <w:sz w:val="22"/>
          <w:szCs w:val="22"/>
          <w:lang w:val="en-GB"/>
        </w:rPr>
        <w:t>.</w:t>
      </w:r>
      <w:proofErr w:type="gramEnd"/>
      <w:r w:rsidRPr="008E0210">
        <w:rPr>
          <w:rFonts w:asciiTheme="majorHAnsi" w:hAnsiTheme="majorHAnsi" w:cstheme="majorHAnsi"/>
          <w:b/>
          <w:i/>
          <w:sz w:val="22"/>
          <w:szCs w:val="22"/>
          <w:lang w:val="en-GB"/>
        </w:rPr>
        <w:t xml:space="preserve"> </w:t>
      </w:r>
      <w:r w:rsidR="00543D22" w:rsidRPr="008E0210">
        <w:rPr>
          <w:rFonts w:asciiTheme="majorHAnsi" w:hAnsiTheme="majorHAnsi" w:cstheme="majorHAnsi"/>
          <w:sz w:val="22"/>
          <w:szCs w:val="22"/>
          <w:lang w:val="en-GB"/>
        </w:rPr>
        <w:t>The second edition of the (</w:t>
      </w:r>
      <w:proofErr w:type="gramStart"/>
      <w:r w:rsidR="00543D22" w:rsidRPr="008E0210">
        <w:rPr>
          <w:rFonts w:asciiTheme="majorHAnsi" w:hAnsiTheme="majorHAnsi" w:cstheme="majorHAnsi"/>
          <w:sz w:val="22"/>
          <w:szCs w:val="22"/>
          <w:lang w:val="en-GB"/>
        </w:rPr>
        <w:t>Agro)Pastoralism</w:t>
      </w:r>
      <w:proofErr w:type="gramEnd"/>
      <w:r w:rsidR="00543D22" w:rsidRPr="008E0210">
        <w:rPr>
          <w:rFonts w:asciiTheme="majorHAnsi" w:hAnsiTheme="majorHAnsi" w:cstheme="majorHAnsi"/>
          <w:sz w:val="22"/>
          <w:szCs w:val="22"/>
          <w:lang w:val="en-GB"/>
        </w:rPr>
        <w:t xml:space="preserve"> in Africa Conference, held </w:t>
      </w:r>
      <w:r w:rsidR="00906104" w:rsidRPr="008E0210">
        <w:rPr>
          <w:rFonts w:asciiTheme="majorHAnsi" w:hAnsiTheme="majorHAnsi" w:cstheme="majorHAnsi"/>
          <w:sz w:val="22"/>
          <w:szCs w:val="22"/>
          <w:lang w:val="en-GB"/>
        </w:rPr>
        <w:t>on</w:t>
      </w:r>
      <w:r w:rsidR="00543D22" w:rsidRPr="008E0210">
        <w:rPr>
          <w:rFonts w:asciiTheme="majorHAnsi" w:hAnsiTheme="majorHAnsi" w:cstheme="majorHAnsi"/>
          <w:sz w:val="22"/>
          <w:szCs w:val="22"/>
          <w:lang w:val="en-GB"/>
        </w:rPr>
        <w:t xml:space="preserve"> 11–13</w:t>
      </w:r>
      <w:r w:rsidR="00906104" w:rsidRPr="008E0210">
        <w:rPr>
          <w:rFonts w:asciiTheme="majorHAnsi" w:hAnsiTheme="majorHAnsi" w:cstheme="majorHAnsi"/>
          <w:sz w:val="22"/>
          <w:szCs w:val="22"/>
          <w:lang w:val="en-GB"/>
        </w:rPr>
        <w:t xml:space="preserve"> November</w:t>
      </w:r>
      <w:r w:rsidR="00543D22" w:rsidRPr="008E0210">
        <w:rPr>
          <w:rFonts w:asciiTheme="majorHAnsi" w:hAnsiTheme="majorHAnsi" w:cstheme="majorHAnsi"/>
          <w:sz w:val="22"/>
          <w:szCs w:val="22"/>
          <w:lang w:val="en-GB"/>
        </w:rPr>
        <w:t xml:space="preserve"> 2024, brought together 170 participants from 22 nationalities in Dakar, Senegal. Organized by </w:t>
      </w:r>
      <w:proofErr w:type="spellStart"/>
      <w:r w:rsidR="00543D22" w:rsidRPr="008E0210">
        <w:rPr>
          <w:rFonts w:asciiTheme="majorHAnsi" w:hAnsiTheme="majorHAnsi" w:cstheme="majorHAnsi"/>
          <w:sz w:val="22"/>
          <w:szCs w:val="22"/>
          <w:lang w:val="en-GB"/>
        </w:rPr>
        <w:t>Pôle</w:t>
      </w:r>
      <w:proofErr w:type="spellEnd"/>
      <w:r w:rsidR="00543D22" w:rsidRPr="008E0210">
        <w:rPr>
          <w:rFonts w:asciiTheme="majorHAnsi" w:hAnsiTheme="majorHAnsi" w:cstheme="majorHAnsi"/>
          <w:sz w:val="22"/>
          <w:szCs w:val="22"/>
          <w:lang w:val="en-GB"/>
        </w:rPr>
        <w:t xml:space="preserve"> </w:t>
      </w:r>
      <w:proofErr w:type="spellStart"/>
      <w:r w:rsidR="00543D22" w:rsidRPr="008E0210">
        <w:rPr>
          <w:rFonts w:asciiTheme="majorHAnsi" w:hAnsiTheme="majorHAnsi" w:cstheme="majorHAnsi"/>
          <w:sz w:val="22"/>
          <w:szCs w:val="22"/>
          <w:lang w:val="en-GB"/>
        </w:rPr>
        <w:t>Pastoralisme</w:t>
      </w:r>
      <w:proofErr w:type="spellEnd"/>
      <w:r w:rsidR="00543D22" w:rsidRPr="008E0210">
        <w:rPr>
          <w:rFonts w:asciiTheme="majorHAnsi" w:hAnsiTheme="majorHAnsi" w:cstheme="majorHAnsi"/>
          <w:sz w:val="22"/>
          <w:szCs w:val="22"/>
          <w:lang w:val="en-GB"/>
        </w:rPr>
        <w:t xml:space="preserve"> </w:t>
      </w:r>
      <w:proofErr w:type="gramStart"/>
      <w:r w:rsidR="00543D22" w:rsidRPr="008E0210">
        <w:rPr>
          <w:rFonts w:asciiTheme="majorHAnsi" w:hAnsiTheme="majorHAnsi" w:cstheme="majorHAnsi"/>
          <w:sz w:val="22"/>
          <w:szCs w:val="22"/>
          <w:lang w:val="en-GB"/>
        </w:rPr>
        <w:t>et</w:t>
      </w:r>
      <w:proofErr w:type="gramEnd"/>
      <w:r w:rsidR="00543D22" w:rsidRPr="008E0210">
        <w:rPr>
          <w:rFonts w:asciiTheme="majorHAnsi" w:hAnsiTheme="majorHAnsi" w:cstheme="majorHAnsi"/>
          <w:sz w:val="22"/>
          <w:szCs w:val="22"/>
          <w:lang w:val="en-GB"/>
        </w:rPr>
        <w:t xml:space="preserve"> Zones </w:t>
      </w:r>
      <w:proofErr w:type="spellStart"/>
      <w:r w:rsidR="00543D22" w:rsidRPr="008E0210">
        <w:rPr>
          <w:rFonts w:asciiTheme="majorHAnsi" w:hAnsiTheme="majorHAnsi" w:cstheme="majorHAnsi"/>
          <w:sz w:val="22"/>
          <w:szCs w:val="22"/>
          <w:lang w:val="en-GB"/>
        </w:rPr>
        <w:t>Sèches</w:t>
      </w:r>
      <w:proofErr w:type="spellEnd"/>
      <w:r w:rsidR="00543D22" w:rsidRPr="008E0210">
        <w:rPr>
          <w:rFonts w:asciiTheme="majorHAnsi" w:hAnsiTheme="majorHAnsi" w:cstheme="majorHAnsi"/>
          <w:sz w:val="22"/>
          <w:szCs w:val="22"/>
          <w:lang w:val="en-GB"/>
        </w:rPr>
        <w:t xml:space="preserve"> (PPZS) and the West and Central Africa </w:t>
      </w:r>
      <w:r w:rsidR="00EA28EC" w:rsidRPr="008E0210">
        <w:rPr>
          <w:rFonts w:asciiTheme="majorHAnsi" w:hAnsiTheme="majorHAnsi" w:cstheme="majorHAnsi"/>
          <w:sz w:val="22"/>
          <w:szCs w:val="22"/>
          <w:lang w:val="en-GB"/>
        </w:rPr>
        <w:t>Regional IYRP Support</w:t>
      </w:r>
      <w:r w:rsidR="00543D22" w:rsidRPr="008E0210">
        <w:rPr>
          <w:rFonts w:asciiTheme="majorHAnsi" w:hAnsiTheme="majorHAnsi" w:cstheme="majorHAnsi"/>
          <w:sz w:val="22"/>
          <w:szCs w:val="22"/>
          <w:lang w:val="en-GB"/>
        </w:rPr>
        <w:t xml:space="preserve"> Group</w:t>
      </w:r>
      <w:r w:rsidR="00803CA3" w:rsidRPr="008E0210">
        <w:rPr>
          <w:rStyle w:val="Betont"/>
          <w:rFonts w:asciiTheme="majorHAnsi" w:hAnsiTheme="majorHAnsi" w:cstheme="majorHAnsi"/>
          <w:sz w:val="22"/>
          <w:szCs w:val="22"/>
          <w:lang w:val="en-GB"/>
        </w:rPr>
        <w:t xml:space="preserve"> </w:t>
      </w:r>
      <w:r w:rsidR="00800FD0" w:rsidRPr="008E0210">
        <w:rPr>
          <w:rFonts w:asciiTheme="majorHAnsi" w:hAnsiTheme="majorHAnsi" w:cstheme="majorHAnsi"/>
          <w:sz w:val="22"/>
          <w:szCs w:val="22"/>
          <w:lang w:val="en-GB"/>
        </w:rPr>
        <w:t>(https://www.iyrp.info/west-central-africa). T</w:t>
      </w:r>
      <w:r w:rsidR="00543D22" w:rsidRPr="008E0210">
        <w:rPr>
          <w:rFonts w:asciiTheme="majorHAnsi" w:hAnsiTheme="majorHAnsi" w:cstheme="majorHAnsi"/>
          <w:sz w:val="22"/>
          <w:szCs w:val="22"/>
          <w:lang w:val="en-GB"/>
        </w:rPr>
        <w:t>he event explore</w:t>
      </w:r>
      <w:r w:rsidR="00865B5F" w:rsidRPr="008E0210">
        <w:rPr>
          <w:rFonts w:asciiTheme="majorHAnsi" w:hAnsiTheme="majorHAnsi" w:cstheme="majorHAnsi"/>
          <w:sz w:val="22"/>
          <w:szCs w:val="22"/>
          <w:lang w:val="en-GB"/>
        </w:rPr>
        <w:t>d</w:t>
      </w:r>
      <w:r w:rsidR="00543D22" w:rsidRPr="008E0210">
        <w:rPr>
          <w:rFonts w:asciiTheme="majorHAnsi" w:hAnsiTheme="majorHAnsi" w:cstheme="majorHAnsi"/>
          <w:sz w:val="22"/>
          <w:szCs w:val="22"/>
          <w:lang w:val="en-GB"/>
        </w:rPr>
        <w:t xml:space="preserve"> current challenges and prospects for (</w:t>
      </w:r>
      <w:proofErr w:type="gramStart"/>
      <w:r w:rsidR="00543D22" w:rsidRPr="008E0210">
        <w:rPr>
          <w:rFonts w:asciiTheme="majorHAnsi" w:hAnsiTheme="majorHAnsi" w:cstheme="majorHAnsi"/>
          <w:sz w:val="22"/>
          <w:szCs w:val="22"/>
          <w:lang w:val="en-GB"/>
        </w:rPr>
        <w:t>agro)pastoral</w:t>
      </w:r>
      <w:proofErr w:type="gramEnd"/>
      <w:r w:rsidR="00543D22" w:rsidRPr="008E0210">
        <w:rPr>
          <w:rFonts w:asciiTheme="majorHAnsi" w:hAnsiTheme="majorHAnsi" w:cstheme="majorHAnsi"/>
          <w:sz w:val="22"/>
          <w:szCs w:val="22"/>
          <w:lang w:val="en-GB"/>
        </w:rPr>
        <w:t xml:space="preserve"> systems, fostering interdisciplinary dialogue and collaboration.</w:t>
      </w:r>
    </w:p>
    <w:p w14:paraId="5868A809" w14:textId="31EEC748" w:rsidR="00906104" w:rsidRPr="008E0210" w:rsidRDefault="00906104" w:rsidP="00906104">
      <w:pPr>
        <w:pStyle w:val="StandardWeb"/>
        <w:spacing w:before="120" w:beforeAutospacing="0" w:after="0" w:afterAutospacing="0" w:line="252" w:lineRule="auto"/>
        <w:rPr>
          <w:rFonts w:asciiTheme="majorHAnsi" w:hAnsiTheme="majorHAnsi" w:cstheme="majorHAnsi"/>
          <w:sz w:val="22"/>
          <w:szCs w:val="22"/>
          <w:lang w:val="en-GB"/>
        </w:rPr>
      </w:pPr>
      <w:r w:rsidRPr="008E0210">
        <w:rPr>
          <w:rFonts w:ascii="Calibri" w:hAnsi="Calibri"/>
          <w:color w:val="000000"/>
          <w:sz w:val="22"/>
          <w:szCs w:val="22"/>
          <w:lang w:val="en-GB"/>
        </w:rPr>
        <w:t>The symposium, which brought together a total of 170 participants, explored the current issues and perspectives of (</w:t>
      </w:r>
      <w:proofErr w:type="gramStart"/>
      <w:r w:rsidRPr="008E0210">
        <w:rPr>
          <w:rFonts w:ascii="Calibri" w:hAnsi="Calibri"/>
          <w:color w:val="000000"/>
          <w:sz w:val="22"/>
          <w:szCs w:val="22"/>
          <w:lang w:val="en-GB"/>
        </w:rPr>
        <w:t>agro)pastoralism</w:t>
      </w:r>
      <w:proofErr w:type="gramEnd"/>
      <w:r w:rsidRPr="008E0210">
        <w:rPr>
          <w:rFonts w:ascii="Calibri" w:hAnsi="Calibri"/>
          <w:color w:val="000000"/>
          <w:sz w:val="22"/>
          <w:szCs w:val="22"/>
          <w:lang w:val="en-GB"/>
        </w:rPr>
        <w:t xml:space="preserve"> in Africa and elsewhere. For three days, development practitioners, representatives of pastoralist organisations, researchers, students and a whole range of other international actors exchanged, debated and co-constructed perspectives for the future.</w:t>
      </w:r>
      <w:r w:rsidR="00A87A4E" w:rsidRPr="008E0210">
        <w:rPr>
          <w:rFonts w:asciiTheme="majorHAnsi" w:hAnsiTheme="majorHAnsi" w:cstheme="majorHAnsi"/>
          <w:sz w:val="22"/>
          <w:szCs w:val="22"/>
          <w:lang w:val="en-GB"/>
        </w:rPr>
        <w:t xml:space="preserve"> The opening ceremony of the symposium was co-chaired by Serena F</w:t>
      </w:r>
      <w:r w:rsidRPr="008E0210">
        <w:rPr>
          <w:rFonts w:asciiTheme="majorHAnsi" w:hAnsiTheme="majorHAnsi" w:cstheme="majorHAnsi"/>
          <w:sz w:val="22"/>
          <w:szCs w:val="22"/>
          <w:lang w:val="en-GB"/>
        </w:rPr>
        <w:t>errari</w:t>
      </w:r>
      <w:r w:rsidR="00A87A4E" w:rsidRPr="008E0210">
        <w:rPr>
          <w:rFonts w:asciiTheme="majorHAnsi" w:hAnsiTheme="majorHAnsi" w:cstheme="majorHAnsi"/>
          <w:sz w:val="22"/>
          <w:szCs w:val="22"/>
          <w:lang w:val="en-GB"/>
        </w:rPr>
        <w:t xml:space="preserve">, president of the symposium and co-chair of the </w:t>
      </w:r>
      <w:r w:rsidR="008E0210" w:rsidRPr="008E0210">
        <w:rPr>
          <w:rFonts w:asciiTheme="majorHAnsi" w:hAnsiTheme="majorHAnsi" w:cstheme="majorHAnsi"/>
          <w:sz w:val="22"/>
          <w:szCs w:val="22"/>
          <w:lang w:val="en-GB"/>
        </w:rPr>
        <w:t xml:space="preserve">IYRP Support Group in </w:t>
      </w:r>
      <w:r w:rsidR="00A87A4E" w:rsidRPr="008E0210">
        <w:rPr>
          <w:rFonts w:asciiTheme="majorHAnsi" w:hAnsiTheme="majorHAnsi" w:cstheme="majorHAnsi"/>
          <w:sz w:val="22"/>
          <w:szCs w:val="22"/>
          <w:lang w:val="en-GB"/>
        </w:rPr>
        <w:t xml:space="preserve">West and Central Africa. </w:t>
      </w:r>
      <w:proofErr w:type="spellStart"/>
      <w:r w:rsidR="00A87A4E" w:rsidRPr="008E0210">
        <w:rPr>
          <w:rFonts w:asciiTheme="majorHAnsi" w:hAnsiTheme="majorHAnsi" w:cstheme="majorHAnsi"/>
          <w:sz w:val="22"/>
          <w:szCs w:val="22"/>
          <w:lang w:val="en-GB"/>
        </w:rPr>
        <w:t>Igshaan</w:t>
      </w:r>
      <w:proofErr w:type="spellEnd"/>
      <w:r w:rsidR="00A87A4E" w:rsidRPr="008E0210">
        <w:rPr>
          <w:rFonts w:asciiTheme="majorHAnsi" w:hAnsiTheme="majorHAnsi" w:cstheme="majorHAnsi"/>
          <w:sz w:val="22"/>
          <w:szCs w:val="22"/>
          <w:lang w:val="en-GB"/>
        </w:rPr>
        <w:t xml:space="preserve"> Samuels, co-chair of IYRP Global Alliance, </w:t>
      </w:r>
      <w:r w:rsidR="008E0210" w:rsidRPr="008E0210">
        <w:rPr>
          <w:rFonts w:asciiTheme="majorHAnsi" w:hAnsiTheme="majorHAnsi" w:cstheme="majorHAnsi"/>
          <w:sz w:val="22"/>
          <w:szCs w:val="22"/>
          <w:lang w:val="en-GB"/>
        </w:rPr>
        <w:t xml:space="preserve">put the </w:t>
      </w:r>
      <w:r w:rsidR="00A87A4E" w:rsidRPr="008E0210">
        <w:rPr>
          <w:rFonts w:asciiTheme="majorHAnsi" w:hAnsiTheme="majorHAnsi" w:cstheme="majorHAnsi"/>
          <w:sz w:val="22"/>
          <w:szCs w:val="22"/>
          <w:lang w:val="en-GB"/>
        </w:rPr>
        <w:t xml:space="preserve">event within the </w:t>
      </w:r>
      <w:r w:rsidR="008E0210" w:rsidRPr="008E0210">
        <w:rPr>
          <w:rFonts w:asciiTheme="majorHAnsi" w:hAnsiTheme="majorHAnsi" w:cstheme="majorHAnsi"/>
          <w:sz w:val="22"/>
          <w:szCs w:val="22"/>
          <w:lang w:val="en-GB"/>
        </w:rPr>
        <w:t xml:space="preserve">context </w:t>
      </w:r>
      <w:r w:rsidR="00A87A4E" w:rsidRPr="008E0210">
        <w:rPr>
          <w:rFonts w:asciiTheme="majorHAnsi" w:hAnsiTheme="majorHAnsi" w:cstheme="majorHAnsi"/>
          <w:sz w:val="22"/>
          <w:szCs w:val="22"/>
          <w:lang w:val="en-GB"/>
        </w:rPr>
        <w:t>of preparation</w:t>
      </w:r>
      <w:r w:rsidR="008E0210" w:rsidRPr="008E0210">
        <w:rPr>
          <w:rFonts w:asciiTheme="majorHAnsi" w:hAnsiTheme="majorHAnsi" w:cstheme="majorHAnsi"/>
          <w:sz w:val="22"/>
          <w:szCs w:val="22"/>
          <w:lang w:val="en-GB"/>
        </w:rPr>
        <w:t>s</w:t>
      </w:r>
      <w:r w:rsidR="00A87A4E" w:rsidRPr="008E0210">
        <w:rPr>
          <w:rFonts w:asciiTheme="majorHAnsi" w:hAnsiTheme="majorHAnsi" w:cstheme="majorHAnsi"/>
          <w:sz w:val="22"/>
          <w:szCs w:val="22"/>
          <w:lang w:val="en-GB"/>
        </w:rPr>
        <w:t xml:space="preserve"> for 2026.</w:t>
      </w:r>
    </w:p>
    <w:p w14:paraId="25C91C79" w14:textId="429897DD" w:rsidR="00DC191F" w:rsidRPr="008E0210" w:rsidRDefault="00DC191F" w:rsidP="00C47863">
      <w:pPr>
        <w:spacing w:line="252" w:lineRule="auto"/>
        <w:rPr>
          <w:rFonts w:asciiTheme="majorHAnsi" w:hAnsiTheme="majorHAnsi"/>
          <w:highlight w:val="green"/>
          <w:lang w:eastAsia="en-US"/>
        </w:rPr>
      </w:pPr>
      <w:r w:rsidRPr="008E0210">
        <w:rPr>
          <w:rFonts w:asciiTheme="majorHAnsi" w:hAnsiTheme="majorHAnsi"/>
          <w:noProof/>
          <w:lang w:val="de-DE"/>
        </w:rPr>
        <w:lastRenderedPageBreak/>
        <w:drawing>
          <wp:inline distT="0" distB="0" distL="0" distR="0" wp14:anchorId="34F0565E" wp14:editId="2896EB9C">
            <wp:extent cx="2569748" cy="1714500"/>
            <wp:effectExtent l="0" t="0" r="2540" b="0"/>
            <wp:docPr id="133939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75990" cy="1718665"/>
                    </a:xfrm>
                    <a:prstGeom prst="rect">
                      <a:avLst/>
                    </a:prstGeom>
                    <a:noFill/>
                    <a:ln>
                      <a:noFill/>
                    </a:ln>
                  </pic:spPr>
                </pic:pic>
              </a:graphicData>
            </a:graphic>
          </wp:inline>
        </w:drawing>
      </w:r>
      <w:r w:rsidR="008E0210" w:rsidRPr="008E0210">
        <w:rPr>
          <w:rFonts w:asciiTheme="majorHAnsi" w:hAnsiTheme="majorHAnsi"/>
          <w:lang w:eastAsia="en-US"/>
        </w:rPr>
        <w:t xml:space="preserve">                           </w:t>
      </w:r>
      <w:r w:rsidR="00305D65" w:rsidRPr="008E0210">
        <w:rPr>
          <w:rFonts w:asciiTheme="majorHAnsi" w:hAnsiTheme="majorHAnsi"/>
          <w:noProof/>
          <w:lang w:val="de-DE"/>
        </w:rPr>
        <w:drawing>
          <wp:inline distT="0" distB="0" distL="0" distR="0" wp14:anchorId="1684F100" wp14:editId="62F3EB59">
            <wp:extent cx="2588964" cy="1716873"/>
            <wp:effectExtent l="0" t="0" r="1905" b="10795"/>
            <wp:docPr id="1834049350" name="Picture 2" descr="table ronde l’(agro)pastoralisme dans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ronde l’(agro)pastoralisme dans le mond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06559" cy="1728541"/>
                    </a:xfrm>
                    <a:prstGeom prst="rect">
                      <a:avLst/>
                    </a:prstGeom>
                    <a:noFill/>
                    <a:ln>
                      <a:noFill/>
                    </a:ln>
                  </pic:spPr>
                </pic:pic>
              </a:graphicData>
            </a:graphic>
          </wp:inline>
        </w:drawing>
      </w:r>
    </w:p>
    <w:p w14:paraId="27EF04CD" w14:textId="77777777" w:rsidR="008E0210" w:rsidRPr="008E0210" w:rsidRDefault="008E0210" w:rsidP="008E0210">
      <w:pPr>
        <w:spacing w:before="120" w:line="252" w:lineRule="auto"/>
        <w:rPr>
          <w:rFonts w:asciiTheme="majorHAnsi" w:hAnsiTheme="majorHAnsi" w:cstheme="majorHAnsi"/>
          <w:sz w:val="22"/>
          <w:szCs w:val="22"/>
          <w:highlight w:val="green"/>
        </w:rPr>
      </w:pPr>
      <w:r w:rsidRPr="008E0210">
        <w:rPr>
          <w:rFonts w:asciiTheme="majorHAnsi" w:hAnsiTheme="majorHAnsi" w:cstheme="majorHAnsi"/>
          <w:sz w:val="22"/>
          <w:szCs w:val="22"/>
        </w:rPr>
        <w:t xml:space="preserve">A short report on the event in French can be found </w:t>
      </w:r>
      <w:hyperlink r:id="rId25" w:history="1">
        <w:r w:rsidRPr="008E0210">
          <w:rPr>
            <w:rStyle w:val="Link"/>
            <w:rFonts w:asciiTheme="majorHAnsi" w:hAnsiTheme="majorHAnsi" w:cstheme="majorHAnsi"/>
            <w:i/>
            <w:sz w:val="22"/>
            <w:szCs w:val="22"/>
          </w:rPr>
          <w:t>here</w:t>
        </w:r>
      </w:hyperlink>
      <w:r w:rsidRPr="008E0210">
        <w:rPr>
          <w:rFonts w:asciiTheme="majorHAnsi" w:hAnsiTheme="majorHAnsi" w:cstheme="majorHAnsi"/>
          <w:sz w:val="22"/>
          <w:szCs w:val="22"/>
        </w:rPr>
        <w:t xml:space="preserve"> and in English </w:t>
      </w:r>
      <w:hyperlink r:id="rId26" w:history="1">
        <w:r w:rsidRPr="008E0210">
          <w:rPr>
            <w:rStyle w:val="Link"/>
            <w:rFonts w:asciiTheme="majorHAnsi" w:hAnsiTheme="majorHAnsi" w:cstheme="majorHAnsi"/>
            <w:i/>
            <w:sz w:val="22"/>
            <w:szCs w:val="22"/>
          </w:rPr>
          <w:t>here</w:t>
        </w:r>
      </w:hyperlink>
      <w:r w:rsidRPr="008E0210">
        <w:rPr>
          <w:rFonts w:asciiTheme="majorHAnsi" w:hAnsiTheme="majorHAnsi" w:cstheme="majorHAnsi"/>
          <w:sz w:val="22"/>
          <w:szCs w:val="22"/>
        </w:rPr>
        <w:t xml:space="preserve">. </w:t>
      </w:r>
    </w:p>
    <w:p w14:paraId="77E0DAC9" w14:textId="3C5C0635" w:rsidR="008E0210" w:rsidRDefault="00BC6396" w:rsidP="008E0210">
      <w:pPr>
        <w:shd w:val="clear" w:color="auto" w:fill="FFFFFF"/>
        <w:spacing w:before="160" w:line="252" w:lineRule="auto"/>
        <w:rPr>
          <w:rFonts w:asciiTheme="majorHAnsi" w:eastAsia="Times New Roman" w:hAnsiTheme="majorHAnsi" w:cstheme="majorHAnsi"/>
          <w:color w:val="222222"/>
          <w:sz w:val="22"/>
          <w:szCs w:val="22"/>
          <w:lang w:eastAsia="en-ZA"/>
        </w:rPr>
      </w:pPr>
      <w:proofErr w:type="gramStart"/>
      <w:r w:rsidRPr="008E0210">
        <w:rPr>
          <w:rFonts w:asciiTheme="majorHAnsi" w:eastAsia="Times New Roman" w:hAnsiTheme="majorHAnsi" w:cstheme="majorHAnsi"/>
          <w:b/>
          <w:bCs/>
          <w:i/>
          <w:color w:val="222222"/>
          <w:sz w:val="22"/>
          <w:szCs w:val="22"/>
          <w:lang w:eastAsia="en-ZA"/>
        </w:rPr>
        <w:t>PRAPS-2 </w:t>
      </w:r>
      <w:proofErr w:type="spellStart"/>
      <w:r w:rsidRPr="008E0210">
        <w:rPr>
          <w:rFonts w:asciiTheme="majorHAnsi" w:eastAsia="Times New Roman" w:hAnsiTheme="majorHAnsi" w:cstheme="majorHAnsi"/>
          <w:b/>
          <w:bCs/>
          <w:i/>
          <w:iCs/>
          <w:color w:val="222222"/>
          <w:sz w:val="22"/>
          <w:szCs w:val="22"/>
          <w:lang w:eastAsia="en-ZA"/>
        </w:rPr>
        <w:t>Entretiens</w:t>
      </w:r>
      <w:proofErr w:type="spellEnd"/>
      <w:r w:rsidRPr="008E0210">
        <w:rPr>
          <w:rFonts w:asciiTheme="majorHAnsi" w:eastAsia="Times New Roman" w:hAnsiTheme="majorHAnsi" w:cstheme="majorHAnsi"/>
          <w:b/>
          <w:bCs/>
          <w:i/>
          <w:iCs/>
          <w:color w:val="222222"/>
          <w:sz w:val="22"/>
          <w:szCs w:val="22"/>
          <w:lang w:eastAsia="en-ZA"/>
        </w:rPr>
        <w:t xml:space="preserve"> Techniques </w:t>
      </w:r>
      <w:r w:rsidR="008E0210" w:rsidRPr="008E0210">
        <w:rPr>
          <w:rFonts w:asciiTheme="majorHAnsi" w:eastAsia="Times New Roman" w:hAnsiTheme="majorHAnsi" w:cstheme="majorHAnsi"/>
          <w:b/>
          <w:bCs/>
          <w:i/>
          <w:iCs/>
          <w:color w:val="222222"/>
          <w:sz w:val="22"/>
          <w:szCs w:val="22"/>
          <w:lang w:eastAsia="en-ZA"/>
        </w:rPr>
        <w:t>(Technical discussions)</w:t>
      </w:r>
      <w:r w:rsidR="008E0210">
        <w:rPr>
          <w:rFonts w:asciiTheme="majorHAnsi" w:eastAsia="Times New Roman" w:hAnsiTheme="majorHAnsi" w:cstheme="majorHAnsi"/>
          <w:b/>
          <w:bCs/>
          <w:i/>
          <w:iCs/>
          <w:color w:val="222222"/>
          <w:sz w:val="22"/>
          <w:szCs w:val="22"/>
          <w:lang w:eastAsia="en-ZA"/>
        </w:rPr>
        <w:t>, Senegal</w:t>
      </w:r>
      <w:r w:rsidR="008E0210" w:rsidRPr="008E0210">
        <w:rPr>
          <w:rFonts w:asciiTheme="majorHAnsi" w:eastAsia="Times New Roman" w:hAnsiTheme="majorHAnsi" w:cstheme="majorHAnsi"/>
          <w:b/>
          <w:bCs/>
          <w:i/>
          <w:color w:val="222222"/>
          <w:sz w:val="22"/>
          <w:szCs w:val="22"/>
          <w:lang w:eastAsia="en-ZA"/>
        </w:rPr>
        <w:t>.</w:t>
      </w:r>
      <w:proofErr w:type="gramEnd"/>
      <w:r w:rsidR="008E0210" w:rsidRPr="008E0210">
        <w:rPr>
          <w:rFonts w:asciiTheme="majorHAnsi" w:eastAsia="Times New Roman" w:hAnsiTheme="majorHAnsi" w:cstheme="majorHAnsi"/>
          <w:b/>
          <w:bCs/>
          <w:color w:val="222222"/>
          <w:sz w:val="22"/>
          <w:szCs w:val="22"/>
          <w:lang w:eastAsia="en-ZA"/>
        </w:rPr>
        <w:t xml:space="preserve"> </w:t>
      </w:r>
      <w:r w:rsidRPr="008E0210">
        <w:rPr>
          <w:rFonts w:asciiTheme="majorHAnsi" w:eastAsia="Times New Roman" w:hAnsiTheme="majorHAnsi" w:cstheme="majorHAnsi"/>
          <w:color w:val="222222"/>
          <w:sz w:val="22"/>
          <w:szCs w:val="22"/>
          <w:lang w:eastAsia="en-ZA"/>
        </w:rPr>
        <w:t>The </w:t>
      </w:r>
      <w:proofErr w:type="spellStart"/>
      <w:r w:rsidRPr="008E0210">
        <w:rPr>
          <w:rFonts w:asciiTheme="majorHAnsi" w:eastAsia="Times New Roman" w:hAnsiTheme="majorHAnsi" w:cstheme="majorHAnsi"/>
          <w:i/>
          <w:iCs/>
          <w:color w:val="222222"/>
          <w:sz w:val="22"/>
          <w:szCs w:val="22"/>
          <w:lang w:eastAsia="en-ZA"/>
        </w:rPr>
        <w:t>Projet</w:t>
      </w:r>
      <w:proofErr w:type="spellEnd"/>
      <w:r w:rsidRPr="008E0210">
        <w:rPr>
          <w:rFonts w:asciiTheme="majorHAnsi" w:eastAsia="Times New Roman" w:hAnsiTheme="majorHAnsi" w:cstheme="majorHAnsi"/>
          <w:i/>
          <w:iCs/>
          <w:color w:val="222222"/>
          <w:sz w:val="22"/>
          <w:szCs w:val="22"/>
          <w:lang w:eastAsia="en-ZA"/>
        </w:rPr>
        <w:t xml:space="preserve"> </w:t>
      </w:r>
      <w:proofErr w:type="spellStart"/>
      <w:r w:rsidRPr="008E0210">
        <w:rPr>
          <w:rFonts w:asciiTheme="majorHAnsi" w:eastAsia="Times New Roman" w:hAnsiTheme="majorHAnsi" w:cstheme="majorHAnsi"/>
          <w:i/>
          <w:iCs/>
          <w:color w:val="222222"/>
          <w:sz w:val="22"/>
          <w:szCs w:val="22"/>
          <w:lang w:eastAsia="en-ZA"/>
        </w:rPr>
        <w:t>régional</w:t>
      </w:r>
      <w:proofErr w:type="spellEnd"/>
      <w:r w:rsidRPr="008E0210">
        <w:rPr>
          <w:rFonts w:asciiTheme="majorHAnsi" w:eastAsia="Times New Roman" w:hAnsiTheme="majorHAnsi" w:cstheme="majorHAnsi"/>
          <w:i/>
          <w:iCs/>
          <w:color w:val="222222"/>
          <w:sz w:val="22"/>
          <w:szCs w:val="22"/>
          <w:lang w:eastAsia="en-ZA"/>
        </w:rPr>
        <w:t xml:space="preserve"> </w:t>
      </w:r>
      <w:proofErr w:type="spellStart"/>
      <w:r w:rsidRPr="008E0210">
        <w:rPr>
          <w:rFonts w:asciiTheme="majorHAnsi" w:eastAsia="Times New Roman" w:hAnsiTheme="majorHAnsi" w:cstheme="majorHAnsi"/>
          <w:i/>
          <w:iCs/>
          <w:color w:val="222222"/>
          <w:sz w:val="22"/>
          <w:szCs w:val="22"/>
          <w:lang w:eastAsia="en-ZA"/>
        </w:rPr>
        <w:t>d’Appui</w:t>
      </w:r>
      <w:proofErr w:type="spellEnd"/>
      <w:r w:rsidRPr="008E0210">
        <w:rPr>
          <w:rFonts w:asciiTheme="majorHAnsi" w:eastAsia="Times New Roman" w:hAnsiTheme="majorHAnsi" w:cstheme="majorHAnsi"/>
          <w:i/>
          <w:iCs/>
          <w:color w:val="222222"/>
          <w:sz w:val="22"/>
          <w:szCs w:val="22"/>
          <w:lang w:eastAsia="en-ZA"/>
        </w:rPr>
        <w:t xml:space="preserve"> au </w:t>
      </w:r>
      <w:proofErr w:type="spellStart"/>
      <w:r w:rsidRPr="008E0210">
        <w:rPr>
          <w:rFonts w:asciiTheme="majorHAnsi" w:eastAsia="Times New Roman" w:hAnsiTheme="majorHAnsi" w:cstheme="majorHAnsi"/>
          <w:i/>
          <w:iCs/>
          <w:color w:val="222222"/>
          <w:sz w:val="22"/>
          <w:szCs w:val="22"/>
          <w:lang w:eastAsia="en-ZA"/>
        </w:rPr>
        <w:t>Pastora</w:t>
      </w:r>
      <w:r w:rsidR="008E0210">
        <w:rPr>
          <w:rFonts w:asciiTheme="majorHAnsi" w:eastAsia="Times New Roman" w:hAnsiTheme="majorHAnsi" w:cstheme="majorHAnsi"/>
          <w:i/>
          <w:iCs/>
          <w:color w:val="222222"/>
          <w:sz w:val="22"/>
          <w:szCs w:val="22"/>
          <w:lang w:eastAsia="en-ZA"/>
        </w:rPr>
        <w:t>-</w:t>
      </w:r>
      <w:r w:rsidRPr="008E0210">
        <w:rPr>
          <w:rFonts w:asciiTheme="majorHAnsi" w:eastAsia="Times New Roman" w:hAnsiTheme="majorHAnsi" w:cstheme="majorHAnsi"/>
          <w:i/>
          <w:iCs/>
          <w:color w:val="222222"/>
          <w:sz w:val="22"/>
          <w:szCs w:val="22"/>
          <w:lang w:eastAsia="en-ZA"/>
        </w:rPr>
        <w:t>lisme</w:t>
      </w:r>
      <w:proofErr w:type="spellEnd"/>
      <w:r w:rsidRPr="008E0210">
        <w:rPr>
          <w:rFonts w:asciiTheme="majorHAnsi" w:eastAsia="Times New Roman" w:hAnsiTheme="majorHAnsi" w:cstheme="majorHAnsi"/>
          <w:i/>
          <w:iCs/>
          <w:color w:val="222222"/>
          <w:sz w:val="22"/>
          <w:szCs w:val="22"/>
          <w:lang w:eastAsia="en-ZA"/>
        </w:rPr>
        <w:t xml:space="preserve"> au Sahel-Phase II</w:t>
      </w:r>
      <w:r w:rsidRPr="008E0210">
        <w:rPr>
          <w:rFonts w:asciiTheme="majorHAnsi" w:eastAsia="Times New Roman" w:hAnsiTheme="majorHAnsi" w:cstheme="majorHAnsi"/>
          <w:color w:val="222222"/>
          <w:sz w:val="22"/>
          <w:szCs w:val="22"/>
          <w:lang w:eastAsia="en-ZA"/>
        </w:rPr>
        <w:t xml:space="preserve"> (Regional Project for Support to Pastoralism in the Sahel-Phase II PRAPS-2) held </w:t>
      </w:r>
      <w:r w:rsidR="008E0210" w:rsidRPr="008E0210">
        <w:rPr>
          <w:rFonts w:asciiTheme="majorHAnsi" w:eastAsia="Times New Roman" w:hAnsiTheme="majorHAnsi" w:cstheme="majorHAnsi"/>
          <w:color w:val="222222"/>
          <w:sz w:val="22"/>
          <w:szCs w:val="22"/>
          <w:lang w:eastAsia="en-ZA"/>
        </w:rPr>
        <w:t xml:space="preserve">on 2–4 July </w:t>
      </w:r>
      <w:r w:rsidRPr="008E0210">
        <w:rPr>
          <w:rFonts w:asciiTheme="majorHAnsi" w:eastAsia="Times New Roman" w:hAnsiTheme="majorHAnsi" w:cstheme="majorHAnsi"/>
          <w:color w:val="222222"/>
          <w:sz w:val="22"/>
          <w:szCs w:val="22"/>
          <w:lang w:eastAsia="en-ZA"/>
        </w:rPr>
        <w:t>in Dakar (Senegal)</w:t>
      </w:r>
      <w:r w:rsidR="008E0210" w:rsidRPr="008E0210">
        <w:rPr>
          <w:rFonts w:asciiTheme="majorHAnsi" w:eastAsia="Times New Roman" w:hAnsiTheme="majorHAnsi" w:cstheme="majorHAnsi"/>
          <w:color w:val="222222"/>
          <w:sz w:val="22"/>
          <w:szCs w:val="22"/>
          <w:lang w:eastAsia="en-ZA"/>
        </w:rPr>
        <w:t xml:space="preserve"> organised the f</w:t>
      </w:r>
      <w:r w:rsidRPr="008E0210">
        <w:rPr>
          <w:rFonts w:asciiTheme="majorHAnsi" w:eastAsia="Times New Roman" w:hAnsiTheme="majorHAnsi" w:cstheme="majorHAnsi"/>
          <w:color w:val="222222"/>
          <w:sz w:val="22"/>
          <w:szCs w:val="22"/>
          <w:lang w:eastAsia="en-ZA"/>
        </w:rPr>
        <w:t>ifth edition of the PRAPS Technical Discussions.</w:t>
      </w:r>
      <w:r w:rsidR="008E0210" w:rsidRPr="008E0210">
        <w:rPr>
          <w:rFonts w:asciiTheme="majorHAnsi" w:eastAsia="Times New Roman" w:hAnsiTheme="majorHAnsi" w:cstheme="majorHAnsi"/>
          <w:color w:val="222222"/>
          <w:sz w:val="22"/>
          <w:szCs w:val="22"/>
          <w:lang w:eastAsia="en-ZA"/>
        </w:rPr>
        <w:t xml:space="preserve"> </w:t>
      </w:r>
      <w:r w:rsidRPr="008E0210">
        <w:rPr>
          <w:rFonts w:asciiTheme="majorHAnsi" w:eastAsia="Times New Roman" w:hAnsiTheme="majorHAnsi" w:cstheme="majorHAnsi"/>
          <w:color w:val="222222"/>
          <w:sz w:val="22"/>
          <w:szCs w:val="22"/>
          <w:lang w:eastAsia="en-ZA"/>
        </w:rPr>
        <w:t xml:space="preserve">Sessions were devoted to understanding the dynamics of </w:t>
      </w:r>
      <w:proofErr w:type="spellStart"/>
      <w:r w:rsidRPr="008E0210">
        <w:rPr>
          <w:rFonts w:asciiTheme="majorHAnsi" w:eastAsia="Times New Roman" w:hAnsiTheme="majorHAnsi" w:cstheme="majorHAnsi"/>
          <w:color w:val="222222"/>
          <w:sz w:val="22"/>
          <w:szCs w:val="22"/>
          <w:lang w:eastAsia="en-ZA"/>
        </w:rPr>
        <w:t>Sahelian</w:t>
      </w:r>
      <w:proofErr w:type="spellEnd"/>
      <w:r w:rsidRPr="008E0210">
        <w:rPr>
          <w:rFonts w:asciiTheme="majorHAnsi" w:eastAsia="Times New Roman" w:hAnsiTheme="majorHAnsi" w:cstheme="majorHAnsi"/>
          <w:color w:val="222222"/>
          <w:sz w:val="22"/>
          <w:szCs w:val="22"/>
          <w:lang w:eastAsia="en-ZA"/>
        </w:rPr>
        <w:t xml:space="preserve"> pastoral rangelands, lessons learn</w:t>
      </w:r>
      <w:r w:rsidR="008E0210" w:rsidRPr="008E0210">
        <w:rPr>
          <w:rFonts w:asciiTheme="majorHAnsi" w:eastAsia="Times New Roman" w:hAnsiTheme="majorHAnsi" w:cstheme="majorHAnsi"/>
          <w:color w:val="222222"/>
          <w:sz w:val="22"/>
          <w:szCs w:val="22"/>
          <w:lang w:eastAsia="en-ZA"/>
        </w:rPr>
        <w:t>t</w:t>
      </w:r>
      <w:r w:rsidRPr="008E0210">
        <w:rPr>
          <w:rFonts w:asciiTheme="majorHAnsi" w:eastAsia="Times New Roman" w:hAnsiTheme="majorHAnsi" w:cstheme="majorHAnsi"/>
          <w:color w:val="222222"/>
          <w:sz w:val="22"/>
          <w:szCs w:val="22"/>
          <w:lang w:eastAsia="en-ZA"/>
        </w:rPr>
        <w:t xml:space="preserve"> from rehabilitation experiences evaluated in the six PRAPS-2 countries and perspectives </w:t>
      </w:r>
      <w:r w:rsidR="008E0210" w:rsidRPr="008E0210">
        <w:rPr>
          <w:rFonts w:asciiTheme="majorHAnsi" w:eastAsia="Times New Roman" w:hAnsiTheme="majorHAnsi" w:cstheme="majorHAnsi"/>
          <w:color w:val="222222"/>
          <w:sz w:val="22"/>
          <w:szCs w:val="22"/>
          <w:lang w:eastAsia="en-ZA"/>
        </w:rPr>
        <w:t>o</w:t>
      </w:r>
      <w:r w:rsidRPr="008E0210">
        <w:rPr>
          <w:rFonts w:asciiTheme="majorHAnsi" w:eastAsia="Times New Roman" w:hAnsiTheme="majorHAnsi" w:cstheme="majorHAnsi"/>
          <w:color w:val="222222"/>
          <w:sz w:val="22"/>
          <w:szCs w:val="22"/>
          <w:lang w:eastAsia="en-ZA"/>
        </w:rPr>
        <w:t xml:space="preserve">n </w:t>
      </w:r>
      <w:r w:rsidR="008E0210" w:rsidRPr="008E0210">
        <w:rPr>
          <w:rFonts w:asciiTheme="majorHAnsi" w:eastAsia="Times New Roman" w:hAnsiTheme="majorHAnsi" w:cstheme="majorHAnsi"/>
          <w:color w:val="222222"/>
          <w:sz w:val="22"/>
          <w:szCs w:val="22"/>
          <w:lang w:eastAsia="en-ZA"/>
        </w:rPr>
        <w:t xml:space="preserve">project </w:t>
      </w:r>
      <w:r w:rsidRPr="008E0210">
        <w:rPr>
          <w:rFonts w:asciiTheme="majorHAnsi" w:eastAsia="Times New Roman" w:hAnsiTheme="majorHAnsi" w:cstheme="majorHAnsi"/>
          <w:color w:val="222222"/>
          <w:sz w:val="22"/>
          <w:szCs w:val="22"/>
          <w:lang w:eastAsia="en-ZA"/>
        </w:rPr>
        <w:t xml:space="preserve">implementation. This </w:t>
      </w:r>
      <w:r w:rsidR="008E0210" w:rsidRPr="008E0210">
        <w:rPr>
          <w:rFonts w:asciiTheme="majorHAnsi" w:eastAsia="Times New Roman" w:hAnsiTheme="majorHAnsi" w:cstheme="majorHAnsi"/>
          <w:color w:val="222222"/>
          <w:sz w:val="22"/>
          <w:szCs w:val="22"/>
          <w:lang w:eastAsia="en-ZA"/>
        </w:rPr>
        <w:t xml:space="preserve">meeting </w:t>
      </w:r>
      <w:r w:rsidRPr="008E0210">
        <w:rPr>
          <w:rFonts w:asciiTheme="majorHAnsi" w:eastAsia="Times New Roman" w:hAnsiTheme="majorHAnsi" w:cstheme="majorHAnsi"/>
          <w:color w:val="222222"/>
          <w:sz w:val="22"/>
          <w:szCs w:val="22"/>
          <w:lang w:eastAsia="en-ZA"/>
        </w:rPr>
        <w:t xml:space="preserve">made it possible to share rich experiences on the rehabilitation of degraded rangelands. </w:t>
      </w:r>
    </w:p>
    <w:p w14:paraId="1313E11F" w14:textId="08E0FCC5" w:rsidR="00BC6396" w:rsidRPr="008E0210" w:rsidRDefault="00BC6396" w:rsidP="008E0210">
      <w:pPr>
        <w:shd w:val="clear" w:color="auto" w:fill="FFFFFF"/>
        <w:spacing w:before="160" w:line="252" w:lineRule="auto"/>
        <w:rPr>
          <w:rFonts w:asciiTheme="majorHAnsi" w:eastAsia="Times New Roman" w:hAnsiTheme="majorHAnsi" w:cstheme="majorHAnsi"/>
          <w:color w:val="222222"/>
          <w:sz w:val="22"/>
          <w:szCs w:val="22"/>
          <w:lang w:eastAsia="en-ZA"/>
        </w:rPr>
      </w:pPr>
      <w:proofErr w:type="gramStart"/>
      <w:r w:rsidRPr="008E0210">
        <w:rPr>
          <w:rFonts w:asciiTheme="majorHAnsi" w:eastAsia="Times New Roman" w:hAnsiTheme="majorHAnsi" w:cstheme="majorHAnsi"/>
          <w:b/>
          <w:bCs/>
          <w:i/>
          <w:iCs/>
          <w:color w:val="222222"/>
          <w:sz w:val="22"/>
          <w:szCs w:val="22"/>
          <w:lang w:eastAsia="en-ZA"/>
        </w:rPr>
        <w:t>Agriculture, Pastoralism and Protected Areas</w:t>
      </w:r>
      <w:r w:rsidRPr="008E0210">
        <w:rPr>
          <w:rFonts w:asciiTheme="majorHAnsi" w:eastAsia="Times New Roman" w:hAnsiTheme="majorHAnsi" w:cstheme="majorHAnsi"/>
          <w:b/>
          <w:bCs/>
          <w:i/>
          <w:color w:val="222222"/>
          <w:sz w:val="22"/>
          <w:szCs w:val="22"/>
          <w:lang w:eastAsia="en-ZA"/>
        </w:rPr>
        <w:t> conference</w:t>
      </w:r>
      <w:r w:rsidR="008E0210" w:rsidRPr="008E0210">
        <w:rPr>
          <w:rFonts w:asciiTheme="majorHAnsi" w:eastAsia="Times New Roman" w:hAnsiTheme="majorHAnsi" w:cstheme="majorHAnsi"/>
          <w:b/>
          <w:bCs/>
          <w:i/>
          <w:color w:val="222222"/>
          <w:sz w:val="22"/>
          <w:szCs w:val="22"/>
          <w:lang w:eastAsia="en-ZA"/>
        </w:rPr>
        <w:t>,</w:t>
      </w:r>
      <w:r w:rsidRPr="008E0210">
        <w:rPr>
          <w:rFonts w:asciiTheme="majorHAnsi" w:eastAsia="Times New Roman" w:hAnsiTheme="majorHAnsi" w:cstheme="majorHAnsi"/>
          <w:b/>
          <w:bCs/>
          <w:i/>
          <w:color w:val="222222"/>
          <w:sz w:val="22"/>
          <w:szCs w:val="22"/>
          <w:lang w:eastAsia="en-ZA"/>
        </w:rPr>
        <w:t xml:space="preserve"> Chad</w:t>
      </w:r>
      <w:r w:rsidR="008E0210" w:rsidRPr="008E0210">
        <w:rPr>
          <w:rFonts w:asciiTheme="majorHAnsi" w:eastAsia="Times New Roman" w:hAnsiTheme="majorHAnsi" w:cstheme="majorHAnsi"/>
          <w:b/>
          <w:bCs/>
          <w:i/>
          <w:color w:val="222222"/>
          <w:sz w:val="22"/>
          <w:szCs w:val="22"/>
          <w:lang w:eastAsia="en-ZA"/>
        </w:rPr>
        <w:t>.</w:t>
      </w:r>
      <w:proofErr w:type="gramEnd"/>
      <w:r w:rsidR="008E0210">
        <w:rPr>
          <w:rFonts w:asciiTheme="majorHAnsi" w:eastAsia="Times New Roman" w:hAnsiTheme="majorHAnsi" w:cstheme="majorHAnsi"/>
          <w:b/>
          <w:bCs/>
          <w:color w:val="222222"/>
          <w:sz w:val="22"/>
          <w:szCs w:val="22"/>
          <w:lang w:eastAsia="en-ZA"/>
        </w:rPr>
        <w:t xml:space="preserve"> </w:t>
      </w:r>
      <w:r w:rsidRPr="008E0210">
        <w:rPr>
          <w:rFonts w:asciiTheme="majorHAnsi" w:eastAsia="Times New Roman" w:hAnsiTheme="majorHAnsi" w:cstheme="majorHAnsi"/>
          <w:color w:val="222222"/>
          <w:sz w:val="22"/>
          <w:szCs w:val="22"/>
          <w:lang w:eastAsia="en-ZA"/>
        </w:rPr>
        <w:t>CIRAD and the Chad Pastoral Platform held an international conference “Agriculture, Pastoralism and Protected Areas: Tensions and Solutions for the Future of Rural Territories in Central Africa and the Sahel” on 2</w:t>
      </w:r>
      <w:r w:rsidR="008E0210">
        <w:rPr>
          <w:rFonts w:asciiTheme="majorHAnsi" w:eastAsia="Times New Roman" w:hAnsiTheme="majorHAnsi" w:cstheme="majorHAnsi"/>
          <w:color w:val="222222"/>
          <w:sz w:val="22"/>
          <w:szCs w:val="22"/>
          <w:lang w:eastAsia="en-ZA"/>
        </w:rPr>
        <w:t>–</w:t>
      </w:r>
      <w:r w:rsidRPr="008E0210">
        <w:rPr>
          <w:rFonts w:asciiTheme="majorHAnsi" w:eastAsia="Times New Roman" w:hAnsiTheme="majorHAnsi" w:cstheme="majorHAnsi"/>
          <w:color w:val="222222"/>
          <w:sz w:val="22"/>
          <w:szCs w:val="22"/>
          <w:lang w:eastAsia="en-ZA"/>
        </w:rPr>
        <w:t>3 October 2024 in N’Djamena</w:t>
      </w:r>
      <w:r w:rsidR="008E0210">
        <w:rPr>
          <w:rFonts w:asciiTheme="majorHAnsi" w:eastAsia="Times New Roman" w:hAnsiTheme="majorHAnsi" w:cstheme="majorHAnsi"/>
          <w:color w:val="222222"/>
          <w:sz w:val="22"/>
          <w:szCs w:val="22"/>
          <w:lang w:eastAsia="en-ZA"/>
        </w:rPr>
        <w:t>, Chad</w:t>
      </w:r>
      <w:r w:rsidRPr="008E0210">
        <w:rPr>
          <w:rFonts w:asciiTheme="majorHAnsi" w:eastAsia="Times New Roman" w:hAnsiTheme="majorHAnsi" w:cstheme="majorHAnsi"/>
          <w:color w:val="222222"/>
          <w:sz w:val="22"/>
          <w:szCs w:val="22"/>
          <w:lang w:eastAsia="en-ZA"/>
        </w:rPr>
        <w:t>.</w:t>
      </w:r>
      <w:r w:rsidR="008E0210">
        <w:rPr>
          <w:rFonts w:asciiTheme="majorHAnsi" w:eastAsia="Times New Roman" w:hAnsiTheme="majorHAnsi" w:cstheme="majorHAnsi"/>
          <w:color w:val="222222"/>
          <w:sz w:val="22"/>
          <w:szCs w:val="22"/>
          <w:lang w:eastAsia="en-ZA"/>
        </w:rPr>
        <w:t xml:space="preserve"> </w:t>
      </w:r>
      <w:r w:rsidRPr="008E0210">
        <w:rPr>
          <w:rFonts w:asciiTheme="majorHAnsi" w:eastAsia="Times New Roman" w:hAnsiTheme="majorHAnsi" w:cstheme="majorHAnsi"/>
          <w:color w:val="222222"/>
          <w:sz w:val="22"/>
          <w:szCs w:val="22"/>
          <w:lang w:eastAsia="en-ZA"/>
        </w:rPr>
        <w:t xml:space="preserve">The Conference allowed </w:t>
      </w:r>
      <w:r w:rsidR="008E0210">
        <w:rPr>
          <w:rFonts w:asciiTheme="majorHAnsi" w:eastAsia="Times New Roman" w:hAnsiTheme="majorHAnsi" w:cstheme="majorHAnsi"/>
          <w:color w:val="222222"/>
          <w:sz w:val="22"/>
          <w:szCs w:val="22"/>
          <w:lang w:eastAsia="en-ZA"/>
        </w:rPr>
        <w:t xml:space="preserve">a review of </w:t>
      </w:r>
      <w:r w:rsidRPr="008E0210">
        <w:rPr>
          <w:rFonts w:asciiTheme="majorHAnsi" w:eastAsia="Times New Roman" w:hAnsiTheme="majorHAnsi" w:cstheme="majorHAnsi"/>
          <w:color w:val="222222"/>
          <w:sz w:val="22"/>
          <w:szCs w:val="22"/>
          <w:lang w:eastAsia="en-ZA"/>
        </w:rPr>
        <w:t xml:space="preserve">the state of knowledge on the causes and consequences of tensions between </w:t>
      </w:r>
      <w:proofErr w:type="spellStart"/>
      <w:r w:rsidRPr="008E0210">
        <w:rPr>
          <w:rFonts w:asciiTheme="majorHAnsi" w:eastAsia="Times New Roman" w:hAnsiTheme="majorHAnsi" w:cstheme="majorHAnsi"/>
          <w:color w:val="222222"/>
          <w:sz w:val="22"/>
          <w:szCs w:val="22"/>
          <w:lang w:eastAsia="en-ZA"/>
        </w:rPr>
        <w:t>agropastoral</w:t>
      </w:r>
      <w:proofErr w:type="spellEnd"/>
      <w:r w:rsidRPr="008E0210">
        <w:rPr>
          <w:rFonts w:asciiTheme="majorHAnsi" w:eastAsia="Times New Roman" w:hAnsiTheme="majorHAnsi" w:cstheme="majorHAnsi"/>
          <w:color w:val="222222"/>
          <w:sz w:val="22"/>
          <w:szCs w:val="22"/>
          <w:lang w:eastAsia="en-ZA"/>
        </w:rPr>
        <w:t xml:space="preserve"> activities and protected areas within </w:t>
      </w:r>
      <w:proofErr w:type="spellStart"/>
      <w:r w:rsidRPr="008E0210">
        <w:rPr>
          <w:rFonts w:asciiTheme="majorHAnsi" w:eastAsia="Times New Roman" w:hAnsiTheme="majorHAnsi" w:cstheme="majorHAnsi"/>
          <w:color w:val="222222"/>
          <w:sz w:val="22"/>
          <w:szCs w:val="22"/>
          <w:lang w:eastAsia="en-ZA"/>
        </w:rPr>
        <w:t>Sahelian</w:t>
      </w:r>
      <w:proofErr w:type="spellEnd"/>
      <w:r w:rsidRPr="008E0210">
        <w:rPr>
          <w:rFonts w:asciiTheme="majorHAnsi" w:eastAsia="Times New Roman" w:hAnsiTheme="majorHAnsi" w:cstheme="majorHAnsi"/>
          <w:color w:val="222222"/>
          <w:sz w:val="22"/>
          <w:szCs w:val="22"/>
          <w:lang w:eastAsia="en-ZA"/>
        </w:rPr>
        <w:t xml:space="preserve"> and </w:t>
      </w:r>
      <w:proofErr w:type="spellStart"/>
      <w:r w:rsidRPr="008E0210">
        <w:rPr>
          <w:rFonts w:asciiTheme="majorHAnsi" w:eastAsia="Times New Roman" w:hAnsiTheme="majorHAnsi" w:cstheme="majorHAnsi"/>
          <w:color w:val="222222"/>
          <w:sz w:val="22"/>
          <w:szCs w:val="22"/>
          <w:lang w:eastAsia="en-ZA"/>
        </w:rPr>
        <w:t>Sudano</w:t>
      </w:r>
      <w:proofErr w:type="spellEnd"/>
      <w:r w:rsidRPr="008E0210">
        <w:rPr>
          <w:rFonts w:asciiTheme="majorHAnsi" w:eastAsia="Times New Roman" w:hAnsiTheme="majorHAnsi" w:cstheme="majorHAnsi"/>
          <w:color w:val="222222"/>
          <w:sz w:val="22"/>
          <w:szCs w:val="22"/>
          <w:lang w:eastAsia="en-ZA"/>
        </w:rPr>
        <w:t>-Guinean ecosystems. It also review</w:t>
      </w:r>
      <w:r w:rsidR="008E0210">
        <w:rPr>
          <w:rFonts w:asciiTheme="majorHAnsi" w:eastAsia="Times New Roman" w:hAnsiTheme="majorHAnsi" w:cstheme="majorHAnsi"/>
          <w:color w:val="222222"/>
          <w:sz w:val="22"/>
          <w:szCs w:val="22"/>
          <w:lang w:eastAsia="en-ZA"/>
        </w:rPr>
        <w:t>ed</w:t>
      </w:r>
      <w:r w:rsidRPr="008E0210">
        <w:rPr>
          <w:rFonts w:asciiTheme="majorHAnsi" w:eastAsia="Times New Roman" w:hAnsiTheme="majorHAnsi" w:cstheme="majorHAnsi"/>
          <w:color w:val="222222"/>
          <w:sz w:val="22"/>
          <w:szCs w:val="22"/>
          <w:lang w:eastAsia="en-ZA"/>
        </w:rPr>
        <w:t xml:space="preserve"> the governance methods and technical innovations for better management of </w:t>
      </w:r>
      <w:r w:rsidR="008E0210">
        <w:rPr>
          <w:rFonts w:asciiTheme="majorHAnsi" w:eastAsia="Times New Roman" w:hAnsiTheme="majorHAnsi" w:cstheme="majorHAnsi"/>
          <w:color w:val="222222"/>
          <w:sz w:val="22"/>
          <w:szCs w:val="22"/>
          <w:lang w:eastAsia="en-ZA"/>
        </w:rPr>
        <w:t xml:space="preserve">the </w:t>
      </w:r>
      <w:r w:rsidRPr="008E0210">
        <w:rPr>
          <w:rFonts w:asciiTheme="majorHAnsi" w:eastAsia="Times New Roman" w:hAnsiTheme="majorHAnsi" w:cstheme="majorHAnsi"/>
          <w:color w:val="222222"/>
          <w:sz w:val="22"/>
          <w:szCs w:val="22"/>
          <w:lang w:eastAsia="en-ZA"/>
        </w:rPr>
        <w:t xml:space="preserve">interface zones between </w:t>
      </w:r>
      <w:proofErr w:type="spellStart"/>
      <w:r w:rsidRPr="008E0210">
        <w:rPr>
          <w:rFonts w:asciiTheme="majorHAnsi" w:eastAsia="Times New Roman" w:hAnsiTheme="majorHAnsi" w:cstheme="majorHAnsi"/>
          <w:color w:val="222222"/>
          <w:sz w:val="22"/>
          <w:szCs w:val="22"/>
          <w:lang w:eastAsia="en-ZA"/>
        </w:rPr>
        <w:t>agropastoral</w:t>
      </w:r>
      <w:proofErr w:type="spellEnd"/>
      <w:r w:rsidRPr="008E0210">
        <w:rPr>
          <w:rFonts w:asciiTheme="majorHAnsi" w:eastAsia="Times New Roman" w:hAnsiTheme="majorHAnsi" w:cstheme="majorHAnsi"/>
          <w:color w:val="222222"/>
          <w:sz w:val="22"/>
          <w:szCs w:val="22"/>
          <w:lang w:eastAsia="en-ZA"/>
        </w:rPr>
        <w:t xml:space="preserve"> spaces and protected areas, in order to promote the sustainable development of </w:t>
      </w:r>
      <w:proofErr w:type="spellStart"/>
      <w:r w:rsidRPr="008E0210">
        <w:rPr>
          <w:rFonts w:asciiTheme="majorHAnsi" w:eastAsia="Times New Roman" w:hAnsiTheme="majorHAnsi" w:cstheme="majorHAnsi"/>
          <w:color w:val="222222"/>
          <w:sz w:val="22"/>
          <w:szCs w:val="22"/>
          <w:lang w:eastAsia="en-ZA"/>
        </w:rPr>
        <w:t>agropastoral</w:t>
      </w:r>
      <w:proofErr w:type="spellEnd"/>
      <w:r w:rsidRPr="008E0210">
        <w:rPr>
          <w:rFonts w:asciiTheme="majorHAnsi" w:eastAsia="Times New Roman" w:hAnsiTheme="majorHAnsi" w:cstheme="majorHAnsi"/>
          <w:color w:val="222222"/>
          <w:sz w:val="22"/>
          <w:szCs w:val="22"/>
          <w:lang w:eastAsia="en-ZA"/>
        </w:rPr>
        <w:t xml:space="preserve"> territories. Finally, the conference encourage</w:t>
      </w:r>
      <w:r w:rsidR="0069178A">
        <w:rPr>
          <w:rFonts w:asciiTheme="majorHAnsi" w:eastAsia="Times New Roman" w:hAnsiTheme="majorHAnsi" w:cstheme="majorHAnsi"/>
          <w:color w:val="222222"/>
          <w:sz w:val="22"/>
          <w:szCs w:val="22"/>
          <w:lang w:eastAsia="en-ZA"/>
        </w:rPr>
        <w:t>d</w:t>
      </w:r>
      <w:r w:rsidRPr="008E0210">
        <w:rPr>
          <w:rFonts w:asciiTheme="majorHAnsi" w:eastAsia="Times New Roman" w:hAnsiTheme="majorHAnsi" w:cstheme="majorHAnsi"/>
          <w:color w:val="222222"/>
          <w:sz w:val="22"/>
          <w:szCs w:val="22"/>
          <w:lang w:eastAsia="en-ZA"/>
        </w:rPr>
        <w:t xml:space="preserve"> the establishment of consultation bodies between actors in territorial governance so that they can jointly build future scenarios that integrate the demands of </w:t>
      </w:r>
      <w:proofErr w:type="spellStart"/>
      <w:r w:rsidRPr="008E0210">
        <w:rPr>
          <w:rFonts w:asciiTheme="majorHAnsi" w:eastAsia="Times New Roman" w:hAnsiTheme="majorHAnsi" w:cstheme="majorHAnsi"/>
          <w:color w:val="222222"/>
          <w:sz w:val="22"/>
          <w:szCs w:val="22"/>
          <w:lang w:eastAsia="en-ZA"/>
        </w:rPr>
        <w:t>agropastoral</w:t>
      </w:r>
      <w:proofErr w:type="spellEnd"/>
      <w:r w:rsidRPr="008E0210">
        <w:rPr>
          <w:rFonts w:asciiTheme="majorHAnsi" w:eastAsia="Times New Roman" w:hAnsiTheme="majorHAnsi" w:cstheme="majorHAnsi"/>
          <w:color w:val="222222"/>
          <w:sz w:val="22"/>
          <w:szCs w:val="22"/>
          <w:lang w:eastAsia="en-ZA"/>
        </w:rPr>
        <w:t xml:space="preserve"> households and environmental conservation.</w:t>
      </w:r>
    </w:p>
    <w:p w14:paraId="5E2E019A" w14:textId="7A980302" w:rsidR="008128BA" w:rsidRPr="008D536E" w:rsidRDefault="0069178A" w:rsidP="002B28EA">
      <w:pPr>
        <w:spacing w:before="200" w:after="120" w:line="252" w:lineRule="auto"/>
        <w:rPr>
          <w:rFonts w:asciiTheme="majorHAnsi" w:hAnsiTheme="majorHAnsi" w:cstheme="majorHAnsi"/>
          <w:b/>
          <w:color w:val="800000"/>
          <w:sz w:val="23"/>
          <w:szCs w:val="23"/>
          <w:lang w:eastAsia="en-US"/>
        </w:rPr>
      </w:pPr>
      <w:r w:rsidRPr="008D536E">
        <w:rPr>
          <w:rFonts w:asciiTheme="majorHAnsi" w:hAnsiTheme="majorHAnsi" w:cstheme="majorHAnsi"/>
          <w:b/>
          <w:color w:val="800000"/>
          <w:sz w:val="23"/>
          <w:szCs w:val="23"/>
          <w:lang w:eastAsia="en-US"/>
        </w:rPr>
        <w:t xml:space="preserve">RISG in </w:t>
      </w:r>
      <w:r w:rsidR="002349BC" w:rsidRPr="008D536E">
        <w:rPr>
          <w:rFonts w:asciiTheme="majorHAnsi" w:hAnsiTheme="majorHAnsi" w:cstheme="majorHAnsi"/>
          <w:b/>
          <w:color w:val="800000"/>
          <w:sz w:val="23"/>
          <w:szCs w:val="23"/>
          <w:lang w:eastAsia="en-US"/>
        </w:rPr>
        <w:t>North America</w:t>
      </w:r>
    </w:p>
    <w:p w14:paraId="33F7CEB8" w14:textId="5D5CA027" w:rsidR="003059D1" w:rsidRDefault="002349BC" w:rsidP="003059D1">
      <w:pPr>
        <w:pStyle w:val="StandardWeb"/>
        <w:spacing w:before="120" w:beforeAutospacing="0" w:after="0" w:afterAutospacing="0" w:line="252" w:lineRule="auto"/>
        <w:rPr>
          <w:rFonts w:asciiTheme="majorHAnsi" w:hAnsiTheme="majorHAnsi" w:cstheme="majorHAnsi"/>
          <w:sz w:val="22"/>
          <w:szCs w:val="22"/>
          <w:lang w:val="en-GB"/>
        </w:rPr>
      </w:pPr>
      <w:r w:rsidRPr="008E0210">
        <w:rPr>
          <w:rFonts w:asciiTheme="majorHAnsi" w:hAnsiTheme="majorHAnsi" w:cstheme="majorHAnsi"/>
          <w:sz w:val="22"/>
          <w:szCs w:val="22"/>
          <w:lang w:val="en-GB"/>
        </w:rPr>
        <w:t xml:space="preserve">The </w:t>
      </w:r>
      <w:r w:rsidR="003059D1">
        <w:rPr>
          <w:rFonts w:asciiTheme="majorHAnsi" w:hAnsiTheme="majorHAnsi" w:cstheme="majorHAnsi"/>
          <w:sz w:val="22"/>
          <w:szCs w:val="22"/>
          <w:lang w:val="en-GB"/>
        </w:rPr>
        <w:t xml:space="preserve">Fall </w:t>
      </w:r>
      <w:r w:rsidRPr="008E0210">
        <w:rPr>
          <w:rFonts w:asciiTheme="majorHAnsi" w:hAnsiTheme="majorHAnsi" w:cstheme="majorHAnsi"/>
          <w:sz w:val="22"/>
          <w:szCs w:val="22"/>
          <w:lang w:val="en-GB"/>
        </w:rPr>
        <w:t xml:space="preserve">2024 Webinar Series by the North America Strategic Visioning Task Force </w:t>
      </w:r>
      <w:r w:rsidR="003059D1">
        <w:rPr>
          <w:rFonts w:asciiTheme="majorHAnsi" w:hAnsiTheme="majorHAnsi" w:cstheme="majorHAnsi"/>
          <w:sz w:val="22"/>
          <w:szCs w:val="22"/>
          <w:lang w:val="en-GB"/>
        </w:rPr>
        <w:t xml:space="preserve">of the </w:t>
      </w:r>
      <w:r w:rsidR="003059D1" w:rsidRPr="008E0210">
        <w:rPr>
          <w:rFonts w:asciiTheme="majorHAnsi" w:hAnsiTheme="majorHAnsi" w:cstheme="majorHAnsi"/>
          <w:sz w:val="22"/>
          <w:szCs w:val="22"/>
          <w:lang w:val="en-GB"/>
        </w:rPr>
        <w:t>Society for Range Management</w:t>
      </w:r>
      <w:r w:rsidR="003059D1">
        <w:rPr>
          <w:rFonts w:asciiTheme="majorHAnsi" w:hAnsiTheme="majorHAnsi" w:cstheme="majorHAnsi"/>
          <w:sz w:val="22"/>
          <w:szCs w:val="22"/>
          <w:lang w:val="en-GB"/>
        </w:rPr>
        <w:t xml:space="preserve"> (SRM)</w:t>
      </w:r>
      <w:r w:rsidR="00082555">
        <w:rPr>
          <w:rFonts w:asciiTheme="majorHAnsi" w:hAnsiTheme="majorHAnsi" w:cstheme="majorHAnsi"/>
          <w:sz w:val="22"/>
          <w:szCs w:val="22"/>
          <w:lang w:val="en-GB"/>
        </w:rPr>
        <w:t xml:space="preserve"> was organised </w:t>
      </w:r>
      <w:r w:rsidR="00082555" w:rsidRPr="008E0210">
        <w:rPr>
          <w:rFonts w:asciiTheme="majorHAnsi" w:hAnsiTheme="majorHAnsi" w:cstheme="majorHAnsi"/>
          <w:sz w:val="22"/>
          <w:szCs w:val="22"/>
        </w:rPr>
        <w:t xml:space="preserve">in collaboration with the International Year of the Woman Farmer </w:t>
      </w:r>
      <w:r w:rsidR="00082555">
        <w:rPr>
          <w:rFonts w:asciiTheme="majorHAnsi" w:hAnsiTheme="majorHAnsi" w:cstheme="majorHAnsi"/>
          <w:sz w:val="22"/>
          <w:szCs w:val="22"/>
        </w:rPr>
        <w:t xml:space="preserve">(IYWF), likewise designated by the UN to be celebrated in </w:t>
      </w:r>
      <w:r w:rsidR="00082555" w:rsidRPr="008E0210">
        <w:rPr>
          <w:rFonts w:asciiTheme="majorHAnsi" w:hAnsiTheme="majorHAnsi" w:cstheme="majorHAnsi"/>
          <w:sz w:val="22"/>
          <w:szCs w:val="22"/>
        </w:rPr>
        <w:t>2026</w:t>
      </w:r>
      <w:r w:rsidR="00082555">
        <w:rPr>
          <w:rFonts w:asciiTheme="majorHAnsi" w:hAnsiTheme="majorHAnsi" w:cstheme="majorHAnsi"/>
          <w:sz w:val="22"/>
          <w:szCs w:val="22"/>
        </w:rPr>
        <w:t>. The series</w:t>
      </w:r>
      <w:r w:rsidR="003059D1" w:rsidRPr="008E0210">
        <w:rPr>
          <w:rFonts w:asciiTheme="majorHAnsi" w:hAnsiTheme="majorHAnsi" w:cstheme="majorHAnsi"/>
          <w:sz w:val="22"/>
          <w:szCs w:val="22"/>
          <w:lang w:val="en-GB"/>
        </w:rPr>
        <w:t xml:space="preserve"> </w:t>
      </w:r>
      <w:r w:rsidRPr="008E0210">
        <w:rPr>
          <w:rFonts w:asciiTheme="majorHAnsi" w:hAnsiTheme="majorHAnsi" w:cstheme="majorHAnsi"/>
          <w:sz w:val="22"/>
          <w:szCs w:val="22"/>
          <w:lang w:val="en-GB"/>
        </w:rPr>
        <w:t>br</w:t>
      </w:r>
      <w:r w:rsidR="00E248DA" w:rsidRPr="008E0210">
        <w:rPr>
          <w:rFonts w:asciiTheme="majorHAnsi" w:hAnsiTheme="majorHAnsi" w:cstheme="majorHAnsi"/>
          <w:sz w:val="22"/>
          <w:szCs w:val="22"/>
          <w:lang w:val="en-GB"/>
        </w:rPr>
        <w:t>ought</w:t>
      </w:r>
      <w:r w:rsidRPr="008E0210">
        <w:rPr>
          <w:rFonts w:asciiTheme="majorHAnsi" w:hAnsiTheme="majorHAnsi" w:cstheme="majorHAnsi"/>
          <w:sz w:val="22"/>
          <w:szCs w:val="22"/>
          <w:lang w:val="en-GB"/>
        </w:rPr>
        <w:t xml:space="preserve"> together diverse perspectives on critical topics in rangeland management</w:t>
      </w:r>
      <w:r w:rsidR="00082555">
        <w:rPr>
          <w:rFonts w:asciiTheme="majorHAnsi" w:hAnsiTheme="majorHAnsi" w:cstheme="majorHAnsi"/>
          <w:sz w:val="22"/>
          <w:szCs w:val="22"/>
          <w:lang w:val="en-GB"/>
        </w:rPr>
        <w:t xml:space="preserve">, </w:t>
      </w:r>
      <w:r w:rsidRPr="008E0210">
        <w:rPr>
          <w:rFonts w:asciiTheme="majorHAnsi" w:hAnsiTheme="majorHAnsi" w:cstheme="majorHAnsi"/>
          <w:sz w:val="22"/>
          <w:szCs w:val="22"/>
          <w:lang w:val="en-GB"/>
        </w:rPr>
        <w:t>explor</w:t>
      </w:r>
      <w:r w:rsidR="00082555">
        <w:rPr>
          <w:rFonts w:asciiTheme="majorHAnsi" w:hAnsiTheme="majorHAnsi" w:cstheme="majorHAnsi"/>
          <w:sz w:val="22"/>
          <w:szCs w:val="22"/>
          <w:lang w:val="en-GB"/>
        </w:rPr>
        <w:t>ing</w:t>
      </w:r>
      <w:r w:rsidRPr="008E0210">
        <w:rPr>
          <w:rFonts w:asciiTheme="majorHAnsi" w:hAnsiTheme="majorHAnsi" w:cstheme="majorHAnsi"/>
          <w:sz w:val="22"/>
          <w:szCs w:val="22"/>
          <w:lang w:val="en-GB"/>
        </w:rPr>
        <w:t xml:space="preserve"> themes such as biodiversity conservation, fire management and adapt</w:t>
      </w:r>
      <w:r w:rsidR="00082555">
        <w:rPr>
          <w:rFonts w:asciiTheme="majorHAnsi" w:hAnsiTheme="majorHAnsi" w:cstheme="majorHAnsi"/>
          <w:sz w:val="22"/>
          <w:szCs w:val="22"/>
          <w:lang w:val="en-GB"/>
        </w:rPr>
        <w:t>ing</w:t>
      </w:r>
      <w:r w:rsidRPr="008E0210">
        <w:rPr>
          <w:rFonts w:asciiTheme="majorHAnsi" w:hAnsiTheme="majorHAnsi" w:cstheme="majorHAnsi"/>
          <w:sz w:val="22"/>
          <w:szCs w:val="22"/>
          <w:lang w:val="en-GB"/>
        </w:rPr>
        <w:t xml:space="preserve"> to a changing world.</w:t>
      </w:r>
      <w:r w:rsidR="00C6731D">
        <w:rPr>
          <w:rFonts w:asciiTheme="majorHAnsi" w:hAnsiTheme="majorHAnsi" w:cstheme="majorHAnsi"/>
          <w:sz w:val="22"/>
          <w:szCs w:val="22"/>
          <w:lang w:val="en-GB"/>
        </w:rPr>
        <w:t xml:space="preserve"> </w:t>
      </w:r>
      <w:r w:rsidRPr="008E0210">
        <w:rPr>
          <w:rFonts w:asciiTheme="majorHAnsi" w:hAnsiTheme="majorHAnsi" w:cstheme="majorHAnsi"/>
          <w:sz w:val="22"/>
          <w:szCs w:val="22"/>
          <w:lang w:val="en-GB"/>
        </w:rPr>
        <w:t xml:space="preserve">The </w:t>
      </w:r>
      <w:r w:rsidR="001868EE" w:rsidRPr="008E0210">
        <w:rPr>
          <w:rFonts w:asciiTheme="majorHAnsi" w:hAnsiTheme="majorHAnsi" w:cstheme="majorHAnsi"/>
          <w:sz w:val="22"/>
          <w:szCs w:val="22"/>
          <w:lang w:val="en-GB"/>
        </w:rPr>
        <w:t xml:space="preserve">9 </w:t>
      </w:r>
      <w:r w:rsidRPr="008E0210">
        <w:rPr>
          <w:rFonts w:asciiTheme="majorHAnsi" w:hAnsiTheme="majorHAnsi" w:cstheme="majorHAnsi"/>
          <w:sz w:val="22"/>
          <w:szCs w:val="22"/>
          <w:lang w:val="en-GB"/>
        </w:rPr>
        <w:t>October webinar</w:t>
      </w:r>
      <w:r w:rsidR="00C6731D">
        <w:rPr>
          <w:rFonts w:asciiTheme="majorHAnsi" w:hAnsiTheme="majorHAnsi" w:cstheme="majorHAnsi"/>
          <w:sz w:val="22"/>
          <w:szCs w:val="22"/>
          <w:lang w:val="en-GB"/>
        </w:rPr>
        <w:t xml:space="preserve"> on </w:t>
      </w:r>
      <w:r w:rsidRPr="008E0210">
        <w:rPr>
          <w:rFonts w:asciiTheme="majorHAnsi" w:hAnsiTheme="majorHAnsi" w:cstheme="majorHAnsi"/>
          <w:sz w:val="22"/>
          <w:szCs w:val="22"/>
          <w:lang w:val="en-GB"/>
        </w:rPr>
        <w:t xml:space="preserve">"Biodiversity in </w:t>
      </w:r>
      <w:r w:rsidR="00C6731D">
        <w:rPr>
          <w:rFonts w:asciiTheme="majorHAnsi" w:hAnsiTheme="majorHAnsi" w:cstheme="majorHAnsi"/>
          <w:sz w:val="22"/>
          <w:szCs w:val="22"/>
          <w:lang w:val="en-GB"/>
        </w:rPr>
        <w:t>r</w:t>
      </w:r>
      <w:r w:rsidRPr="008E0210">
        <w:rPr>
          <w:rFonts w:asciiTheme="majorHAnsi" w:hAnsiTheme="majorHAnsi" w:cstheme="majorHAnsi"/>
          <w:sz w:val="22"/>
          <w:szCs w:val="22"/>
          <w:lang w:val="en-GB"/>
        </w:rPr>
        <w:t xml:space="preserve">angelands: </w:t>
      </w:r>
      <w:r w:rsidR="00C6731D">
        <w:rPr>
          <w:rFonts w:asciiTheme="majorHAnsi" w:hAnsiTheme="majorHAnsi" w:cstheme="majorHAnsi"/>
          <w:sz w:val="22"/>
          <w:szCs w:val="22"/>
          <w:lang w:val="en-GB"/>
        </w:rPr>
        <w:t>h</w:t>
      </w:r>
      <w:r w:rsidRPr="008E0210">
        <w:rPr>
          <w:rFonts w:asciiTheme="majorHAnsi" w:hAnsiTheme="majorHAnsi" w:cstheme="majorHAnsi"/>
          <w:sz w:val="22"/>
          <w:szCs w:val="22"/>
          <w:lang w:val="en-GB"/>
        </w:rPr>
        <w:t xml:space="preserve">ow to </w:t>
      </w:r>
      <w:r w:rsidR="00C6731D">
        <w:rPr>
          <w:rFonts w:asciiTheme="majorHAnsi" w:hAnsiTheme="majorHAnsi" w:cstheme="majorHAnsi"/>
          <w:sz w:val="22"/>
          <w:szCs w:val="22"/>
          <w:lang w:val="en-GB"/>
        </w:rPr>
        <w:t>s</w:t>
      </w:r>
      <w:r w:rsidRPr="008E0210">
        <w:rPr>
          <w:rFonts w:asciiTheme="majorHAnsi" w:hAnsiTheme="majorHAnsi" w:cstheme="majorHAnsi"/>
          <w:sz w:val="22"/>
          <w:szCs w:val="22"/>
          <w:lang w:val="en-GB"/>
        </w:rPr>
        <w:t xml:space="preserve">imultaneously </w:t>
      </w:r>
      <w:r w:rsidR="00C6731D">
        <w:rPr>
          <w:rFonts w:asciiTheme="majorHAnsi" w:hAnsiTheme="majorHAnsi" w:cstheme="majorHAnsi"/>
          <w:sz w:val="22"/>
          <w:szCs w:val="22"/>
          <w:lang w:val="en-GB"/>
        </w:rPr>
        <w:t>c</w:t>
      </w:r>
      <w:r w:rsidRPr="008E0210">
        <w:rPr>
          <w:rFonts w:asciiTheme="majorHAnsi" w:hAnsiTheme="majorHAnsi" w:cstheme="majorHAnsi"/>
          <w:sz w:val="22"/>
          <w:szCs w:val="22"/>
          <w:lang w:val="en-GB"/>
        </w:rPr>
        <w:t xml:space="preserve">onserve and </w:t>
      </w:r>
      <w:r w:rsidR="00C6731D">
        <w:rPr>
          <w:rFonts w:asciiTheme="majorHAnsi" w:hAnsiTheme="majorHAnsi" w:cstheme="majorHAnsi"/>
          <w:sz w:val="22"/>
          <w:szCs w:val="22"/>
          <w:lang w:val="en-GB"/>
        </w:rPr>
        <w:t>m</w:t>
      </w:r>
      <w:r w:rsidRPr="008E0210">
        <w:rPr>
          <w:rFonts w:asciiTheme="majorHAnsi" w:hAnsiTheme="majorHAnsi" w:cstheme="majorHAnsi"/>
          <w:sz w:val="22"/>
          <w:szCs w:val="22"/>
          <w:lang w:val="en-GB"/>
        </w:rPr>
        <w:t xml:space="preserve">anage in </w:t>
      </w:r>
      <w:r w:rsidR="00C6731D">
        <w:rPr>
          <w:rFonts w:asciiTheme="majorHAnsi" w:hAnsiTheme="majorHAnsi" w:cstheme="majorHAnsi"/>
          <w:sz w:val="22"/>
          <w:szCs w:val="22"/>
          <w:lang w:val="en-GB"/>
        </w:rPr>
        <w:t>w</w:t>
      </w:r>
      <w:r w:rsidRPr="008E0210">
        <w:rPr>
          <w:rFonts w:asciiTheme="majorHAnsi" w:hAnsiTheme="majorHAnsi" w:cstheme="majorHAnsi"/>
          <w:sz w:val="22"/>
          <w:szCs w:val="22"/>
          <w:lang w:val="en-GB"/>
        </w:rPr>
        <w:t xml:space="preserve">orking </w:t>
      </w:r>
      <w:r w:rsidR="00C6731D">
        <w:rPr>
          <w:rFonts w:asciiTheme="majorHAnsi" w:hAnsiTheme="majorHAnsi" w:cstheme="majorHAnsi"/>
          <w:sz w:val="22"/>
          <w:szCs w:val="22"/>
          <w:lang w:val="en-GB"/>
        </w:rPr>
        <w:t>l</w:t>
      </w:r>
      <w:r w:rsidRPr="008E0210">
        <w:rPr>
          <w:rFonts w:asciiTheme="majorHAnsi" w:hAnsiTheme="majorHAnsi" w:cstheme="majorHAnsi"/>
          <w:sz w:val="22"/>
          <w:szCs w:val="22"/>
          <w:lang w:val="en-GB"/>
        </w:rPr>
        <w:t>andscapes" highlight</w:t>
      </w:r>
      <w:r w:rsidR="00744FA3" w:rsidRPr="008E0210">
        <w:rPr>
          <w:rFonts w:asciiTheme="majorHAnsi" w:hAnsiTheme="majorHAnsi" w:cstheme="majorHAnsi"/>
          <w:sz w:val="22"/>
          <w:szCs w:val="22"/>
          <w:lang w:val="en-GB"/>
        </w:rPr>
        <w:t>ed</w:t>
      </w:r>
      <w:r w:rsidRPr="008E0210">
        <w:rPr>
          <w:rFonts w:asciiTheme="majorHAnsi" w:hAnsiTheme="majorHAnsi" w:cstheme="majorHAnsi"/>
          <w:sz w:val="22"/>
          <w:szCs w:val="22"/>
          <w:lang w:val="en-GB"/>
        </w:rPr>
        <w:t xml:space="preserve"> strategies to balance conservation goals with the practical realities of rangeland use. On </w:t>
      </w:r>
      <w:r w:rsidR="00C6731D">
        <w:rPr>
          <w:rFonts w:asciiTheme="majorHAnsi" w:hAnsiTheme="majorHAnsi" w:cstheme="majorHAnsi"/>
          <w:sz w:val="22"/>
          <w:szCs w:val="22"/>
          <w:lang w:val="en-GB"/>
        </w:rPr>
        <w:t xml:space="preserve">23 </w:t>
      </w:r>
      <w:r w:rsidRPr="008E0210">
        <w:rPr>
          <w:rFonts w:asciiTheme="majorHAnsi" w:hAnsiTheme="majorHAnsi" w:cstheme="majorHAnsi"/>
          <w:sz w:val="22"/>
          <w:szCs w:val="22"/>
          <w:lang w:val="en-GB"/>
        </w:rPr>
        <w:t xml:space="preserve">October the webinar </w:t>
      </w:r>
      <w:r w:rsidR="00C6731D">
        <w:rPr>
          <w:rFonts w:asciiTheme="majorHAnsi" w:hAnsiTheme="majorHAnsi" w:cstheme="majorHAnsi"/>
          <w:sz w:val="22"/>
          <w:szCs w:val="22"/>
          <w:lang w:val="en-GB"/>
        </w:rPr>
        <w:t xml:space="preserve">on </w:t>
      </w:r>
      <w:r w:rsidRPr="008E0210">
        <w:rPr>
          <w:rFonts w:asciiTheme="majorHAnsi" w:hAnsiTheme="majorHAnsi" w:cstheme="majorHAnsi"/>
          <w:sz w:val="22"/>
          <w:szCs w:val="22"/>
          <w:lang w:val="en-GB"/>
        </w:rPr>
        <w:t xml:space="preserve">"Dealing with </w:t>
      </w:r>
      <w:r w:rsidR="00C6731D">
        <w:rPr>
          <w:rFonts w:asciiTheme="majorHAnsi" w:hAnsiTheme="majorHAnsi" w:cstheme="majorHAnsi"/>
          <w:sz w:val="22"/>
          <w:szCs w:val="22"/>
          <w:lang w:val="en-GB"/>
        </w:rPr>
        <w:t>f</w:t>
      </w:r>
      <w:r w:rsidRPr="008E0210">
        <w:rPr>
          <w:rFonts w:asciiTheme="majorHAnsi" w:hAnsiTheme="majorHAnsi" w:cstheme="majorHAnsi"/>
          <w:sz w:val="22"/>
          <w:szCs w:val="22"/>
          <w:lang w:val="en-GB"/>
        </w:rPr>
        <w:t xml:space="preserve">ire on the </w:t>
      </w:r>
      <w:r w:rsidR="00C6731D">
        <w:rPr>
          <w:rFonts w:asciiTheme="majorHAnsi" w:hAnsiTheme="majorHAnsi" w:cstheme="majorHAnsi"/>
          <w:sz w:val="22"/>
          <w:szCs w:val="22"/>
          <w:lang w:val="en-GB"/>
        </w:rPr>
        <w:t>r</w:t>
      </w:r>
      <w:r w:rsidRPr="008E0210">
        <w:rPr>
          <w:rFonts w:asciiTheme="majorHAnsi" w:hAnsiTheme="majorHAnsi" w:cstheme="majorHAnsi"/>
          <w:sz w:val="22"/>
          <w:szCs w:val="22"/>
          <w:lang w:val="en-GB"/>
        </w:rPr>
        <w:t xml:space="preserve">ange: </w:t>
      </w:r>
      <w:r w:rsidR="00C6731D">
        <w:rPr>
          <w:rFonts w:asciiTheme="majorHAnsi" w:hAnsiTheme="majorHAnsi" w:cstheme="majorHAnsi"/>
          <w:sz w:val="22"/>
          <w:szCs w:val="22"/>
          <w:lang w:val="en-GB"/>
        </w:rPr>
        <w:t>m</w:t>
      </w:r>
      <w:r w:rsidRPr="008E0210">
        <w:rPr>
          <w:rFonts w:asciiTheme="majorHAnsi" w:hAnsiTheme="majorHAnsi" w:cstheme="majorHAnsi"/>
          <w:sz w:val="22"/>
          <w:szCs w:val="22"/>
          <w:lang w:val="en-GB"/>
        </w:rPr>
        <w:t xml:space="preserve">anaging </w:t>
      </w:r>
      <w:r w:rsidR="00C6731D">
        <w:rPr>
          <w:rFonts w:asciiTheme="majorHAnsi" w:hAnsiTheme="majorHAnsi" w:cstheme="majorHAnsi"/>
          <w:sz w:val="22"/>
          <w:szCs w:val="22"/>
          <w:lang w:val="en-GB"/>
        </w:rPr>
        <w:t>l</w:t>
      </w:r>
      <w:r w:rsidRPr="008E0210">
        <w:rPr>
          <w:rFonts w:asciiTheme="majorHAnsi" w:hAnsiTheme="majorHAnsi" w:cstheme="majorHAnsi"/>
          <w:sz w:val="22"/>
          <w:szCs w:val="22"/>
          <w:lang w:val="en-GB"/>
        </w:rPr>
        <w:t xml:space="preserve">and in a </w:t>
      </w:r>
      <w:r w:rsidR="00C6731D">
        <w:rPr>
          <w:rFonts w:asciiTheme="majorHAnsi" w:hAnsiTheme="majorHAnsi" w:cstheme="majorHAnsi"/>
          <w:sz w:val="22"/>
          <w:szCs w:val="22"/>
          <w:lang w:val="en-GB"/>
        </w:rPr>
        <w:t>c</w:t>
      </w:r>
      <w:r w:rsidRPr="008E0210">
        <w:rPr>
          <w:rFonts w:asciiTheme="majorHAnsi" w:hAnsiTheme="majorHAnsi" w:cstheme="majorHAnsi"/>
          <w:sz w:val="22"/>
          <w:szCs w:val="22"/>
          <w:lang w:val="en-GB"/>
        </w:rPr>
        <w:t xml:space="preserve">hanging </w:t>
      </w:r>
      <w:r w:rsidR="00C6731D">
        <w:rPr>
          <w:rFonts w:asciiTheme="majorHAnsi" w:hAnsiTheme="majorHAnsi" w:cstheme="majorHAnsi"/>
          <w:sz w:val="22"/>
          <w:szCs w:val="22"/>
          <w:lang w:val="en-GB"/>
        </w:rPr>
        <w:t>w</w:t>
      </w:r>
      <w:r w:rsidRPr="008E0210">
        <w:rPr>
          <w:rFonts w:asciiTheme="majorHAnsi" w:hAnsiTheme="majorHAnsi" w:cstheme="majorHAnsi"/>
          <w:sz w:val="22"/>
          <w:szCs w:val="22"/>
          <w:lang w:val="en-GB"/>
        </w:rPr>
        <w:t>orld" addresse</w:t>
      </w:r>
      <w:r w:rsidR="00744FA3" w:rsidRPr="008E0210">
        <w:rPr>
          <w:rFonts w:asciiTheme="majorHAnsi" w:hAnsiTheme="majorHAnsi" w:cstheme="majorHAnsi"/>
          <w:sz w:val="22"/>
          <w:szCs w:val="22"/>
          <w:lang w:val="en-GB"/>
        </w:rPr>
        <w:t>d</w:t>
      </w:r>
      <w:r w:rsidRPr="008E0210">
        <w:rPr>
          <w:rFonts w:asciiTheme="majorHAnsi" w:hAnsiTheme="majorHAnsi" w:cstheme="majorHAnsi"/>
          <w:sz w:val="22"/>
          <w:szCs w:val="22"/>
          <w:lang w:val="en-GB"/>
        </w:rPr>
        <w:t xml:space="preserve"> fire management challenges</w:t>
      </w:r>
      <w:r w:rsidR="00005717" w:rsidRPr="008E0210">
        <w:rPr>
          <w:rFonts w:asciiTheme="majorHAnsi" w:hAnsiTheme="majorHAnsi" w:cstheme="majorHAnsi"/>
          <w:sz w:val="22"/>
          <w:szCs w:val="22"/>
          <w:lang w:val="en-GB"/>
        </w:rPr>
        <w:t xml:space="preserve"> and </w:t>
      </w:r>
      <w:r w:rsidRPr="008E0210">
        <w:rPr>
          <w:rFonts w:asciiTheme="majorHAnsi" w:hAnsiTheme="majorHAnsi" w:cstheme="majorHAnsi"/>
          <w:sz w:val="22"/>
          <w:szCs w:val="22"/>
          <w:lang w:val="en-GB"/>
        </w:rPr>
        <w:t>explore</w:t>
      </w:r>
      <w:r w:rsidR="00005717" w:rsidRPr="008E0210">
        <w:rPr>
          <w:rFonts w:asciiTheme="majorHAnsi" w:hAnsiTheme="majorHAnsi" w:cstheme="majorHAnsi"/>
          <w:sz w:val="22"/>
          <w:szCs w:val="22"/>
          <w:lang w:val="en-GB"/>
        </w:rPr>
        <w:t>d</w:t>
      </w:r>
      <w:r w:rsidRPr="008E0210">
        <w:rPr>
          <w:rFonts w:asciiTheme="majorHAnsi" w:hAnsiTheme="majorHAnsi" w:cstheme="majorHAnsi"/>
          <w:sz w:val="22"/>
          <w:szCs w:val="22"/>
          <w:lang w:val="en-GB"/>
        </w:rPr>
        <w:t xml:space="preserve"> innovative practices to mitigate fire risks while enhancing ecosystem resilience. </w:t>
      </w:r>
    </w:p>
    <w:p w14:paraId="22F49CA8" w14:textId="6FFFC44F" w:rsidR="006C1138" w:rsidRPr="008D536E" w:rsidRDefault="00C6731D" w:rsidP="003059D1">
      <w:pPr>
        <w:pStyle w:val="StandardWeb"/>
        <w:spacing w:before="200" w:beforeAutospacing="0" w:after="0" w:afterAutospacing="0" w:line="252" w:lineRule="auto"/>
        <w:rPr>
          <w:rFonts w:asciiTheme="majorHAnsi" w:hAnsiTheme="majorHAnsi" w:cstheme="majorHAnsi"/>
          <w:color w:val="800000"/>
          <w:sz w:val="22"/>
          <w:szCs w:val="22"/>
          <w:lang w:val="en-GB"/>
        </w:rPr>
      </w:pPr>
      <w:r w:rsidRPr="008D536E">
        <w:rPr>
          <w:rFonts w:asciiTheme="majorHAnsi" w:hAnsiTheme="majorHAnsi"/>
          <w:b/>
          <w:color w:val="800000"/>
          <w:sz w:val="23"/>
          <w:szCs w:val="23"/>
        </w:rPr>
        <w:t xml:space="preserve">RISG in </w:t>
      </w:r>
      <w:r w:rsidR="006C1138" w:rsidRPr="008D536E">
        <w:rPr>
          <w:rFonts w:asciiTheme="majorHAnsi" w:hAnsiTheme="majorHAnsi"/>
          <w:b/>
          <w:color w:val="800000"/>
          <w:sz w:val="23"/>
          <w:szCs w:val="23"/>
        </w:rPr>
        <w:t>Australasia</w:t>
      </w:r>
    </w:p>
    <w:p w14:paraId="4DA4EEC8" w14:textId="421AEE81" w:rsidR="00AE4B4B" w:rsidRPr="008E0210" w:rsidRDefault="0057389E" w:rsidP="0057389E">
      <w:pPr>
        <w:spacing w:before="120" w:line="252" w:lineRule="auto"/>
        <w:rPr>
          <w:rFonts w:asciiTheme="majorHAnsi" w:hAnsiTheme="majorHAnsi" w:cstheme="majorHAnsi"/>
          <w:b/>
          <w:bCs/>
          <w:sz w:val="22"/>
          <w:szCs w:val="22"/>
        </w:rPr>
      </w:pPr>
      <w:r w:rsidRPr="002B28EA">
        <w:rPr>
          <w:rFonts w:asciiTheme="majorHAnsi" w:hAnsiTheme="majorHAnsi"/>
          <w:i/>
          <w:noProof/>
          <w:lang w:val="de-DE"/>
        </w:rPr>
        <w:drawing>
          <wp:anchor distT="0" distB="0" distL="114300" distR="114300" simplePos="0" relativeHeight="251691008" behindDoc="0" locked="0" layoutInCell="1" allowOverlap="1" wp14:anchorId="0D618015" wp14:editId="220C4D71">
            <wp:simplePos x="0" y="0"/>
            <wp:positionH relativeFrom="margin">
              <wp:align>left</wp:align>
            </wp:positionH>
            <wp:positionV relativeFrom="margin">
              <wp:align>bottom</wp:align>
            </wp:positionV>
            <wp:extent cx="2258060" cy="1693545"/>
            <wp:effectExtent l="0" t="0" r="2540" b="8255"/>
            <wp:wrapSquare wrapText="bothSides"/>
            <wp:docPr id="2052149961" name="Picture 5" descr="A group of wo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9961" name="Picture 5" descr="A group of women standing together&#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60693" cy="1696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B4B" w:rsidRPr="002B28EA">
        <w:rPr>
          <w:rFonts w:asciiTheme="majorHAnsi" w:hAnsiTheme="majorHAnsi" w:cstheme="majorHAnsi"/>
          <w:b/>
          <w:bCs/>
          <w:i/>
          <w:sz w:val="22"/>
          <w:szCs w:val="22"/>
        </w:rPr>
        <w:t xml:space="preserve">Award </w:t>
      </w:r>
      <w:r w:rsidR="003059D1" w:rsidRPr="002B28EA">
        <w:rPr>
          <w:rFonts w:asciiTheme="majorHAnsi" w:hAnsiTheme="majorHAnsi" w:cstheme="majorHAnsi"/>
          <w:b/>
          <w:bCs/>
          <w:i/>
          <w:sz w:val="22"/>
          <w:szCs w:val="22"/>
        </w:rPr>
        <w:t>f</w:t>
      </w:r>
      <w:r w:rsidR="00AE4B4B" w:rsidRPr="002B28EA">
        <w:rPr>
          <w:rFonts w:asciiTheme="majorHAnsi" w:hAnsiTheme="majorHAnsi" w:cstheme="majorHAnsi"/>
          <w:b/>
          <w:bCs/>
          <w:i/>
          <w:sz w:val="22"/>
          <w:szCs w:val="22"/>
        </w:rPr>
        <w:t>inalist</w:t>
      </w:r>
      <w:r w:rsidR="003059D1" w:rsidRPr="002B28EA">
        <w:rPr>
          <w:rFonts w:asciiTheme="majorHAnsi" w:hAnsiTheme="majorHAnsi" w:cstheme="majorHAnsi"/>
          <w:b/>
          <w:bCs/>
          <w:i/>
          <w:sz w:val="22"/>
          <w:szCs w:val="22"/>
        </w:rPr>
        <w:t>:</w:t>
      </w:r>
      <w:r w:rsidR="00AE4B4B" w:rsidRPr="002B28EA">
        <w:rPr>
          <w:rFonts w:asciiTheme="majorHAnsi" w:hAnsiTheme="majorHAnsi" w:cstheme="majorHAnsi"/>
          <w:b/>
          <w:bCs/>
          <w:i/>
          <w:sz w:val="22"/>
          <w:szCs w:val="22"/>
        </w:rPr>
        <w:t xml:space="preserve"> highlighting the value of pastoralism</w:t>
      </w:r>
      <w:r w:rsidR="003059D1" w:rsidRPr="002B28EA">
        <w:rPr>
          <w:rFonts w:asciiTheme="majorHAnsi" w:hAnsiTheme="majorHAnsi" w:cstheme="majorHAnsi"/>
          <w:b/>
          <w:bCs/>
          <w:i/>
          <w:sz w:val="22"/>
          <w:szCs w:val="22"/>
        </w:rPr>
        <w:t>.</w:t>
      </w:r>
      <w:r w:rsidR="003059D1">
        <w:rPr>
          <w:rFonts w:asciiTheme="majorHAnsi" w:hAnsiTheme="majorHAnsi" w:cstheme="majorHAnsi"/>
          <w:b/>
          <w:bCs/>
          <w:sz w:val="22"/>
          <w:szCs w:val="22"/>
        </w:rPr>
        <w:t xml:space="preserve"> </w:t>
      </w:r>
      <w:r w:rsidR="002B28EA">
        <w:rPr>
          <w:rFonts w:asciiTheme="majorHAnsi" w:hAnsiTheme="majorHAnsi" w:cstheme="majorHAnsi"/>
          <w:b/>
          <w:bCs/>
          <w:sz w:val="22"/>
          <w:szCs w:val="22"/>
        </w:rPr>
        <w:br/>
      </w:r>
      <w:r w:rsidR="00AE4B4B" w:rsidRPr="008E0210">
        <w:rPr>
          <w:rFonts w:asciiTheme="majorHAnsi" w:hAnsiTheme="majorHAnsi" w:cstheme="majorHAnsi"/>
          <w:sz w:val="22"/>
          <w:szCs w:val="22"/>
        </w:rPr>
        <w:t>The Western Austr</w:t>
      </w:r>
      <w:r w:rsidR="002B28EA">
        <w:rPr>
          <w:rFonts w:asciiTheme="majorHAnsi" w:hAnsiTheme="majorHAnsi" w:cstheme="majorHAnsi"/>
          <w:sz w:val="22"/>
          <w:szCs w:val="22"/>
        </w:rPr>
        <w:t xml:space="preserve">alia IYRP group was part of the Southern Rangelands </w:t>
      </w:r>
      <w:r w:rsidR="00AE4B4B" w:rsidRPr="008E0210">
        <w:rPr>
          <w:rFonts w:asciiTheme="majorHAnsi" w:hAnsiTheme="majorHAnsi" w:cstheme="majorHAnsi"/>
          <w:sz w:val="22"/>
          <w:szCs w:val="22"/>
        </w:rPr>
        <w:t>Project</w:t>
      </w:r>
      <w:r w:rsidR="003059D1">
        <w:rPr>
          <w:rFonts w:asciiTheme="majorHAnsi" w:hAnsiTheme="majorHAnsi" w:cstheme="majorHAnsi"/>
          <w:sz w:val="22"/>
          <w:szCs w:val="22"/>
        </w:rPr>
        <w:t>,</w:t>
      </w:r>
      <w:r w:rsidR="00AE4B4B" w:rsidRPr="008E0210">
        <w:rPr>
          <w:rFonts w:asciiTheme="majorHAnsi" w:hAnsiTheme="majorHAnsi" w:cstheme="majorHAnsi"/>
          <w:sz w:val="22"/>
          <w:szCs w:val="22"/>
        </w:rPr>
        <w:t xml:space="preserve"> which was a Finalist in the National Economic Development Awards </w:t>
      </w:r>
      <w:r w:rsidR="003059D1">
        <w:rPr>
          <w:rFonts w:asciiTheme="majorHAnsi" w:hAnsiTheme="majorHAnsi" w:cstheme="majorHAnsi"/>
          <w:sz w:val="22"/>
          <w:szCs w:val="22"/>
        </w:rPr>
        <w:t xml:space="preserve">(EDA) </w:t>
      </w:r>
      <w:r w:rsidR="00AE4B4B" w:rsidRPr="008E0210">
        <w:rPr>
          <w:rFonts w:asciiTheme="majorHAnsi" w:hAnsiTheme="majorHAnsi" w:cstheme="majorHAnsi"/>
          <w:sz w:val="22"/>
          <w:szCs w:val="22"/>
        </w:rPr>
        <w:t xml:space="preserve">for Excellence. This award helps to highlight the important role of pastoralists in small rural and isolated communities in the rangelands. Pastoralism is the most extensive land use in the Australian rangelands, bringing in over 5 billion dollars to the country’s GDP, only eclipsed by mining. </w:t>
      </w:r>
    </w:p>
    <w:p w14:paraId="4B69583B" w14:textId="77777777" w:rsidR="00AE4B4B" w:rsidRPr="008E0210" w:rsidRDefault="00AE4B4B" w:rsidP="00C47863">
      <w:pPr>
        <w:spacing w:line="252" w:lineRule="auto"/>
        <w:rPr>
          <w:rFonts w:asciiTheme="majorHAnsi" w:hAnsiTheme="majorHAnsi" w:cs="Arial"/>
          <w:sz w:val="22"/>
          <w:szCs w:val="22"/>
        </w:rPr>
      </w:pPr>
    </w:p>
    <w:p w14:paraId="3835B5E5" w14:textId="3C0888D8" w:rsidR="00AE4B4B" w:rsidRPr="008E0210" w:rsidRDefault="00AE4B4B" w:rsidP="00C47863">
      <w:pPr>
        <w:spacing w:line="252" w:lineRule="auto"/>
        <w:rPr>
          <w:rFonts w:asciiTheme="majorHAnsi" w:hAnsiTheme="majorHAnsi" w:cs="Arial"/>
          <w:sz w:val="22"/>
          <w:szCs w:val="22"/>
        </w:rPr>
      </w:pPr>
      <w:proofErr w:type="gramStart"/>
      <w:r w:rsidRPr="008D536E">
        <w:rPr>
          <w:rFonts w:asciiTheme="majorHAnsi" w:hAnsiTheme="majorHAnsi" w:cs="Arial"/>
          <w:b/>
          <w:bCs/>
          <w:i/>
          <w:sz w:val="22"/>
          <w:szCs w:val="22"/>
        </w:rPr>
        <w:lastRenderedPageBreak/>
        <w:t>International Rangelands Congress</w:t>
      </w:r>
      <w:r w:rsidR="003059D1" w:rsidRPr="008D536E">
        <w:rPr>
          <w:rFonts w:asciiTheme="majorHAnsi" w:hAnsiTheme="majorHAnsi" w:cs="Arial"/>
          <w:b/>
          <w:bCs/>
          <w:i/>
          <w:sz w:val="22"/>
          <w:szCs w:val="22"/>
        </w:rPr>
        <w:t>.</w:t>
      </w:r>
      <w:proofErr w:type="gramEnd"/>
      <w:r w:rsidR="003059D1">
        <w:rPr>
          <w:rFonts w:asciiTheme="majorHAnsi" w:hAnsiTheme="majorHAnsi" w:cs="Arial"/>
          <w:b/>
          <w:bCs/>
          <w:sz w:val="22"/>
          <w:szCs w:val="22"/>
        </w:rPr>
        <w:t xml:space="preserve"> </w:t>
      </w:r>
      <w:r w:rsidRPr="008E0210">
        <w:rPr>
          <w:rFonts w:asciiTheme="majorHAnsi" w:hAnsiTheme="majorHAnsi" w:cs="Arial"/>
          <w:sz w:val="22"/>
          <w:szCs w:val="22"/>
        </w:rPr>
        <w:t>The IYRP Australasian Group has focused on developing IYRP sessions for the International Rangelands Congress (IRC) to be held in Adelaide, Australia</w:t>
      </w:r>
      <w:r w:rsidR="003059D1">
        <w:rPr>
          <w:rFonts w:asciiTheme="majorHAnsi" w:hAnsiTheme="majorHAnsi" w:cs="Arial"/>
          <w:sz w:val="22"/>
          <w:szCs w:val="22"/>
        </w:rPr>
        <w:t>,</w:t>
      </w:r>
      <w:r w:rsidRPr="008E0210">
        <w:rPr>
          <w:rFonts w:asciiTheme="majorHAnsi" w:hAnsiTheme="majorHAnsi" w:cs="Arial"/>
          <w:sz w:val="22"/>
          <w:szCs w:val="22"/>
        </w:rPr>
        <w:t xml:space="preserve"> in May</w:t>
      </w:r>
      <w:r w:rsidR="003059D1">
        <w:rPr>
          <w:rFonts w:asciiTheme="majorHAnsi" w:hAnsiTheme="majorHAnsi" w:cs="Arial"/>
          <w:sz w:val="22"/>
          <w:szCs w:val="22"/>
        </w:rPr>
        <w:t>–</w:t>
      </w:r>
      <w:r w:rsidRPr="008E0210">
        <w:rPr>
          <w:rFonts w:asciiTheme="majorHAnsi" w:hAnsiTheme="majorHAnsi" w:cs="Arial"/>
          <w:sz w:val="22"/>
          <w:szCs w:val="22"/>
        </w:rPr>
        <w:t>June 2025</w:t>
      </w:r>
      <w:r w:rsidR="00F77B58">
        <w:rPr>
          <w:rFonts w:asciiTheme="majorHAnsi" w:hAnsiTheme="majorHAnsi" w:cs="Arial"/>
          <w:sz w:val="22"/>
          <w:szCs w:val="22"/>
        </w:rPr>
        <w:t xml:space="preserve"> (IRC2025)</w:t>
      </w:r>
      <w:r w:rsidRPr="008E0210">
        <w:rPr>
          <w:rFonts w:asciiTheme="majorHAnsi" w:hAnsiTheme="majorHAnsi" w:cs="Arial"/>
          <w:sz w:val="22"/>
          <w:szCs w:val="22"/>
        </w:rPr>
        <w:t xml:space="preserve">. </w:t>
      </w:r>
      <w:r w:rsidR="00F77B58">
        <w:rPr>
          <w:rFonts w:asciiTheme="majorHAnsi" w:hAnsiTheme="majorHAnsi" w:cstheme="majorHAnsi"/>
          <w:sz w:val="22"/>
          <w:szCs w:val="22"/>
        </w:rPr>
        <w:t xml:space="preserve">The IYRP Global Alliance is hosting two concurrent </w:t>
      </w:r>
      <w:r w:rsidR="00F77B58" w:rsidRPr="008E0210">
        <w:rPr>
          <w:rFonts w:asciiTheme="majorHAnsi" w:hAnsiTheme="majorHAnsi" w:cstheme="majorHAnsi"/>
          <w:sz w:val="22"/>
          <w:szCs w:val="22"/>
        </w:rPr>
        <w:t xml:space="preserve">sessions </w:t>
      </w:r>
      <w:r w:rsidR="00F77B58">
        <w:rPr>
          <w:rFonts w:asciiTheme="majorHAnsi" w:hAnsiTheme="majorHAnsi" w:cstheme="majorHAnsi"/>
          <w:sz w:val="22"/>
          <w:szCs w:val="22"/>
        </w:rPr>
        <w:t>during the IRC2025 about the regional and thematic work of the Alliance. It is also collaborating in several other events such as on “Women in the Rangelands” and a session with films on pastoralism worldwide and is co-organising a plenary forum together with the IRC Continuing Committee.</w:t>
      </w:r>
    </w:p>
    <w:p w14:paraId="4CAFBF7D" w14:textId="542C6F80" w:rsidR="00AE4B4B" w:rsidRPr="008E0210" w:rsidRDefault="00AE4B4B" w:rsidP="003059D1">
      <w:pPr>
        <w:spacing w:before="160" w:line="252" w:lineRule="auto"/>
        <w:rPr>
          <w:rFonts w:asciiTheme="majorHAnsi" w:hAnsiTheme="majorHAnsi" w:cs="Arial"/>
          <w:sz w:val="22"/>
          <w:szCs w:val="22"/>
        </w:rPr>
      </w:pPr>
      <w:proofErr w:type="gramStart"/>
      <w:r w:rsidRPr="008D536E">
        <w:rPr>
          <w:rFonts w:asciiTheme="majorHAnsi" w:hAnsiTheme="majorHAnsi" w:cs="Arial"/>
          <w:b/>
          <w:bCs/>
          <w:i/>
          <w:sz w:val="22"/>
          <w:szCs w:val="22"/>
        </w:rPr>
        <w:t>Traditional or Indigenous Knowledge Forum</w:t>
      </w:r>
      <w:r w:rsidR="00F77B58" w:rsidRPr="008D536E">
        <w:rPr>
          <w:rFonts w:asciiTheme="majorHAnsi" w:hAnsiTheme="majorHAnsi" w:cs="Arial"/>
          <w:b/>
          <w:bCs/>
          <w:i/>
          <w:sz w:val="22"/>
          <w:szCs w:val="22"/>
        </w:rPr>
        <w:t>.</w:t>
      </w:r>
      <w:proofErr w:type="gramEnd"/>
      <w:r w:rsidRPr="008D536E">
        <w:rPr>
          <w:rFonts w:asciiTheme="majorHAnsi" w:hAnsiTheme="majorHAnsi" w:cs="Arial"/>
          <w:i/>
          <w:sz w:val="22"/>
          <w:szCs w:val="22"/>
        </w:rPr>
        <w:t xml:space="preserve"> </w:t>
      </w:r>
      <w:proofErr w:type="gramStart"/>
      <w:r w:rsidR="00F77B58" w:rsidRPr="00F77B58">
        <w:rPr>
          <w:rFonts w:asciiTheme="majorHAnsi" w:hAnsiTheme="majorHAnsi" w:cs="Arial"/>
          <w:sz w:val="22"/>
          <w:szCs w:val="22"/>
        </w:rPr>
        <w:t>This</w:t>
      </w:r>
      <w:r w:rsidR="00F77B58">
        <w:rPr>
          <w:rFonts w:asciiTheme="majorHAnsi" w:hAnsiTheme="majorHAnsi" w:cs="Arial"/>
          <w:sz w:val="22"/>
          <w:szCs w:val="22"/>
        </w:rPr>
        <w:t xml:space="preserve"> </w:t>
      </w:r>
      <w:r w:rsidR="00F77B58" w:rsidRPr="00F77B58">
        <w:rPr>
          <w:rFonts w:asciiTheme="majorHAnsi" w:hAnsiTheme="majorHAnsi" w:cs="Arial"/>
          <w:sz w:val="22"/>
          <w:szCs w:val="22"/>
        </w:rPr>
        <w:t>forum</w:t>
      </w:r>
      <w:r w:rsidR="00F77B58">
        <w:rPr>
          <w:rFonts w:asciiTheme="majorHAnsi" w:hAnsiTheme="majorHAnsi" w:cs="Arial"/>
          <w:sz w:val="22"/>
          <w:szCs w:val="22"/>
        </w:rPr>
        <w:t>,</w:t>
      </w:r>
      <w:r w:rsidRPr="00F77B58">
        <w:rPr>
          <w:rFonts w:asciiTheme="majorHAnsi" w:hAnsiTheme="majorHAnsi" w:cs="Arial"/>
          <w:sz w:val="22"/>
          <w:szCs w:val="22"/>
        </w:rPr>
        <w:t xml:space="preserve"> </w:t>
      </w:r>
      <w:r w:rsidR="00F77B58">
        <w:rPr>
          <w:rFonts w:asciiTheme="majorHAnsi" w:hAnsiTheme="majorHAnsi" w:cs="Arial"/>
          <w:sz w:val="22"/>
          <w:szCs w:val="22"/>
        </w:rPr>
        <w:t xml:space="preserve">held immediately before the IRC2025, will be </w:t>
      </w:r>
      <w:r w:rsidRPr="00F77B58">
        <w:rPr>
          <w:rFonts w:asciiTheme="majorHAnsi" w:hAnsiTheme="majorHAnsi" w:cs="Arial"/>
          <w:sz w:val="22"/>
          <w:szCs w:val="22"/>
        </w:rPr>
        <w:t>hosted by the North Australian Indigenous</w:t>
      </w:r>
      <w:r w:rsidRPr="008E0210">
        <w:rPr>
          <w:rFonts w:asciiTheme="majorHAnsi" w:hAnsiTheme="majorHAnsi" w:cs="Arial"/>
          <w:sz w:val="22"/>
          <w:szCs w:val="22"/>
        </w:rPr>
        <w:t xml:space="preserve"> Land and Sea Management Alliance Ltd (</w:t>
      </w:r>
      <w:r w:rsidRPr="008D536E">
        <w:rPr>
          <w:rFonts w:asciiTheme="majorHAnsi" w:hAnsiTheme="majorHAnsi" w:cs="Arial"/>
          <w:bCs/>
          <w:sz w:val="22"/>
          <w:szCs w:val="22"/>
        </w:rPr>
        <w:t>NAILSMA</w:t>
      </w:r>
      <w:r w:rsidRPr="008E0210">
        <w:rPr>
          <w:rFonts w:asciiTheme="majorHAnsi" w:hAnsiTheme="majorHAnsi" w:cs="Arial"/>
          <w:sz w:val="22"/>
          <w:szCs w:val="22"/>
        </w:rPr>
        <w:t>)</w:t>
      </w:r>
      <w:proofErr w:type="gramEnd"/>
      <w:r w:rsidR="00F77B58">
        <w:rPr>
          <w:rFonts w:asciiTheme="majorHAnsi" w:hAnsiTheme="majorHAnsi" w:cs="Arial"/>
          <w:sz w:val="22"/>
          <w:szCs w:val="22"/>
        </w:rPr>
        <w:t>. It w</w:t>
      </w:r>
      <w:r w:rsidRPr="008E0210">
        <w:rPr>
          <w:rFonts w:asciiTheme="majorHAnsi" w:hAnsiTheme="majorHAnsi" w:cs="Arial"/>
          <w:sz w:val="22"/>
          <w:szCs w:val="22"/>
        </w:rPr>
        <w:t xml:space="preserve">ill highlight the role of traditional or Indigenous knowledge in rangeland management, helping pastoralists and other land </w:t>
      </w:r>
      <w:proofErr w:type="gramStart"/>
      <w:r w:rsidRPr="008E0210">
        <w:rPr>
          <w:rFonts w:asciiTheme="majorHAnsi" w:hAnsiTheme="majorHAnsi" w:cs="Arial"/>
          <w:sz w:val="22"/>
          <w:szCs w:val="22"/>
        </w:rPr>
        <w:t>managers</w:t>
      </w:r>
      <w:proofErr w:type="gramEnd"/>
      <w:r w:rsidRPr="008E0210">
        <w:rPr>
          <w:rFonts w:asciiTheme="majorHAnsi" w:hAnsiTheme="majorHAnsi" w:cs="Arial"/>
          <w:sz w:val="22"/>
          <w:szCs w:val="22"/>
        </w:rPr>
        <w:t xml:space="preserve"> care for native plants and animals, in terms of </w:t>
      </w:r>
      <w:r w:rsidR="00F77B58">
        <w:rPr>
          <w:rFonts w:asciiTheme="majorHAnsi" w:hAnsiTheme="majorHAnsi" w:cs="Arial"/>
          <w:sz w:val="22"/>
          <w:szCs w:val="22"/>
        </w:rPr>
        <w:t xml:space="preserve">both </w:t>
      </w:r>
      <w:r w:rsidRPr="008E0210">
        <w:rPr>
          <w:rFonts w:asciiTheme="majorHAnsi" w:hAnsiTheme="majorHAnsi" w:cs="Arial"/>
          <w:sz w:val="22"/>
          <w:szCs w:val="22"/>
        </w:rPr>
        <w:t xml:space="preserve">maintenance </w:t>
      </w:r>
      <w:r w:rsidR="00F77B58">
        <w:rPr>
          <w:rFonts w:asciiTheme="majorHAnsi" w:hAnsiTheme="majorHAnsi" w:cs="Arial"/>
          <w:sz w:val="22"/>
          <w:szCs w:val="22"/>
        </w:rPr>
        <w:t xml:space="preserve">and </w:t>
      </w:r>
      <w:r w:rsidRPr="008E0210">
        <w:rPr>
          <w:rFonts w:asciiTheme="majorHAnsi" w:hAnsiTheme="majorHAnsi" w:cs="Arial"/>
          <w:sz w:val="22"/>
          <w:szCs w:val="22"/>
        </w:rPr>
        <w:t xml:space="preserve">restoration of </w:t>
      </w:r>
      <w:r w:rsidR="00F77B58">
        <w:rPr>
          <w:rFonts w:asciiTheme="majorHAnsi" w:hAnsiTheme="majorHAnsi" w:cs="Arial"/>
          <w:sz w:val="22"/>
          <w:szCs w:val="22"/>
        </w:rPr>
        <w:t>land</w:t>
      </w:r>
      <w:r w:rsidRPr="008E0210">
        <w:rPr>
          <w:rFonts w:asciiTheme="majorHAnsi" w:hAnsiTheme="majorHAnsi" w:cs="Arial"/>
          <w:sz w:val="22"/>
          <w:szCs w:val="22"/>
        </w:rPr>
        <w:t>. One key theme is re</w:t>
      </w:r>
      <w:r w:rsidR="00F77B58">
        <w:rPr>
          <w:rFonts w:asciiTheme="majorHAnsi" w:hAnsiTheme="majorHAnsi" w:cs="Arial"/>
          <w:sz w:val="22"/>
          <w:szCs w:val="22"/>
        </w:rPr>
        <w:t>-</w:t>
      </w:r>
      <w:r w:rsidRPr="008E0210">
        <w:rPr>
          <w:rFonts w:asciiTheme="majorHAnsi" w:hAnsiTheme="majorHAnsi" w:cs="Arial"/>
          <w:sz w:val="22"/>
          <w:szCs w:val="22"/>
        </w:rPr>
        <w:t>imagining conservation from an Indigenous perspective.</w:t>
      </w:r>
    </w:p>
    <w:p w14:paraId="08475631" w14:textId="51027D22" w:rsidR="00F77B58" w:rsidRDefault="00AE4B4B" w:rsidP="00F77B58">
      <w:pPr>
        <w:spacing w:before="80" w:line="252" w:lineRule="auto"/>
        <w:rPr>
          <w:rFonts w:asciiTheme="majorHAnsi" w:hAnsiTheme="majorHAnsi" w:cs="Arial"/>
          <w:sz w:val="22"/>
          <w:szCs w:val="22"/>
        </w:rPr>
      </w:pPr>
      <w:r w:rsidRPr="008E0210">
        <w:rPr>
          <w:rFonts w:asciiTheme="majorHAnsi" w:hAnsiTheme="majorHAnsi" w:cs="Arial"/>
          <w:sz w:val="22"/>
          <w:szCs w:val="22"/>
        </w:rPr>
        <w:t xml:space="preserve">This forum is open to all </w:t>
      </w:r>
      <w:r w:rsidR="00F77B58">
        <w:rPr>
          <w:rFonts w:asciiTheme="majorHAnsi" w:hAnsiTheme="majorHAnsi" w:cs="Arial"/>
          <w:sz w:val="22"/>
          <w:szCs w:val="22"/>
        </w:rPr>
        <w:t>IRC2025</w:t>
      </w:r>
      <w:r w:rsidRPr="008E0210">
        <w:rPr>
          <w:rFonts w:asciiTheme="majorHAnsi" w:hAnsiTheme="majorHAnsi" w:cs="Arial"/>
          <w:sz w:val="22"/>
          <w:szCs w:val="22"/>
        </w:rPr>
        <w:t xml:space="preserve"> delegates. Registration is not yet open and will be through the IRC website: </w:t>
      </w:r>
      <w:hyperlink r:id="rId28" w:history="1">
        <w:r w:rsidRPr="008E0210">
          <w:rPr>
            <w:rStyle w:val="Link"/>
            <w:rFonts w:asciiTheme="majorHAnsi" w:hAnsiTheme="majorHAnsi" w:cs="Arial"/>
            <w:color w:val="4040FF" w:themeColor="hyperlink" w:themeTint="BF"/>
            <w:sz w:val="22"/>
            <w:szCs w:val="22"/>
          </w:rPr>
          <w:t>https://irc2025.rangelandcongress.org/</w:t>
        </w:r>
      </w:hyperlink>
    </w:p>
    <w:p w14:paraId="2FE891EE" w14:textId="2CF45268" w:rsidR="00AE4B4B" w:rsidRPr="008E0210" w:rsidRDefault="00AE4B4B" w:rsidP="00371496">
      <w:pPr>
        <w:spacing w:before="80" w:after="120" w:line="252" w:lineRule="auto"/>
        <w:rPr>
          <w:rFonts w:asciiTheme="majorHAnsi" w:hAnsiTheme="majorHAnsi" w:cs="Arial"/>
          <w:sz w:val="22"/>
          <w:szCs w:val="22"/>
        </w:rPr>
      </w:pPr>
      <w:r w:rsidRPr="008E0210">
        <w:rPr>
          <w:rFonts w:asciiTheme="majorHAnsi" w:hAnsiTheme="majorHAnsi" w:cs="Arial"/>
          <w:sz w:val="22"/>
          <w:szCs w:val="22"/>
        </w:rPr>
        <w:t xml:space="preserve">The two key components </w:t>
      </w:r>
      <w:r w:rsidR="00F77B58">
        <w:rPr>
          <w:rFonts w:asciiTheme="majorHAnsi" w:hAnsiTheme="majorHAnsi" w:cs="Arial"/>
          <w:sz w:val="22"/>
          <w:szCs w:val="22"/>
        </w:rPr>
        <w:t xml:space="preserve">of the event </w:t>
      </w:r>
      <w:r w:rsidRPr="008E0210">
        <w:rPr>
          <w:rFonts w:asciiTheme="majorHAnsi" w:hAnsiTheme="majorHAnsi" w:cs="Arial"/>
          <w:sz w:val="22"/>
          <w:szCs w:val="22"/>
        </w:rPr>
        <w:t>are</w:t>
      </w:r>
      <w:r w:rsidR="00F77B58">
        <w:rPr>
          <w:rFonts w:asciiTheme="majorHAnsi" w:hAnsiTheme="majorHAnsi" w:cs="Arial"/>
          <w:sz w:val="22"/>
          <w:szCs w:val="22"/>
        </w:rPr>
        <w:t xml:space="preserve"> </w:t>
      </w:r>
      <w:proofErr w:type="spellStart"/>
      <w:r w:rsidR="00F77B58">
        <w:rPr>
          <w:rFonts w:asciiTheme="majorHAnsi" w:hAnsiTheme="majorHAnsi" w:cs="Arial"/>
          <w:sz w:val="22"/>
          <w:szCs w:val="22"/>
        </w:rPr>
        <w:t>i</w:t>
      </w:r>
      <w:proofErr w:type="spellEnd"/>
      <w:r w:rsidR="00F77B58">
        <w:rPr>
          <w:rFonts w:asciiTheme="majorHAnsi" w:hAnsiTheme="majorHAnsi" w:cs="Arial"/>
          <w:sz w:val="22"/>
          <w:szCs w:val="22"/>
        </w:rPr>
        <w:t>)</w:t>
      </w:r>
      <w:r w:rsidRPr="008E0210">
        <w:rPr>
          <w:rFonts w:asciiTheme="majorHAnsi" w:hAnsiTheme="majorHAnsi" w:cs="Arial"/>
          <w:sz w:val="22"/>
          <w:szCs w:val="22"/>
        </w:rPr>
        <w:t xml:space="preserve"> Traditional Indigenous Knowledge Forum, Sunday 1 June, open to all Congress delegates</w:t>
      </w:r>
      <w:r w:rsidR="00F77B58">
        <w:rPr>
          <w:rFonts w:asciiTheme="majorHAnsi" w:hAnsiTheme="majorHAnsi" w:cs="Arial"/>
          <w:sz w:val="22"/>
          <w:szCs w:val="22"/>
        </w:rPr>
        <w:t>;</w:t>
      </w:r>
      <w:r w:rsidRPr="008E0210">
        <w:rPr>
          <w:rFonts w:asciiTheme="majorHAnsi" w:hAnsiTheme="majorHAnsi" w:cs="Arial"/>
          <w:sz w:val="22"/>
          <w:szCs w:val="22"/>
        </w:rPr>
        <w:t xml:space="preserve"> and </w:t>
      </w:r>
      <w:r w:rsidR="00F77B58">
        <w:rPr>
          <w:rFonts w:asciiTheme="majorHAnsi" w:hAnsiTheme="majorHAnsi" w:cs="Arial"/>
          <w:sz w:val="22"/>
          <w:szCs w:val="22"/>
        </w:rPr>
        <w:t>ii)</w:t>
      </w:r>
      <w:r w:rsidRPr="008E0210">
        <w:rPr>
          <w:rFonts w:asciiTheme="majorHAnsi" w:hAnsiTheme="majorHAnsi" w:cs="Arial"/>
          <w:sz w:val="22"/>
          <w:szCs w:val="22"/>
        </w:rPr>
        <w:t xml:space="preserve"> Pre-forum workshop</w:t>
      </w:r>
      <w:r w:rsidR="00F77B58">
        <w:rPr>
          <w:rFonts w:asciiTheme="majorHAnsi" w:hAnsiTheme="majorHAnsi" w:cs="Arial"/>
          <w:sz w:val="22"/>
          <w:szCs w:val="22"/>
        </w:rPr>
        <w:t>,</w:t>
      </w:r>
      <w:r w:rsidRPr="008E0210">
        <w:rPr>
          <w:rFonts w:asciiTheme="majorHAnsi" w:hAnsiTheme="majorHAnsi" w:cs="Arial"/>
          <w:sz w:val="22"/>
          <w:szCs w:val="22"/>
        </w:rPr>
        <w:t xml:space="preserve"> Saturday 31 May, open to First Nations peoples only. The Forum is expected to make recommendations to the Congress for endorsement. </w:t>
      </w:r>
    </w:p>
    <w:p w14:paraId="5FDB73B5" w14:textId="3AC09BC9" w:rsidR="00A93977" w:rsidRPr="00F77B58" w:rsidRDefault="00A93977" w:rsidP="00C47863">
      <w:pPr>
        <w:pBdr>
          <w:top w:val="single" w:sz="4" w:space="1" w:color="auto"/>
          <w:left w:val="single" w:sz="4" w:space="4" w:color="auto"/>
          <w:bottom w:val="single" w:sz="4" w:space="1" w:color="auto"/>
          <w:right w:val="single" w:sz="4" w:space="4" w:color="auto"/>
        </w:pBdr>
        <w:spacing w:line="252" w:lineRule="auto"/>
        <w:rPr>
          <w:rFonts w:asciiTheme="majorHAnsi" w:hAnsiTheme="majorHAnsi" w:cstheme="majorHAnsi"/>
          <w:i/>
          <w:color w:val="800000"/>
          <w:sz w:val="23"/>
          <w:szCs w:val="23"/>
        </w:rPr>
      </w:pPr>
      <w:r w:rsidRPr="00F77B58">
        <w:rPr>
          <w:rFonts w:asciiTheme="majorHAnsi" w:hAnsiTheme="majorHAnsi" w:cstheme="majorHAnsi"/>
          <w:i/>
          <w:color w:val="800000"/>
          <w:sz w:val="23"/>
          <w:szCs w:val="23"/>
        </w:rPr>
        <w:t xml:space="preserve">Early Bird (discounted) </w:t>
      </w:r>
      <w:r w:rsidR="00F77B58" w:rsidRPr="00F77B58">
        <w:rPr>
          <w:rFonts w:asciiTheme="majorHAnsi" w:hAnsiTheme="majorHAnsi" w:cstheme="majorHAnsi"/>
          <w:i/>
          <w:color w:val="800000"/>
          <w:sz w:val="23"/>
          <w:szCs w:val="23"/>
        </w:rPr>
        <w:t>r</w:t>
      </w:r>
      <w:r w:rsidRPr="00F77B58">
        <w:rPr>
          <w:rFonts w:asciiTheme="majorHAnsi" w:hAnsiTheme="majorHAnsi" w:cstheme="majorHAnsi"/>
          <w:i/>
          <w:color w:val="800000"/>
          <w:sz w:val="23"/>
          <w:szCs w:val="23"/>
        </w:rPr>
        <w:t xml:space="preserve">egistration </w:t>
      </w:r>
      <w:r w:rsidR="00F77B58" w:rsidRPr="00F77B58">
        <w:rPr>
          <w:rFonts w:asciiTheme="majorHAnsi" w:hAnsiTheme="majorHAnsi" w:cstheme="majorHAnsi"/>
          <w:i/>
          <w:color w:val="800000"/>
          <w:sz w:val="23"/>
          <w:szCs w:val="23"/>
        </w:rPr>
        <w:t xml:space="preserve">for the IRC2025 has been extended to </w:t>
      </w:r>
      <w:r w:rsidRPr="00F77B58">
        <w:rPr>
          <w:rFonts w:asciiTheme="majorHAnsi" w:hAnsiTheme="majorHAnsi" w:cstheme="majorHAnsi"/>
          <w:b/>
          <w:i/>
          <w:color w:val="800000"/>
          <w:sz w:val="23"/>
          <w:szCs w:val="23"/>
        </w:rPr>
        <w:t>31 January 2025</w:t>
      </w:r>
      <w:r w:rsidR="00F77B58" w:rsidRPr="00F77B58">
        <w:rPr>
          <w:rFonts w:asciiTheme="majorHAnsi" w:hAnsiTheme="majorHAnsi" w:cstheme="majorHAnsi"/>
          <w:i/>
          <w:color w:val="800000"/>
          <w:sz w:val="23"/>
          <w:szCs w:val="23"/>
        </w:rPr>
        <w:t xml:space="preserve"> and can be done </w:t>
      </w:r>
      <w:hyperlink r:id="rId29" w:history="1">
        <w:r w:rsidR="00F77B58" w:rsidRPr="00F77B58">
          <w:rPr>
            <w:rStyle w:val="Link"/>
            <w:rFonts w:asciiTheme="majorHAnsi" w:hAnsiTheme="majorHAnsi" w:cstheme="majorHAnsi"/>
            <w:i/>
            <w:color w:val="800000"/>
            <w:sz w:val="23"/>
            <w:szCs w:val="23"/>
          </w:rPr>
          <w:t>here</w:t>
        </w:r>
      </w:hyperlink>
      <w:r w:rsidR="00F77B58" w:rsidRPr="00F77B58">
        <w:rPr>
          <w:rFonts w:asciiTheme="majorHAnsi" w:hAnsiTheme="majorHAnsi" w:cstheme="majorHAnsi"/>
          <w:i/>
          <w:color w:val="800000"/>
          <w:sz w:val="23"/>
          <w:szCs w:val="23"/>
        </w:rPr>
        <w:t>.</w:t>
      </w:r>
    </w:p>
    <w:p w14:paraId="03934C80" w14:textId="629840A5" w:rsidR="00C3414B" w:rsidRPr="008D536E" w:rsidRDefault="00B804C1" w:rsidP="0004274C">
      <w:pPr>
        <w:pStyle w:val="berschrift2"/>
        <w:spacing w:before="160" w:after="120" w:line="252" w:lineRule="auto"/>
        <w:rPr>
          <w:rFonts w:cstheme="majorHAnsi"/>
          <w:b/>
          <w:bCs/>
          <w:color w:val="800000"/>
          <w:sz w:val="23"/>
          <w:szCs w:val="23"/>
        </w:rPr>
      </w:pPr>
      <w:r w:rsidRPr="008D536E">
        <w:rPr>
          <w:rFonts w:cstheme="majorHAnsi"/>
          <w:b/>
          <w:bCs/>
          <w:color w:val="800000"/>
          <w:sz w:val="23"/>
          <w:szCs w:val="23"/>
        </w:rPr>
        <w:t xml:space="preserve">RISG in </w:t>
      </w:r>
      <w:r w:rsidR="00CF2048" w:rsidRPr="008D536E">
        <w:rPr>
          <w:rFonts w:cstheme="majorHAnsi"/>
          <w:b/>
          <w:bCs/>
          <w:color w:val="800000"/>
          <w:sz w:val="23"/>
          <w:szCs w:val="23"/>
        </w:rPr>
        <w:t>C</w:t>
      </w:r>
      <w:r w:rsidR="00301367" w:rsidRPr="008D536E">
        <w:rPr>
          <w:rFonts w:cstheme="majorHAnsi"/>
          <w:b/>
          <w:bCs/>
          <w:color w:val="800000"/>
          <w:sz w:val="23"/>
          <w:szCs w:val="23"/>
        </w:rPr>
        <w:t>entral Asia &amp; Mongolia</w:t>
      </w:r>
      <w:r w:rsidR="002B28EA" w:rsidRPr="008D536E">
        <w:rPr>
          <w:rFonts w:cstheme="majorHAnsi"/>
          <w:b/>
          <w:bCs/>
          <w:color w:val="800000"/>
          <w:sz w:val="23"/>
          <w:szCs w:val="23"/>
        </w:rPr>
        <w:t xml:space="preserve"> (CAM)</w:t>
      </w:r>
    </w:p>
    <w:p w14:paraId="2D36AB01" w14:textId="77777777" w:rsidR="002B489D" w:rsidRPr="008E0210" w:rsidRDefault="002B489D" w:rsidP="002B28EA">
      <w:pPr>
        <w:pStyle w:val="Listenabsatz"/>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52" w:lineRule="auto"/>
        <w:ind w:left="357" w:hanging="357"/>
        <w:contextualSpacing w:val="0"/>
        <w:rPr>
          <w:rFonts w:asciiTheme="majorHAnsi" w:eastAsia="Times New Roman" w:hAnsiTheme="majorHAnsi" w:cstheme="majorHAnsi"/>
          <w:sz w:val="22"/>
          <w:szCs w:val="22"/>
        </w:rPr>
      </w:pPr>
      <w:r w:rsidRPr="008E0210">
        <w:rPr>
          <w:rFonts w:asciiTheme="majorHAnsi" w:eastAsia="Times New Roman" w:hAnsiTheme="majorHAnsi" w:cstheme="majorHAnsi"/>
          <w:sz w:val="22"/>
          <w:szCs w:val="22"/>
        </w:rPr>
        <w:t xml:space="preserve">In the past months, CAM RISG co-chairs </w:t>
      </w:r>
      <w:proofErr w:type="spellStart"/>
      <w:r w:rsidRPr="008E0210">
        <w:rPr>
          <w:rFonts w:asciiTheme="majorHAnsi" w:hAnsiTheme="majorHAnsi" w:cstheme="majorHAnsi"/>
          <w:sz w:val="22"/>
          <w:szCs w:val="22"/>
        </w:rPr>
        <w:t>Hasrat</w:t>
      </w:r>
      <w:proofErr w:type="spellEnd"/>
      <w:r w:rsidRPr="008E0210">
        <w:rPr>
          <w:rFonts w:asciiTheme="majorHAnsi" w:hAnsiTheme="majorHAnsi" w:cstheme="majorHAnsi"/>
          <w:sz w:val="22"/>
          <w:szCs w:val="22"/>
        </w:rPr>
        <w:t xml:space="preserve"> </w:t>
      </w:r>
      <w:proofErr w:type="spellStart"/>
      <w:r w:rsidRPr="008E0210">
        <w:rPr>
          <w:rFonts w:asciiTheme="majorHAnsi" w:hAnsiTheme="majorHAnsi" w:cstheme="majorHAnsi"/>
          <w:sz w:val="22"/>
          <w:szCs w:val="22"/>
        </w:rPr>
        <w:t>Arjjumend</w:t>
      </w:r>
      <w:proofErr w:type="spellEnd"/>
      <w:r w:rsidRPr="008E0210">
        <w:rPr>
          <w:rFonts w:asciiTheme="majorHAnsi" w:eastAsia="Times New Roman" w:hAnsiTheme="majorHAnsi" w:cstheme="majorHAnsi"/>
          <w:sz w:val="22"/>
          <w:szCs w:val="22"/>
        </w:rPr>
        <w:t xml:space="preserve"> and </w:t>
      </w:r>
      <w:proofErr w:type="spellStart"/>
      <w:r w:rsidRPr="008E0210">
        <w:rPr>
          <w:rFonts w:asciiTheme="majorHAnsi" w:eastAsia="Times New Roman" w:hAnsiTheme="majorHAnsi" w:cstheme="majorHAnsi"/>
          <w:sz w:val="22"/>
          <w:szCs w:val="22"/>
        </w:rPr>
        <w:t>Hijaba</w:t>
      </w:r>
      <w:proofErr w:type="spellEnd"/>
      <w:r w:rsidRPr="008E0210">
        <w:rPr>
          <w:rFonts w:asciiTheme="majorHAnsi" w:eastAsia="Times New Roman" w:hAnsiTheme="majorHAnsi" w:cstheme="majorHAnsi"/>
          <w:sz w:val="22"/>
          <w:szCs w:val="22"/>
        </w:rPr>
        <w:t xml:space="preserve"> </w:t>
      </w:r>
      <w:proofErr w:type="spellStart"/>
      <w:r w:rsidRPr="008E0210">
        <w:rPr>
          <w:rFonts w:asciiTheme="majorHAnsi" w:eastAsia="Times New Roman" w:hAnsiTheme="majorHAnsi" w:cstheme="majorHAnsi"/>
          <w:sz w:val="22"/>
          <w:szCs w:val="22"/>
        </w:rPr>
        <w:t>Ykhanbai</w:t>
      </w:r>
      <w:proofErr w:type="spellEnd"/>
      <w:r w:rsidRPr="008E0210">
        <w:rPr>
          <w:rFonts w:asciiTheme="majorHAnsi" w:eastAsia="Times New Roman" w:hAnsiTheme="majorHAnsi" w:cstheme="majorHAnsi"/>
          <w:sz w:val="22"/>
          <w:szCs w:val="22"/>
        </w:rPr>
        <w:t xml:space="preserve"> had several online conferences/ discussions about CAM activities and plans. </w:t>
      </w:r>
    </w:p>
    <w:p w14:paraId="72B3B269" w14:textId="32753547" w:rsidR="00E810D1" w:rsidRPr="002C596F" w:rsidRDefault="00FF6DB1" w:rsidP="002C596F">
      <w:pPr>
        <w:pStyle w:val="Listenabsatz"/>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252" w:lineRule="auto"/>
        <w:ind w:left="357" w:hanging="357"/>
        <w:contextualSpacing w:val="0"/>
        <w:rPr>
          <w:rFonts w:asciiTheme="majorHAnsi" w:hAnsiTheme="majorHAnsi" w:cstheme="majorHAnsi"/>
          <w:sz w:val="22"/>
          <w:szCs w:val="22"/>
        </w:rPr>
      </w:pPr>
      <w:r w:rsidRPr="002B28EA">
        <w:rPr>
          <w:rFonts w:asciiTheme="majorHAnsi" w:eastAsia="Times New Roman" w:hAnsiTheme="majorHAnsi" w:cstheme="majorHAnsi"/>
          <w:sz w:val="22"/>
          <w:szCs w:val="22"/>
        </w:rPr>
        <w:t>I</w:t>
      </w:r>
      <w:r w:rsidR="002B28EA" w:rsidRPr="002B28EA">
        <w:rPr>
          <w:rFonts w:asciiTheme="majorHAnsi" w:eastAsia="Times New Roman" w:hAnsiTheme="majorHAnsi" w:cstheme="majorHAnsi"/>
          <w:sz w:val="22"/>
          <w:szCs w:val="22"/>
        </w:rPr>
        <w:t>n</w:t>
      </w:r>
      <w:r w:rsidRPr="002B28EA">
        <w:rPr>
          <w:rFonts w:asciiTheme="majorHAnsi" w:eastAsia="Times New Roman" w:hAnsiTheme="majorHAnsi" w:cstheme="majorHAnsi"/>
          <w:sz w:val="22"/>
          <w:szCs w:val="22"/>
        </w:rPr>
        <w:t xml:space="preserve"> the first part of this year</w:t>
      </w:r>
      <w:r w:rsidR="002B489D" w:rsidRPr="002B28EA">
        <w:rPr>
          <w:rFonts w:asciiTheme="majorHAnsi" w:eastAsia="Times New Roman" w:hAnsiTheme="majorHAnsi" w:cstheme="majorHAnsi"/>
          <w:sz w:val="22"/>
          <w:szCs w:val="22"/>
        </w:rPr>
        <w:t xml:space="preserve">, the Environment and Development Association JASIL, a member of the CAM RISG, reported on activities to support the IYRP2026 in </w:t>
      </w:r>
      <w:r w:rsidR="002B28EA" w:rsidRPr="002B28EA">
        <w:rPr>
          <w:rFonts w:asciiTheme="majorHAnsi" w:eastAsia="Times New Roman" w:hAnsiTheme="majorHAnsi" w:cstheme="majorHAnsi"/>
          <w:sz w:val="22"/>
          <w:szCs w:val="22"/>
        </w:rPr>
        <w:t>CAM</w:t>
      </w:r>
      <w:r w:rsidR="002B489D" w:rsidRPr="002B28EA">
        <w:rPr>
          <w:rFonts w:asciiTheme="majorHAnsi" w:eastAsia="Times New Roman" w:hAnsiTheme="majorHAnsi" w:cstheme="majorHAnsi"/>
          <w:sz w:val="22"/>
          <w:szCs w:val="22"/>
        </w:rPr>
        <w:t xml:space="preserve"> to the Regional Coordination Unit (RCU) of the International Land Coalition (ILC). During this meeting, support for the IYRP2026 was agreed to be included in the s</w:t>
      </w:r>
      <w:r w:rsidR="002B489D" w:rsidRPr="002B28EA">
        <w:rPr>
          <w:rFonts w:asciiTheme="majorHAnsi" w:hAnsiTheme="majorHAnsi" w:cstheme="majorHAnsi"/>
          <w:spacing w:val="3"/>
          <w:sz w:val="22"/>
          <w:szCs w:val="22"/>
        </w:rPr>
        <w:t>trategy and work</w:t>
      </w:r>
      <w:r w:rsidR="0004274C">
        <w:rPr>
          <w:rFonts w:asciiTheme="majorHAnsi" w:hAnsiTheme="majorHAnsi" w:cstheme="majorHAnsi"/>
          <w:spacing w:val="3"/>
          <w:sz w:val="22"/>
          <w:szCs w:val="22"/>
        </w:rPr>
        <w:t xml:space="preserve"> </w:t>
      </w:r>
      <w:r w:rsidR="002B489D" w:rsidRPr="002B28EA">
        <w:rPr>
          <w:rFonts w:asciiTheme="majorHAnsi" w:hAnsiTheme="majorHAnsi" w:cstheme="majorHAnsi"/>
          <w:spacing w:val="3"/>
          <w:sz w:val="22"/>
          <w:szCs w:val="22"/>
        </w:rPr>
        <w:t>plan of the National Land Coalition (NLC) in Mongolia and among the priority areas for 2024. In accordance with this decision, national-level support for the IYR</w:t>
      </w:r>
      <w:r w:rsidR="002B489D" w:rsidRPr="002C596F">
        <w:rPr>
          <w:rFonts w:asciiTheme="majorHAnsi" w:hAnsiTheme="majorHAnsi" w:cstheme="majorHAnsi"/>
          <w:spacing w:val="3"/>
          <w:sz w:val="22"/>
          <w:szCs w:val="22"/>
        </w:rPr>
        <w:t>P was indeed included as one of three sub-objectives of the NLC Mongolia Strategy for 2024–2027 and in the 2024 work</w:t>
      </w:r>
      <w:r w:rsidR="0004274C" w:rsidRPr="002C596F">
        <w:rPr>
          <w:rFonts w:asciiTheme="majorHAnsi" w:hAnsiTheme="majorHAnsi" w:cstheme="majorHAnsi"/>
          <w:spacing w:val="3"/>
          <w:sz w:val="22"/>
          <w:szCs w:val="22"/>
        </w:rPr>
        <w:t xml:space="preserve"> </w:t>
      </w:r>
      <w:r w:rsidR="002B489D" w:rsidRPr="002C596F">
        <w:rPr>
          <w:rFonts w:asciiTheme="majorHAnsi" w:hAnsiTheme="majorHAnsi" w:cstheme="majorHAnsi"/>
          <w:spacing w:val="3"/>
          <w:sz w:val="22"/>
          <w:szCs w:val="22"/>
        </w:rPr>
        <w:t>plan.</w:t>
      </w:r>
      <w:r w:rsidR="002B28EA" w:rsidRPr="002C596F">
        <w:rPr>
          <w:rFonts w:asciiTheme="majorHAnsi" w:hAnsiTheme="majorHAnsi" w:cstheme="majorHAnsi"/>
          <w:spacing w:val="3"/>
          <w:sz w:val="22"/>
          <w:szCs w:val="22"/>
        </w:rPr>
        <w:t xml:space="preserve"> </w:t>
      </w:r>
      <w:r w:rsidR="00E806ED" w:rsidRPr="002C596F">
        <w:rPr>
          <w:rFonts w:asciiTheme="majorHAnsi" w:eastAsia="Times New Roman" w:hAnsiTheme="majorHAnsi" w:cstheme="majorHAnsi"/>
          <w:sz w:val="22"/>
          <w:szCs w:val="22"/>
        </w:rPr>
        <w:t>Thereafter</w:t>
      </w:r>
      <w:r w:rsidR="002B489D" w:rsidRPr="002C596F">
        <w:rPr>
          <w:rFonts w:asciiTheme="majorHAnsi" w:eastAsia="Times New Roman" w:hAnsiTheme="majorHAnsi" w:cstheme="majorHAnsi"/>
          <w:sz w:val="22"/>
          <w:szCs w:val="22"/>
        </w:rPr>
        <w:t xml:space="preserve">, an online meeting of CAM RISG members was held. </w:t>
      </w:r>
    </w:p>
    <w:p w14:paraId="66E20C5E" w14:textId="48605294" w:rsidR="00074B57" w:rsidRPr="00074B57" w:rsidRDefault="00074B57" w:rsidP="002C596F">
      <w:pPr>
        <w:pStyle w:val="Listenabsatz"/>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252" w:lineRule="auto"/>
        <w:ind w:left="357" w:hanging="357"/>
        <w:contextualSpacing w:val="0"/>
        <w:rPr>
          <w:rFonts w:asciiTheme="majorHAnsi" w:hAnsiTheme="majorHAnsi" w:cstheme="majorHAnsi"/>
          <w:sz w:val="22"/>
          <w:szCs w:val="22"/>
        </w:rPr>
      </w:pPr>
      <w:r w:rsidRPr="002C596F">
        <w:rPr>
          <w:rFonts w:asciiTheme="majorHAnsi" w:eastAsia="Times New Roman" w:hAnsiTheme="majorHAnsi" w:cstheme="majorHAnsi"/>
          <w:sz w:val="22"/>
          <w:szCs w:val="22"/>
        </w:rPr>
        <w:t>In November 2024, through a resolution of the Prime Minister of Mongolia, a</w:t>
      </w:r>
      <w:r w:rsidR="002C596F">
        <w:rPr>
          <w:rFonts w:asciiTheme="majorHAnsi" w:eastAsia="Times New Roman" w:hAnsiTheme="majorHAnsi" w:cstheme="majorHAnsi"/>
          <w:sz w:val="22"/>
          <w:szCs w:val="22"/>
        </w:rPr>
        <w:t xml:space="preserve"> </w:t>
      </w:r>
      <w:r w:rsidR="002C596F" w:rsidRPr="007D6676">
        <w:rPr>
          <w:rFonts w:asciiTheme="majorHAnsi" w:eastAsia="Times New Roman" w:hAnsiTheme="majorHAnsi" w:cstheme="majorHAnsi"/>
          <w:b/>
          <w:i/>
          <w:sz w:val="22"/>
          <w:szCs w:val="22"/>
        </w:rPr>
        <w:t>Mongolian</w:t>
      </w:r>
      <w:r w:rsidRPr="007D6676">
        <w:rPr>
          <w:rFonts w:asciiTheme="majorHAnsi" w:eastAsia="Times New Roman" w:hAnsiTheme="majorHAnsi" w:cstheme="majorHAnsi"/>
          <w:b/>
          <w:i/>
          <w:sz w:val="22"/>
          <w:szCs w:val="22"/>
        </w:rPr>
        <w:t xml:space="preserve"> IYRP </w:t>
      </w:r>
      <w:r w:rsidRPr="007D6676">
        <w:rPr>
          <w:rFonts w:asciiTheme="majorHAnsi" w:eastAsia="Times New Roman" w:hAnsiTheme="majorHAnsi" w:cs="Times New Roman"/>
          <w:b/>
          <w:i/>
          <w:sz w:val="22"/>
          <w:szCs w:val="22"/>
        </w:rPr>
        <w:t xml:space="preserve">Working Group </w:t>
      </w:r>
      <w:r w:rsidRPr="002C596F">
        <w:rPr>
          <w:rFonts w:asciiTheme="majorHAnsi" w:eastAsia="Times New Roman" w:hAnsiTheme="majorHAnsi" w:cs="Times New Roman"/>
          <w:sz w:val="22"/>
          <w:szCs w:val="22"/>
        </w:rPr>
        <w:t>was tasked to prepare an action plan for the IYRP</w:t>
      </w:r>
      <w:r w:rsidR="002C596F">
        <w:rPr>
          <w:rFonts w:asciiTheme="majorHAnsi" w:eastAsia="Times New Roman" w:hAnsiTheme="majorHAnsi" w:cs="Times New Roman"/>
          <w:sz w:val="22"/>
          <w:szCs w:val="22"/>
        </w:rPr>
        <w:t>2026</w:t>
      </w:r>
      <w:r w:rsidRPr="002C596F">
        <w:rPr>
          <w:rFonts w:asciiTheme="majorHAnsi" w:eastAsia="Times New Roman" w:hAnsiTheme="majorHAnsi" w:cs="Times New Roman"/>
          <w:sz w:val="22"/>
          <w:szCs w:val="22"/>
        </w:rPr>
        <w:t xml:space="preserve">, incorporating inputs from supporting countries, international support groups, governmental and nongovernmental organisations, and the private sector. The </w:t>
      </w:r>
      <w:proofErr w:type="gramStart"/>
      <w:r w:rsidRPr="002C596F">
        <w:rPr>
          <w:rFonts w:asciiTheme="majorHAnsi" w:eastAsia="Times New Roman" w:hAnsiTheme="majorHAnsi" w:cs="Times New Roman"/>
          <w:sz w:val="22"/>
          <w:szCs w:val="22"/>
        </w:rPr>
        <w:t>secretariat is provided by the Ministry of Food, Agriculture and Light Industry</w:t>
      </w:r>
      <w:proofErr w:type="gramEnd"/>
      <w:r w:rsidRPr="002C596F">
        <w:rPr>
          <w:rFonts w:asciiTheme="majorHAnsi" w:eastAsia="Times New Roman" w:hAnsiTheme="majorHAnsi" w:cs="Times New Roman"/>
          <w:sz w:val="22"/>
          <w:szCs w:val="22"/>
        </w:rPr>
        <w:t>.</w:t>
      </w:r>
    </w:p>
    <w:p w14:paraId="48F918F7" w14:textId="46EDFE39" w:rsidR="00A92490" w:rsidRPr="000C2698" w:rsidRDefault="002B28EA" w:rsidP="0004274C">
      <w:pPr>
        <w:snapToGrid w:val="0"/>
        <w:spacing w:before="160" w:after="120" w:line="252" w:lineRule="auto"/>
        <w:rPr>
          <w:rFonts w:asciiTheme="majorHAnsi" w:hAnsiTheme="majorHAnsi" w:cstheme="majorHAnsi"/>
          <w:b/>
          <w:bCs/>
          <w:color w:val="800000"/>
          <w:sz w:val="22"/>
          <w:szCs w:val="22"/>
        </w:rPr>
      </w:pPr>
      <w:r w:rsidRPr="000C2698">
        <w:rPr>
          <w:rFonts w:asciiTheme="majorHAnsi" w:hAnsiTheme="majorHAnsi" w:cstheme="majorHAnsi"/>
          <w:b/>
          <w:bCs/>
          <w:color w:val="800000"/>
          <w:sz w:val="22"/>
          <w:szCs w:val="22"/>
        </w:rPr>
        <w:t xml:space="preserve">RISG in </w:t>
      </w:r>
      <w:r w:rsidR="00A92490" w:rsidRPr="000C2698">
        <w:rPr>
          <w:rFonts w:asciiTheme="majorHAnsi" w:hAnsiTheme="majorHAnsi" w:cstheme="majorHAnsi"/>
          <w:b/>
          <w:bCs/>
          <w:color w:val="800000"/>
          <w:sz w:val="22"/>
          <w:szCs w:val="22"/>
        </w:rPr>
        <w:t xml:space="preserve">East Asia </w:t>
      </w:r>
    </w:p>
    <w:p w14:paraId="505E6A03" w14:textId="0A7671CE" w:rsidR="00A92490" w:rsidRPr="008E0210" w:rsidRDefault="00A92490" w:rsidP="00587EC5">
      <w:pPr>
        <w:pStyle w:val="Listenabsatz"/>
        <w:widowControl w:val="0"/>
        <w:numPr>
          <w:ilvl w:val="0"/>
          <w:numId w:val="50"/>
        </w:numPr>
        <w:spacing w:line="252" w:lineRule="auto"/>
        <w:rPr>
          <w:rFonts w:asciiTheme="majorHAnsi" w:hAnsiTheme="majorHAnsi" w:cstheme="majorHAnsi"/>
          <w:sz w:val="22"/>
          <w:szCs w:val="22"/>
        </w:rPr>
      </w:pPr>
      <w:r w:rsidRPr="007D6676">
        <w:rPr>
          <w:rFonts w:asciiTheme="majorHAnsi" w:hAnsiTheme="majorHAnsi" w:cstheme="majorHAnsi"/>
          <w:i/>
          <w:sz w:val="22"/>
          <w:szCs w:val="22"/>
        </w:rPr>
        <w:t>28 April 2024:</w:t>
      </w:r>
      <w:r w:rsidR="00587EC5">
        <w:rPr>
          <w:rFonts w:asciiTheme="majorHAnsi" w:hAnsiTheme="majorHAnsi" w:cstheme="majorHAnsi"/>
          <w:sz w:val="22"/>
          <w:szCs w:val="22"/>
        </w:rPr>
        <w:t xml:space="preserve"> During the IYRP session in the </w:t>
      </w:r>
      <w:r w:rsidR="006A632C" w:rsidRPr="006A632C">
        <w:rPr>
          <w:rFonts w:asciiTheme="majorHAnsi" w:hAnsiTheme="majorHAnsi" w:cstheme="majorHAnsi"/>
          <w:b/>
          <w:i/>
          <w:sz w:val="22"/>
          <w:szCs w:val="22"/>
        </w:rPr>
        <w:t>A</w:t>
      </w:r>
      <w:r w:rsidRPr="006A632C">
        <w:rPr>
          <w:rFonts w:asciiTheme="majorHAnsi" w:hAnsiTheme="majorHAnsi" w:cstheme="majorHAnsi"/>
          <w:b/>
          <w:i/>
          <w:sz w:val="22"/>
          <w:szCs w:val="22"/>
        </w:rPr>
        <w:t xml:space="preserve">nnual </w:t>
      </w:r>
      <w:r w:rsidR="006A632C" w:rsidRPr="006A632C">
        <w:rPr>
          <w:rFonts w:asciiTheme="majorHAnsi" w:hAnsiTheme="majorHAnsi" w:cstheme="majorHAnsi"/>
          <w:b/>
          <w:i/>
          <w:sz w:val="22"/>
          <w:szCs w:val="22"/>
        </w:rPr>
        <w:t>M</w:t>
      </w:r>
      <w:r w:rsidRPr="006A632C">
        <w:rPr>
          <w:rFonts w:asciiTheme="majorHAnsi" w:hAnsiTheme="majorHAnsi" w:cstheme="majorHAnsi"/>
          <w:b/>
          <w:i/>
          <w:sz w:val="22"/>
          <w:szCs w:val="22"/>
        </w:rPr>
        <w:t>eeting of Chines</w:t>
      </w:r>
      <w:r w:rsidR="008C0C24" w:rsidRPr="006A632C">
        <w:rPr>
          <w:rFonts w:asciiTheme="majorHAnsi" w:hAnsiTheme="majorHAnsi" w:cstheme="majorHAnsi"/>
          <w:b/>
          <w:i/>
          <w:sz w:val="22"/>
          <w:szCs w:val="22"/>
        </w:rPr>
        <w:t>e</w:t>
      </w:r>
      <w:r w:rsidRPr="006A632C">
        <w:rPr>
          <w:rFonts w:asciiTheme="majorHAnsi" w:hAnsiTheme="majorHAnsi" w:cstheme="majorHAnsi"/>
          <w:b/>
          <w:i/>
          <w:sz w:val="22"/>
          <w:szCs w:val="22"/>
        </w:rPr>
        <w:t xml:space="preserve"> Grassland Society</w:t>
      </w:r>
      <w:r w:rsidRPr="008E0210">
        <w:rPr>
          <w:rFonts w:asciiTheme="majorHAnsi" w:hAnsiTheme="majorHAnsi" w:cstheme="majorHAnsi"/>
          <w:sz w:val="22"/>
          <w:szCs w:val="22"/>
        </w:rPr>
        <w:t xml:space="preserve">. </w:t>
      </w:r>
      <w:proofErr w:type="spellStart"/>
      <w:r w:rsidRPr="008E0210">
        <w:rPr>
          <w:rFonts w:asciiTheme="majorHAnsi" w:hAnsiTheme="majorHAnsi" w:cstheme="majorHAnsi"/>
          <w:sz w:val="22"/>
          <w:szCs w:val="22"/>
        </w:rPr>
        <w:t>Igshaan</w:t>
      </w:r>
      <w:proofErr w:type="spellEnd"/>
      <w:r w:rsidRPr="008E0210">
        <w:rPr>
          <w:rFonts w:asciiTheme="majorHAnsi" w:hAnsiTheme="majorHAnsi" w:cstheme="majorHAnsi"/>
          <w:sz w:val="22"/>
          <w:szCs w:val="22"/>
        </w:rPr>
        <w:t xml:space="preserve"> Samuels, Co-Chair of IYRP </w:t>
      </w:r>
      <w:r w:rsidR="00587EC5">
        <w:rPr>
          <w:rFonts w:asciiTheme="majorHAnsi" w:hAnsiTheme="majorHAnsi" w:cstheme="majorHAnsi"/>
          <w:sz w:val="22"/>
          <w:szCs w:val="22"/>
        </w:rPr>
        <w:t xml:space="preserve">Global Alliance, </w:t>
      </w:r>
      <w:r w:rsidRPr="008E0210">
        <w:rPr>
          <w:rFonts w:asciiTheme="majorHAnsi" w:hAnsiTheme="majorHAnsi" w:cstheme="majorHAnsi"/>
          <w:sz w:val="22"/>
          <w:szCs w:val="22"/>
        </w:rPr>
        <w:t xml:space="preserve">was invited to deliver a talk </w:t>
      </w:r>
      <w:r w:rsidR="00587EC5">
        <w:rPr>
          <w:rFonts w:asciiTheme="majorHAnsi" w:hAnsiTheme="majorHAnsi" w:cstheme="majorHAnsi"/>
          <w:sz w:val="22"/>
          <w:szCs w:val="22"/>
        </w:rPr>
        <w:t>on</w:t>
      </w:r>
      <w:r w:rsidRPr="008E0210">
        <w:rPr>
          <w:rFonts w:asciiTheme="majorHAnsi" w:hAnsiTheme="majorHAnsi" w:cstheme="majorHAnsi"/>
          <w:sz w:val="22"/>
          <w:szCs w:val="22"/>
        </w:rPr>
        <w:t xml:space="preserve"> the IYRP and its progress globally. </w:t>
      </w:r>
      <w:r w:rsidR="00587EC5">
        <w:rPr>
          <w:rFonts w:asciiTheme="majorHAnsi" w:hAnsiTheme="majorHAnsi" w:cstheme="majorHAnsi"/>
          <w:sz w:val="22"/>
          <w:szCs w:val="22"/>
        </w:rPr>
        <w:t xml:space="preserve">RISG co-chair </w:t>
      </w:r>
      <w:proofErr w:type="spellStart"/>
      <w:r w:rsidRPr="008E0210">
        <w:rPr>
          <w:rFonts w:asciiTheme="majorHAnsi" w:hAnsiTheme="majorHAnsi" w:cstheme="majorHAnsi"/>
          <w:sz w:val="22"/>
          <w:szCs w:val="22"/>
        </w:rPr>
        <w:t>Ruijun</w:t>
      </w:r>
      <w:proofErr w:type="spellEnd"/>
      <w:r w:rsidRPr="008E0210">
        <w:rPr>
          <w:rFonts w:asciiTheme="majorHAnsi" w:hAnsiTheme="majorHAnsi" w:cstheme="majorHAnsi"/>
          <w:sz w:val="22"/>
          <w:szCs w:val="22"/>
        </w:rPr>
        <w:t xml:space="preserve"> Long and </w:t>
      </w:r>
      <w:r w:rsidR="00587EC5">
        <w:rPr>
          <w:rFonts w:asciiTheme="majorHAnsi" w:hAnsiTheme="majorHAnsi" w:cstheme="majorHAnsi"/>
          <w:sz w:val="22"/>
          <w:szCs w:val="22"/>
        </w:rPr>
        <w:t xml:space="preserve">five </w:t>
      </w:r>
      <w:r w:rsidRPr="008E0210">
        <w:rPr>
          <w:rFonts w:asciiTheme="majorHAnsi" w:hAnsiTheme="majorHAnsi" w:cstheme="majorHAnsi"/>
          <w:sz w:val="22"/>
          <w:szCs w:val="22"/>
        </w:rPr>
        <w:t xml:space="preserve">other scholars and </w:t>
      </w:r>
      <w:r w:rsidR="00587EC5">
        <w:rPr>
          <w:rFonts w:asciiTheme="majorHAnsi" w:hAnsiTheme="majorHAnsi" w:cstheme="majorHAnsi"/>
          <w:sz w:val="22"/>
          <w:szCs w:val="22"/>
        </w:rPr>
        <w:t>three</w:t>
      </w:r>
      <w:r w:rsidRPr="008E0210">
        <w:rPr>
          <w:rFonts w:asciiTheme="majorHAnsi" w:hAnsiTheme="majorHAnsi" w:cstheme="majorHAnsi"/>
          <w:sz w:val="22"/>
          <w:szCs w:val="22"/>
        </w:rPr>
        <w:t xml:space="preserve"> herders also gave talks on regional IYRP activities. </w:t>
      </w:r>
      <w:r w:rsidR="00587EC5">
        <w:rPr>
          <w:rFonts w:asciiTheme="majorHAnsi" w:hAnsiTheme="majorHAnsi" w:cstheme="majorHAnsi"/>
          <w:sz w:val="22"/>
          <w:szCs w:val="22"/>
        </w:rPr>
        <w:t>O</w:t>
      </w:r>
      <w:r w:rsidRPr="008E0210">
        <w:rPr>
          <w:rFonts w:asciiTheme="majorHAnsi" w:hAnsiTheme="majorHAnsi" w:cstheme="majorHAnsi"/>
          <w:sz w:val="22"/>
          <w:szCs w:val="22"/>
        </w:rPr>
        <w:t>ver 50 participa</w:t>
      </w:r>
      <w:r w:rsidR="00587EC5">
        <w:rPr>
          <w:rFonts w:asciiTheme="majorHAnsi" w:hAnsiTheme="majorHAnsi" w:cstheme="majorHAnsi"/>
          <w:sz w:val="22"/>
          <w:szCs w:val="22"/>
        </w:rPr>
        <w:t>n</w:t>
      </w:r>
      <w:r w:rsidRPr="008E0210">
        <w:rPr>
          <w:rFonts w:asciiTheme="majorHAnsi" w:hAnsiTheme="majorHAnsi" w:cstheme="majorHAnsi"/>
          <w:sz w:val="22"/>
          <w:szCs w:val="22"/>
        </w:rPr>
        <w:t xml:space="preserve">ts joined the </w:t>
      </w:r>
      <w:r w:rsidR="00587EC5">
        <w:rPr>
          <w:rFonts w:asciiTheme="majorHAnsi" w:hAnsiTheme="majorHAnsi" w:cstheme="majorHAnsi"/>
          <w:sz w:val="22"/>
          <w:szCs w:val="22"/>
        </w:rPr>
        <w:t>session, chaired by RISG co-chair</w:t>
      </w:r>
      <w:r w:rsidRPr="008E0210">
        <w:rPr>
          <w:rFonts w:asciiTheme="majorHAnsi" w:hAnsiTheme="majorHAnsi" w:cstheme="majorHAnsi"/>
          <w:sz w:val="22"/>
          <w:szCs w:val="22"/>
        </w:rPr>
        <w:t xml:space="preserve"> Han </w:t>
      </w:r>
      <w:proofErr w:type="spellStart"/>
      <w:r w:rsidRPr="008E0210">
        <w:rPr>
          <w:rFonts w:asciiTheme="majorHAnsi" w:hAnsiTheme="majorHAnsi" w:cstheme="majorHAnsi"/>
          <w:sz w:val="22"/>
          <w:szCs w:val="22"/>
        </w:rPr>
        <w:t>Guodong</w:t>
      </w:r>
      <w:proofErr w:type="spellEnd"/>
      <w:r w:rsidRPr="008E0210">
        <w:rPr>
          <w:rFonts w:asciiTheme="majorHAnsi" w:hAnsiTheme="majorHAnsi" w:cstheme="majorHAnsi"/>
          <w:sz w:val="22"/>
          <w:szCs w:val="22"/>
        </w:rPr>
        <w:t xml:space="preserve">. </w:t>
      </w:r>
    </w:p>
    <w:p w14:paraId="4D234CF6" w14:textId="630E4F02" w:rsidR="00A92490" w:rsidRPr="008E0210" w:rsidRDefault="00A92490" w:rsidP="00587EC5">
      <w:pPr>
        <w:pStyle w:val="Listenabsatz"/>
        <w:widowControl w:val="0"/>
        <w:numPr>
          <w:ilvl w:val="0"/>
          <w:numId w:val="50"/>
        </w:numPr>
        <w:spacing w:before="120" w:line="252" w:lineRule="auto"/>
        <w:ind w:left="357" w:hanging="357"/>
        <w:contextualSpacing w:val="0"/>
        <w:rPr>
          <w:rFonts w:asciiTheme="majorHAnsi" w:hAnsiTheme="majorHAnsi" w:cstheme="majorHAnsi"/>
          <w:sz w:val="22"/>
          <w:szCs w:val="22"/>
        </w:rPr>
      </w:pPr>
      <w:r w:rsidRPr="007D6676">
        <w:rPr>
          <w:rFonts w:asciiTheme="majorHAnsi" w:hAnsiTheme="majorHAnsi" w:cstheme="majorHAnsi"/>
          <w:i/>
          <w:sz w:val="22"/>
          <w:szCs w:val="22"/>
        </w:rPr>
        <w:t>24 May 2024:</w:t>
      </w:r>
      <w:r w:rsidRPr="007D6676">
        <w:rPr>
          <w:rFonts w:asciiTheme="majorHAnsi" w:hAnsiTheme="majorHAnsi" w:cstheme="majorHAnsi"/>
          <w:sz w:val="22"/>
          <w:szCs w:val="22"/>
        </w:rPr>
        <w:t xml:space="preserve"> </w:t>
      </w:r>
      <w:r w:rsidR="00587EC5">
        <w:rPr>
          <w:rFonts w:asciiTheme="majorHAnsi" w:hAnsiTheme="majorHAnsi" w:cstheme="majorHAnsi"/>
          <w:sz w:val="22"/>
          <w:szCs w:val="22"/>
        </w:rPr>
        <w:t>ICIMOD (</w:t>
      </w:r>
      <w:r w:rsidRPr="008E0210">
        <w:rPr>
          <w:rFonts w:asciiTheme="majorHAnsi" w:hAnsiTheme="majorHAnsi" w:cstheme="majorHAnsi"/>
          <w:sz w:val="22"/>
          <w:szCs w:val="22"/>
        </w:rPr>
        <w:t xml:space="preserve">International </w:t>
      </w:r>
      <w:proofErr w:type="spellStart"/>
      <w:r w:rsidRPr="008E0210">
        <w:rPr>
          <w:rFonts w:asciiTheme="majorHAnsi" w:hAnsiTheme="majorHAnsi" w:cstheme="majorHAnsi"/>
          <w:sz w:val="22"/>
          <w:szCs w:val="22"/>
        </w:rPr>
        <w:t>Center</w:t>
      </w:r>
      <w:proofErr w:type="spellEnd"/>
      <w:r w:rsidRPr="008E0210">
        <w:rPr>
          <w:rFonts w:asciiTheme="majorHAnsi" w:hAnsiTheme="majorHAnsi" w:cstheme="majorHAnsi"/>
          <w:sz w:val="22"/>
          <w:szCs w:val="22"/>
        </w:rPr>
        <w:t xml:space="preserve"> for Integrated Mountain of Development) h</w:t>
      </w:r>
      <w:r w:rsidR="00587EC5">
        <w:rPr>
          <w:rFonts w:asciiTheme="majorHAnsi" w:hAnsiTheme="majorHAnsi" w:cstheme="majorHAnsi"/>
          <w:sz w:val="22"/>
          <w:szCs w:val="22"/>
        </w:rPr>
        <w:t>e</w:t>
      </w:r>
      <w:r w:rsidRPr="008E0210">
        <w:rPr>
          <w:rFonts w:asciiTheme="majorHAnsi" w:hAnsiTheme="majorHAnsi" w:cstheme="majorHAnsi"/>
          <w:sz w:val="22"/>
          <w:szCs w:val="22"/>
        </w:rPr>
        <w:t xml:space="preserve">ld a </w:t>
      </w:r>
      <w:r w:rsidR="00587EC5" w:rsidRPr="006A632C">
        <w:rPr>
          <w:rFonts w:asciiTheme="majorHAnsi" w:hAnsiTheme="majorHAnsi" w:cstheme="majorHAnsi"/>
          <w:b/>
          <w:i/>
          <w:sz w:val="22"/>
          <w:szCs w:val="22"/>
        </w:rPr>
        <w:t>w</w:t>
      </w:r>
      <w:r w:rsidRPr="006A632C">
        <w:rPr>
          <w:rFonts w:asciiTheme="majorHAnsi" w:hAnsiTheme="majorHAnsi" w:cstheme="majorHAnsi"/>
          <w:b/>
          <w:i/>
          <w:sz w:val="22"/>
          <w:szCs w:val="22"/>
        </w:rPr>
        <w:t xml:space="preserve">ebinar on </w:t>
      </w:r>
      <w:r w:rsidR="00587EC5" w:rsidRPr="006A632C">
        <w:rPr>
          <w:rFonts w:asciiTheme="majorHAnsi" w:hAnsiTheme="majorHAnsi" w:cstheme="majorHAnsi"/>
          <w:b/>
          <w:i/>
          <w:sz w:val="22"/>
          <w:szCs w:val="22"/>
        </w:rPr>
        <w:t>“Exploring synergies: p</w:t>
      </w:r>
      <w:r w:rsidRPr="006A632C">
        <w:rPr>
          <w:rFonts w:asciiTheme="majorHAnsi" w:hAnsiTheme="majorHAnsi" w:cstheme="majorHAnsi"/>
          <w:b/>
          <w:i/>
          <w:sz w:val="22"/>
          <w:szCs w:val="22"/>
        </w:rPr>
        <w:t>astoral practices, rangeland biodiversity, and ecosystem services</w:t>
      </w:r>
      <w:r w:rsidR="00587EC5" w:rsidRPr="006A632C">
        <w:rPr>
          <w:rFonts w:asciiTheme="majorHAnsi" w:hAnsiTheme="majorHAnsi" w:cstheme="majorHAnsi"/>
          <w:b/>
          <w:i/>
          <w:sz w:val="22"/>
          <w:szCs w:val="22"/>
        </w:rPr>
        <w:t>”</w:t>
      </w:r>
      <w:r w:rsidR="00F53DF5">
        <w:rPr>
          <w:rFonts w:asciiTheme="majorHAnsi" w:hAnsiTheme="majorHAnsi" w:cstheme="majorHAnsi"/>
          <w:sz w:val="22"/>
          <w:szCs w:val="22"/>
        </w:rPr>
        <w:t xml:space="preserve">, aimed to </w:t>
      </w:r>
      <w:r w:rsidR="00F53DF5">
        <w:rPr>
          <w:rFonts w:asciiTheme="majorHAnsi" w:hAnsiTheme="majorHAnsi" w:cstheme="majorHAnsi"/>
          <w:sz w:val="22"/>
          <w:szCs w:val="22"/>
        </w:rPr>
        <w:br/>
      </w:r>
      <w:proofErr w:type="spellStart"/>
      <w:r w:rsidR="00F53DF5">
        <w:rPr>
          <w:rFonts w:asciiTheme="majorHAnsi" w:hAnsiTheme="majorHAnsi" w:cstheme="majorHAnsi"/>
          <w:sz w:val="22"/>
          <w:szCs w:val="22"/>
        </w:rPr>
        <w:t>i</w:t>
      </w:r>
      <w:proofErr w:type="spellEnd"/>
      <w:r w:rsidR="00F53DF5">
        <w:rPr>
          <w:rFonts w:asciiTheme="majorHAnsi" w:hAnsiTheme="majorHAnsi" w:cstheme="majorHAnsi"/>
          <w:sz w:val="22"/>
          <w:szCs w:val="22"/>
        </w:rPr>
        <w:t>)</w:t>
      </w:r>
      <w:r w:rsidRPr="008E0210">
        <w:rPr>
          <w:rFonts w:asciiTheme="majorHAnsi" w:hAnsiTheme="majorHAnsi" w:cstheme="majorHAnsi"/>
          <w:sz w:val="22"/>
          <w:szCs w:val="22"/>
        </w:rPr>
        <w:t xml:space="preserve"> increase awareness about the importance of rangelands and pastoralism for </w:t>
      </w:r>
      <w:r w:rsidR="00F53DF5">
        <w:rPr>
          <w:rFonts w:asciiTheme="majorHAnsi" w:hAnsiTheme="majorHAnsi" w:cstheme="majorHAnsi"/>
          <w:sz w:val="22"/>
          <w:szCs w:val="22"/>
        </w:rPr>
        <w:t xml:space="preserve">conserving </w:t>
      </w:r>
      <w:r w:rsidRPr="008E0210">
        <w:rPr>
          <w:rFonts w:asciiTheme="majorHAnsi" w:hAnsiTheme="majorHAnsi" w:cstheme="majorHAnsi"/>
          <w:sz w:val="22"/>
          <w:szCs w:val="22"/>
        </w:rPr>
        <w:t>biodiversity and provi</w:t>
      </w:r>
      <w:r w:rsidR="00F53DF5">
        <w:rPr>
          <w:rFonts w:asciiTheme="majorHAnsi" w:hAnsiTheme="majorHAnsi" w:cstheme="majorHAnsi"/>
          <w:sz w:val="22"/>
          <w:szCs w:val="22"/>
        </w:rPr>
        <w:t>ding</w:t>
      </w:r>
      <w:r w:rsidRPr="008E0210">
        <w:rPr>
          <w:rFonts w:asciiTheme="majorHAnsi" w:hAnsiTheme="majorHAnsi" w:cstheme="majorHAnsi"/>
          <w:sz w:val="22"/>
          <w:szCs w:val="22"/>
        </w:rPr>
        <w:t xml:space="preserve"> ecosystem services; </w:t>
      </w:r>
      <w:r w:rsidR="00F53DF5">
        <w:rPr>
          <w:rFonts w:asciiTheme="majorHAnsi" w:hAnsiTheme="majorHAnsi" w:cstheme="majorHAnsi"/>
          <w:sz w:val="22"/>
          <w:szCs w:val="22"/>
        </w:rPr>
        <w:t>and ii)</w:t>
      </w:r>
      <w:r w:rsidRPr="008E0210">
        <w:rPr>
          <w:rFonts w:asciiTheme="majorHAnsi" w:hAnsiTheme="majorHAnsi" w:cstheme="majorHAnsi"/>
          <w:sz w:val="22"/>
          <w:szCs w:val="22"/>
        </w:rPr>
        <w:t xml:space="preserve"> discuss threats to rangelands and pastoral systems, including habitat degradation, land</w:t>
      </w:r>
      <w:r w:rsidR="00F53DF5">
        <w:rPr>
          <w:rFonts w:asciiTheme="majorHAnsi" w:hAnsiTheme="majorHAnsi" w:cstheme="majorHAnsi"/>
          <w:sz w:val="22"/>
          <w:szCs w:val="22"/>
        </w:rPr>
        <w:t>-</w:t>
      </w:r>
      <w:r w:rsidRPr="008E0210">
        <w:rPr>
          <w:rFonts w:asciiTheme="majorHAnsi" w:hAnsiTheme="majorHAnsi" w:cstheme="majorHAnsi"/>
          <w:sz w:val="22"/>
          <w:szCs w:val="22"/>
        </w:rPr>
        <w:t xml:space="preserve">tenure issues, climate change, invasive species and </w:t>
      </w:r>
      <w:r w:rsidR="00F53DF5">
        <w:rPr>
          <w:rFonts w:asciiTheme="majorHAnsi" w:hAnsiTheme="majorHAnsi" w:cstheme="majorHAnsi"/>
          <w:sz w:val="22"/>
          <w:szCs w:val="22"/>
        </w:rPr>
        <w:t xml:space="preserve">conflicting </w:t>
      </w:r>
      <w:r w:rsidRPr="008E0210">
        <w:rPr>
          <w:rFonts w:asciiTheme="majorHAnsi" w:hAnsiTheme="majorHAnsi" w:cstheme="majorHAnsi"/>
          <w:sz w:val="22"/>
          <w:szCs w:val="22"/>
        </w:rPr>
        <w:t xml:space="preserve">land use. </w:t>
      </w:r>
    </w:p>
    <w:p w14:paraId="4745A7C3" w14:textId="3FABC228" w:rsidR="00A92490" w:rsidRPr="002C596F" w:rsidRDefault="00A92490" w:rsidP="002C596F">
      <w:pPr>
        <w:pStyle w:val="Listenabsatz"/>
        <w:widowControl w:val="0"/>
        <w:numPr>
          <w:ilvl w:val="0"/>
          <w:numId w:val="50"/>
        </w:numPr>
        <w:spacing w:before="120" w:line="252" w:lineRule="auto"/>
        <w:ind w:left="357" w:hanging="357"/>
        <w:contextualSpacing w:val="0"/>
        <w:rPr>
          <w:rFonts w:asciiTheme="majorHAnsi" w:hAnsiTheme="majorHAnsi" w:cstheme="majorHAnsi"/>
          <w:sz w:val="22"/>
          <w:szCs w:val="22"/>
        </w:rPr>
      </w:pPr>
      <w:r w:rsidRPr="007D6676">
        <w:rPr>
          <w:rFonts w:asciiTheme="majorHAnsi" w:hAnsiTheme="majorHAnsi" w:cstheme="majorHAnsi"/>
          <w:i/>
          <w:sz w:val="22"/>
          <w:szCs w:val="22"/>
        </w:rPr>
        <w:t>24 July 2024</w:t>
      </w:r>
      <w:r w:rsidR="00587EC5" w:rsidRPr="007D6676">
        <w:rPr>
          <w:rFonts w:asciiTheme="majorHAnsi" w:hAnsiTheme="majorHAnsi" w:cstheme="majorHAnsi"/>
          <w:sz w:val="22"/>
          <w:szCs w:val="22"/>
        </w:rPr>
        <w:t>:</w:t>
      </w:r>
      <w:r w:rsidRPr="007D6676">
        <w:rPr>
          <w:rFonts w:asciiTheme="majorHAnsi" w:hAnsiTheme="majorHAnsi" w:cstheme="majorHAnsi"/>
          <w:sz w:val="22"/>
          <w:szCs w:val="22"/>
        </w:rPr>
        <w:t xml:space="preserve"> </w:t>
      </w:r>
      <w:r w:rsidR="00587EC5">
        <w:rPr>
          <w:rFonts w:asciiTheme="majorHAnsi" w:hAnsiTheme="majorHAnsi" w:cstheme="majorHAnsi"/>
          <w:sz w:val="22"/>
          <w:szCs w:val="22"/>
        </w:rPr>
        <w:t xml:space="preserve">RISG co-chair </w:t>
      </w:r>
      <w:proofErr w:type="spellStart"/>
      <w:r w:rsidRPr="008E0210">
        <w:rPr>
          <w:rFonts w:asciiTheme="majorHAnsi" w:hAnsiTheme="majorHAnsi" w:cstheme="majorHAnsi"/>
          <w:sz w:val="22"/>
          <w:szCs w:val="22"/>
        </w:rPr>
        <w:t>Ruijun</w:t>
      </w:r>
      <w:proofErr w:type="spellEnd"/>
      <w:r w:rsidRPr="008E0210">
        <w:rPr>
          <w:rFonts w:asciiTheme="majorHAnsi" w:hAnsiTheme="majorHAnsi" w:cstheme="majorHAnsi"/>
          <w:sz w:val="22"/>
          <w:szCs w:val="22"/>
        </w:rPr>
        <w:t xml:space="preserve"> </w:t>
      </w:r>
      <w:r w:rsidR="00587EC5">
        <w:rPr>
          <w:rFonts w:asciiTheme="majorHAnsi" w:hAnsiTheme="majorHAnsi" w:cstheme="majorHAnsi"/>
          <w:sz w:val="22"/>
          <w:szCs w:val="22"/>
        </w:rPr>
        <w:t xml:space="preserve">Long </w:t>
      </w:r>
      <w:r w:rsidRPr="008E0210">
        <w:rPr>
          <w:rFonts w:asciiTheme="majorHAnsi" w:hAnsiTheme="majorHAnsi" w:cstheme="majorHAnsi"/>
          <w:sz w:val="22"/>
          <w:szCs w:val="22"/>
        </w:rPr>
        <w:t xml:space="preserve">was invited to host the </w:t>
      </w:r>
      <w:r w:rsidRPr="006A632C">
        <w:rPr>
          <w:rFonts w:asciiTheme="majorHAnsi" w:hAnsiTheme="majorHAnsi" w:cstheme="majorHAnsi"/>
          <w:b/>
          <w:i/>
          <w:sz w:val="22"/>
          <w:szCs w:val="22"/>
        </w:rPr>
        <w:t>Yak Forum</w:t>
      </w:r>
      <w:r w:rsidRPr="008E0210">
        <w:rPr>
          <w:rFonts w:asciiTheme="majorHAnsi" w:hAnsiTheme="majorHAnsi" w:cstheme="majorHAnsi"/>
          <w:sz w:val="22"/>
          <w:szCs w:val="22"/>
        </w:rPr>
        <w:t xml:space="preserve"> during </w:t>
      </w:r>
      <w:r w:rsidR="00F53DF5">
        <w:rPr>
          <w:rFonts w:asciiTheme="majorHAnsi" w:hAnsiTheme="majorHAnsi" w:cstheme="majorHAnsi"/>
          <w:sz w:val="22"/>
          <w:szCs w:val="22"/>
        </w:rPr>
        <w:t xml:space="preserve">the </w:t>
      </w:r>
      <w:r w:rsidRPr="008E0210">
        <w:rPr>
          <w:rFonts w:asciiTheme="majorHAnsi" w:hAnsiTheme="majorHAnsi" w:cstheme="majorHAnsi"/>
          <w:sz w:val="22"/>
          <w:szCs w:val="22"/>
        </w:rPr>
        <w:t xml:space="preserve">Yak Cultural Festival in </w:t>
      </w:r>
      <w:proofErr w:type="spellStart"/>
      <w:r w:rsidRPr="008E0210">
        <w:rPr>
          <w:rFonts w:asciiTheme="majorHAnsi" w:hAnsiTheme="majorHAnsi" w:cstheme="majorHAnsi"/>
          <w:sz w:val="22"/>
          <w:szCs w:val="22"/>
        </w:rPr>
        <w:t>Gannan</w:t>
      </w:r>
      <w:proofErr w:type="spellEnd"/>
      <w:r w:rsidRPr="008E0210">
        <w:rPr>
          <w:rFonts w:asciiTheme="majorHAnsi" w:hAnsiTheme="majorHAnsi" w:cstheme="majorHAnsi"/>
          <w:sz w:val="22"/>
          <w:szCs w:val="22"/>
        </w:rPr>
        <w:t xml:space="preserve"> Tibetan Prefecture of Gansu Province, China. </w:t>
      </w:r>
      <w:proofErr w:type="spellStart"/>
      <w:r w:rsidRPr="008E0210">
        <w:rPr>
          <w:rFonts w:asciiTheme="majorHAnsi" w:hAnsiTheme="majorHAnsi" w:cstheme="majorHAnsi"/>
          <w:sz w:val="22"/>
          <w:szCs w:val="22"/>
        </w:rPr>
        <w:t>Igshaan</w:t>
      </w:r>
      <w:proofErr w:type="spellEnd"/>
      <w:r w:rsidRPr="008E0210">
        <w:rPr>
          <w:rFonts w:asciiTheme="majorHAnsi" w:hAnsiTheme="majorHAnsi" w:cstheme="majorHAnsi"/>
          <w:sz w:val="22"/>
          <w:szCs w:val="22"/>
        </w:rPr>
        <w:t xml:space="preserve"> Samuels attend</w:t>
      </w:r>
      <w:r w:rsidR="00A172A0" w:rsidRPr="008E0210">
        <w:rPr>
          <w:rFonts w:asciiTheme="majorHAnsi" w:hAnsiTheme="majorHAnsi" w:cstheme="majorHAnsi"/>
          <w:sz w:val="22"/>
          <w:szCs w:val="22"/>
        </w:rPr>
        <w:t>ed</w:t>
      </w:r>
      <w:r w:rsidRPr="008E0210">
        <w:rPr>
          <w:rFonts w:asciiTheme="majorHAnsi" w:hAnsiTheme="majorHAnsi" w:cstheme="majorHAnsi"/>
          <w:sz w:val="22"/>
          <w:szCs w:val="22"/>
        </w:rPr>
        <w:t xml:space="preserve"> the Festival and deliver</w:t>
      </w:r>
      <w:r w:rsidR="00A172A0" w:rsidRPr="008E0210">
        <w:rPr>
          <w:rFonts w:asciiTheme="majorHAnsi" w:hAnsiTheme="majorHAnsi" w:cstheme="majorHAnsi"/>
          <w:sz w:val="22"/>
          <w:szCs w:val="22"/>
        </w:rPr>
        <w:t>ed</w:t>
      </w:r>
      <w:r w:rsidRPr="008E0210">
        <w:rPr>
          <w:rFonts w:asciiTheme="majorHAnsi" w:hAnsiTheme="majorHAnsi" w:cstheme="majorHAnsi"/>
          <w:sz w:val="22"/>
          <w:szCs w:val="22"/>
        </w:rPr>
        <w:t xml:space="preserve"> a talk in the Yak Forum. During the 3-day Festival, </w:t>
      </w:r>
      <w:r w:rsidR="00F53DF5">
        <w:rPr>
          <w:rFonts w:asciiTheme="majorHAnsi" w:hAnsiTheme="majorHAnsi" w:cstheme="majorHAnsi"/>
          <w:sz w:val="22"/>
          <w:szCs w:val="22"/>
        </w:rPr>
        <w:t>m</w:t>
      </w:r>
      <w:r w:rsidRPr="008E0210">
        <w:rPr>
          <w:rFonts w:asciiTheme="majorHAnsi" w:hAnsiTheme="majorHAnsi" w:cstheme="majorHAnsi"/>
          <w:sz w:val="22"/>
          <w:szCs w:val="22"/>
        </w:rPr>
        <w:t>ore than 10 thousand participa</w:t>
      </w:r>
      <w:r w:rsidR="00F53DF5">
        <w:rPr>
          <w:rFonts w:asciiTheme="majorHAnsi" w:hAnsiTheme="majorHAnsi" w:cstheme="majorHAnsi"/>
          <w:sz w:val="22"/>
          <w:szCs w:val="22"/>
        </w:rPr>
        <w:t>n</w:t>
      </w:r>
      <w:r w:rsidRPr="008E0210">
        <w:rPr>
          <w:rFonts w:asciiTheme="majorHAnsi" w:hAnsiTheme="majorHAnsi" w:cstheme="majorHAnsi"/>
          <w:sz w:val="22"/>
          <w:szCs w:val="22"/>
        </w:rPr>
        <w:t>ts</w:t>
      </w:r>
      <w:r w:rsidR="00F53DF5">
        <w:rPr>
          <w:rFonts w:asciiTheme="majorHAnsi" w:hAnsiTheme="majorHAnsi" w:cstheme="majorHAnsi"/>
          <w:sz w:val="22"/>
          <w:szCs w:val="22"/>
        </w:rPr>
        <w:t>,</w:t>
      </w:r>
      <w:r w:rsidRPr="008E0210">
        <w:rPr>
          <w:rFonts w:asciiTheme="majorHAnsi" w:hAnsiTheme="majorHAnsi" w:cstheme="majorHAnsi"/>
          <w:sz w:val="22"/>
          <w:szCs w:val="22"/>
        </w:rPr>
        <w:t xml:space="preserve"> </w:t>
      </w:r>
      <w:r w:rsidRPr="008E0210">
        <w:rPr>
          <w:rFonts w:asciiTheme="majorHAnsi" w:hAnsiTheme="majorHAnsi" w:cstheme="majorHAnsi"/>
          <w:sz w:val="22"/>
          <w:szCs w:val="22"/>
        </w:rPr>
        <w:lastRenderedPageBreak/>
        <w:t>including herders, scholars, entrepreneurs and officials</w:t>
      </w:r>
      <w:r w:rsidR="00F53DF5">
        <w:rPr>
          <w:rFonts w:asciiTheme="majorHAnsi" w:hAnsiTheme="majorHAnsi" w:cstheme="majorHAnsi"/>
          <w:sz w:val="22"/>
          <w:szCs w:val="22"/>
        </w:rPr>
        <w:t>,</w:t>
      </w:r>
      <w:r w:rsidRPr="008E0210">
        <w:rPr>
          <w:rFonts w:asciiTheme="majorHAnsi" w:hAnsiTheme="majorHAnsi" w:cstheme="majorHAnsi"/>
          <w:sz w:val="22"/>
          <w:szCs w:val="22"/>
        </w:rPr>
        <w:t xml:space="preserve"> attended yak breed competition, milking competition, singing and dancing performance, and other program</w:t>
      </w:r>
      <w:r w:rsidR="00F53DF5">
        <w:rPr>
          <w:rFonts w:asciiTheme="majorHAnsi" w:hAnsiTheme="majorHAnsi" w:cstheme="majorHAnsi"/>
          <w:sz w:val="22"/>
          <w:szCs w:val="22"/>
        </w:rPr>
        <w:t>med activitie</w:t>
      </w:r>
      <w:r w:rsidRPr="008E0210">
        <w:rPr>
          <w:rFonts w:asciiTheme="majorHAnsi" w:hAnsiTheme="majorHAnsi" w:cstheme="majorHAnsi"/>
          <w:sz w:val="22"/>
          <w:szCs w:val="22"/>
        </w:rPr>
        <w:t xml:space="preserve">s. </w:t>
      </w:r>
    </w:p>
    <w:p w14:paraId="5641C399" w14:textId="07A3DEAB" w:rsidR="00A92490" w:rsidRPr="008E0210" w:rsidRDefault="00A92490" w:rsidP="00C47863">
      <w:pPr>
        <w:pStyle w:val="Listenabsatz"/>
        <w:spacing w:line="252" w:lineRule="auto"/>
        <w:ind w:left="360"/>
        <w:rPr>
          <w:rFonts w:asciiTheme="majorHAnsi" w:hAnsiTheme="majorHAnsi" w:cstheme="majorHAnsi"/>
          <w:sz w:val="22"/>
          <w:szCs w:val="22"/>
        </w:rPr>
      </w:pPr>
    </w:p>
    <w:p w14:paraId="33F9A3AB" w14:textId="4090D309" w:rsidR="00A92490" w:rsidRPr="008E0210" w:rsidRDefault="006A632C" w:rsidP="00C47863">
      <w:pPr>
        <w:pStyle w:val="Listenabsatz"/>
        <w:spacing w:line="252" w:lineRule="auto"/>
        <w:ind w:left="360"/>
        <w:rPr>
          <w:rFonts w:asciiTheme="majorHAnsi" w:hAnsiTheme="majorHAnsi" w:cstheme="majorHAnsi"/>
          <w:sz w:val="22"/>
          <w:szCs w:val="22"/>
        </w:rPr>
      </w:pPr>
      <w:r w:rsidRPr="008E0210">
        <w:rPr>
          <w:rFonts w:asciiTheme="majorHAnsi" w:hAnsiTheme="majorHAnsi" w:cstheme="majorHAnsi"/>
          <w:noProof/>
          <w:sz w:val="22"/>
          <w:szCs w:val="22"/>
          <w:lang w:val="de-DE"/>
        </w:rPr>
        <w:drawing>
          <wp:anchor distT="0" distB="0" distL="114300" distR="114300" simplePos="0" relativeHeight="251679744" behindDoc="1" locked="0" layoutInCell="1" allowOverlap="1" wp14:anchorId="2A71C021" wp14:editId="16A40633">
            <wp:simplePos x="0" y="0"/>
            <wp:positionH relativeFrom="column">
              <wp:posOffset>228600</wp:posOffset>
            </wp:positionH>
            <wp:positionV relativeFrom="paragraph">
              <wp:posOffset>0</wp:posOffset>
            </wp:positionV>
            <wp:extent cx="2286000" cy="1247775"/>
            <wp:effectExtent l="0" t="0" r="0" b="0"/>
            <wp:wrapNone/>
            <wp:docPr id="1277465399" name="图片 9" descr="图片包含 蛋糕, 男人, 桌子, 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65399" name="图片 9" descr="图片包含 蛋糕, 男人, 桌子, 女人&#10;&#10;描述已自动生成"/>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28600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0210">
        <w:rPr>
          <w:rFonts w:asciiTheme="majorHAnsi" w:hAnsiTheme="majorHAnsi" w:cstheme="majorHAnsi"/>
          <w:noProof/>
          <w:sz w:val="22"/>
          <w:szCs w:val="22"/>
          <w:lang w:val="de-DE"/>
        </w:rPr>
        <w:drawing>
          <wp:anchor distT="0" distB="0" distL="114300" distR="114300" simplePos="0" relativeHeight="251680768" behindDoc="1" locked="0" layoutInCell="1" allowOverlap="1" wp14:anchorId="2E723E78" wp14:editId="0EFCE32E">
            <wp:simplePos x="0" y="0"/>
            <wp:positionH relativeFrom="margin">
              <wp:posOffset>3656965</wp:posOffset>
            </wp:positionH>
            <wp:positionV relativeFrom="paragraph">
              <wp:posOffset>0</wp:posOffset>
            </wp:positionV>
            <wp:extent cx="2510155" cy="1257300"/>
            <wp:effectExtent l="0" t="0" r="4445" b="12700"/>
            <wp:wrapTight wrapText="bothSides">
              <wp:wrapPolygon edited="0">
                <wp:start x="0" y="0"/>
                <wp:lineTo x="0" y="21382"/>
                <wp:lineTo x="21420" y="21382"/>
                <wp:lineTo x="21420" y="0"/>
                <wp:lineTo x="0" y="0"/>
              </wp:wrapPolygon>
            </wp:wrapTight>
            <wp:docPr id="1347720342" name="图片 6" descr="一群人在游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20342" name="图片 6" descr="一群人在游行&#10;&#10;中度可信度描述已自动生成"/>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51015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8B117" w14:textId="77777777" w:rsidR="006A632C" w:rsidRDefault="006A632C" w:rsidP="00C47863">
      <w:pPr>
        <w:pStyle w:val="Listenabsatz"/>
        <w:spacing w:line="252" w:lineRule="auto"/>
        <w:ind w:left="360"/>
        <w:rPr>
          <w:rFonts w:asciiTheme="majorHAnsi" w:hAnsiTheme="majorHAnsi" w:cstheme="majorHAnsi"/>
          <w:sz w:val="22"/>
          <w:szCs w:val="22"/>
        </w:rPr>
      </w:pPr>
    </w:p>
    <w:p w14:paraId="19DE70BC" w14:textId="77777777" w:rsidR="006A632C" w:rsidRDefault="006A632C" w:rsidP="00C47863">
      <w:pPr>
        <w:pStyle w:val="Listenabsatz"/>
        <w:spacing w:line="252" w:lineRule="auto"/>
        <w:ind w:left="360"/>
        <w:rPr>
          <w:rFonts w:asciiTheme="majorHAnsi" w:hAnsiTheme="majorHAnsi" w:cstheme="majorHAnsi"/>
          <w:sz w:val="22"/>
          <w:szCs w:val="22"/>
        </w:rPr>
      </w:pPr>
    </w:p>
    <w:p w14:paraId="0597AAAD" w14:textId="77777777" w:rsidR="006A632C" w:rsidRDefault="006A632C" w:rsidP="00C47863">
      <w:pPr>
        <w:pStyle w:val="Listenabsatz"/>
        <w:spacing w:line="252" w:lineRule="auto"/>
        <w:ind w:left="360"/>
        <w:rPr>
          <w:rFonts w:asciiTheme="majorHAnsi" w:hAnsiTheme="majorHAnsi" w:cstheme="majorHAnsi"/>
          <w:sz w:val="22"/>
          <w:szCs w:val="22"/>
        </w:rPr>
      </w:pPr>
    </w:p>
    <w:p w14:paraId="267B622D" w14:textId="77777777" w:rsidR="006A632C" w:rsidRDefault="006A632C" w:rsidP="00C47863">
      <w:pPr>
        <w:pStyle w:val="Listenabsatz"/>
        <w:spacing w:line="252" w:lineRule="auto"/>
        <w:ind w:left="360"/>
        <w:rPr>
          <w:rFonts w:asciiTheme="majorHAnsi" w:hAnsiTheme="majorHAnsi" w:cstheme="majorHAnsi"/>
          <w:sz w:val="22"/>
          <w:szCs w:val="22"/>
        </w:rPr>
      </w:pPr>
    </w:p>
    <w:p w14:paraId="66721C15" w14:textId="77777777" w:rsidR="006A632C" w:rsidRDefault="006A632C" w:rsidP="00C47863">
      <w:pPr>
        <w:pStyle w:val="Listenabsatz"/>
        <w:spacing w:line="252" w:lineRule="auto"/>
        <w:ind w:left="360"/>
        <w:rPr>
          <w:rFonts w:asciiTheme="majorHAnsi" w:hAnsiTheme="majorHAnsi" w:cstheme="majorHAnsi"/>
          <w:sz w:val="22"/>
          <w:szCs w:val="22"/>
        </w:rPr>
      </w:pPr>
    </w:p>
    <w:p w14:paraId="0B089DDB" w14:textId="48AB55FD" w:rsidR="00A92490" w:rsidRDefault="006A632C" w:rsidP="00C47863">
      <w:pPr>
        <w:pStyle w:val="Listenabsatz"/>
        <w:spacing w:line="252" w:lineRule="auto"/>
        <w:ind w:left="360"/>
        <w:rPr>
          <w:rFonts w:asciiTheme="majorHAnsi" w:hAnsiTheme="majorHAnsi" w:cstheme="majorHAnsi"/>
          <w:sz w:val="22"/>
          <w:szCs w:val="22"/>
        </w:rPr>
      </w:pPr>
      <w:r>
        <w:rPr>
          <w:rFonts w:asciiTheme="majorHAnsi" w:hAnsiTheme="majorHAnsi" w:cstheme="majorHAnsi"/>
          <w:sz w:val="22"/>
          <w:szCs w:val="22"/>
        </w:rPr>
        <w:t xml:space="preserve">    </w:t>
      </w:r>
    </w:p>
    <w:p w14:paraId="2D8E85A1" w14:textId="77777777" w:rsidR="006A632C" w:rsidRPr="006A632C" w:rsidRDefault="006A632C" w:rsidP="006A632C">
      <w:pPr>
        <w:pStyle w:val="Listenabsatz"/>
        <w:spacing w:line="252" w:lineRule="auto"/>
        <w:ind w:left="357"/>
        <w:contextualSpacing w:val="0"/>
        <w:rPr>
          <w:rFonts w:asciiTheme="majorHAnsi" w:hAnsiTheme="majorHAnsi" w:cstheme="majorHAnsi"/>
          <w:sz w:val="18"/>
          <w:szCs w:val="18"/>
        </w:rPr>
      </w:pPr>
    </w:p>
    <w:p w14:paraId="67B3A1E7" w14:textId="1C8D48D4" w:rsidR="00A92490" w:rsidRPr="008E0210" w:rsidRDefault="00A92490" w:rsidP="007D6676">
      <w:pPr>
        <w:pStyle w:val="Listenabsatz"/>
        <w:widowControl w:val="0"/>
        <w:numPr>
          <w:ilvl w:val="0"/>
          <w:numId w:val="50"/>
        </w:numPr>
        <w:spacing w:after="120" w:line="252" w:lineRule="auto"/>
        <w:ind w:left="357" w:hanging="357"/>
        <w:contextualSpacing w:val="0"/>
        <w:rPr>
          <w:rFonts w:asciiTheme="majorHAnsi" w:hAnsiTheme="majorHAnsi" w:cstheme="majorHAnsi"/>
          <w:sz w:val="22"/>
          <w:szCs w:val="22"/>
        </w:rPr>
      </w:pPr>
      <w:r w:rsidRPr="007D6676">
        <w:rPr>
          <w:rFonts w:asciiTheme="majorHAnsi" w:hAnsiTheme="majorHAnsi" w:cstheme="majorHAnsi"/>
          <w:i/>
          <w:sz w:val="22"/>
          <w:szCs w:val="22"/>
        </w:rPr>
        <w:t>1</w:t>
      </w:r>
      <w:r w:rsidR="006A632C" w:rsidRPr="007D6676">
        <w:rPr>
          <w:rFonts w:asciiTheme="majorHAnsi" w:hAnsiTheme="majorHAnsi" w:cstheme="majorHAnsi"/>
          <w:i/>
          <w:sz w:val="22"/>
          <w:szCs w:val="22"/>
        </w:rPr>
        <w:t>–</w:t>
      </w:r>
      <w:r w:rsidRPr="007D6676">
        <w:rPr>
          <w:rFonts w:asciiTheme="majorHAnsi" w:hAnsiTheme="majorHAnsi" w:cstheme="majorHAnsi"/>
          <w:i/>
          <w:sz w:val="22"/>
          <w:szCs w:val="22"/>
        </w:rPr>
        <w:t>7 Sep</w:t>
      </w:r>
      <w:r w:rsidR="006A632C" w:rsidRPr="007D6676">
        <w:rPr>
          <w:rFonts w:asciiTheme="majorHAnsi" w:hAnsiTheme="majorHAnsi" w:cstheme="majorHAnsi"/>
          <w:i/>
          <w:sz w:val="22"/>
          <w:szCs w:val="22"/>
        </w:rPr>
        <w:t>tember</w:t>
      </w:r>
      <w:r w:rsidRPr="007D6676">
        <w:rPr>
          <w:rFonts w:asciiTheme="majorHAnsi" w:hAnsiTheme="majorHAnsi" w:cstheme="majorHAnsi"/>
          <w:i/>
          <w:sz w:val="22"/>
          <w:szCs w:val="22"/>
        </w:rPr>
        <w:t xml:space="preserve"> 2024</w:t>
      </w:r>
      <w:r w:rsidR="006A632C" w:rsidRPr="007D6676">
        <w:rPr>
          <w:rFonts w:asciiTheme="majorHAnsi" w:hAnsiTheme="majorHAnsi" w:cstheme="majorHAnsi"/>
          <w:i/>
          <w:sz w:val="22"/>
          <w:szCs w:val="22"/>
        </w:rPr>
        <w:t>:</w:t>
      </w:r>
      <w:r w:rsidRPr="008E0210">
        <w:rPr>
          <w:rFonts w:asciiTheme="majorHAnsi" w:hAnsiTheme="majorHAnsi" w:cstheme="majorHAnsi"/>
          <w:sz w:val="22"/>
          <w:szCs w:val="22"/>
        </w:rPr>
        <w:t xml:space="preserve"> Lanzhou University and ICIMOD initiated the </w:t>
      </w:r>
      <w:r w:rsidRPr="006A632C">
        <w:rPr>
          <w:rFonts w:asciiTheme="majorHAnsi" w:hAnsiTheme="majorHAnsi" w:cstheme="majorHAnsi"/>
          <w:b/>
          <w:i/>
          <w:sz w:val="22"/>
          <w:szCs w:val="22"/>
        </w:rPr>
        <w:t>Asian Highland Pastoral Network</w:t>
      </w:r>
      <w:r w:rsidRPr="008E0210">
        <w:rPr>
          <w:rFonts w:asciiTheme="majorHAnsi" w:hAnsiTheme="majorHAnsi" w:cstheme="majorHAnsi"/>
          <w:sz w:val="22"/>
          <w:szCs w:val="22"/>
        </w:rPr>
        <w:t xml:space="preserve"> during the </w:t>
      </w:r>
      <w:r w:rsidR="006A632C">
        <w:rPr>
          <w:rFonts w:asciiTheme="majorHAnsi" w:hAnsiTheme="majorHAnsi" w:cstheme="majorHAnsi"/>
          <w:sz w:val="22"/>
          <w:szCs w:val="22"/>
        </w:rPr>
        <w:t>w</w:t>
      </w:r>
      <w:r w:rsidRPr="006A632C">
        <w:rPr>
          <w:rFonts w:asciiTheme="majorHAnsi" w:hAnsiTheme="majorHAnsi" w:cstheme="majorHAnsi"/>
          <w:bCs/>
          <w:sz w:val="22"/>
          <w:szCs w:val="22"/>
        </w:rPr>
        <w:t xml:space="preserve">orkshop on </w:t>
      </w:r>
      <w:r w:rsidR="006A632C">
        <w:rPr>
          <w:rFonts w:asciiTheme="majorHAnsi" w:hAnsiTheme="majorHAnsi" w:cstheme="majorHAnsi"/>
          <w:bCs/>
          <w:sz w:val="22"/>
          <w:szCs w:val="22"/>
        </w:rPr>
        <w:t>“</w:t>
      </w:r>
      <w:r w:rsidRPr="006A632C">
        <w:rPr>
          <w:rFonts w:asciiTheme="majorHAnsi" w:hAnsiTheme="majorHAnsi" w:cstheme="majorHAnsi"/>
          <w:bCs/>
          <w:sz w:val="22"/>
          <w:szCs w:val="22"/>
        </w:rPr>
        <w:t>Networking High-Asian Community of Practice cum Regional Learning on Best Practices for Resilient Pastoralism and Sustainable Rangeland Management</w:t>
      </w:r>
      <w:r w:rsidR="006A632C">
        <w:rPr>
          <w:rFonts w:asciiTheme="majorHAnsi" w:hAnsiTheme="majorHAnsi" w:cstheme="majorHAnsi"/>
          <w:bCs/>
          <w:sz w:val="22"/>
          <w:szCs w:val="22"/>
        </w:rPr>
        <w:t>”</w:t>
      </w:r>
      <w:r w:rsidRPr="006A632C">
        <w:rPr>
          <w:rFonts w:asciiTheme="majorHAnsi" w:hAnsiTheme="majorHAnsi" w:cstheme="majorHAnsi"/>
          <w:bCs/>
          <w:sz w:val="22"/>
          <w:szCs w:val="22"/>
        </w:rPr>
        <w:t xml:space="preserve">. </w:t>
      </w:r>
      <w:r w:rsidR="005D6D37" w:rsidRPr="006A632C">
        <w:rPr>
          <w:rFonts w:asciiTheme="majorHAnsi" w:hAnsiTheme="majorHAnsi" w:cstheme="majorHAnsi"/>
          <w:sz w:val="22"/>
          <w:szCs w:val="22"/>
        </w:rPr>
        <w:t>T</w:t>
      </w:r>
      <w:r w:rsidRPr="006A632C">
        <w:rPr>
          <w:rFonts w:asciiTheme="majorHAnsi" w:hAnsiTheme="majorHAnsi" w:cstheme="majorHAnsi"/>
          <w:sz w:val="22"/>
          <w:szCs w:val="22"/>
        </w:rPr>
        <w:t>he network will serve the p</w:t>
      </w:r>
      <w:r w:rsidRPr="008E0210">
        <w:rPr>
          <w:rFonts w:asciiTheme="majorHAnsi" w:hAnsiTheme="majorHAnsi" w:cstheme="majorHAnsi"/>
          <w:sz w:val="22"/>
          <w:szCs w:val="22"/>
        </w:rPr>
        <w:t>urpose</w:t>
      </w:r>
      <w:r w:rsidR="006A632C">
        <w:rPr>
          <w:rFonts w:asciiTheme="majorHAnsi" w:hAnsiTheme="majorHAnsi" w:cstheme="majorHAnsi"/>
          <w:sz w:val="22"/>
          <w:szCs w:val="22"/>
        </w:rPr>
        <w:t>s</w:t>
      </w:r>
      <w:r w:rsidRPr="008E0210">
        <w:rPr>
          <w:rFonts w:asciiTheme="majorHAnsi" w:hAnsiTheme="majorHAnsi" w:cstheme="majorHAnsi"/>
          <w:sz w:val="22"/>
          <w:szCs w:val="22"/>
        </w:rPr>
        <w:t xml:space="preserve"> </w:t>
      </w:r>
      <w:r w:rsidR="006A632C">
        <w:rPr>
          <w:rFonts w:asciiTheme="majorHAnsi" w:hAnsiTheme="majorHAnsi" w:cstheme="majorHAnsi"/>
          <w:sz w:val="22"/>
          <w:szCs w:val="22"/>
        </w:rPr>
        <w:t xml:space="preserve">of </w:t>
      </w:r>
      <w:r w:rsidRPr="008E0210">
        <w:rPr>
          <w:rFonts w:asciiTheme="majorHAnsi" w:hAnsiTheme="majorHAnsi" w:cstheme="majorHAnsi"/>
          <w:sz w:val="22"/>
          <w:szCs w:val="22"/>
        </w:rPr>
        <w:t>exchang</w:t>
      </w:r>
      <w:r w:rsidR="006A632C">
        <w:rPr>
          <w:rFonts w:asciiTheme="majorHAnsi" w:hAnsiTheme="majorHAnsi" w:cstheme="majorHAnsi"/>
          <w:sz w:val="22"/>
          <w:szCs w:val="22"/>
        </w:rPr>
        <w:t>ing</w:t>
      </w:r>
      <w:r w:rsidRPr="008E0210">
        <w:rPr>
          <w:rFonts w:asciiTheme="majorHAnsi" w:hAnsiTheme="majorHAnsi" w:cstheme="majorHAnsi"/>
          <w:sz w:val="22"/>
          <w:szCs w:val="22"/>
        </w:rPr>
        <w:t xml:space="preserve"> ideas</w:t>
      </w:r>
      <w:r w:rsidR="006A632C">
        <w:rPr>
          <w:rFonts w:asciiTheme="majorHAnsi" w:hAnsiTheme="majorHAnsi" w:cstheme="majorHAnsi"/>
          <w:sz w:val="22"/>
          <w:szCs w:val="22"/>
        </w:rPr>
        <w:t xml:space="preserve"> and</w:t>
      </w:r>
      <w:r w:rsidRPr="008E0210">
        <w:rPr>
          <w:rFonts w:asciiTheme="majorHAnsi" w:hAnsiTheme="majorHAnsi" w:cstheme="majorHAnsi"/>
          <w:sz w:val="22"/>
          <w:szCs w:val="22"/>
        </w:rPr>
        <w:t xml:space="preserve"> knowledge,</w:t>
      </w:r>
      <w:r w:rsidR="006A632C">
        <w:rPr>
          <w:rFonts w:asciiTheme="majorHAnsi" w:hAnsiTheme="majorHAnsi" w:cstheme="majorHAnsi"/>
          <w:sz w:val="22"/>
          <w:szCs w:val="22"/>
        </w:rPr>
        <w:t xml:space="preserve"> sharing</w:t>
      </w:r>
      <w:r w:rsidRPr="008E0210">
        <w:rPr>
          <w:rFonts w:asciiTheme="majorHAnsi" w:hAnsiTheme="majorHAnsi" w:cstheme="majorHAnsi"/>
          <w:sz w:val="22"/>
          <w:szCs w:val="22"/>
        </w:rPr>
        <w:t xml:space="preserve"> </w:t>
      </w:r>
      <w:r w:rsidR="006A632C">
        <w:rPr>
          <w:rFonts w:asciiTheme="majorHAnsi" w:hAnsiTheme="majorHAnsi" w:cstheme="majorHAnsi"/>
          <w:sz w:val="22"/>
          <w:szCs w:val="22"/>
        </w:rPr>
        <w:t>t</w:t>
      </w:r>
      <w:r w:rsidRPr="008E0210">
        <w:rPr>
          <w:rFonts w:asciiTheme="majorHAnsi" w:hAnsiTheme="majorHAnsi" w:cstheme="majorHAnsi"/>
          <w:sz w:val="22"/>
          <w:szCs w:val="22"/>
        </w:rPr>
        <w:t xml:space="preserve">echnologies, </w:t>
      </w:r>
      <w:r w:rsidR="006A632C">
        <w:rPr>
          <w:rFonts w:asciiTheme="majorHAnsi" w:hAnsiTheme="majorHAnsi" w:cstheme="majorHAnsi"/>
          <w:sz w:val="22"/>
          <w:szCs w:val="22"/>
        </w:rPr>
        <w:t xml:space="preserve">developing </w:t>
      </w:r>
      <w:r w:rsidRPr="008E0210">
        <w:rPr>
          <w:rFonts w:asciiTheme="majorHAnsi" w:hAnsiTheme="majorHAnsi" w:cstheme="majorHAnsi"/>
          <w:sz w:val="22"/>
          <w:szCs w:val="22"/>
        </w:rPr>
        <w:t>product</w:t>
      </w:r>
      <w:r w:rsidR="006A632C">
        <w:rPr>
          <w:rFonts w:asciiTheme="majorHAnsi" w:hAnsiTheme="majorHAnsi" w:cstheme="majorHAnsi"/>
          <w:sz w:val="22"/>
          <w:szCs w:val="22"/>
        </w:rPr>
        <w:t>s</w:t>
      </w:r>
      <w:r w:rsidRPr="008E0210">
        <w:rPr>
          <w:rFonts w:asciiTheme="majorHAnsi" w:hAnsiTheme="majorHAnsi" w:cstheme="majorHAnsi"/>
          <w:sz w:val="22"/>
          <w:szCs w:val="22"/>
        </w:rPr>
        <w:t xml:space="preserve">, </w:t>
      </w:r>
      <w:r w:rsidR="006A632C">
        <w:rPr>
          <w:rFonts w:asciiTheme="majorHAnsi" w:hAnsiTheme="majorHAnsi" w:cstheme="majorHAnsi"/>
          <w:sz w:val="22"/>
          <w:szCs w:val="22"/>
        </w:rPr>
        <w:t xml:space="preserve">setting </w:t>
      </w:r>
      <w:r w:rsidRPr="008E0210">
        <w:rPr>
          <w:rFonts w:asciiTheme="majorHAnsi" w:hAnsiTheme="majorHAnsi" w:cstheme="majorHAnsi"/>
          <w:sz w:val="22"/>
          <w:szCs w:val="22"/>
        </w:rPr>
        <w:t>standards, common branding and aggregatin</w:t>
      </w:r>
      <w:r w:rsidR="007D6676">
        <w:rPr>
          <w:rFonts w:asciiTheme="majorHAnsi" w:hAnsiTheme="majorHAnsi" w:cstheme="majorHAnsi"/>
          <w:sz w:val="22"/>
          <w:szCs w:val="22"/>
        </w:rPr>
        <w:t>g</w:t>
      </w:r>
      <w:r w:rsidRPr="008E0210">
        <w:rPr>
          <w:rFonts w:asciiTheme="majorHAnsi" w:hAnsiTheme="majorHAnsi" w:cstheme="majorHAnsi"/>
          <w:sz w:val="22"/>
          <w:szCs w:val="22"/>
        </w:rPr>
        <w:t xml:space="preserve"> resources and products </w:t>
      </w:r>
      <w:r w:rsidR="007D6676">
        <w:rPr>
          <w:rFonts w:asciiTheme="majorHAnsi" w:hAnsiTheme="majorHAnsi" w:cstheme="majorHAnsi"/>
          <w:sz w:val="22"/>
          <w:szCs w:val="22"/>
        </w:rPr>
        <w:t>by</w:t>
      </w:r>
      <w:r w:rsidRPr="008E0210">
        <w:rPr>
          <w:rFonts w:asciiTheme="majorHAnsi" w:hAnsiTheme="majorHAnsi" w:cstheme="majorHAnsi"/>
          <w:sz w:val="22"/>
          <w:szCs w:val="22"/>
        </w:rPr>
        <w:t xml:space="preserve"> Asian </w:t>
      </w:r>
      <w:r w:rsidR="007D6676">
        <w:rPr>
          <w:rFonts w:asciiTheme="majorHAnsi" w:hAnsiTheme="majorHAnsi" w:cstheme="majorHAnsi"/>
          <w:sz w:val="22"/>
          <w:szCs w:val="22"/>
        </w:rPr>
        <w:t>h</w:t>
      </w:r>
      <w:r w:rsidRPr="008E0210">
        <w:rPr>
          <w:rFonts w:asciiTheme="majorHAnsi" w:hAnsiTheme="majorHAnsi" w:cstheme="majorHAnsi"/>
          <w:sz w:val="22"/>
          <w:szCs w:val="22"/>
        </w:rPr>
        <w:t>ighland stakeholders.</w:t>
      </w:r>
    </w:p>
    <w:p w14:paraId="7156FCB2" w14:textId="77777777" w:rsidR="00A92490" w:rsidRPr="008E0210" w:rsidRDefault="00A92490" w:rsidP="006064A4">
      <w:pPr>
        <w:pStyle w:val="Listenabsatz"/>
        <w:spacing w:line="252" w:lineRule="auto"/>
        <w:ind w:left="360"/>
        <w:jc w:val="center"/>
        <w:rPr>
          <w:rFonts w:asciiTheme="majorHAnsi" w:hAnsiTheme="majorHAnsi"/>
        </w:rPr>
      </w:pPr>
      <w:r w:rsidRPr="008E0210">
        <w:rPr>
          <w:rFonts w:asciiTheme="majorHAnsi" w:hAnsiTheme="majorHAnsi"/>
          <w:noProof/>
          <w:lang w:val="de-DE"/>
        </w:rPr>
        <w:drawing>
          <wp:inline distT="0" distB="0" distL="0" distR="0" wp14:anchorId="374B1781" wp14:editId="6F9A67C2">
            <wp:extent cx="2669030" cy="1783495"/>
            <wp:effectExtent l="0" t="0" r="0" b="0"/>
            <wp:docPr id="13071794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85978" cy="1794820"/>
                    </a:xfrm>
                    <a:prstGeom prst="rect">
                      <a:avLst/>
                    </a:prstGeom>
                    <a:noFill/>
                  </pic:spPr>
                </pic:pic>
              </a:graphicData>
            </a:graphic>
          </wp:inline>
        </w:drawing>
      </w:r>
    </w:p>
    <w:p w14:paraId="4F2322AD" w14:textId="09662B33" w:rsidR="00A77164" w:rsidRPr="000C2698" w:rsidRDefault="006064A4" w:rsidP="0008266D">
      <w:pPr>
        <w:pStyle w:val="berschrift2"/>
        <w:spacing w:before="160" w:line="252" w:lineRule="auto"/>
        <w:rPr>
          <w:rFonts w:cstheme="majorHAnsi"/>
          <w:b/>
          <w:color w:val="800000"/>
          <w:sz w:val="23"/>
          <w:szCs w:val="23"/>
        </w:rPr>
      </w:pPr>
      <w:r w:rsidRPr="000C2698">
        <w:rPr>
          <w:rFonts w:cstheme="majorHAnsi"/>
          <w:b/>
          <w:color w:val="800000"/>
          <w:sz w:val="23"/>
          <w:szCs w:val="23"/>
        </w:rPr>
        <w:t xml:space="preserve">RISG in </w:t>
      </w:r>
      <w:r w:rsidR="00AF6B2A" w:rsidRPr="000C2698">
        <w:rPr>
          <w:rFonts w:cstheme="majorHAnsi"/>
          <w:b/>
          <w:color w:val="800000"/>
          <w:sz w:val="23"/>
          <w:szCs w:val="23"/>
        </w:rPr>
        <w:t>Ea</w:t>
      </w:r>
      <w:r w:rsidR="00A77164" w:rsidRPr="000C2698">
        <w:rPr>
          <w:rFonts w:cstheme="majorHAnsi"/>
          <w:b/>
          <w:color w:val="800000"/>
          <w:sz w:val="23"/>
          <w:szCs w:val="23"/>
        </w:rPr>
        <w:t>stern and South</w:t>
      </w:r>
      <w:r w:rsidR="000C2698">
        <w:rPr>
          <w:rFonts w:cstheme="majorHAnsi"/>
          <w:b/>
          <w:color w:val="800000"/>
          <w:sz w:val="23"/>
          <w:szCs w:val="23"/>
        </w:rPr>
        <w:t>ern</w:t>
      </w:r>
      <w:r w:rsidR="00A77164" w:rsidRPr="000C2698">
        <w:rPr>
          <w:rFonts w:cstheme="majorHAnsi"/>
          <w:b/>
          <w:color w:val="800000"/>
          <w:sz w:val="23"/>
          <w:szCs w:val="23"/>
        </w:rPr>
        <w:t xml:space="preserve"> Africa </w:t>
      </w:r>
    </w:p>
    <w:p w14:paraId="1C81A2C2" w14:textId="132A9607" w:rsidR="00B873F3" w:rsidRPr="008E0210" w:rsidRDefault="0008266D" w:rsidP="0008266D">
      <w:pPr>
        <w:pStyle w:val="StandardWeb"/>
        <w:spacing w:before="80" w:beforeAutospacing="0" w:after="0" w:afterAutospacing="0" w:line="252" w:lineRule="auto"/>
        <w:rPr>
          <w:rFonts w:asciiTheme="majorHAnsi" w:hAnsiTheme="majorHAnsi" w:cstheme="majorHAnsi"/>
          <w:sz w:val="22"/>
          <w:szCs w:val="22"/>
          <w:lang w:val="en-GB"/>
        </w:rPr>
      </w:pPr>
      <w:r w:rsidRPr="00252E47">
        <w:rPr>
          <w:rFonts w:asciiTheme="majorHAnsi" w:hAnsiTheme="majorHAnsi" w:cstheme="majorHAnsi"/>
          <w:noProof/>
          <w:sz w:val="22"/>
          <w:szCs w:val="22"/>
          <w:lang w:val="de-DE" w:eastAsia="de-DE"/>
        </w:rPr>
        <w:drawing>
          <wp:anchor distT="0" distB="0" distL="114300" distR="114300" simplePos="0" relativeHeight="251692032" behindDoc="0" locked="0" layoutInCell="1" allowOverlap="1" wp14:anchorId="3BF4DDA9" wp14:editId="6448DEFB">
            <wp:simplePos x="0" y="0"/>
            <wp:positionH relativeFrom="margin">
              <wp:align>left</wp:align>
            </wp:positionH>
            <wp:positionV relativeFrom="margin">
              <wp:posOffset>5292090</wp:posOffset>
            </wp:positionV>
            <wp:extent cx="2880360" cy="1794510"/>
            <wp:effectExtent l="0" t="0" r="0" b="8890"/>
            <wp:wrapSquare wrapText="bothSides"/>
            <wp:docPr id="759518598" name="Picture 6"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18598" name="Picture 6" descr="A group of people holding signs&#10;&#10;Description automatically generated"/>
                    <pic:cNvPicPr>
                      <a:picLocks noChangeAspect="1" noChangeArrowheads="1"/>
                    </pic:cNvPicPr>
                  </pic:nvPicPr>
                  <pic:blipFill>
                    <a:blip r:embed="rId33" cstate="email">
                      <a:extLst>
                        <a:ext uri="{BEBA8EAE-BF5A-486C-A8C5-ECC9F3942E4B}">
                          <a14:imgProps xmlns:a14="http://schemas.microsoft.com/office/drawing/2010/main">
                            <a14:imgLayer r:embed="rId34">
                              <a14:imgEffect>
                                <a14:brightnessContrast bright="26000"/>
                              </a14:imgEffect>
                            </a14:imgLayer>
                          </a14:imgProps>
                        </a:ext>
                        <a:ext uri="{28A0092B-C50C-407E-A947-70E740481C1C}">
                          <a14:useLocalDpi xmlns:a14="http://schemas.microsoft.com/office/drawing/2010/main"/>
                        </a:ext>
                      </a:extLst>
                    </a:blip>
                    <a:srcRect/>
                    <a:stretch>
                      <a:fillRect/>
                    </a:stretch>
                  </pic:blipFill>
                  <pic:spPr bwMode="auto">
                    <a:xfrm>
                      <a:off x="0" y="0"/>
                      <a:ext cx="2884802" cy="1796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3F3" w:rsidRPr="008E0210">
        <w:rPr>
          <w:rFonts w:asciiTheme="majorHAnsi" w:hAnsiTheme="majorHAnsi" w:cstheme="majorHAnsi"/>
          <w:sz w:val="22"/>
          <w:szCs w:val="22"/>
          <w:lang w:val="en-GB"/>
        </w:rPr>
        <w:t xml:space="preserve">The </w:t>
      </w:r>
      <w:r w:rsidR="00B873F3" w:rsidRPr="00A74302">
        <w:rPr>
          <w:rStyle w:val="Betont"/>
          <w:rFonts w:asciiTheme="majorHAnsi" w:hAnsiTheme="majorHAnsi" w:cstheme="majorHAnsi"/>
          <w:i/>
          <w:sz w:val="22"/>
          <w:szCs w:val="22"/>
          <w:lang w:val="en-GB"/>
        </w:rPr>
        <w:t xml:space="preserve">51st Commemoration of the </w:t>
      </w:r>
      <w:proofErr w:type="spellStart"/>
      <w:r w:rsidR="00B873F3" w:rsidRPr="00A74302">
        <w:rPr>
          <w:rStyle w:val="Betont"/>
          <w:rFonts w:asciiTheme="majorHAnsi" w:hAnsiTheme="majorHAnsi" w:cstheme="majorHAnsi"/>
          <w:i/>
          <w:sz w:val="22"/>
          <w:szCs w:val="22"/>
          <w:lang w:val="en-GB"/>
        </w:rPr>
        <w:t>Lokiriama</w:t>
      </w:r>
      <w:proofErr w:type="spellEnd"/>
      <w:r w:rsidR="00B873F3" w:rsidRPr="00A74302">
        <w:rPr>
          <w:rStyle w:val="Betont"/>
          <w:rFonts w:asciiTheme="majorHAnsi" w:hAnsiTheme="majorHAnsi" w:cstheme="majorHAnsi"/>
          <w:i/>
          <w:sz w:val="22"/>
          <w:szCs w:val="22"/>
          <w:lang w:val="en-GB"/>
        </w:rPr>
        <w:t xml:space="preserve"> Peace Accord</w:t>
      </w:r>
      <w:r w:rsidR="00B873F3" w:rsidRPr="008E0210">
        <w:rPr>
          <w:rFonts w:asciiTheme="majorHAnsi" w:hAnsiTheme="majorHAnsi" w:cstheme="majorHAnsi"/>
          <w:sz w:val="22"/>
          <w:szCs w:val="22"/>
          <w:lang w:val="en-GB"/>
        </w:rPr>
        <w:t xml:space="preserve"> w</w:t>
      </w:r>
      <w:r w:rsidR="00252E47">
        <w:rPr>
          <w:rFonts w:asciiTheme="majorHAnsi" w:hAnsiTheme="majorHAnsi" w:cstheme="majorHAnsi"/>
          <w:sz w:val="22"/>
          <w:szCs w:val="22"/>
          <w:lang w:val="en-GB"/>
        </w:rPr>
        <w:t>as</w:t>
      </w:r>
      <w:r w:rsidR="00B873F3" w:rsidRPr="008E0210">
        <w:rPr>
          <w:rFonts w:asciiTheme="majorHAnsi" w:hAnsiTheme="majorHAnsi" w:cstheme="majorHAnsi"/>
          <w:sz w:val="22"/>
          <w:szCs w:val="22"/>
          <w:lang w:val="en-GB"/>
        </w:rPr>
        <w:t xml:space="preserve"> held on</w:t>
      </w:r>
      <w:r w:rsidR="00A74302">
        <w:rPr>
          <w:rFonts w:asciiTheme="majorHAnsi" w:hAnsiTheme="majorHAnsi" w:cstheme="majorHAnsi"/>
          <w:sz w:val="22"/>
          <w:szCs w:val="22"/>
          <w:lang w:val="en-GB"/>
        </w:rPr>
        <w:t xml:space="preserve"> 21 September 2024</w:t>
      </w:r>
      <w:r w:rsidR="00B873F3" w:rsidRPr="008E0210">
        <w:rPr>
          <w:rFonts w:asciiTheme="majorHAnsi" w:hAnsiTheme="majorHAnsi" w:cstheme="majorHAnsi"/>
          <w:sz w:val="22"/>
          <w:szCs w:val="22"/>
          <w:lang w:val="en-GB"/>
        </w:rPr>
        <w:t xml:space="preserve"> in </w:t>
      </w:r>
      <w:proofErr w:type="spellStart"/>
      <w:r w:rsidR="00B873F3" w:rsidRPr="008E0210">
        <w:rPr>
          <w:rFonts w:asciiTheme="majorHAnsi" w:hAnsiTheme="majorHAnsi" w:cstheme="majorHAnsi"/>
          <w:sz w:val="22"/>
          <w:szCs w:val="22"/>
          <w:lang w:val="en-GB"/>
        </w:rPr>
        <w:t>Lokiriama</w:t>
      </w:r>
      <w:proofErr w:type="spellEnd"/>
      <w:r w:rsidR="00B873F3" w:rsidRPr="008E0210">
        <w:rPr>
          <w:rFonts w:asciiTheme="majorHAnsi" w:hAnsiTheme="majorHAnsi" w:cstheme="majorHAnsi"/>
          <w:sz w:val="22"/>
          <w:szCs w:val="22"/>
          <w:lang w:val="en-GB"/>
        </w:rPr>
        <w:t xml:space="preserve">, Turkana County, Kenya. Coordinated by members of the </w:t>
      </w:r>
      <w:r w:rsidR="00B873F3" w:rsidRPr="00A74302">
        <w:rPr>
          <w:rStyle w:val="Betont"/>
          <w:rFonts w:asciiTheme="majorHAnsi" w:hAnsiTheme="majorHAnsi" w:cstheme="majorHAnsi"/>
          <w:b w:val="0"/>
          <w:sz w:val="22"/>
          <w:szCs w:val="22"/>
          <w:lang w:val="en-GB"/>
        </w:rPr>
        <w:t xml:space="preserve">IYRP Alliance in </w:t>
      </w:r>
      <w:proofErr w:type="spellStart"/>
      <w:r w:rsidR="00B873F3" w:rsidRPr="00A74302">
        <w:rPr>
          <w:rStyle w:val="Betont"/>
          <w:rFonts w:asciiTheme="majorHAnsi" w:hAnsiTheme="majorHAnsi" w:cstheme="majorHAnsi"/>
          <w:b w:val="0"/>
          <w:sz w:val="22"/>
          <w:szCs w:val="22"/>
          <w:lang w:val="en-GB"/>
        </w:rPr>
        <w:t>Karamoja</w:t>
      </w:r>
      <w:proofErr w:type="spellEnd"/>
      <w:r w:rsidR="00B873F3" w:rsidRPr="00A74302">
        <w:rPr>
          <w:rStyle w:val="Betont"/>
          <w:rFonts w:asciiTheme="majorHAnsi" w:hAnsiTheme="majorHAnsi" w:cstheme="majorHAnsi"/>
          <w:b w:val="0"/>
          <w:sz w:val="22"/>
          <w:szCs w:val="22"/>
          <w:lang w:val="en-GB"/>
        </w:rPr>
        <w:t>, Uganda</w:t>
      </w:r>
      <w:r w:rsidR="00B873F3" w:rsidRPr="008E0210">
        <w:rPr>
          <w:rFonts w:asciiTheme="majorHAnsi" w:hAnsiTheme="majorHAnsi" w:cstheme="majorHAnsi"/>
          <w:sz w:val="22"/>
          <w:szCs w:val="22"/>
          <w:lang w:val="en-GB"/>
        </w:rPr>
        <w:t xml:space="preserve">, the event </w:t>
      </w:r>
      <w:r w:rsidR="00A74302">
        <w:rPr>
          <w:rFonts w:asciiTheme="majorHAnsi" w:hAnsiTheme="majorHAnsi" w:cstheme="majorHAnsi"/>
          <w:sz w:val="22"/>
          <w:szCs w:val="22"/>
          <w:lang w:val="en-GB"/>
        </w:rPr>
        <w:t xml:space="preserve">was </w:t>
      </w:r>
      <w:r w:rsidR="007D6676">
        <w:rPr>
          <w:rFonts w:asciiTheme="majorHAnsi" w:hAnsiTheme="majorHAnsi" w:cstheme="majorHAnsi"/>
          <w:sz w:val="22"/>
          <w:szCs w:val="22"/>
          <w:lang w:val="en-GB"/>
        </w:rPr>
        <w:t xml:space="preserve">held </w:t>
      </w:r>
      <w:r w:rsidR="00A74302">
        <w:rPr>
          <w:rFonts w:asciiTheme="majorHAnsi" w:hAnsiTheme="majorHAnsi" w:cstheme="majorHAnsi"/>
          <w:sz w:val="22"/>
          <w:szCs w:val="22"/>
          <w:lang w:val="en-GB"/>
        </w:rPr>
        <w:t xml:space="preserve">in </w:t>
      </w:r>
      <w:r w:rsidR="00B873F3" w:rsidRPr="008E0210">
        <w:rPr>
          <w:rFonts w:asciiTheme="majorHAnsi" w:hAnsiTheme="majorHAnsi" w:cstheme="majorHAnsi"/>
          <w:sz w:val="22"/>
          <w:szCs w:val="22"/>
          <w:lang w:val="en-GB"/>
        </w:rPr>
        <w:t>support</w:t>
      </w:r>
      <w:r w:rsidR="00A74302">
        <w:rPr>
          <w:rFonts w:asciiTheme="majorHAnsi" w:hAnsiTheme="majorHAnsi" w:cstheme="majorHAnsi"/>
          <w:sz w:val="22"/>
          <w:szCs w:val="22"/>
          <w:lang w:val="en-GB"/>
        </w:rPr>
        <w:t xml:space="preserve"> of</w:t>
      </w:r>
      <w:r w:rsidR="00B873F3" w:rsidRPr="008E0210">
        <w:rPr>
          <w:rFonts w:asciiTheme="majorHAnsi" w:hAnsiTheme="majorHAnsi" w:cstheme="majorHAnsi"/>
          <w:sz w:val="22"/>
          <w:szCs w:val="22"/>
          <w:lang w:val="en-GB"/>
        </w:rPr>
        <w:t xml:space="preserve"> the I</w:t>
      </w:r>
      <w:r w:rsidR="00252E47">
        <w:rPr>
          <w:rFonts w:asciiTheme="majorHAnsi" w:hAnsiTheme="majorHAnsi" w:cstheme="majorHAnsi"/>
          <w:sz w:val="22"/>
          <w:szCs w:val="22"/>
          <w:lang w:val="en-GB"/>
        </w:rPr>
        <w:t>YRP</w:t>
      </w:r>
      <w:r w:rsidR="00B873F3" w:rsidRPr="008E0210">
        <w:rPr>
          <w:rFonts w:asciiTheme="majorHAnsi" w:hAnsiTheme="majorHAnsi" w:cstheme="majorHAnsi"/>
          <w:sz w:val="22"/>
          <w:szCs w:val="22"/>
          <w:lang w:val="en-GB"/>
        </w:rPr>
        <w:t>2026. This annual gathering aligns with th</w:t>
      </w:r>
      <w:r w:rsidR="00252E47">
        <w:rPr>
          <w:rFonts w:asciiTheme="majorHAnsi" w:hAnsiTheme="majorHAnsi" w:cstheme="majorHAnsi"/>
          <w:sz w:val="22"/>
          <w:szCs w:val="22"/>
          <w:lang w:val="en-GB"/>
        </w:rPr>
        <w:t xml:space="preserve">e UN International Day of Peace </w:t>
      </w:r>
      <w:r w:rsidR="00B873F3" w:rsidRPr="008E0210">
        <w:rPr>
          <w:rFonts w:asciiTheme="majorHAnsi" w:hAnsiTheme="majorHAnsi" w:cstheme="majorHAnsi"/>
          <w:sz w:val="22"/>
          <w:szCs w:val="22"/>
          <w:lang w:val="en-GB"/>
        </w:rPr>
        <w:t>and serves as a platform for regional peace</w:t>
      </w:r>
      <w:r w:rsidR="00252E47">
        <w:rPr>
          <w:rFonts w:asciiTheme="majorHAnsi" w:hAnsiTheme="majorHAnsi" w:cstheme="majorHAnsi"/>
          <w:sz w:val="22"/>
          <w:szCs w:val="22"/>
          <w:lang w:val="en-GB"/>
        </w:rPr>
        <w:t>-</w:t>
      </w:r>
      <w:r w:rsidR="00B873F3" w:rsidRPr="008E0210">
        <w:rPr>
          <w:rFonts w:asciiTheme="majorHAnsi" w:hAnsiTheme="majorHAnsi" w:cstheme="majorHAnsi"/>
          <w:sz w:val="22"/>
          <w:szCs w:val="22"/>
          <w:lang w:val="en-GB"/>
        </w:rPr>
        <w:t xml:space="preserve">building and resource-sharing initiatives among the </w:t>
      </w:r>
      <w:proofErr w:type="spellStart"/>
      <w:r w:rsidR="00B873F3" w:rsidRPr="008E0210">
        <w:rPr>
          <w:rFonts w:asciiTheme="majorHAnsi" w:hAnsiTheme="majorHAnsi" w:cstheme="majorHAnsi"/>
          <w:sz w:val="22"/>
          <w:szCs w:val="22"/>
          <w:lang w:val="en-GB"/>
        </w:rPr>
        <w:t>Ateker</w:t>
      </w:r>
      <w:proofErr w:type="spellEnd"/>
      <w:r w:rsidR="00B873F3" w:rsidRPr="008E0210">
        <w:rPr>
          <w:rFonts w:asciiTheme="majorHAnsi" w:hAnsiTheme="majorHAnsi" w:cstheme="majorHAnsi"/>
          <w:sz w:val="22"/>
          <w:szCs w:val="22"/>
          <w:lang w:val="en-GB"/>
        </w:rPr>
        <w:t xml:space="preserve"> Cluster communities, which include the </w:t>
      </w:r>
      <w:proofErr w:type="spellStart"/>
      <w:r w:rsidR="00B873F3" w:rsidRPr="008E0210">
        <w:rPr>
          <w:rFonts w:asciiTheme="majorHAnsi" w:hAnsiTheme="majorHAnsi" w:cstheme="majorHAnsi"/>
          <w:sz w:val="22"/>
          <w:szCs w:val="22"/>
          <w:lang w:val="en-GB"/>
        </w:rPr>
        <w:t>Karamojong</w:t>
      </w:r>
      <w:proofErr w:type="spellEnd"/>
      <w:r w:rsidR="00B873F3" w:rsidRPr="008E0210">
        <w:rPr>
          <w:rFonts w:asciiTheme="majorHAnsi" w:hAnsiTheme="majorHAnsi" w:cstheme="majorHAnsi"/>
          <w:sz w:val="22"/>
          <w:szCs w:val="22"/>
          <w:lang w:val="en-GB"/>
        </w:rPr>
        <w:t xml:space="preserve"> (Uganda), Turkana and </w:t>
      </w:r>
      <w:proofErr w:type="spellStart"/>
      <w:r w:rsidR="00B873F3" w:rsidRPr="008E0210">
        <w:rPr>
          <w:rFonts w:asciiTheme="majorHAnsi" w:hAnsiTheme="majorHAnsi" w:cstheme="majorHAnsi"/>
          <w:sz w:val="22"/>
          <w:szCs w:val="22"/>
          <w:lang w:val="en-GB"/>
        </w:rPr>
        <w:t>Pokot</w:t>
      </w:r>
      <w:proofErr w:type="spellEnd"/>
      <w:r w:rsidR="00B873F3" w:rsidRPr="008E0210">
        <w:rPr>
          <w:rFonts w:asciiTheme="majorHAnsi" w:hAnsiTheme="majorHAnsi" w:cstheme="majorHAnsi"/>
          <w:sz w:val="22"/>
          <w:szCs w:val="22"/>
          <w:lang w:val="en-GB"/>
        </w:rPr>
        <w:t xml:space="preserve"> (Kenya), </w:t>
      </w:r>
      <w:proofErr w:type="spellStart"/>
      <w:r w:rsidR="00B873F3" w:rsidRPr="008E0210">
        <w:rPr>
          <w:rFonts w:asciiTheme="majorHAnsi" w:hAnsiTheme="majorHAnsi" w:cstheme="majorHAnsi"/>
          <w:sz w:val="22"/>
          <w:szCs w:val="22"/>
          <w:lang w:val="en-GB"/>
        </w:rPr>
        <w:t>Toposa</w:t>
      </w:r>
      <w:proofErr w:type="spellEnd"/>
      <w:r w:rsidR="00B873F3" w:rsidRPr="008E0210">
        <w:rPr>
          <w:rFonts w:asciiTheme="majorHAnsi" w:hAnsiTheme="majorHAnsi" w:cstheme="majorHAnsi"/>
          <w:sz w:val="22"/>
          <w:szCs w:val="22"/>
          <w:lang w:val="en-GB"/>
        </w:rPr>
        <w:t xml:space="preserve"> (South Sudan) and </w:t>
      </w:r>
      <w:proofErr w:type="spellStart"/>
      <w:r w:rsidR="00B873F3" w:rsidRPr="008E0210">
        <w:rPr>
          <w:rFonts w:asciiTheme="majorHAnsi" w:hAnsiTheme="majorHAnsi" w:cstheme="majorHAnsi"/>
          <w:sz w:val="22"/>
          <w:szCs w:val="22"/>
          <w:lang w:val="en-GB"/>
        </w:rPr>
        <w:t>Nyangatom</w:t>
      </w:r>
      <w:proofErr w:type="spellEnd"/>
      <w:r w:rsidR="00B873F3" w:rsidRPr="008E0210">
        <w:rPr>
          <w:rFonts w:asciiTheme="majorHAnsi" w:hAnsiTheme="majorHAnsi" w:cstheme="majorHAnsi"/>
          <w:sz w:val="22"/>
          <w:szCs w:val="22"/>
          <w:lang w:val="en-GB"/>
        </w:rPr>
        <w:t xml:space="preserve"> (Ethiopia).</w:t>
      </w:r>
      <w:r w:rsidR="00252E47">
        <w:rPr>
          <w:rFonts w:asciiTheme="majorHAnsi" w:hAnsiTheme="majorHAnsi" w:cstheme="majorHAnsi"/>
          <w:sz w:val="22"/>
          <w:szCs w:val="22"/>
          <w:lang w:val="en-GB"/>
        </w:rPr>
        <w:t xml:space="preserve"> </w:t>
      </w:r>
      <w:r w:rsidR="00B873F3" w:rsidRPr="008E0210">
        <w:rPr>
          <w:rFonts w:asciiTheme="majorHAnsi" w:hAnsiTheme="majorHAnsi" w:cstheme="majorHAnsi"/>
          <w:sz w:val="22"/>
          <w:szCs w:val="22"/>
          <w:lang w:val="en-GB"/>
        </w:rPr>
        <w:t>The event underscores the pivotal role of community and government leaders in fostering sustainable peace, economic development and regional cooperation, building on the</w:t>
      </w:r>
      <w:r w:rsidR="009C7852">
        <w:rPr>
          <w:rFonts w:asciiTheme="majorHAnsi" w:hAnsiTheme="majorHAnsi" w:cstheme="majorHAnsi"/>
          <w:sz w:val="22"/>
          <w:szCs w:val="22"/>
          <w:lang w:val="en-GB"/>
        </w:rPr>
        <w:t xml:space="preserve"> </w:t>
      </w:r>
      <w:r w:rsidR="00B873F3" w:rsidRPr="008E0210">
        <w:rPr>
          <w:rFonts w:asciiTheme="majorHAnsi" w:hAnsiTheme="majorHAnsi" w:cstheme="majorHAnsi"/>
          <w:sz w:val="22"/>
          <w:szCs w:val="22"/>
          <w:lang w:val="en-GB"/>
        </w:rPr>
        <w:t xml:space="preserve">enduring legacy of the </w:t>
      </w:r>
      <w:proofErr w:type="spellStart"/>
      <w:r w:rsidR="00B873F3" w:rsidRPr="008E0210">
        <w:rPr>
          <w:rFonts w:asciiTheme="majorHAnsi" w:hAnsiTheme="majorHAnsi" w:cstheme="majorHAnsi"/>
          <w:sz w:val="22"/>
          <w:szCs w:val="22"/>
          <w:lang w:val="en-GB"/>
        </w:rPr>
        <w:t>Lokiriama</w:t>
      </w:r>
      <w:proofErr w:type="spellEnd"/>
      <w:r w:rsidR="00B873F3" w:rsidRPr="008E0210">
        <w:rPr>
          <w:rFonts w:asciiTheme="majorHAnsi" w:hAnsiTheme="majorHAnsi" w:cstheme="majorHAnsi"/>
          <w:sz w:val="22"/>
          <w:szCs w:val="22"/>
          <w:lang w:val="en-GB"/>
        </w:rPr>
        <w:t xml:space="preserve"> Peace Accord.</w:t>
      </w:r>
    </w:p>
    <w:p w14:paraId="084A1C98" w14:textId="74B04AE8" w:rsidR="0070769A" w:rsidRPr="0070769A" w:rsidRDefault="0070769A" w:rsidP="00A74302">
      <w:pPr>
        <w:spacing w:before="120" w:line="252" w:lineRule="auto"/>
        <w:rPr>
          <w:rFonts w:asciiTheme="majorHAnsi" w:eastAsia="Times New Roman" w:hAnsiTheme="majorHAnsi" w:cs="Times New Roman"/>
          <w:sz w:val="22"/>
          <w:szCs w:val="22"/>
        </w:rPr>
      </w:pPr>
      <w:r w:rsidRPr="0070769A">
        <w:rPr>
          <w:rFonts w:asciiTheme="majorHAnsi" w:eastAsia="Times New Roman" w:hAnsiTheme="majorHAnsi" w:cs="Times New Roman"/>
          <w:sz w:val="22"/>
          <w:szCs w:val="22"/>
        </w:rPr>
        <w:t>RISG members RECONCILE (Resource</w:t>
      </w:r>
      <w:r>
        <w:rPr>
          <w:rFonts w:asciiTheme="majorHAnsi" w:eastAsia="Times New Roman" w:hAnsiTheme="majorHAnsi" w:cs="Times New Roman"/>
          <w:sz w:val="22"/>
          <w:szCs w:val="22"/>
        </w:rPr>
        <w:t xml:space="preserve"> </w:t>
      </w:r>
      <w:r w:rsidRPr="0070769A">
        <w:rPr>
          <w:rFonts w:asciiTheme="majorHAnsi" w:eastAsia="Times New Roman" w:hAnsiTheme="majorHAnsi" w:cs="Times New Roman"/>
          <w:sz w:val="22"/>
          <w:szCs w:val="22"/>
        </w:rPr>
        <w:t>Conflict In</w:t>
      </w:r>
      <w:r w:rsidR="00366E33">
        <w:rPr>
          <w:rFonts w:asciiTheme="majorHAnsi" w:eastAsia="Times New Roman" w:hAnsiTheme="majorHAnsi" w:cs="Times New Roman"/>
          <w:sz w:val="22"/>
          <w:szCs w:val="22"/>
        </w:rPr>
        <w:t>stitute</w:t>
      </w:r>
      <w:r w:rsidRPr="0070769A">
        <w:rPr>
          <w:rFonts w:asciiTheme="majorHAnsi" w:eastAsia="Times New Roman" w:hAnsiTheme="majorHAnsi" w:cs="Times New Roman"/>
          <w:sz w:val="22"/>
          <w:szCs w:val="22"/>
        </w:rPr>
        <w:t xml:space="preserve">) and ESAPN (Eastern &amp; Southern African Pastoralist Network) are collaborating in </w:t>
      </w:r>
      <w:r w:rsidR="00366E33">
        <w:rPr>
          <w:rFonts w:asciiTheme="majorHAnsi" w:eastAsia="Times New Roman" w:hAnsiTheme="majorHAnsi" w:cs="Times New Roman"/>
          <w:sz w:val="22"/>
          <w:szCs w:val="22"/>
        </w:rPr>
        <w:t xml:space="preserve">the preparation phase for a new </w:t>
      </w:r>
      <w:r w:rsidRPr="0070769A">
        <w:rPr>
          <w:rFonts w:asciiTheme="majorHAnsi" w:eastAsia="Times New Roman" w:hAnsiTheme="majorHAnsi" w:cs="Times New Roman"/>
          <w:sz w:val="22"/>
          <w:szCs w:val="22"/>
        </w:rPr>
        <w:t>FAO</w:t>
      </w:r>
      <w:r w:rsidR="00366E33">
        <w:rPr>
          <w:rFonts w:asciiTheme="majorHAnsi" w:eastAsia="Times New Roman" w:hAnsiTheme="majorHAnsi" w:cs="Times New Roman"/>
          <w:sz w:val="22"/>
          <w:szCs w:val="22"/>
        </w:rPr>
        <w:t xml:space="preserve"> </w:t>
      </w:r>
      <w:r w:rsidRPr="0070769A">
        <w:rPr>
          <w:rFonts w:asciiTheme="majorHAnsi" w:eastAsia="Times New Roman" w:hAnsiTheme="majorHAnsi" w:cs="Times New Roman"/>
          <w:sz w:val="22"/>
          <w:szCs w:val="22"/>
        </w:rPr>
        <w:t>EU project</w:t>
      </w:r>
      <w:r w:rsidR="00366E33">
        <w:rPr>
          <w:rFonts w:asciiTheme="majorHAnsi" w:eastAsia="Times New Roman" w:hAnsiTheme="majorHAnsi" w:cs="Times New Roman"/>
          <w:sz w:val="22"/>
          <w:szCs w:val="22"/>
        </w:rPr>
        <w:t xml:space="preserve"> with funding</w:t>
      </w:r>
      <w:r w:rsidR="00A74302">
        <w:rPr>
          <w:rFonts w:asciiTheme="majorHAnsi" w:eastAsia="Times New Roman" w:hAnsiTheme="majorHAnsi" w:cs="Times New Roman"/>
          <w:sz w:val="22"/>
          <w:szCs w:val="22"/>
        </w:rPr>
        <w:t xml:space="preserve"> </w:t>
      </w:r>
      <w:r w:rsidR="00366E33">
        <w:rPr>
          <w:rFonts w:asciiTheme="majorHAnsi" w:eastAsia="Times New Roman" w:hAnsiTheme="majorHAnsi" w:cs="Times New Roman"/>
          <w:sz w:val="22"/>
          <w:szCs w:val="22"/>
        </w:rPr>
        <w:t>from the E</w:t>
      </w:r>
      <w:r w:rsidR="00A74302">
        <w:rPr>
          <w:rFonts w:asciiTheme="majorHAnsi" w:eastAsia="Times New Roman" w:hAnsiTheme="majorHAnsi" w:cs="Times New Roman"/>
          <w:sz w:val="22"/>
          <w:szCs w:val="22"/>
        </w:rPr>
        <w:t>u</w:t>
      </w:r>
      <w:r w:rsidR="00366E33">
        <w:rPr>
          <w:rFonts w:asciiTheme="majorHAnsi" w:eastAsia="Times New Roman" w:hAnsiTheme="majorHAnsi" w:cs="Times New Roman"/>
          <w:sz w:val="22"/>
          <w:szCs w:val="22"/>
        </w:rPr>
        <w:t>ropean Union “</w:t>
      </w:r>
      <w:r w:rsidRPr="00A74302">
        <w:rPr>
          <w:rFonts w:asciiTheme="majorHAnsi" w:eastAsia="Times New Roman" w:hAnsiTheme="majorHAnsi" w:cs="Times New Roman"/>
          <w:b/>
          <w:i/>
          <w:sz w:val="22"/>
          <w:szCs w:val="22"/>
        </w:rPr>
        <w:t>Pastoralism and Livestock Adaptation to Climate Change in Eastern Africa</w:t>
      </w:r>
      <w:r w:rsidR="00366E33">
        <w:rPr>
          <w:rFonts w:asciiTheme="majorHAnsi" w:eastAsia="Times New Roman" w:hAnsiTheme="majorHAnsi" w:cs="Times New Roman"/>
          <w:sz w:val="22"/>
          <w:szCs w:val="22"/>
        </w:rPr>
        <w:t>” (PLACE</w:t>
      </w:r>
      <w:r w:rsidRPr="0070769A">
        <w:rPr>
          <w:rFonts w:asciiTheme="majorHAnsi" w:eastAsia="Times New Roman" w:hAnsiTheme="majorHAnsi" w:cs="Times New Roman"/>
          <w:sz w:val="22"/>
          <w:szCs w:val="22"/>
        </w:rPr>
        <w:t>)</w:t>
      </w:r>
      <w:r w:rsidR="00366E33">
        <w:rPr>
          <w:rFonts w:asciiTheme="majorHAnsi" w:eastAsia="Times New Roman" w:hAnsiTheme="majorHAnsi" w:cs="Times New Roman"/>
          <w:sz w:val="22"/>
          <w:szCs w:val="22"/>
        </w:rPr>
        <w:t>. In this</w:t>
      </w:r>
      <w:r w:rsidR="008429A9">
        <w:rPr>
          <w:rFonts w:asciiTheme="majorHAnsi" w:eastAsia="Times New Roman" w:hAnsiTheme="majorHAnsi" w:cs="Times New Roman"/>
          <w:sz w:val="22"/>
          <w:szCs w:val="22"/>
        </w:rPr>
        <w:t xml:space="preserve"> </w:t>
      </w:r>
      <w:r w:rsidR="00366E33">
        <w:rPr>
          <w:rFonts w:asciiTheme="majorHAnsi" w:eastAsia="Times New Roman" w:hAnsiTheme="majorHAnsi" w:cs="Times New Roman"/>
          <w:sz w:val="22"/>
          <w:szCs w:val="22"/>
        </w:rPr>
        <w:t xml:space="preserve">project, they will </w:t>
      </w:r>
      <w:r w:rsidR="00366E33" w:rsidRPr="0070769A">
        <w:rPr>
          <w:rFonts w:asciiTheme="majorHAnsi" w:eastAsia="Times New Roman" w:hAnsiTheme="majorHAnsi" w:cs="Times New Roman"/>
          <w:sz w:val="22"/>
          <w:szCs w:val="22"/>
        </w:rPr>
        <w:t xml:space="preserve">strengthen inclusive </w:t>
      </w:r>
      <w:proofErr w:type="spellStart"/>
      <w:r w:rsidR="00366E33" w:rsidRPr="0070769A">
        <w:rPr>
          <w:rFonts w:asciiTheme="majorHAnsi" w:eastAsia="Times New Roman" w:hAnsiTheme="majorHAnsi" w:cs="Times New Roman"/>
          <w:sz w:val="22"/>
          <w:szCs w:val="22"/>
        </w:rPr>
        <w:t>multistakeholder</w:t>
      </w:r>
      <w:proofErr w:type="spellEnd"/>
      <w:r w:rsidR="00366E33" w:rsidRPr="0070769A">
        <w:rPr>
          <w:rFonts w:asciiTheme="majorHAnsi" w:eastAsia="Times New Roman" w:hAnsiTheme="majorHAnsi" w:cs="Times New Roman"/>
          <w:sz w:val="22"/>
          <w:szCs w:val="22"/>
        </w:rPr>
        <w:t xml:space="preserve"> platforms at local, national and regional/cluster to foster community rangelands governance</w:t>
      </w:r>
      <w:r w:rsidR="00366E33">
        <w:rPr>
          <w:rFonts w:asciiTheme="majorHAnsi" w:eastAsia="Times New Roman" w:hAnsiTheme="majorHAnsi" w:cs="Times New Roman"/>
          <w:sz w:val="22"/>
          <w:szCs w:val="22"/>
        </w:rPr>
        <w:t xml:space="preserve"> and will enhance the capacities of pastoralist organisations to advocate for pro-pastoralist policies, especially with national and regional pastoral parliamentary groups. </w:t>
      </w:r>
    </w:p>
    <w:p w14:paraId="431698FE" w14:textId="19649B8E" w:rsidR="0070769A" w:rsidRPr="0070769A" w:rsidRDefault="00366E33" w:rsidP="0070769A">
      <w:pPr>
        <w:spacing w:line="252" w:lineRule="auto"/>
        <w:rPr>
          <w:rFonts w:asciiTheme="majorHAnsi" w:eastAsia="Times New Roman" w:hAnsiTheme="majorHAnsi" w:cs="Times New Roman"/>
          <w:sz w:val="22"/>
          <w:szCs w:val="22"/>
        </w:rPr>
      </w:pPr>
      <w:r>
        <w:rPr>
          <w:rFonts w:asciiTheme="majorHAnsi" w:eastAsia="Times New Roman" w:hAnsiTheme="majorHAnsi" w:cs="Arial"/>
          <w:sz w:val="22"/>
          <w:szCs w:val="22"/>
        </w:rPr>
        <w:t>The</w:t>
      </w:r>
      <w:r w:rsidR="008429A9">
        <w:rPr>
          <w:rFonts w:asciiTheme="majorHAnsi" w:eastAsia="Times New Roman" w:hAnsiTheme="majorHAnsi" w:cs="Arial"/>
          <w:sz w:val="22"/>
          <w:szCs w:val="22"/>
        </w:rPr>
        <w:t>se RISG members</w:t>
      </w:r>
      <w:r>
        <w:rPr>
          <w:rFonts w:asciiTheme="majorHAnsi" w:eastAsia="Times New Roman" w:hAnsiTheme="majorHAnsi" w:cs="Arial"/>
          <w:sz w:val="22"/>
          <w:szCs w:val="22"/>
        </w:rPr>
        <w:t xml:space="preserve"> plan to </w:t>
      </w:r>
      <w:r w:rsidR="0070769A" w:rsidRPr="0070769A">
        <w:rPr>
          <w:rFonts w:asciiTheme="majorHAnsi" w:eastAsia="Times New Roman" w:hAnsiTheme="majorHAnsi" w:cs="Arial"/>
          <w:sz w:val="22"/>
          <w:szCs w:val="22"/>
        </w:rPr>
        <w:t>use the platforms to communicate messages on the IYRP</w:t>
      </w:r>
      <w:r>
        <w:rPr>
          <w:rFonts w:asciiTheme="majorHAnsi" w:eastAsia="Times New Roman" w:hAnsiTheme="majorHAnsi" w:cs="Arial"/>
          <w:sz w:val="22"/>
          <w:szCs w:val="22"/>
        </w:rPr>
        <w:t>2026</w:t>
      </w:r>
      <w:r w:rsidR="0070769A" w:rsidRPr="0070769A">
        <w:rPr>
          <w:rFonts w:asciiTheme="majorHAnsi" w:eastAsia="Times New Roman" w:hAnsiTheme="majorHAnsi" w:cs="Arial"/>
          <w:sz w:val="22"/>
          <w:szCs w:val="22"/>
        </w:rPr>
        <w:t xml:space="preserve"> a</w:t>
      </w:r>
      <w:r>
        <w:rPr>
          <w:rFonts w:asciiTheme="majorHAnsi" w:eastAsia="Times New Roman" w:hAnsiTheme="majorHAnsi" w:cs="Arial"/>
          <w:sz w:val="22"/>
          <w:szCs w:val="22"/>
        </w:rPr>
        <w:t xml:space="preserve">nd to support pastoralists’ voices in related gatherings at national and </w:t>
      </w:r>
      <w:r w:rsidR="008429A9">
        <w:rPr>
          <w:rFonts w:asciiTheme="majorHAnsi" w:eastAsia="Times New Roman" w:hAnsiTheme="majorHAnsi" w:cs="Arial"/>
          <w:sz w:val="22"/>
          <w:szCs w:val="22"/>
        </w:rPr>
        <w:t>international</w:t>
      </w:r>
      <w:r>
        <w:rPr>
          <w:rFonts w:asciiTheme="majorHAnsi" w:eastAsia="Times New Roman" w:hAnsiTheme="majorHAnsi" w:cs="Arial"/>
          <w:sz w:val="22"/>
          <w:szCs w:val="22"/>
        </w:rPr>
        <w:t xml:space="preserve"> level</w:t>
      </w:r>
      <w:r w:rsidR="008429A9">
        <w:rPr>
          <w:rFonts w:asciiTheme="majorHAnsi" w:eastAsia="Times New Roman" w:hAnsiTheme="majorHAnsi" w:cs="Arial"/>
          <w:sz w:val="22"/>
          <w:szCs w:val="22"/>
        </w:rPr>
        <w:t>.</w:t>
      </w:r>
    </w:p>
    <w:p w14:paraId="1E4FB944" w14:textId="5AFC5E0A" w:rsidR="006E6B9C" w:rsidRPr="000C2698" w:rsidRDefault="0070769A" w:rsidP="00DE7F1E">
      <w:pPr>
        <w:pStyle w:val="berschrift2"/>
        <w:spacing w:before="160" w:after="120" w:line="252" w:lineRule="auto"/>
        <w:rPr>
          <w:b/>
          <w:color w:val="800000"/>
          <w:sz w:val="23"/>
          <w:szCs w:val="23"/>
        </w:rPr>
      </w:pPr>
      <w:r w:rsidRPr="000C2698">
        <w:rPr>
          <w:b/>
          <w:color w:val="800000"/>
          <w:sz w:val="23"/>
          <w:szCs w:val="23"/>
        </w:rPr>
        <w:lastRenderedPageBreak/>
        <w:t xml:space="preserve">RISG in </w:t>
      </w:r>
      <w:r w:rsidR="00312185" w:rsidRPr="000C2698">
        <w:rPr>
          <w:b/>
          <w:color w:val="800000"/>
          <w:sz w:val="23"/>
          <w:szCs w:val="23"/>
        </w:rPr>
        <w:t xml:space="preserve">South Asia </w:t>
      </w:r>
    </w:p>
    <w:p w14:paraId="62112A4F" w14:textId="163219E9" w:rsidR="00537D15" w:rsidRPr="008E0210" w:rsidRDefault="003725F6" w:rsidP="00D27926">
      <w:pPr>
        <w:spacing w:before="120" w:after="120" w:line="252" w:lineRule="auto"/>
        <w:rPr>
          <w:rFonts w:asciiTheme="majorHAnsi" w:hAnsiTheme="majorHAnsi" w:cs="Calibri"/>
          <w:color w:val="000000"/>
          <w:sz w:val="22"/>
          <w:szCs w:val="22"/>
        </w:rPr>
      </w:pPr>
      <w:r w:rsidRPr="00D5684F">
        <w:rPr>
          <w:rStyle w:val="fontstyle01"/>
          <w:rFonts w:asciiTheme="majorHAnsi" w:hAnsiTheme="majorHAnsi"/>
          <w:b/>
          <w:i/>
          <w:sz w:val="22"/>
          <w:szCs w:val="22"/>
        </w:rPr>
        <w:t>Pastoralist Youth Fair.</w:t>
      </w:r>
      <w:r>
        <w:rPr>
          <w:rStyle w:val="fontstyle01"/>
          <w:rFonts w:asciiTheme="majorHAnsi" w:hAnsiTheme="majorHAnsi"/>
          <w:sz w:val="22"/>
          <w:szCs w:val="22"/>
        </w:rPr>
        <w:t xml:space="preserve"> The </w:t>
      </w:r>
      <w:r w:rsidR="00537D15" w:rsidRPr="008E0210">
        <w:rPr>
          <w:rStyle w:val="fontstyle01"/>
          <w:rFonts w:asciiTheme="majorHAnsi" w:hAnsiTheme="majorHAnsi"/>
          <w:sz w:val="22"/>
          <w:szCs w:val="22"/>
        </w:rPr>
        <w:t xml:space="preserve">South Asian Pastoral Alliance (SAPA) in association with </w:t>
      </w:r>
      <w:r>
        <w:rPr>
          <w:rStyle w:val="fontstyle01"/>
          <w:rFonts w:asciiTheme="majorHAnsi" w:hAnsiTheme="majorHAnsi"/>
          <w:sz w:val="22"/>
          <w:szCs w:val="22"/>
        </w:rPr>
        <w:t xml:space="preserve">the </w:t>
      </w:r>
      <w:r w:rsidR="00537D15" w:rsidRPr="008E0210">
        <w:rPr>
          <w:rStyle w:val="fontstyle01"/>
          <w:rFonts w:asciiTheme="majorHAnsi" w:hAnsiTheme="majorHAnsi"/>
          <w:sz w:val="22"/>
          <w:szCs w:val="22"/>
        </w:rPr>
        <w:t>RISG South Asia organised a Pastoralist Youth Fair</w:t>
      </w:r>
      <w:r>
        <w:rPr>
          <w:rStyle w:val="fontstyle01"/>
          <w:rFonts w:asciiTheme="majorHAnsi" w:hAnsiTheme="majorHAnsi"/>
          <w:sz w:val="22"/>
          <w:szCs w:val="22"/>
        </w:rPr>
        <w:t xml:space="preserve"> on 21–23 June </w:t>
      </w:r>
      <w:r w:rsidR="00537D15" w:rsidRPr="008E0210">
        <w:rPr>
          <w:rStyle w:val="fontstyle01"/>
          <w:rFonts w:asciiTheme="majorHAnsi" w:hAnsiTheme="majorHAnsi"/>
          <w:sz w:val="22"/>
          <w:szCs w:val="22"/>
        </w:rPr>
        <w:t xml:space="preserve">2024 in the </w:t>
      </w:r>
      <w:proofErr w:type="spellStart"/>
      <w:r w:rsidR="00537D15" w:rsidRPr="008E0210">
        <w:rPr>
          <w:rStyle w:val="fontstyle01"/>
          <w:rFonts w:asciiTheme="majorHAnsi" w:hAnsiTheme="majorHAnsi"/>
          <w:sz w:val="22"/>
          <w:szCs w:val="22"/>
        </w:rPr>
        <w:t>Mehsana</w:t>
      </w:r>
      <w:proofErr w:type="spellEnd"/>
      <w:r w:rsidR="00537D15" w:rsidRPr="008E0210">
        <w:rPr>
          <w:rStyle w:val="fontstyle01"/>
          <w:rFonts w:asciiTheme="majorHAnsi" w:hAnsiTheme="majorHAnsi"/>
          <w:sz w:val="22"/>
          <w:szCs w:val="22"/>
        </w:rPr>
        <w:t xml:space="preserve"> </w:t>
      </w:r>
      <w:r w:rsidR="00615246">
        <w:rPr>
          <w:rStyle w:val="fontstyle01"/>
          <w:rFonts w:asciiTheme="majorHAnsi" w:hAnsiTheme="majorHAnsi"/>
          <w:sz w:val="22"/>
          <w:szCs w:val="22"/>
        </w:rPr>
        <w:t>D</w:t>
      </w:r>
      <w:r w:rsidR="00537D15" w:rsidRPr="008E0210">
        <w:rPr>
          <w:rStyle w:val="fontstyle01"/>
          <w:rFonts w:asciiTheme="majorHAnsi" w:hAnsiTheme="majorHAnsi"/>
          <w:sz w:val="22"/>
          <w:szCs w:val="22"/>
        </w:rPr>
        <w:t>istrict of Gujarat, India</w:t>
      </w:r>
      <w:r>
        <w:rPr>
          <w:rStyle w:val="fontstyle01"/>
          <w:rFonts w:asciiTheme="majorHAnsi" w:hAnsiTheme="majorHAnsi"/>
          <w:sz w:val="22"/>
          <w:szCs w:val="22"/>
        </w:rPr>
        <w:t>,</w:t>
      </w:r>
      <w:r w:rsidR="00537D15" w:rsidRPr="008E0210">
        <w:rPr>
          <w:rStyle w:val="fontstyle01"/>
          <w:rFonts w:asciiTheme="majorHAnsi" w:hAnsiTheme="majorHAnsi"/>
          <w:sz w:val="22"/>
          <w:szCs w:val="22"/>
        </w:rPr>
        <w:t xml:space="preserve"> to empower young pastoralists by equipping them with the necessary knowledge, skills and tools to sustain and innovate within pastoral communities. It also raise</w:t>
      </w:r>
      <w:r>
        <w:rPr>
          <w:rStyle w:val="fontstyle01"/>
          <w:rFonts w:asciiTheme="majorHAnsi" w:hAnsiTheme="majorHAnsi"/>
          <w:sz w:val="22"/>
          <w:szCs w:val="22"/>
        </w:rPr>
        <w:t>d</w:t>
      </w:r>
      <w:r w:rsidR="00537D15" w:rsidRPr="008E0210">
        <w:rPr>
          <w:rStyle w:val="fontstyle01"/>
          <w:rFonts w:asciiTheme="majorHAnsi" w:hAnsiTheme="majorHAnsi"/>
          <w:sz w:val="22"/>
          <w:szCs w:val="22"/>
        </w:rPr>
        <w:t xml:space="preserve"> awareness about the significance of </w:t>
      </w:r>
      <w:r>
        <w:rPr>
          <w:rStyle w:val="fontstyle01"/>
          <w:rFonts w:asciiTheme="majorHAnsi" w:hAnsiTheme="majorHAnsi"/>
          <w:sz w:val="22"/>
          <w:szCs w:val="22"/>
        </w:rPr>
        <w:t xml:space="preserve">the </w:t>
      </w:r>
      <w:r w:rsidR="00537D15" w:rsidRPr="008E0210">
        <w:rPr>
          <w:rStyle w:val="fontstyle01"/>
          <w:rFonts w:asciiTheme="majorHAnsi" w:hAnsiTheme="majorHAnsi"/>
          <w:sz w:val="22"/>
          <w:szCs w:val="22"/>
        </w:rPr>
        <w:t>IYRP2026 and the importance of pastoralism on a global scale. The</w:t>
      </w:r>
      <w:r>
        <w:rPr>
          <w:rStyle w:val="fontstyle01"/>
          <w:rFonts w:asciiTheme="majorHAnsi" w:hAnsiTheme="majorHAnsi"/>
          <w:sz w:val="22"/>
          <w:szCs w:val="22"/>
        </w:rPr>
        <w:t xml:space="preserve"> total of </w:t>
      </w:r>
      <w:r w:rsidR="00537D15" w:rsidRPr="008E0210">
        <w:rPr>
          <w:rStyle w:val="fontstyle01"/>
          <w:rFonts w:asciiTheme="majorHAnsi" w:hAnsiTheme="majorHAnsi"/>
          <w:sz w:val="22"/>
          <w:szCs w:val="22"/>
        </w:rPr>
        <w:t xml:space="preserve">320 </w:t>
      </w:r>
      <w:r>
        <w:rPr>
          <w:rStyle w:val="fontstyle01"/>
          <w:rFonts w:asciiTheme="majorHAnsi" w:hAnsiTheme="majorHAnsi"/>
          <w:sz w:val="22"/>
          <w:szCs w:val="22"/>
        </w:rPr>
        <w:t xml:space="preserve">participants, </w:t>
      </w:r>
      <w:r w:rsidR="00537D15" w:rsidRPr="008E0210">
        <w:rPr>
          <w:rStyle w:val="fontstyle01"/>
          <w:rFonts w:asciiTheme="majorHAnsi" w:hAnsiTheme="majorHAnsi"/>
          <w:sz w:val="22"/>
          <w:szCs w:val="22"/>
        </w:rPr>
        <w:t>including 80 women pastoralists</w:t>
      </w:r>
      <w:r>
        <w:rPr>
          <w:rStyle w:val="fontstyle01"/>
          <w:rFonts w:asciiTheme="majorHAnsi" w:hAnsiTheme="majorHAnsi"/>
          <w:sz w:val="22"/>
          <w:szCs w:val="22"/>
        </w:rPr>
        <w:t>, came from</w:t>
      </w:r>
      <w:r w:rsidR="00537D15" w:rsidRPr="008E0210">
        <w:rPr>
          <w:rStyle w:val="fontstyle01"/>
          <w:rFonts w:asciiTheme="majorHAnsi" w:hAnsiTheme="majorHAnsi"/>
          <w:sz w:val="22"/>
          <w:szCs w:val="22"/>
        </w:rPr>
        <w:t xml:space="preserve"> from different states of India and also from South </w:t>
      </w:r>
      <w:r w:rsidR="006F0550">
        <w:rPr>
          <w:rStyle w:val="fontstyle01"/>
          <w:rFonts w:asciiTheme="majorHAnsi" w:hAnsiTheme="majorHAnsi"/>
          <w:sz w:val="22"/>
          <w:szCs w:val="22"/>
        </w:rPr>
        <w:t xml:space="preserve">and </w:t>
      </w:r>
      <w:r w:rsidR="00537D15" w:rsidRPr="008E0210">
        <w:rPr>
          <w:rStyle w:val="fontstyle01"/>
          <w:rFonts w:asciiTheme="majorHAnsi" w:hAnsiTheme="majorHAnsi"/>
          <w:sz w:val="22"/>
          <w:szCs w:val="22"/>
        </w:rPr>
        <w:t>Central Asia</w:t>
      </w:r>
      <w:r>
        <w:rPr>
          <w:rStyle w:val="fontstyle01"/>
          <w:rFonts w:asciiTheme="majorHAnsi" w:hAnsiTheme="majorHAnsi"/>
          <w:sz w:val="22"/>
          <w:szCs w:val="22"/>
        </w:rPr>
        <w:t>, namely</w:t>
      </w:r>
      <w:r w:rsidR="006F0550">
        <w:rPr>
          <w:rStyle w:val="fontstyle01"/>
          <w:rFonts w:asciiTheme="majorHAnsi" w:hAnsiTheme="majorHAnsi"/>
          <w:sz w:val="22"/>
          <w:szCs w:val="22"/>
        </w:rPr>
        <w:t xml:space="preserve"> </w:t>
      </w:r>
      <w:r w:rsidR="00537D15" w:rsidRPr="008E0210">
        <w:rPr>
          <w:rStyle w:val="fontstyle01"/>
          <w:rFonts w:asciiTheme="majorHAnsi" w:hAnsiTheme="majorHAnsi"/>
          <w:sz w:val="22"/>
          <w:szCs w:val="22"/>
        </w:rPr>
        <w:t>Nepal, Sri Lanka, Afghanistan, Bangladesh</w:t>
      </w:r>
      <w:r w:rsidR="006F0550">
        <w:rPr>
          <w:rStyle w:val="fontstyle01"/>
          <w:rFonts w:asciiTheme="majorHAnsi" w:hAnsiTheme="majorHAnsi"/>
          <w:sz w:val="22"/>
          <w:szCs w:val="22"/>
        </w:rPr>
        <w:t xml:space="preserve"> and</w:t>
      </w:r>
      <w:r w:rsidR="00537D15" w:rsidRPr="008E0210">
        <w:rPr>
          <w:rStyle w:val="fontstyle01"/>
          <w:rFonts w:asciiTheme="majorHAnsi" w:hAnsiTheme="majorHAnsi"/>
          <w:sz w:val="22"/>
          <w:szCs w:val="22"/>
        </w:rPr>
        <w:t xml:space="preserve"> Pakistan. They came out with a Charter of Demands on Commons, Climate and Culture. </w:t>
      </w:r>
    </w:p>
    <w:p w14:paraId="3C9CC6EA" w14:textId="451C77A1" w:rsidR="00CF5E9E" w:rsidRPr="003725F6" w:rsidRDefault="00CF5E9E" w:rsidP="003725F6">
      <w:pPr>
        <w:spacing w:before="120" w:after="120" w:line="252" w:lineRule="auto"/>
        <w:jc w:val="center"/>
        <w:rPr>
          <w:rStyle w:val="fontstyle01"/>
          <w:rFonts w:asciiTheme="majorHAnsi" w:hAnsiTheme="majorHAnsi"/>
        </w:rPr>
      </w:pPr>
      <w:r w:rsidRPr="008E0210">
        <w:rPr>
          <w:noProof/>
          <w:lang w:val="de-DE"/>
        </w:rPr>
        <w:drawing>
          <wp:inline distT="0" distB="0" distL="0" distR="0" wp14:anchorId="7B1D652B" wp14:editId="34233438">
            <wp:extent cx="2475471" cy="1612100"/>
            <wp:effectExtent l="0" t="0" r="0" b="0"/>
            <wp:docPr id="998524988" name="Picture 998524988"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24988" name="Picture 998524988" descr="A group of people sitting in a circle&#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2480684" cy="1615495"/>
                    </a:xfrm>
                    <a:prstGeom prst="rect">
                      <a:avLst/>
                    </a:prstGeom>
                  </pic:spPr>
                </pic:pic>
              </a:graphicData>
            </a:graphic>
          </wp:inline>
        </w:drawing>
      </w:r>
      <w:r w:rsidR="00FE2CB5">
        <w:rPr>
          <w:rStyle w:val="fontstyle01"/>
          <w:rFonts w:asciiTheme="majorHAnsi" w:hAnsiTheme="majorHAnsi"/>
        </w:rPr>
        <w:t xml:space="preserve"> </w:t>
      </w:r>
      <w:r w:rsidR="003725F6">
        <w:rPr>
          <w:rStyle w:val="fontstyle01"/>
          <w:rFonts w:asciiTheme="majorHAnsi" w:hAnsiTheme="majorHAnsi"/>
        </w:rPr>
        <w:t xml:space="preserve"> </w:t>
      </w:r>
      <w:r w:rsidR="00D71F95">
        <w:rPr>
          <w:rStyle w:val="fontstyle01"/>
          <w:rFonts w:asciiTheme="majorHAnsi" w:hAnsiTheme="majorHAnsi"/>
        </w:rPr>
        <w:t xml:space="preserve">                </w:t>
      </w:r>
      <w:r w:rsidR="003725F6">
        <w:rPr>
          <w:rStyle w:val="fontstyle01"/>
          <w:rFonts w:asciiTheme="majorHAnsi" w:hAnsiTheme="majorHAnsi"/>
        </w:rPr>
        <w:t xml:space="preserve"> </w:t>
      </w:r>
      <w:r w:rsidR="008925CC" w:rsidRPr="008E0210">
        <w:rPr>
          <w:rFonts w:cs="Times New Roman"/>
          <w:noProof/>
          <w:color w:val="000000" w:themeColor="text1"/>
          <w:lang w:val="de-DE"/>
        </w:rPr>
        <w:drawing>
          <wp:inline distT="0" distB="0" distL="0" distR="0" wp14:anchorId="32141C93" wp14:editId="55543821">
            <wp:extent cx="2979302" cy="1628613"/>
            <wp:effectExtent l="0" t="0" r="0" b="0"/>
            <wp:docPr id="6" name="Picture 5" descr="May be an image of one or more people and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one or more people and templ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16987" cy="1649213"/>
                    </a:xfrm>
                    <a:prstGeom prst="rect">
                      <a:avLst/>
                    </a:prstGeom>
                    <a:noFill/>
                    <a:ln>
                      <a:noFill/>
                    </a:ln>
                  </pic:spPr>
                </pic:pic>
              </a:graphicData>
            </a:graphic>
          </wp:inline>
        </w:drawing>
      </w:r>
    </w:p>
    <w:p w14:paraId="1EBB5C31" w14:textId="0D2E2FF6" w:rsidR="00CF5E9E" w:rsidRPr="008E0210" w:rsidRDefault="00D5684F" w:rsidP="00D71F95">
      <w:pPr>
        <w:spacing w:before="200" w:after="120" w:line="252" w:lineRule="auto"/>
        <w:rPr>
          <w:rFonts w:asciiTheme="majorHAnsi" w:eastAsia="Times New Roman" w:hAnsiTheme="majorHAnsi" w:cstheme="majorHAnsi"/>
          <w:color w:val="000000"/>
          <w:sz w:val="22"/>
          <w:szCs w:val="22"/>
          <w:lang w:eastAsia="en-IN"/>
        </w:rPr>
      </w:pPr>
      <w:r w:rsidRPr="008E0210">
        <w:rPr>
          <w:rFonts w:asciiTheme="majorHAnsi" w:hAnsiTheme="majorHAnsi" w:cs="Times New Roman"/>
          <w:noProof/>
          <w:color w:val="000000" w:themeColor="text1"/>
          <w:lang w:val="de-DE"/>
        </w:rPr>
        <w:drawing>
          <wp:anchor distT="0" distB="0" distL="114300" distR="114300" simplePos="0" relativeHeight="251693056" behindDoc="0" locked="0" layoutInCell="1" allowOverlap="1" wp14:anchorId="127F4873" wp14:editId="6FB6E1D5">
            <wp:simplePos x="0" y="0"/>
            <wp:positionH relativeFrom="margin">
              <wp:posOffset>3200400</wp:posOffset>
            </wp:positionH>
            <wp:positionV relativeFrom="margin">
              <wp:posOffset>4343400</wp:posOffset>
            </wp:positionV>
            <wp:extent cx="2964815" cy="1960880"/>
            <wp:effectExtent l="0" t="0" r="6985" b="0"/>
            <wp:wrapSquare wrapText="bothSides"/>
            <wp:docPr id="8" name="Picture 7" descr="May be an image of 4 people, dai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4 people, dais and text"/>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64815"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D5684F">
        <w:rPr>
          <w:rFonts w:asciiTheme="majorHAnsi" w:hAnsiTheme="majorHAnsi" w:cs="Calibri"/>
          <w:b/>
          <w:bCs/>
          <w:i/>
          <w:color w:val="000000"/>
          <w:sz w:val="22"/>
          <w:szCs w:val="22"/>
        </w:rPr>
        <w:t>W</w:t>
      </w:r>
      <w:r w:rsidR="00CF5E9E" w:rsidRPr="00D5684F">
        <w:rPr>
          <w:rFonts w:asciiTheme="majorHAnsi" w:hAnsiTheme="majorHAnsi" w:cs="Calibri"/>
          <w:b/>
          <w:bCs/>
          <w:i/>
          <w:color w:val="000000"/>
          <w:sz w:val="22"/>
          <w:szCs w:val="22"/>
        </w:rPr>
        <w:t xml:space="preserve">orkshop </w:t>
      </w:r>
      <w:r w:rsidRPr="00D5684F">
        <w:rPr>
          <w:rFonts w:asciiTheme="majorHAnsi" w:hAnsiTheme="majorHAnsi" w:cs="Calibri"/>
          <w:b/>
          <w:bCs/>
          <w:i/>
          <w:color w:val="000000"/>
          <w:sz w:val="22"/>
          <w:szCs w:val="22"/>
        </w:rPr>
        <w:t xml:space="preserve">on </w:t>
      </w:r>
      <w:r w:rsidR="003725F6" w:rsidRPr="00D5684F">
        <w:rPr>
          <w:rFonts w:asciiTheme="majorHAnsi" w:hAnsiTheme="majorHAnsi" w:cs="Calibri"/>
          <w:b/>
          <w:bCs/>
          <w:i/>
          <w:color w:val="000000"/>
          <w:sz w:val="22"/>
          <w:szCs w:val="22"/>
        </w:rPr>
        <w:t>“</w:t>
      </w:r>
      <w:r w:rsidR="00CF5E9E" w:rsidRPr="00D5684F">
        <w:rPr>
          <w:rFonts w:asciiTheme="majorHAnsi" w:hAnsiTheme="majorHAnsi" w:cstheme="minorHAnsi"/>
          <w:b/>
          <w:bCs/>
          <w:i/>
          <w:sz w:val="22"/>
          <w:szCs w:val="22"/>
        </w:rPr>
        <w:t>Rangeland Management for Sustainable Rural Development</w:t>
      </w:r>
      <w:r w:rsidR="003725F6" w:rsidRPr="00D5684F">
        <w:rPr>
          <w:rFonts w:asciiTheme="majorHAnsi" w:hAnsiTheme="majorHAnsi" w:cstheme="minorHAnsi"/>
          <w:b/>
          <w:bCs/>
          <w:i/>
          <w:sz w:val="22"/>
          <w:szCs w:val="22"/>
        </w:rPr>
        <w:t>”</w:t>
      </w:r>
      <w:r w:rsidRPr="00D5684F">
        <w:rPr>
          <w:rFonts w:asciiTheme="majorHAnsi" w:hAnsiTheme="majorHAnsi" w:cstheme="minorHAnsi"/>
          <w:bCs/>
          <w:i/>
          <w:sz w:val="22"/>
          <w:szCs w:val="22"/>
        </w:rPr>
        <w:t>.</w:t>
      </w:r>
      <w:proofErr w:type="gramEnd"/>
      <w:r w:rsidRPr="00D5684F">
        <w:rPr>
          <w:rFonts w:asciiTheme="majorHAnsi" w:hAnsiTheme="majorHAnsi" w:cstheme="minorHAnsi"/>
          <w:bCs/>
          <w:i/>
          <w:sz w:val="22"/>
          <w:szCs w:val="22"/>
        </w:rPr>
        <w:t xml:space="preserve"> </w:t>
      </w:r>
      <w:r>
        <w:rPr>
          <w:rFonts w:asciiTheme="majorHAnsi" w:eastAsia="Times New Roman" w:hAnsiTheme="majorHAnsi" w:cstheme="majorHAnsi"/>
          <w:color w:val="000000"/>
          <w:sz w:val="22"/>
          <w:szCs w:val="22"/>
          <w:lang w:eastAsia="en-IN"/>
        </w:rPr>
        <w:t xml:space="preserve">The </w:t>
      </w:r>
      <w:r w:rsidR="00CF5E9E" w:rsidRPr="008E0210">
        <w:rPr>
          <w:rFonts w:asciiTheme="majorHAnsi" w:eastAsia="Times New Roman" w:hAnsiTheme="majorHAnsi" w:cstheme="majorHAnsi"/>
          <w:color w:val="000000"/>
          <w:sz w:val="22"/>
          <w:szCs w:val="22"/>
          <w:lang w:eastAsia="en-IN"/>
        </w:rPr>
        <w:t>Department of Rural Development, Jammu &amp; Kashmir</w:t>
      </w:r>
      <w:r>
        <w:rPr>
          <w:rFonts w:asciiTheme="majorHAnsi" w:eastAsia="Times New Roman" w:hAnsiTheme="majorHAnsi" w:cstheme="majorHAnsi"/>
          <w:color w:val="000000"/>
          <w:sz w:val="22"/>
          <w:szCs w:val="22"/>
          <w:lang w:eastAsia="en-IN"/>
        </w:rPr>
        <w:t>,</w:t>
      </w:r>
      <w:r w:rsidR="00CF5E9E" w:rsidRPr="008E0210">
        <w:rPr>
          <w:rFonts w:asciiTheme="majorHAnsi" w:eastAsia="Times New Roman" w:hAnsiTheme="majorHAnsi" w:cstheme="majorHAnsi"/>
          <w:color w:val="000000"/>
          <w:sz w:val="22"/>
          <w:szCs w:val="22"/>
          <w:lang w:eastAsia="en-IN"/>
        </w:rPr>
        <w:t xml:space="preserve"> in association with the </w:t>
      </w:r>
      <w:r>
        <w:rPr>
          <w:rFonts w:asciiTheme="majorHAnsi" w:eastAsia="Times New Roman" w:hAnsiTheme="majorHAnsi" w:cstheme="majorHAnsi"/>
          <w:color w:val="000000"/>
          <w:sz w:val="22"/>
          <w:szCs w:val="22"/>
          <w:lang w:eastAsia="en-IN"/>
        </w:rPr>
        <w:t>RISG in South Asia and</w:t>
      </w:r>
      <w:r w:rsidR="00CF5E9E" w:rsidRPr="008E0210">
        <w:rPr>
          <w:rFonts w:asciiTheme="majorHAnsi" w:eastAsia="Times New Roman" w:hAnsiTheme="majorHAnsi" w:cstheme="majorHAnsi"/>
          <w:color w:val="000000"/>
          <w:sz w:val="22"/>
          <w:szCs w:val="22"/>
          <w:lang w:eastAsia="en-IN"/>
        </w:rPr>
        <w:t xml:space="preserve"> </w:t>
      </w:r>
      <w:r>
        <w:rPr>
          <w:rFonts w:asciiTheme="majorHAnsi" w:eastAsia="Times New Roman" w:hAnsiTheme="majorHAnsi" w:cstheme="majorHAnsi"/>
          <w:color w:val="000000"/>
          <w:sz w:val="22"/>
          <w:szCs w:val="22"/>
          <w:lang w:eastAsia="en-IN"/>
        </w:rPr>
        <w:t xml:space="preserve">the </w:t>
      </w:r>
      <w:r w:rsidR="00CF5E9E" w:rsidRPr="008E0210">
        <w:rPr>
          <w:rFonts w:asciiTheme="majorHAnsi" w:eastAsia="Times New Roman" w:hAnsiTheme="majorHAnsi" w:cstheme="majorHAnsi"/>
          <w:color w:val="000000"/>
          <w:sz w:val="22"/>
          <w:szCs w:val="22"/>
          <w:lang w:eastAsia="en-IN"/>
        </w:rPr>
        <w:t xml:space="preserve">NABARD </w:t>
      </w:r>
      <w:r>
        <w:rPr>
          <w:rFonts w:asciiTheme="majorHAnsi" w:eastAsia="Times New Roman" w:hAnsiTheme="majorHAnsi" w:cstheme="majorHAnsi"/>
          <w:color w:val="000000"/>
          <w:sz w:val="22"/>
          <w:szCs w:val="22"/>
          <w:lang w:eastAsia="en-IN"/>
        </w:rPr>
        <w:t>Bank Regional O</w:t>
      </w:r>
      <w:r w:rsidR="00CF5E9E" w:rsidRPr="008E0210">
        <w:rPr>
          <w:rFonts w:asciiTheme="majorHAnsi" w:eastAsia="Times New Roman" w:hAnsiTheme="majorHAnsi" w:cstheme="majorHAnsi"/>
          <w:color w:val="000000"/>
          <w:sz w:val="22"/>
          <w:szCs w:val="22"/>
          <w:lang w:eastAsia="en-IN"/>
        </w:rPr>
        <w:t>ffice Jammu</w:t>
      </w:r>
      <w:r>
        <w:rPr>
          <w:rFonts w:asciiTheme="majorHAnsi" w:eastAsia="Times New Roman" w:hAnsiTheme="majorHAnsi" w:cstheme="majorHAnsi"/>
          <w:color w:val="000000"/>
          <w:sz w:val="22"/>
          <w:szCs w:val="22"/>
          <w:lang w:eastAsia="en-IN"/>
        </w:rPr>
        <w:t>,</w:t>
      </w:r>
      <w:r w:rsidR="00CF5E9E" w:rsidRPr="008E0210">
        <w:rPr>
          <w:rFonts w:asciiTheme="majorHAnsi" w:eastAsia="Times New Roman" w:hAnsiTheme="majorHAnsi" w:cstheme="majorHAnsi"/>
          <w:color w:val="000000"/>
          <w:sz w:val="22"/>
          <w:szCs w:val="22"/>
          <w:lang w:eastAsia="en-IN"/>
        </w:rPr>
        <w:t xml:space="preserve"> organised </w:t>
      </w:r>
      <w:r>
        <w:rPr>
          <w:rFonts w:asciiTheme="majorHAnsi" w:eastAsia="Times New Roman" w:hAnsiTheme="majorHAnsi" w:cstheme="majorHAnsi"/>
          <w:color w:val="000000"/>
          <w:sz w:val="22"/>
          <w:szCs w:val="22"/>
          <w:lang w:eastAsia="en-IN"/>
        </w:rPr>
        <w:t>a w</w:t>
      </w:r>
      <w:r w:rsidR="00CF5E9E" w:rsidRPr="008E0210">
        <w:rPr>
          <w:rFonts w:asciiTheme="majorHAnsi" w:hAnsiTheme="majorHAnsi" w:cstheme="majorHAnsi"/>
          <w:sz w:val="22"/>
          <w:szCs w:val="22"/>
        </w:rPr>
        <w:t xml:space="preserve">orkshop on </w:t>
      </w:r>
      <w:r>
        <w:rPr>
          <w:rFonts w:asciiTheme="majorHAnsi" w:hAnsiTheme="majorHAnsi" w:cstheme="majorHAnsi"/>
          <w:sz w:val="22"/>
          <w:szCs w:val="22"/>
        </w:rPr>
        <w:t>“</w:t>
      </w:r>
      <w:r w:rsidR="00CF5E9E" w:rsidRPr="008E0210">
        <w:rPr>
          <w:rFonts w:asciiTheme="majorHAnsi" w:hAnsiTheme="majorHAnsi" w:cstheme="majorHAnsi"/>
          <w:sz w:val="22"/>
          <w:szCs w:val="22"/>
        </w:rPr>
        <w:t xml:space="preserve">Rangeland Management for </w:t>
      </w:r>
      <w:bookmarkStart w:id="0" w:name="_Hlk170739515"/>
      <w:r w:rsidR="00CF5E9E" w:rsidRPr="008E0210">
        <w:rPr>
          <w:rFonts w:asciiTheme="majorHAnsi" w:hAnsiTheme="majorHAnsi" w:cstheme="majorHAnsi"/>
          <w:sz w:val="22"/>
          <w:szCs w:val="22"/>
        </w:rPr>
        <w:t>Sustainable Rural Development</w:t>
      </w:r>
      <w:bookmarkEnd w:id="0"/>
      <w:r>
        <w:rPr>
          <w:rFonts w:asciiTheme="majorHAnsi" w:hAnsiTheme="majorHAnsi" w:cstheme="majorHAnsi"/>
          <w:sz w:val="22"/>
          <w:szCs w:val="22"/>
        </w:rPr>
        <w:t>”</w:t>
      </w:r>
      <w:r w:rsidR="00CF5E9E" w:rsidRPr="008E0210">
        <w:rPr>
          <w:rFonts w:asciiTheme="majorHAnsi" w:hAnsiTheme="majorHAnsi" w:cstheme="majorHAnsi"/>
          <w:sz w:val="22"/>
          <w:szCs w:val="22"/>
        </w:rPr>
        <w:t xml:space="preserve"> on </w:t>
      </w:r>
      <w:r>
        <w:rPr>
          <w:rFonts w:asciiTheme="majorHAnsi" w:hAnsiTheme="majorHAnsi" w:cstheme="majorHAnsi"/>
          <w:sz w:val="22"/>
          <w:szCs w:val="22"/>
        </w:rPr>
        <w:t xml:space="preserve">29–31 </w:t>
      </w:r>
      <w:r w:rsidR="00CF5E9E" w:rsidRPr="008E0210">
        <w:rPr>
          <w:rFonts w:asciiTheme="majorHAnsi" w:hAnsiTheme="majorHAnsi" w:cstheme="majorHAnsi"/>
          <w:sz w:val="22"/>
          <w:szCs w:val="22"/>
        </w:rPr>
        <w:t xml:space="preserve">July 2024 </w:t>
      </w:r>
      <w:r>
        <w:rPr>
          <w:rFonts w:asciiTheme="majorHAnsi" w:hAnsiTheme="majorHAnsi" w:cstheme="majorHAnsi"/>
          <w:sz w:val="22"/>
          <w:szCs w:val="22"/>
        </w:rPr>
        <w:t>in</w:t>
      </w:r>
      <w:r w:rsidR="00CF5E9E" w:rsidRPr="008E0210">
        <w:rPr>
          <w:rFonts w:asciiTheme="majorHAnsi" w:hAnsiTheme="majorHAnsi" w:cstheme="majorHAnsi"/>
          <w:sz w:val="22"/>
          <w:szCs w:val="22"/>
        </w:rPr>
        <w:t xml:space="preserve"> Srinagar, U</w:t>
      </w:r>
      <w:r>
        <w:rPr>
          <w:rFonts w:asciiTheme="majorHAnsi" w:hAnsiTheme="majorHAnsi" w:cstheme="majorHAnsi"/>
          <w:sz w:val="22"/>
          <w:szCs w:val="22"/>
        </w:rPr>
        <w:t>nion Territory</w:t>
      </w:r>
      <w:r w:rsidR="00CF5E9E" w:rsidRPr="008E0210">
        <w:rPr>
          <w:rFonts w:asciiTheme="majorHAnsi" w:hAnsiTheme="majorHAnsi" w:cstheme="majorHAnsi"/>
          <w:sz w:val="22"/>
          <w:szCs w:val="22"/>
        </w:rPr>
        <w:t xml:space="preserve"> of Jammu &amp; Kashmir, India. The</w:t>
      </w:r>
      <w:r>
        <w:rPr>
          <w:rFonts w:asciiTheme="majorHAnsi" w:hAnsiTheme="majorHAnsi" w:cstheme="majorHAnsi"/>
          <w:sz w:val="22"/>
          <w:szCs w:val="22"/>
        </w:rPr>
        <w:t xml:space="preserve"> 140</w:t>
      </w:r>
      <w:r w:rsidR="00CF5E9E" w:rsidRPr="008E0210">
        <w:rPr>
          <w:rFonts w:asciiTheme="majorHAnsi" w:hAnsiTheme="majorHAnsi" w:cstheme="majorHAnsi"/>
          <w:sz w:val="22"/>
          <w:szCs w:val="22"/>
        </w:rPr>
        <w:t xml:space="preserve"> participa</w:t>
      </w:r>
      <w:r>
        <w:rPr>
          <w:rFonts w:asciiTheme="majorHAnsi" w:hAnsiTheme="majorHAnsi" w:cstheme="majorHAnsi"/>
          <w:sz w:val="22"/>
          <w:szCs w:val="22"/>
        </w:rPr>
        <w:t>nts</w:t>
      </w:r>
      <w:r w:rsidR="00CF5E9E" w:rsidRPr="008E0210">
        <w:rPr>
          <w:rFonts w:asciiTheme="majorHAnsi" w:hAnsiTheme="majorHAnsi" w:cstheme="majorHAnsi"/>
          <w:sz w:val="22"/>
          <w:szCs w:val="22"/>
        </w:rPr>
        <w:t xml:space="preserve"> includ</w:t>
      </w:r>
      <w:r>
        <w:rPr>
          <w:rFonts w:asciiTheme="majorHAnsi" w:hAnsiTheme="majorHAnsi" w:cstheme="majorHAnsi"/>
          <w:sz w:val="22"/>
          <w:szCs w:val="22"/>
        </w:rPr>
        <w:t>ed</w:t>
      </w:r>
      <w:r w:rsidR="00CF5E9E" w:rsidRPr="008E0210">
        <w:rPr>
          <w:rFonts w:asciiTheme="majorHAnsi" w:hAnsiTheme="majorHAnsi" w:cstheme="majorHAnsi"/>
          <w:sz w:val="22"/>
          <w:szCs w:val="22"/>
        </w:rPr>
        <w:t xml:space="preserve"> representatives of </w:t>
      </w:r>
      <w:r>
        <w:rPr>
          <w:rFonts w:asciiTheme="majorHAnsi" w:hAnsiTheme="majorHAnsi" w:cstheme="majorHAnsi"/>
          <w:sz w:val="22"/>
          <w:szCs w:val="22"/>
        </w:rPr>
        <w:t>g</w:t>
      </w:r>
      <w:r w:rsidR="00CF5E9E" w:rsidRPr="008E0210">
        <w:rPr>
          <w:rFonts w:asciiTheme="majorHAnsi" w:hAnsiTheme="majorHAnsi" w:cstheme="majorHAnsi"/>
          <w:sz w:val="22"/>
          <w:szCs w:val="22"/>
        </w:rPr>
        <w:t xml:space="preserve">overnment departments, NGOs and </w:t>
      </w:r>
      <w:r>
        <w:rPr>
          <w:rFonts w:asciiTheme="majorHAnsi" w:hAnsiTheme="majorHAnsi" w:cstheme="majorHAnsi"/>
          <w:sz w:val="22"/>
          <w:szCs w:val="22"/>
        </w:rPr>
        <w:t>f</w:t>
      </w:r>
      <w:r w:rsidR="00CF5E9E" w:rsidRPr="008E0210">
        <w:rPr>
          <w:rFonts w:asciiTheme="majorHAnsi" w:hAnsiTheme="majorHAnsi" w:cstheme="majorHAnsi"/>
          <w:sz w:val="22"/>
          <w:szCs w:val="22"/>
        </w:rPr>
        <w:t>a</w:t>
      </w:r>
      <w:r>
        <w:rPr>
          <w:rFonts w:asciiTheme="majorHAnsi" w:hAnsiTheme="majorHAnsi" w:cstheme="majorHAnsi"/>
          <w:sz w:val="22"/>
          <w:szCs w:val="22"/>
        </w:rPr>
        <w:t>r</w:t>
      </w:r>
      <w:r w:rsidR="00CF5E9E" w:rsidRPr="008E0210">
        <w:rPr>
          <w:rFonts w:asciiTheme="majorHAnsi" w:hAnsiTheme="majorHAnsi" w:cstheme="majorHAnsi"/>
          <w:sz w:val="22"/>
          <w:szCs w:val="22"/>
        </w:rPr>
        <w:t>mer/</w:t>
      </w:r>
      <w:r w:rsidR="0083014E">
        <w:rPr>
          <w:rFonts w:asciiTheme="majorHAnsi" w:hAnsiTheme="majorHAnsi" w:cstheme="majorHAnsi"/>
          <w:sz w:val="22"/>
          <w:szCs w:val="22"/>
        </w:rPr>
        <w:t xml:space="preserve"> </w:t>
      </w:r>
      <w:r>
        <w:rPr>
          <w:rFonts w:asciiTheme="majorHAnsi" w:hAnsiTheme="majorHAnsi" w:cstheme="majorHAnsi"/>
          <w:sz w:val="22"/>
          <w:szCs w:val="22"/>
        </w:rPr>
        <w:t>pastoralist</w:t>
      </w:r>
      <w:r w:rsidR="00CF5E9E" w:rsidRPr="008E0210">
        <w:rPr>
          <w:rFonts w:asciiTheme="majorHAnsi" w:hAnsiTheme="majorHAnsi" w:cstheme="majorHAnsi"/>
          <w:sz w:val="22"/>
          <w:szCs w:val="22"/>
        </w:rPr>
        <w:t xml:space="preserve"> groups from different parts of Jammu </w:t>
      </w:r>
      <w:r>
        <w:rPr>
          <w:rFonts w:asciiTheme="majorHAnsi" w:hAnsiTheme="majorHAnsi" w:cstheme="majorHAnsi"/>
          <w:sz w:val="22"/>
          <w:szCs w:val="22"/>
        </w:rPr>
        <w:t>&amp;</w:t>
      </w:r>
      <w:r w:rsidR="00CF5E9E" w:rsidRPr="008E0210">
        <w:rPr>
          <w:rFonts w:asciiTheme="majorHAnsi" w:hAnsiTheme="majorHAnsi" w:cstheme="majorHAnsi"/>
          <w:sz w:val="22"/>
          <w:szCs w:val="22"/>
        </w:rPr>
        <w:t>Kashmir</w:t>
      </w:r>
      <w:r>
        <w:rPr>
          <w:rFonts w:asciiTheme="majorHAnsi" w:hAnsiTheme="majorHAnsi" w:cstheme="majorHAnsi"/>
          <w:sz w:val="22"/>
          <w:szCs w:val="22"/>
        </w:rPr>
        <w:t>,</w:t>
      </w:r>
      <w:r w:rsidR="00CF5E9E" w:rsidRPr="008E0210">
        <w:rPr>
          <w:rFonts w:asciiTheme="majorHAnsi" w:hAnsiTheme="majorHAnsi" w:cstheme="majorHAnsi"/>
          <w:sz w:val="22"/>
          <w:szCs w:val="22"/>
        </w:rPr>
        <w:t xml:space="preserve"> from other </w:t>
      </w:r>
      <w:r>
        <w:rPr>
          <w:rFonts w:asciiTheme="majorHAnsi" w:hAnsiTheme="majorHAnsi" w:cstheme="majorHAnsi"/>
          <w:sz w:val="22"/>
          <w:szCs w:val="22"/>
        </w:rPr>
        <w:t xml:space="preserve">Indian </w:t>
      </w:r>
      <w:r w:rsidR="00CF5E9E" w:rsidRPr="008E0210">
        <w:rPr>
          <w:rFonts w:asciiTheme="majorHAnsi" w:hAnsiTheme="majorHAnsi" w:cstheme="majorHAnsi"/>
          <w:sz w:val="22"/>
          <w:szCs w:val="22"/>
        </w:rPr>
        <w:t xml:space="preserve">states and from Mongolia. Pedro </w:t>
      </w:r>
      <w:r>
        <w:rPr>
          <w:rFonts w:asciiTheme="majorHAnsi" w:hAnsiTheme="majorHAnsi" w:cstheme="majorHAnsi"/>
          <w:sz w:val="22"/>
          <w:szCs w:val="22"/>
        </w:rPr>
        <w:t xml:space="preserve">Herrera, author of the </w:t>
      </w:r>
      <w:r w:rsidR="00CF5E9E" w:rsidRPr="008E0210">
        <w:rPr>
          <w:rFonts w:asciiTheme="majorHAnsi" w:hAnsiTheme="majorHAnsi" w:cstheme="majorHAnsi"/>
          <w:sz w:val="22"/>
          <w:szCs w:val="22"/>
        </w:rPr>
        <w:t>UNCCD</w:t>
      </w:r>
      <w:r>
        <w:rPr>
          <w:rFonts w:asciiTheme="majorHAnsi" w:hAnsiTheme="majorHAnsi" w:cstheme="majorHAnsi"/>
          <w:sz w:val="22"/>
          <w:szCs w:val="22"/>
        </w:rPr>
        <w:t xml:space="preserve"> Global Land Outlook (</w:t>
      </w:r>
      <w:r w:rsidR="00CF5E9E" w:rsidRPr="008E0210">
        <w:rPr>
          <w:rFonts w:asciiTheme="majorHAnsi" w:hAnsiTheme="majorHAnsi" w:cstheme="majorHAnsi"/>
          <w:sz w:val="22"/>
          <w:szCs w:val="22"/>
        </w:rPr>
        <w:t>GLO</w:t>
      </w:r>
      <w:r>
        <w:rPr>
          <w:rFonts w:asciiTheme="majorHAnsi" w:hAnsiTheme="majorHAnsi" w:cstheme="majorHAnsi"/>
          <w:sz w:val="22"/>
          <w:szCs w:val="22"/>
        </w:rPr>
        <w:t>)</w:t>
      </w:r>
      <w:r w:rsidR="00CF5E9E" w:rsidRPr="008E0210">
        <w:rPr>
          <w:rFonts w:asciiTheme="majorHAnsi" w:hAnsiTheme="majorHAnsi" w:cstheme="majorHAnsi"/>
          <w:sz w:val="22"/>
          <w:szCs w:val="22"/>
        </w:rPr>
        <w:t xml:space="preserve"> report on </w:t>
      </w:r>
      <w:r>
        <w:rPr>
          <w:rFonts w:asciiTheme="majorHAnsi" w:hAnsiTheme="majorHAnsi" w:cstheme="majorHAnsi"/>
          <w:sz w:val="22"/>
          <w:szCs w:val="22"/>
        </w:rPr>
        <w:t>rangeland and p</w:t>
      </w:r>
      <w:r w:rsidR="00CF5E9E" w:rsidRPr="008E0210">
        <w:rPr>
          <w:rFonts w:asciiTheme="majorHAnsi" w:hAnsiTheme="majorHAnsi" w:cstheme="majorHAnsi"/>
          <w:sz w:val="22"/>
          <w:szCs w:val="22"/>
        </w:rPr>
        <w:t>astoralis</w:t>
      </w:r>
      <w:r>
        <w:rPr>
          <w:rFonts w:asciiTheme="majorHAnsi" w:hAnsiTheme="majorHAnsi" w:cstheme="majorHAnsi"/>
          <w:sz w:val="22"/>
          <w:szCs w:val="22"/>
        </w:rPr>
        <w:t>ts,</w:t>
      </w:r>
      <w:r w:rsidR="00CF5E9E" w:rsidRPr="008E0210">
        <w:rPr>
          <w:rFonts w:asciiTheme="majorHAnsi" w:hAnsiTheme="majorHAnsi" w:cstheme="majorHAnsi"/>
          <w:sz w:val="22"/>
          <w:szCs w:val="22"/>
        </w:rPr>
        <w:t xml:space="preserve"> gave </w:t>
      </w:r>
      <w:r>
        <w:rPr>
          <w:rFonts w:asciiTheme="majorHAnsi" w:hAnsiTheme="majorHAnsi" w:cstheme="majorHAnsi"/>
          <w:sz w:val="22"/>
          <w:szCs w:val="22"/>
        </w:rPr>
        <w:t xml:space="preserve">the </w:t>
      </w:r>
      <w:r w:rsidR="00CF5E9E" w:rsidRPr="008E0210">
        <w:rPr>
          <w:rFonts w:asciiTheme="majorHAnsi" w:hAnsiTheme="majorHAnsi" w:cstheme="majorHAnsi"/>
          <w:sz w:val="22"/>
          <w:szCs w:val="22"/>
        </w:rPr>
        <w:t>keynote address.</w:t>
      </w:r>
      <w:r w:rsidR="004D6A68">
        <w:rPr>
          <w:rFonts w:asciiTheme="majorHAnsi" w:hAnsiTheme="majorHAnsi" w:cstheme="majorHAnsi"/>
          <w:sz w:val="22"/>
          <w:szCs w:val="22"/>
        </w:rPr>
        <w:t xml:space="preserve"> </w:t>
      </w:r>
      <w:proofErr w:type="spellStart"/>
      <w:r w:rsidR="004D6A68">
        <w:rPr>
          <w:rFonts w:asciiTheme="majorHAnsi" w:hAnsiTheme="majorHAnsi" w:cstheme="majorHAnsi"/>
          <w:sz w:val="22"/>
          <w:szCs w:val="22"/>
        </w:rPr>
        <w:t>B</w:t>
      </w:r>
      <w:r w:rsidR="00CF5E9E" w:rsidRPr="008E0210">
        <w:rPr>
          <w:rStyle w:val="il"/>
          <w:rFonts w:asciiTheme="majorHAnsi" w:hAnsiTheme="majorHAnsi" w:cstheme="majorHAnsi"/>
          <w:color w:val="222222"/>
          <w:sz w:val="22"/>
          <w:szCs w:val="22"/>
          <w:shd w:val="clear" w:color="auto" w:fill="FFFFFF"/>
        </w:rPr>
        <w:t>urma</w:t>
      </w:r>
      <w:r>
        <w:rPr>
          <w:rStyle w:val="il"/>
          <w:rFonts w:asciiTheme="majorHAnsi" w:hAnsiTheme="majorHAnsi" w:cstheme="majorHAnsi"/>
          <w:color w:val="222222"/>
          <w:sz w:val="22"/>
          <w:szCs w:val="22"/>
          <w:shd w:val="clear" w:color="auto" w:fill="FFFFFF"/>
        </w:rPr>
        <w:t>a</w:t>
      </w:r>
      <w:proofErr w:type="spellEnd"/>
      <w:r w:rsidR="004D6A68">
        <w:rPr>
          <w:rFonts w:asciiTheme="majorHAnsi" w:hAnsiTheme="majorHAnsi" w:cstheme="majorHAnsi"/>
          <w:color w:val="222222"/>
          <w:sz w:val="22"/>
          <w:szCs w:val="22"/>
          <w:shd w:val="clear" w:color="auto" w:fill="FFFFFF"/>
        </w:rPr>
        <w:t xml:space="preserve"> </w:t>
      </w:r>
      <w:proofErr w:type="spellStart"/>
      <w:r w:rsidR="00CF5E9E" w:rsidRPr="008E0210">
        <w:rPr>
          <w:rStyle w:val="il"/>
          <w:rFonts w:asciiTheme="majorHAnsi" w:hAnsiTheme="majorHAnsi" w:cstheme="majorHAnsi"/>
          <w:color w:val="222222"/>
          <w:sz w:val="22"/>
          <w:szCs w:val="22"/>
          <w:shd w:val="clear" w:color="auto" w:fill="FFFFFF"/>
        </w:rPr>
        <w:t>Dashbal</w:t>
      </w:r>
      <w:proofErr w:type="spellEnd"/>
      <w:r>
        <w:rPr>
          <w:rStyle w:val="il"/>
          <w:rFonts w:asciiTheme="majorHAnsi" w:hAnsiTheme="majorHAnsi" w:cstheme="majorHAnsi"/>
          <w:color w:val="222222"/>
          <w:sz w:val="22"/>
          <w:szCs w:val="22"/>
          <w:shd w:val="clear" w:color="auto" w:fill="FFFFFF"/>
        </w:rPr>
        <w:t>,</w:t>
      </w:r>
      <w:r w:rsidR="004D6A68">
        <w:rPr>
          <w:rStyle w:val="il"/>
          <w:rFonts w:asciiTheme="majorHAnsi" w:hAnsiTheme="majorHAnsi" w:cstheme="majorHAnsi"/>
          <w:color w:val="222222"/>
          <w:sz w:val="22"/>
          <w:szCs w:val="22"/>
          <w:shd w:val="clear" w:color="auto" w:fill="FFFFFF"/>
        </w:rPr>
        <w:t xml:space="preserve"> </w:t>
      </w:r>
      <w:r>
        <w:rPr>
          <w:rFonts w:asciiTheme="majorHAnsi" w:hAnsiTheme="majorHAnsi" w:cstheme="majorHAnsi"/>
          <w:color w:val="222222"/>
          <w:sz w:val="22"/>
          <w:szCs w:val="22"/>
          <w:shd w:val="clear" w:color="auto" w:fill="FFFFFF"/>
        </w:rPr>
        <w:t>IYRP Alliance</w:t>
      </w:r>
      <w:r w:rsidR="0083014E">
        <w:rPr>
          <w:rFonts w:asciiTheme="majorHAnsi" w:hAnsiTheme="majorHAnsi" w:cstheme="majorHAnsi"/>
          <w:color w:val="222222"/>
          <w:sz w:val="22"/>
          <w:szCs w:val="22"/>
          <w:shd w:val="clear" w:color="auto" w:fill="FFFFFF"/>
        </w:rPr>
        <w:t xml:space="preserve"> co-chair</w:t>
      </w:r>
      <w:r>
        <w:rPr>
          <w:rFonts w:asciiTheme="majorHAnsi" w:hAnsiTheme="majorHAnsi" w:cstheme="majorHAnsi"/>
          <w:color w:val="222222"/>
          <w:sz w:val="22"/>
          <w:szCs w:val="22"/>
          <w:shd w:val="clear" w:color="auto" w:fill="FFFFFF"/>
        </w:rPr>
        <w:t>,</w:t>
      </w:r>
      <w:r w:rsidR="00CF5E9E" w:rsidRPr="008E0210">
        <w:rPr>
          <w:rFonts w:asciiTheme="majorHAnsi" w:hAnsiTheme="majorHAnsi" w:cstheme="majorHAnsi"/>
          <w:color w:val="222222"/>
          <w:sz w:val="22"/>
          <w:szCs w:val="22"/>
          <w:shd w:val="clear" w:color="auto" w:fill="FFFFFF"/>
        </w:rPr>
        <w:t xml:space="preserve"> </w:t>
      </w:r>
      <w:r>
        <w:rPr>
          <w:rFonts w:asciiTheme="majorHAnsi" w:hAnsiTheme="majorHAnsi" w:cstheme="majorHAnsi"/>
          <w:color w:val="222222"/>
          <w:sz w:val="22"/>
          <w:szCs w:val="22"/>
          <w:shd w:val="clear" w:color="auto" w:fill="FFFFFF"/>
        </w:rPr>
        <w:t xml:space="preserve">spoke </w:t>
      </w:r>
      <w:r w:rsidR="00CF5E9E" w:rsidRPr="008E0210">
        <w:rPr>
          <w:rFonts w:asciiTheme="majorHAnsi" w:hAnsiTheme="majorHAnsi" w:cstheme="majorHAnsi"/>
          <w:color w:val="222222"/>
          <w:sz w:val="22"/>
          <w:szCs w:val="22"/>
          <w:shd w:val="clear" w:color="auto" w:fill="FFFFFF"/>
        </w:rPr>
        <w:t xml:space="preserve">about </w:t>
      </w:r>
      <w:r>
        <w:rPr>
          <w:rFonts w:asciiTheme="majorHAnsi" w:hAnsiTheme="majorHAnsi" w:cstheme="majorHAnsi"/>
          <w:color w:val="222222"/>
          <w:sz w:val="22"/>
          <w:szCs w:val="22"/>
          <w:shd w:val="clear" w:color="auto" w:fill="FFFFFF"/>
        </w:rPr>
        <w:t xml:space="preserve">activities of </w:t>
      </w:r>
      <w:r w:rsidR="00CF5E9E" w:rsidRPr="008E0210">
        <w:rPr>
          <w:rFonts w:asciiTheme="majorHAnsi" w:hAnsiTheme="majorHAnsi" w:cstheme="majorHAnsi"/>
          <w:color w:val="222222"/>
          <w:sz w:val="22"/>
          <w:szCs w:val="22"/>
          <w:shd w:val="clear" w:color="auto" w:fill="FFFFFF"/>
        </w:rPr>
        <w:t xml:space="preserve">pasture user groups in Mongolia. </w:t>
      </w:r>
      <w:r w:rsidR="00CF5E9E" w:rsidRPr="008E0210">
        <w:rPr>
          <w:rFonts w:asciiTheme="majorHAnsi" w:eastAsia="Times New Roman" w:hAnsiTheme="majorHAnsi" w:cstheme="majorHAnsi"/>
          <w:color w:val="000000"/>
          <w:sz w:val="22"/>
          <w:szCs w:val="22"/>
          <w:lang w:eastAsia="en-IN"/>
        </w:rPr>
        <w:t xml:space="preserve">The main </w:t>
      </w:r>
      <w:r>
        <w:rPr>
          <w:rFonts w:asciiTheme="majorHAnsi" w:eastAsia="Times New Roman" w:hAnsiTheme="majorHAnsi" w:cstheme="majorHAnsi"/>
          <w:color w:val="000000"/>
          <w:sz w:val="22"/>
          <w:szCs w:val="22"/>
          <w:lang w:eastAsia="en-IN"/>
        </w:rPr>
        <w:t>aim</w:t>
      </w:r>
      <w:r w:rsidR="00CF5E9E" w:rsidRPr="008E0210">
        <w:rPr>
          <w:rFonts w:asciiTheme="majorHAnsi" w:eastAsia="Times New Roman" w:hAnsiTheme="majorHAnsi" w:cstheme="majorHAnsi"/>
          <w:color w:val="000000"/>
          <w:sz w:val="22"/>
          <w:szCs w:val="22"/>
          <w:lang w:eastAsia="en-IN"/>
        </w:rPr>
        <w:t xml:space="preserve"> of the workshop was </w:t>
      </w:r>
      <w:r w:rsidR="0083014E">
        <w:rPr>
          <w:rFonts w:asciiTheme="majorHAnsi" w:eastAsia="Times New Roman" w:hAnsiTheme="majorHAnsi" w:cstheme="majorHAnsi"/>
          <w:color w:val="000000"/>
          <w:sz w:val="22"/>
          <w:szCs w:val="22"/>
          <w:lang w:eastAsia="en-IN"/>
        </w:rPr>
        <w:t xml:space="preserve">to </w:t>
      </w:r>
      <w:r w:rsidR="00CF5E9E" w:rsidRPr="008E0210">
        <w:rPr>
          <w:rFonts w:asciiTheme="majorHAnsi" w:eastAsia="Times New Roman" w:hAnsiTheme="majorHAnsi" w:cstheme="majorHAnsi"/>
          <w:color w:val="000000"/>
          <w:sz w:val="22"/>
          <w:szCs w:val="22"/>
          <w:lang w:eastAsia="en-IN"/>
        </w:rPr>
        <w:t>leverag</w:t>
      </w:r>
      <w:r w:rsidR="0083014E">
        <w:rPr>
          <w:rFonts w:asciiTheme="majorHAnsi" w:eastAsia="Times New Roman" w:hAnsiTheme="majorHAnsi" w:cstheme="majorHAnsi"/>
          <w:color w:val="000000"/>
          <w:sz w:val="22"/>
          <w:szCs w:val="22"/>
          <w:lang w:eastAsia="en-IN"/>
        </w:rPr>
        <w:t>e</w:t>
      </w:r>
      <w:r w:rsidR="00CF5E9E" w:rsidRPr="008E0210">
        <w:rPr>
          <w:rFonts w:asciiTheme="majorHAnsi" w:eastAsia="Times New Roman" w:hAnsiTheme="majorHAnsi" w:cstheme="majorHAnsi"/>
          <w:color w:val="000000"/>
          <w:sz w:val="22"/>
          <w:szCs w:val="22"/>
          <w:lang w:eastAsia="en-IN"/>
        </w:rPr>
        <w:t xml:space="preserve"> </w:t>
      </w:r>
      <w:proofErr w:type="spellStart"/>
      <w:r w:rsidR="00CF5E9E" w:rsidRPr="008E0210">
        <w:rPr>
          <w:rFonts w:asciiTheme="majorHAnsi" w:eastAsia="Times New Roman" w:hAnsiTheme="majorHAnsi" w:cstheme="majorHAnsi"/>
          <w:color w:val="000000"/>
          <w:sz w:val="22"/>
          <w:szCs w:val="22"/>
          <w:lang w:eastAsia="en-IN"/>
        </w:rPr>
        <w:t>ongoing</w:t>
      </w:r>
      <w:proofErr w:type="spellEnd"/>
      <w:r w:rsidR="00CF5E9E" w:rsidRPr="008E0210">
        <w:rPr>
          <w:rFonts w:asciiTheme="majorHAnsi" w:eastAsia="Times New Roman" w:hAnsiTheme="majorHAnsi" w:cstheme="majorHAnsi"/>
          <w:color w:val="000000"/>
          <w:sz w:val="22"/>
          <w:szCs w:val="22"/>
          <w:lang w:eastAsia="en-IN"/>
        </w:rPr>
        <w:t xml:space="preserve"> government programmes and schemes of different departments in </w:t>
      </w:r>
      <w:r w:rsidR="0083014E">
        <w:rPr>
          <w:rFonts w:asciiTheme="majorHAnsi" w:eastAsia="Times New Roman" w:hAnsiTheme="majorHAnsi" w:cstheme="majorHAnsi"/>
          <w:color w:val="000000"/>
          <w:sz w:val="22"/>
          <w:szCs w:val="22"/>
          <w:lang w:eastAsia="en-IN"/>
        </w:rPr>
        <w:t>various</w:t>
      </w:r>
      <w:r w:rsidR="00CF5E9E" w:rsidRPr="008E0210">
        <w:rPr>
          <w:rFonts w:asciiTheme="majorHAnsi" w:eastAsia="Times New Roman" w:hAnsiTheme="majorHAnsi" w:cstheme="majorHAnsi"/>
          <w:color w:val="000000"/>
          <w:sz w:val="22"/>
          <w:szCs w:val="22"/>
          <w:lang w:eastAsia="en-IN"/>
        </w:rPr>
        <w:t xml:space="preserve"> states of </w:t>
      </w:r>
      <w:r w:rsidR="0083014E">
        <w:rPr>
          <w:rFonts w:asciiTheme="majorHAnsi" w:eastAsia="Times New Roman" w:hAnsiTheme="majorHAnsi" w:cstheme="majorHAnsi"/>
          <w:color w:val="000000"/>
          <w:sz w:val="22"/>
          <w:szCs w:val="22"/>
          <w:lang w:eastAsia="en-IN"/>
        </w:rPr>
        <w:t>India to develop</w:t>
      </w:r>
      <w:r w:rsidR="00CF5E9E" w:rsidRPr="008E0210">
        <w:rPr>
          <w:rFonts w:asciiTheme="majorHAnsi" w:eastAsia="Times New Roman" w:hAnsiTheme="majorHAnsi" w:cstheme="majorHAnsi"/>
          <w:color w:val="000000"/>
          <w:sz w:val="22"/>
          <w:szCs w:val="22"/>
          <w:lang w:eastAsia="en-IN"/>
        </w:rPr>
        <w:t xml:space="preserve"> </w:t>
      </w:r>
      <w:r w:rsidR="0083014E">
        <w:rPr>
          <w:rFonts w:asciiTheme="majorHAnsi" w:eastAsia="Times New Roman" w:hAnsiTheme="majorHAnsi" w:cstheme="majorHAnsi"/>
          <w:color w:val="000000"/>
          <w:sz w:val="22"/>
          <w:szCs w:val="22"/>
          <w:lang w:eastAsia="en-IN"/>
        </w:rPr>
        <w:t xml:space="preserve">a </w:t>
      </w:r>
      <w:r w:rsidR="00CF5E9E" w:rsidRPr="008E0210">
        <w:rPr>
          <w:rFonts w:asciiTheme="majorHAnsi" w:eastAsia="Times New Roman" w:hAnsiTheme="majorHAnsi" w:cstheme="majorHAnsi"/>
          <w:color w:val="000000"/>
          <w:sz w:val="22"/>
          <w:szCs w:val="22"/>
          <w:lang w:eastAsia="en-IN"/>
        </w:rPr>
        <w:t xml:space="preserve">model of inclusive and sustainable rangeland management. </w:t>
      </w:r>
    </w:p>
    <w:p w14:paraId="4ACDF174" w14:textId="1FE1A3A9" w:rsidR="007B7D9D" w:rsidRPr="0067155E" w:rsidRDefault="00292762" w:rsidP="000565E4">
      <w:pPr>
        <w:pStyle w:val="StandardWeb"/>
        <w:spacing w:before="120" w:beforeAutospacing="0" w:after="60" w:afterAutospacing="0" w:line="252" w:lineRule="auto"/>
        <w:rPr>
          <w:rFonts w:asciiTheme="majorHAnsi" w:hAnsiTheme="majorHAnsi" w:cstheme="majorHAnsi"/>
          <w:sz w:val="22"/>
          <w:szCs w:val="22"/>
          <w:lang w:val="en-GB"/>
        </w:rPr>
      </w:pPr>
      <w:proofErr w:type="gramStart"/>
      <w:r w:rsidRPr="0068462D">
        <w:rPr>
          <w:rStyle w:val="Betont"/>
          <w:rFonts w:asciiTheme="majorHAnsi" w:hAnsiTheme="majorHAnsi" w:cstheme="majorHAnsi"/>
          <w:i/>
          <w:sz w:val="22"/>
          <w:szCs w:val="22"/>
          <w:lang w:val="en-GB"/>
        </w:rPr>
        <w:t>Convention on Tamil Nadu Pastoralism</w:t>
      </w:r>
      <w:r w:rsidR="0068462D" w:rsidRPr="0068462D">
        <w:rPr>
          <w:rStyle w:val="Betont"/>
          <w:rFonts w:asciiTheme="majorHAnsi" w:hAnsiTheme="majorHAnsi" w:cstheme="majorHAnsi"/>
          <w:i/>
          <w:sz w:val="22"/>
          <w:szCs w:val="22"/>
          <w:lang w:val="en-GB"/>
        </w:rPr>
        <w:t>.</w:t>
      </w:r>
      <w:proofErr w:type="gramEnd"/>
      <w:r w:rsidR="0068462D" w:rsidRPr="0068462D">
        <w:rPr>
          <w:rStyle w:val="Betont"/>
          <w:rFonts w:asciiTheme="majorHAnsi" w:hAnsiTheme="majorHAnsi" w:cstheme="majorHAnsi"/>
          <w:b w:val="0"/>
          <w:sz w:val="22"/>
          <w:szCs w:val="22"/>
          <w:lang w:val="en-GB"/>
        </w:rPr>
        <w:t xml:space="preserve"> This</w:t>
      </w:r>
      <w:r w:rsidR="0068462D">
        <w:rPr>
          <w:rStyle w:val="Betont"/>
          <w:rFonts w:asciiTheme="majorHAnsi" w:hAnsiTheme="majorHAnsi" w:cstheme="majorHAnsi"/>
          <w:b w:val="0"/>
          <w:sz w:val="22"/>
          <w:szCs w:val="22"/>
          <w:lang w:val="en-GB"/>
        </w:rPr>
        <w:t xml:space="preserve"> </w:t>
      </w:r>
      <w:r w:rsidR="0068462D" w:rsidRPr="0068462D">
        <w:rPr>
          <w:rStyle w:val="Betont"/>
          <w:rFonts w:asciiTheme="majorHAnsi" w:hAnsiTheme="majorHAnsi" w:cstheme="majorHAnsi"/>
          <w:b w:val="0"/>
          <w:sz w:val="22"/>
          <w:szCs w:val="22"/>
          <w:lang w:val="en-GB"/>
        </w:rPr>
        <w:t xml:space="preserve">meeting </w:t>
      </w:r>
      <w:r w:rsidRPr="008E0210">
        <w:rPr>
          <w:rFonts w:asciiTheme="majorHAnsi" w:hAnsiTheme="majorHAnsi" w:cstheme="majorHAnsi"/>
          <w:sz w:val="22"/>
          <w:szCs w:val="22"/>
          <w:lang w:val="en-GB"/>
        </w:rPr>
        <w:t>was held on</w:t>
      </w:r>
      <w:r w:rsidR="0068462D">
        <w:rPr>
          <w:rFonts w:asciiTheme="majorHAnsi" w:hAnsiTheme="majorHAnsi" w:cstheme="majorHAnsi"/>
          <w:sz w:val="22"/>
          <w:szCs w:val="22"/>
          <w:lang w:val="en-GB"/>
        </w:rPr>
        <w:t xml:space="preserve"> 18–19 October 2024</w:t>
      </w:r>
      <w:r w:rsidRPr="008E0210">
        <w:rPr>
          <w:rFonts w:asciiTheme="majorHAnsi" w:hAnsiTheme="majorHAnsi" w:cstheme="majorHAnsi"/>
          <w:sz w:val="22"/>
          <w:szCs w:val="22"/>
          <w:lang w:val="en-GB"/>
        </w:rPr>
        <w:t xml:space="preserve"> at the Agronomy Seminar Hall, Agricultural College, Madurai</w:t>
      </w:r>
      <w:r w:rsidR="0068462D">
        <w:rPr>
          <w:rFonts w:asciiTheme="majorHAnsi" w:hAnsiTheme="majorHAnsi" w:cstheme="majorHAnsi"/>
          <w:sz w:val="22"/>
          <w:szCs w:val="22"/>
          <w:lang w:val="en-GB"/>
        </w:rPr>
        <w:t>, o</w:t>
      </w:r>
      <w:r w:rsidRPr="008E0210">
        <w:rPr>
          <w:rFonts w:asciiTheme="majorHAnsi" w:hAnsiTheme="majorHAnsi" w:cstheme="majorHAnsi"/>
          <w:sz w:val="22"/>
          <w:szCs w:val="22"/>
          <w:lang w:val="en-GB"/>
        </w:rPr>
        <w:t>rgani</w:t>
      </w:r>
      <w:r w:rsidR="0068462D">
        <w:rPr>
          <w:rFonts w:asciiTheme="majorHAnsi" w:hAnsiTheme="majorHAnsi" w:cstheme="majorHAnsi"/>
          <w:sz w:val="22"/>
          <w:szCs w:val="22"/>
          <w:lang w:val="en-GB"/>
        </w:rPr>
        <w:t>s</w:t>
      </w:r>
      <w:r w:rsidRPr="008E0210">
        <w:rPr>
          <w:rFonts w:asciiTheme="majorHAnsi" w:hAnsiTheme="majorHAnsi" w:cstheme="majorHAnsi"/>
          <w:sz w:val="22"/>
          <w:szCs w:val="22"/>
          <w:lang w:val="en-GB"/>
        </w:rPr>
        <w:t>ed by</w:t>
      </w:r>
      <w:r w:rsidR="0068462D">
        <w:rPr>
          <w:rFonts w:asciiTheme="majorHAnsi" w:hAnsiTheme="majorHAnsi" w:cstheme="majorHAnsi"/>
          <w:sz w:val="22"/>
          <w:szCs w:val="22"/>
          <w:lang w:val="en-GB"/>
        </w:rPr>
        <w:t xml:space="preserve"> the</w:t>
      </w:r>
      <w:r w:rsidRPr="008E0210">
        <w:rPr>
          <w:rFonts w:asciiTheme="majorHAnsi" w:hAnsiTheme="majorHAnsi" w:cstheme="majorHAnsi"/>
          <w:sz w:val="22"/>
          <w:szCs w:val="22"/>
          <w:lang w:val="en-GB"/>
        </w:rPr>
        <w:t xml:space="preserve"> </w:t>
      </w:r>
      <w:proofErr w:type="spellStart"/>
      <w:r w:rsidRPr="0068462D">
        <w:rPr>
          <w:rStyle w:val="Betont"/>
          <w:rFonts w:asciiTheme="majorHAnsi" w:hAnsiTheme="majorHAnsi" w:cstheme="majorHAnsi"/>
          <w:b w:val="0"/>
          <w:sz w:val="22"/>
          <w:szCs w:val="22"/>
          <w:lang w:val="en-GB"/>
        </w:rPr>
        <w:t>Thozhuvam</w:t>
      </w:r>
      <w:proofErr w:type="spellEnd"/>
      <w:r w:rsidRPr="0068462D">
        <w:rPr>
          <w:rStyle w:val="Betont"/>
          <w:rFonts w:asciiTheme="majorHAnsi" w:hAnsiTheme="majorHAnsi" w:cstheme="majorHAnsi"/>
          <w:b w:val="0"/>
          <w:sz w:val="22"/>
          <w:szCs w:val="22"/>
          <w:lang w:val="en-GB"/>
        </w:rPr>
        <w:t xml:space="preserve"> Farmer Producer Company Ltd</w:t>
      </w:r>
      <w:r w:rsidRPr="008E0210">
        <w:rPr>
          <w:rFonts w:asciiTheme="majorHAnsi" w:hAnsiTheme="majorHAnsi" w:cstheme="majorHAnsi"/>
          <w:sz w:val="22"/>
          <w:szCs w:val="22"/>
          <w:lang w:val="en-GB"/>
        </w:rPr>
        <w:t xml:space="preserve">, </w:t>
      </w:r>
      <w:r w:rsidRPr="0068462D">
        <w:rPr>
          <w:rStyle w:val="Betont"/>
          <w:rFonts w:asciiTheme="majorHAnsi" w:hAnsiTheme="majorHAnsi" w:cstheme="majorHAnsi"/>
          <w:b w:val="0"/>
          <w:sz w:val="22"/>
          <w:szCs w:val="22"/>
          <w:lang w:val="en-GB"/>
        </w:rPr>
        <w:t>SEVA</w:t>
      </w:r>
      <w:r w:rsidR="0068462D">
        <w:rPr>
          <w:rStyle w:val="Betont"/>
          <w:rFonts w:asciiTheme="majorHAnsi" w:hAnsiTheme="majorHAnsi" w:cstheme="majorHAnsi"/>
          <w:sz w:val="22"/>
          <w:szCs w:val="22"/>
          <w:lang w:val="en-GB"/>
        </w:rPr>
        <w:t xml:space="preserve"> </w:t>
      </w:r>
      <w:r w:rsidRPr="008E0210">
        <w:rPr>
          <w:rFonts w:asciiTheme="majorHAnsi" w:hAnsiTheme="majorHAnsi" w:cstheme="majorHAnsi"/>
          <w:sz w:val="22"/>
          <w:szCs w:val="22"/>
          <w:lang w:val="en-GB"/>
        </w:rPr>
        <w:t>and the</w:t>
      </w:r>
      <w:r w:rsidR="0068462D">
        <w:rPr>
          <w:rFonts w:asciiTheme="majorHAnsi" w:hAnsiTheme="majorHAnsi" w:cstheme="majorHAnsi"/>
          <w:sz w:val="22"/>
          <w:szCs w:val="22"/>
          <w:lang w:val="en-GB"/>
        </w:rPr>
        <w:t xml:space="preserve"> RISG in South Asia,</w:t>
      </w:r>
      <w:r w:rsidRPr="008E0210">
        <w:rPr>
          <w:rFonts w:asciiTheme="majorHAnsi" w:hAnsiTheme="majorHAnsi" w:cstheme="majorHAnsi"/>
          <w:sz w:val="22"/>
          <w:szCs w:val="22"/>
          <w:lang w:val="en-GB"/>
        </w:rPr>
        <w:t xml:space="preserve"> along with other partners</w:t>
      </w:r>
      <w:r w:rsidR="0068462D">
        <w:rPr>
          <w:rFonts w:asciiTheme="majorHAnsi" w:hAnsiTheme="majorHAnsi" w:cstheme="majorHAnsi"/>
          <w:sz w:val="22"/>
          <w:szCs w:val="22"/>
          <w:lang w:val="en-GB"/>
        </w:rPr>
        <w:t>. It</w:t>
      </w:r>
      <w:r w:rsidRPr="008E0210">
        <w:rPr>
          <w:rFonts w:asciiTheme="majorHAnsi" w:hAnsiTheme="majorHAnsi" w:cstheme="majorHAnsi"/>
          <w:sz w:val="22"/>
          <w:szCs w:val="22"/>
          <w:lang w:val="en-GB"/>
        </w:rPr>
        <w:t xml:space="preserve"> </w:t>
      </w:r>
      <w:r w:rsidR="0068462D">
        <w:rPr>
          <w:rFonts w:asciiTheme="majorHAnsi" w:hAnsiTheme="majorHAnsi" w:cstheme="majorHAnsi"/>
          <w:sz w:val="22"/>
          <w:szCs w:val="22"/>
          <w:lang w:val="en-GB"/>
        </w:rPr>
        <w:t xml:space="preserve">was </w:t>
      </w:r>
      <w:r w:rsidRPr="008E0210">
        <w:rPr>
          <w:rFonts w:asciiTheme="majorHAnsi" w:hAnsiTheme="majorHAnsi" w:cstheme="majorHAnsi"/>
          <w:sz w:val="22"/>
          <w:szCs w:val="22"/>
          <w:lang w:val="en-GB"/>
        </w:rPr>
        <w:t xml:space="preserve">focused on </w:t>
      </w:r>
      <w:r w:rsidR="0068462D">
        <w:rPr>
          <w:rFonts w:asciiTheme="majorHAnsi" w:hAnsiTheme="majorHAnsi" w:cstheme="majorHAnsi"/>
          <w:sz w:val="22"/>
          <w:szCs w:val="22"/>
          <w:lang w:val="en-GB"/>
        </w:rPr>
        <w:t xml:space="preserve">“Protection of pasture lands, commons and pastoralism: issues, challenges and way forward”. The </w:t>
      </w:r>
      <w:r w:rsidRPr="008E0210">
        <w:rPr>
          <w:rFonts w:asciiTheme="majorHAnsi" w:hAnsiTheme="majorHAnsi" w:cstheme="majorHAnsi"/>
          <w:sz w:val="22"/>
          <w:szCs w:val="22"/>
          <w:lang w:val="en-GB"/>
        </w:rPr>
        <w:t>over 200 participants includ</w:t>
      </w:r>
      <w:r w:rsidR="0068462D">
        <w:rPr>
          <w:rFonts w:asciiTheme="majorHAnsi" w:hAnsiTheme="majorHAnsi" w:cstheme="majorHAnsi"/>
          <w:sz w:val="22"/>
          <w:szCs w:val="22"/>
          <w:lang w:val="en-GB"/>
        </w:rPr>
        <w:t>ed</w:t>
      </w:r>
      <w:r w:rsidRPr="008E0210">
        <w:rPr>
          <w:rFonts w:asciiTheme="majorHAnsi" w:hAnsiTheme="majorHAnsi" w:cstheme="majorHAnsi"/>
          <w:sz w:val="22"/>
          <w:szCs w:val="22"/>
          <w:lang w:val="en-GB"/>
        </w:rPr>
        <w:t xml:space="preserve"> pastoralists, academics, civil society organi</w:t>
      </w:r>
      <w:r w:rsidR="0068462D">
        <w:rPr>
          <w:rFonts w:asciiTheme="majorHAnsi" w:hAnsiTheme="majorHAnsi" w:cstheme="majorHAnsi"/>
          <w:sz w:val="22"/>
          <w:szCs w:val="22"/>
          <w:lang w:val="en-GB"/>
        </w:rPr>
        <w:t>s</w:t>
      </w:r>
      <w:r w:rsidRPr="008E0210">
        <w:rPr>
          <w:rFonts w:asciiTheme="majorHAnsi" w:hAnsiTheme="majorHAnsi" w:cstheme="majorHAnsi"/>
          <w:sz w:val="22"/>
          <w:szCs w:val="22"/>
          <w:lang w:val="en-GB"/>
        </w:rPr>
        <w:t>ations, government officials and volunteers</w:t>
      </w:r>
      <w:r w:rsidR="0068462D">
        <w:rPr>
          <w:rFonts w:asciiTheme="majorHAnsi" w:hAnsiTheme="majorHAnsi" w:cstheme="majorHAnsi"/>
          <w:sz w:val="22"/>
          <w:szCs w:val="22"/>
          <w:lang w:val="en-GB"/>
        </w:rPr>
        <w:t>. T</w:t>
      </w:r>
      <w:r w:rsidRPr="008E0210">
        <w:rPr>
          <w:rFonts w:asciiTheme="majorHAnsi" w:hAnsiTheme="majorHAnsi" w:cstheme="majorHAnsi"/>
          <w:sz w:val="22"/>
          <w:szCs w:val="22"/>
          <w:lang w:val="en-GB"/>
        </w:rPr>
        <w:t>he event aimed to assess the status of pastoralism and commons in Tamil Nadu</w:t>
      </w:r>
      <w:r w:rsidR="0068462D">
        <w:rPr>
          <w:rFonts w:asciiTheme="majorHAnsi" w:hAnsiTheme="majorHAnsi" w:cstheme="majorHAnsi"/>
          <w:sz w:val="22"/>
          <w:szCs w:val="22"/>
          <w:lang w:val="en-GB"/>
        </w:rPr>
        <w:t>,</w:t>
      </w:r>
      <w:r w:rsidRPr="008E0210">
        <w:rPr>
          <w:rFonts w:asciiTheme="majorHAnsi" w:hAnsiTheme="majorHAnsi" w:cstheme="majorHAnsi"/>
          <w:sz w:val="22"/>
          <w:szCs w:val="22"/>
          <w:lang w:val="en-GB"/>
        </w:rPr>
        <w:t xml:space="preserve"> while leveraging government schemes for sustainable rangeland management. The workshop featured an</w:t>
      </w:r>
      <w:r w:rsidR="0068462D">
        <w:rPr>
          <w:rFonts w:asciiTheme="majorHAnsi" w:hAnsiTheme="majorHAnsi" w:cstheme="majorHAnsi"/>
          <w:sz w:val="22"/>
          <w:szCs w:val="22"/>
          <w:lang w:val="en-GB"/>
        </w:rPr>
        <w:t xml:space="preserve"> inaugural ceremony, technical sessions and group discussions</w:t>
      </w:r>
      <w:r w:rsidRPr="008E0210">
        <w:rPr>
          <w:rFonts w:asciiTheme="majorHAnsi" w:hAnsiTheme="majorHAnsi" w:cstheme="majorHAnsi"/>
          <w:sz w:val="22"/>
          <w:szCs w:val="22"/>
          <w:lang w:val="en-GB"/>
        </w:rPr>
        <w:t>.</w:t>
      </w:r>
    </w:p>
    <w:p w14:paraId="580F4624" w14:textId="170E2597" w:rsidR="009A1C2B" w:rsidRPr="008E0210" w:rsidRDefault="009A1C2B" w:rsidP="00C47863">
      <w:pPr>
        <w:spacing w:line="252" w:lineRule="auto"/>
        <w:rPr>
          <w:rFonts w:asciiTheme="majorHAnsi" w:hAnsiTheme="majorHAnsi"/>
          <w:lang w:eastAsia="en-US"/>
        </w:rPr>
      </w:pPr>
      <w:r w:rsidRPr="008E0210">
        <w:rPr>
          <w:rFonts w:asciiTheme="majorHAnsi" w:hAnsiTheme="majorHAnsi"/>
          <w:noProof/>
          <w:lang w:val="de-DE"/>
        </w:rPr>
        <w:drawing>
          <wp:inline distT="0" distB="0" distL="0" distR="0" wp14:anchorId="603C1CCF" wp14:editId="55969F81">
            <wp:extent cx="3199649" cy="1208510"/>
            <wp:effectExtent l="0" t="0" r="1270" b="10795"/>
            <wp:docPr id="127985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54474"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205953" cy="1210891"/>
                    </a:xfrm>
                    <a:prstGeom prst="rect">
                      <a:avLst/>
                    </a:prstGeom>
                    <a:ln>
                      <a:noFill/>
                    </a:ln>
                    <a:extLst>
                      <a:ext uri="{53640926-AAD7-44d8-BBD7-CCE9431645EC}">
                        <a14:shadowObscured xmlns:a14="http://schemas.microsoft.com/office/drawing/2010/main"/>
                      </a:ext>
                    </a:extLst>
                  </pic:spPr>
                </pic:pic>
              </a:graphicData>
            </a:graphic>
          </wp:inline>
        </w:drawing>
      </w:r>
      <w:r w:rsidR="00A65D7C">
        <w:rPr>
          <w:rFonts w:asciiTheme="majorHAnsi" w:hAnsiTheme="majorHAnsi"/>
          <w:lang w:eastAsia="en-US"/>
        </w:rPr>
        <w:t xml:space="preserve">      </w:t>
      </w:r>
      <w:r w:rsidR="0067155E">
        <w:rPr>
          <w:rFonts w:asciiTheme="majorHAnsi" w:hAnsiTheme="majorHAnsi"/>
          <w:lang w:eastAsia="en-US"/>
        </w:rPr>
        <w:t xml:space="preserve"> </w:t>
      </w:r>
      <w:r w:rsidR="00887A96" w:rsidRPr="008E0210">
        <w:rPr>
          <w:rFonts w:asciiTheme="majorHAnsi" w:hAnsiTheme="majorHAnsi"/>
          <w:noProof/>
          <w:lang w:val="de-DE"/>
        </w:rPr>
        <w:drawing>
          <wp:inline distT="0" distB="0" distL="0" distR="0" wp14:anchorId="1E430FD7" wp14:editId="7CCF5D1D">
            <wp:extent cx="2522542" cy="1165035"/>
            <wp:effectExtent l="0" t="0" r="0" b="3810"/>
            <wp:docPr id="1722997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22542" cy="1165035"/>
                    </a:xfrm>
                    <a:prstGeom prst="rect">
                      <a:avLst/>
                    </a:prstGeom>
                    <a:noFill/>
                    <a:ln>
                      <a:noFill/>
                    </a:ln>
                  </pic:spPr>
                </pic:pic>
              </a:graphicData>
            </a:graphic>
          </wp:inline>
        </w:drawing>
      </w:r>
    </w:p>
    <w:p w14:paraId="06B98386" w14:textId="33EE4B2F" w:rsidR="00405C09" w:rsidRPr="008E0210" w:rsidRDefault="00E46262" w:rsidP="00C47863">
      <w:pPr>
        <w:autoSpaceDE w:val="0"/>
        <w:autoSpaceDN w:val="0"/>
        <w:adjustRightInd w:val="0"/>
        <w:spacing w:line="252" w:lineRule="auto"/>
        <w:rPr>
          <w:rFonts w:asciiTheme="majorHAnsi" w:hAnsiTheme="majorHAnsi" w:cstheme="majorHAnsi"/>
          <w:sz w:val="22"/>
          <w:szCs w:val="22"/>
        </w:rPr>
      </w:pPr>
      <w:r>
        <w:rPr>
          <w:rFonts w:asciiTheme="majorHAnsi" w:hAnsiTheme="majorHAnsi" w:cstheme="majorHAnsi"/>
          <w:b/>
          <w:bCs/>
          <w:i/>
          <w:noProof/>
          <w:sz w:val="22"/>
          <w:szCs w:val="22"/>
          <w:lang w:val="de-DE"/>
        </w:rPr>
        <w:lastRenderedPageBreak/>
        <mc:AlternateContent>
          <mc:Choice Requires="wps">
            <w:drawing>
              <wp:anchor distT="0" distB="0" distL="114300" distR="114300" simplePos="0" relativeHeight="251695104" behindDoc="0" locked="0" layoutInCell="1" allowOverlap="1" wp14:anchorId="79590326" wp14:editId="17E62DCC">
                <wp:simplePos x="0" y="0"/>
                <wp:positionH relativeFrom="column">
                  <wp:posOffset>3657600</wp:posOffset>
                </wp:positionH>
                <wp:positionV relativeFrom="paragraph">
                  <wp:posOffset>2514600</wp:posOffset>
                </wp:positionV>
                <wp:extent cx="2743200" cy="22860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583C9" w14:textId="49A6D3CF" w:rsidR="007D6676" w:rsidRPr="00405C09" w:rsidRDefault="007D6676" w:rsidP="0057389E">
                            <w:pPr>
                              <w:rPr>
                                <w:rFonts w:asciiTheme="majorHAnsi" w:hAnsiTheme="majorHAnsi"/>
                                <w:i/>
                                <w:sz w:val="18"/>
                                <w:szCs w:val="18"/>
                              </w:rPr>
                            </w:pPr>
                            <w:proofErr w:type="spellStart"/>
                            <w:r>
                              <w:rPr>
                                <w:rFonts w:asciiTheme="majorHAnsi" w:hAnsiTheme="majorHAnsi"/>
                                <w:i/>
                                <w:sz w:val="18"/>
                                <w:szCs w:val="18"/>
                              </w:rPr>
                              <w:t>Mera</w:t>
                            </w:r>
                            <w:proofErr w:type="spellEnd"/>
                            <w:r>
                              <w:rPr>
                                <w:rFonts w:asciiTheme="majorHAnsi" w:hAnsiTheme="majorHAnsi"/>
                                <w:i/>
                                <w:sz w:val="18"/>
                                <w:szCs w:val="18"/>
                              </w:rPr>
                              <w:t xml:space="preserve"> Global Gathering 2010 (</w:t>
                            </w:r>
                            <w:r w:rsidRPr="00405C09">
                              <w:rPr>
                                <w:rFonts w:asciiTheme="majorHAnsi" w:hAnsiTheme="majorHAnsi"/>
                                <w:i/>
                                <w:sz w:val="18"/>
                                <w:szCs w:val="18"/>
                              </w:rPr>
                              <w:t>Photo: Sabine Pallas</w:t>
                            </w:r>
                            <w:r>
                              <w:rPr>
                                <w:rFonts w:asciiTheme="majorHAnsi" w:hAnsiTheme="majorHAnsi"/>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margin-left:4in;margin-top:198pt;width:3in;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" filled="f" stroked="f">
                <v:textbox>
                  <w:txbxContent>
                    <w:p w14:paraId="725583C9" w14:textId="49A6D3CF" w:rsidR="008436D6" w:rsidRPr="00405C09" w:rsidRDefault="008436D6" w:rsidP="0057389E">
                      <w:pPr>
                        <w:rPr>
                          <w:rFonts w:asciiTheme="majorHAnsi" w:hAnsiTheme="majorHAnsi"/>
                          <w:i/>
                          <w:sz w:val="18"/>
                          <w:szCs w:val="18"/>
                        </w:rPr>
                      </w:pPr>
                      <w:proofErr w:type="spellStart"/>
                      <w:r>
                        <w:rPr>
                          <w:rFonts w:asciiTheme="majorHAnsi" w:hAnsiTheme="majorHAnsi"/>
                          <w:i/>
                          <w:sz w:val="18"/>
                          <w:szCs w:val="18"/>
                        </w:rPr>
                        <w:t>Mera</w:t>
                      </w:r>
                      <w:proofErr w:type="spellEnd"/>
                      <w:r>
                        <w:rPr>
                          <w:rFonts w:asciiTheme="majorHAnsi" w:hAnsiTheme="majorHAnsi"/>
                          <w:i/>
                          <w:sz w:val="18"/>
                          <w:szCs w:val="18"/>
                        </w:rPr>
                        <w:t xml:space="preserve"> Global Gathering 2010 (</w:t>
                      </w:r>
                      <w:r w:rsidRPr="00405C09">
                        <w:rPr>
                          <w:rFonts w:asciiTheme="majorHAnsi" w:hAnsiTheme="majorHAnsi"/>
                          <w:i/>
                          <w:sz w:val="18"/>
                          <w:szCs w:val="18"/>
                        </w:rPr>
                        <w:t>Photo: Sabine Pallas</w:t>
                      </w:r>
                      <w:r>
                        <w:rPr>
                          <w:rFonts w:asciiTheme="majorHAnsi" w:hAnsiTheme="majorHAnsi"/>
                          <w:i/>
                          <w:sz w:val="18"/>
                          <w:szCs w:val="18"/>
                        </w:rPr>
                        <w:t>)</w:t>
                      </w:r>
                    </w:p>
                  </w:txbxContent>
                </v:textbox>
                <w10:wrap type="square"/>
              </v:shape>
            </w:pict>
          </mc:Fallback>
        </mc:AlternateContent>
      </w:r>
      <w:r w:rsidR="00B00E6E">
        <w:rPr>
          <w:rFonts w:asciiTheme="majorHAnsi" w:hAnsiTheme="majorHAnsi" w:cstheme="majorHAnsi"/>
          <w:b/>
          <w:bCs/>
          <w:i/>
          <w:noProof/>
          <w:sz w:val="22"/>
          <w:szCs w:val="22"/>
          <w:lang w:val="de-DE"/>
        </w:rPr>
        <w:drawing>
          <wp:anchor distT="0" distB="0" distL="114300" distR="114300" simplePos="0" relativeHeight="251694080" behindDoc="0" locked="0" layoutInCell="1" allowOverlap="1" wp14:anchorId="7C69F2F2" wp14:editId="070CFA2C">
            <wp:simplePos x="0" y="0"/>
            <wp:positionH relativeFrom="margin">
              <wp:posOffset>3085465</wp:posOffset>
            </wp:positionH>
            <wp:positionV relativeFrom="margin">
              <wp:posOffset>457200</wp:posOffset>
            </wp:positionV>
            <wp:extent cx="3081020" cy="2057400"/>
            <wp:effectExtent l="0" t="0" r="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 Mera 2010 Photo Sabine Pallas.jpg"/>
                    <pic:cNvPicPr/>
                  </pic:nvPicPr>
                  <pic:blipFill>
                    <a:blip r:embed="rId40" cstate="email">
                      <a:extLst>
                        <a:ext uri="{28A0092B-C50C-407E-A947-70E740481C1C}">
                          <a14:useLocalDpi xmlns:a14="http://schemas.microsoft.com/office/drawing/2010/main"/>
                        </a:ext>
                      </a:extLst>
                    </a:blip>
                    <a:stretch>
                      <a:fillRect/>
                    </a:stretch>
                  </pic:blipFill>
                  <pic:spPr>
                    <a:xfrm>
                      <a:off x="0" y="0"/>
                      <a:ext cx="3081020" cy="20574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B143B4" w:rsidRPr="00896D79">
        <w:rPr>
          <w:rFonts w:asciiTheme="majorHAnsi" w:hAnsiTheme="majorHAnsi" w:cstheme="majorHAnsi"/>
          <w:b/>
          <w:bCs/>
          <w:i/>
          <w:sz w:val="22"/>
          <w:szCs w:val="22"/>
        </w:rPr>
        <w:t>Plans for Global Gathering of Pastoralist Women (Mera+15) in India</w:t>
      </w:r>
      <w:r w:rsidR="00896D79" w:rsidRPr="00896D79">
        <w:rPr>
          <w:rFonts w:asciiTheme="majorHAnsi" w:hAnsiTheme="majorHAnsi" w:cstheme="majorHAnsi"/>
          <w:b/>
          <w:bCs/>
          <w:i/>
          <w:sz w:val="22"/>
          <w:szCs w:val="22"/>
        </w:rPr>
        <w:t>.</w:t>
      </w:r>
      <w:proofErr w:type="gramEnd"/>
      <w:r w:rsidR="00896D79">
        <w:rPr>
          <w:rFonts w:asciiTheme="majorHAnsi" w:hAnsiTheme="majorHAnsi" w:cstheme="majorHAnsi"/>
          <w:b/>
          <w:bCs/>
          <w:sz w:val="22"/>
          <w:szCs w:val="22"/>
        </w:rPr>
        <w:t xml:space="preserve"> </w:t>
      </w:r>
      <w:r w:rsidR="00B143B4" w:rsidRPr="008E0210">
        <w:rPr>
          <w:rFonts w:asciiTheme="majorHAnsi" w:hAnsiTheme="majorHAnsi" w:cstheme="majorHAnsi"/>
          <w:sz w:val="22"/>
          <w:szCs w:val="22"/>
        </w:rPr>
        <w:t>The IYRP Working Group on Pastoralism &amp; Gender is planning a</w:t>
      </w:r>
      <w:r w:rsidR="00A564AE" w:rsidRPr="008E0210">
        <w:rPr>
          <w:rFonts w:asciiTheme="majorHAnsi" w:hAnsiTheme="majorHAnsi" w:cstheme="majorHAnsi"/>
          <w:sz w:val="22"/>
          <w:szCs w:val="22"/>
        </w:rPr>
        <w:t xml:space="preserve"> </w:t>
      </w:r>
      <w:r w:rsidR="00B143B4" w:rsidRPr="008E0210">
        <w:rPr>
          <w:rFonts w:asciiTheme="majorHAnsi" w:hAnsiTheme="majorHAnsi" w:cstheme="majorHAnsi"/>
          <w:sz w:val="22"/>
          <w:szCs w:val="22"/>
        </w:rPr>
        <w:t>Global Gathering of Pastoralist Women to recognise and support women pastoralists and</w:t>
      </w:r>
      <w:r w:rsidR="00A564AE" w:rsidRPr="008E0210">
        <w:rPr>
          <w:rFonts w:asciiTheme="majorHAnsi" w:hAnsiTheme="majorHAnsi" w:cstheme="majorHAnsi"/>
          <w:sz w:val="22"/>
          <w:szCs w:val="22"/>
        </w:rPr>
        <w:t xml:space="preserve"> </w:t>
      </w:r>
      <w:r w:rsidR="00B143B4" w:rsidRPr="008E0210">
        <w:rPr>
          <w:rFonts w:asciiTheme="majorHAnsi" w:hAnsiTheme="majorHAnsi" w:cstheme="majorHAnsi"/>
          <w:sz w:val="22"/>
          <w:szCs w:val="22"/>
        </w:rPr>
        <w:t>their initiatives, strengthen their solidarity and strengthen their voices in international</w:t>
      </w:r>
      <w:r w:rsidR="00A564AE" w:rsidRPr="008E0210">
        <w:rPr>
          <w:rFonts w:asciiTheme="majorHAnsi" w:hAnsiTheme="majorHAnsi" w:cstheme="majorHAnsi"/>
          <w:sz w:val="22"/>
          <w:szCs w:val="22"/>
        </w:rPr>
        <w:t xml:space="preserve"> </w:t>
      </w:r>
      <w:r w:rsidR="00B143B4" w:rsidRPr="008E0210">
        <w:rPr>
          <w:rFonts w:asciiTheme="majorHAnsi" w:hAnsiTheme="majorHAnsi" w:cstheme="majorHAnsi"/>
          <w:sz w:val="22"/>
          <w:szCs w:val="22"/>
        </w:rPr>
        <w:t>discourse about rangelands and pastoralists.</w:t>
      </w:r>
      <w:r w:rsidR="00652B92">
        <w:rPr>
          <w:rFonts w:asciiTheme="majorHAnsi" w:hAnsiTheme="majorHAnsi" w:cstheme="majorHAnsi"/>
          <w:sz w:val="22"/>
          <w:szCs w:val="22"/>
        </w:rPr>
        <w:t xml:space="preserve"> </w:t>
      </w:r>
      <w:r w:rsidR="00B143B4" w:rsidRPr="008E0210">
        <w:rPr>
          <w:rFonts w:asciiTheme="majorHAnsi" w:hAnsiTheme="majorHAnsi" w:cstheme="majorHAnsi"/>
          <w:sz w:val="22"/>
          <w:szCs w:val="22"/>
        </w:rPr>
        <w:t xml:space="preserve">The </w:t>
      </w:r>
      <w:r w:rsidR="00652B92">
        <w:rPr>
          <w:rFonts w:asciiTheme="majorHAnsi" w:hAnsiTheme="majorHAnsi" w:cstheme="majorHAnsi"/>
          <w:sz w:val="22"/>
          <w:szCs w:val="22"/>
        </w:rPr>
        <w:t>first</w:t>
      </w:r>
      <w:r w:rsidR="00B143B4" w:rsidRPr="008E0210">
        <w:rPr>
          <w:rFonts w:asciiTheme="majorHAnsi" w:hAnsiTheme="majorHAnsi" w:cstheme="majorHAnsi"/>
          <w:sz w:val="22"/>
          <w:szCs w:val="22"/>
        </w:rPr>
        <w:t xml:space="preserve"> Global Gathering of Women Pastoralists was held in </w:t>
      </w:r>
      <w:proofErr w:type="spellStart"/>
      <w:r w:rsidR="00B143B4" w:rsidRPr="008E0210">
        <w:rPr>
          <w:rFonts w:asciiTheme="majorHAnsi" w:hAnsiTheme="majorHAnsi" w:cstheme="majorHAnsi"/>
          <w:sz w:val="22"/>
          <w:szCs w:val="22"/>
        </w:rPr>
        <w:t>Mera</w:t>
      </w:r>
      <w:proofErr w:type="spellEnd"/>
      <w:r w:rsidR="00B143B4" w:rsidRPr="008E0210">
        <w:rPr>
          <w:rFonts w:asciiTheme="majorHAnsi" w:hAnsiTheme="majorHAnsi" w:cstheme="majorHAnsi"/>
          <w:sz w:val="22"/>
          <w:szCs w:val="22"/>
        </w:rPr>
        <w:t xml:space="preserve"> in the</w:t>
      </w:r>
      <w:r w:rsidR="00652B92">
        <w:rPr>
          <w:rFonts w:asciiTheme="majorHAnsi" w:hAnsiTheme="majorHAnsi" w:cstheme="majorHAnsi"/>
          <w:sz w:val="22"/>
          <w:szCs w:val="22"/>
        </w:rPr>
        <w:t xml:space="preserve"> S</w:t>
      </w:r>
      <w:r w:rsidR="00B143B4" w:rsidRPr="008E0210">
        <w:rPr>
          <w:rFonts w:asciiTheme="majorHAnsi" w:hAnsiTheme="majorHAnsi" w:cstheme="majorHAnsi"/>
          <w:sz w:val="22"/>
          <w:szCs w:val="22"/>
        </w:rPr>
        <w:t>tate of Gujarat, India</w:t>
      </w:r>
      <w:r w:rsidR="00652B92">
        <w:rPr>
          <w:rFonts w:asciiTheme="majorHAnsi" w:hAnsiTheme="majorHAnsi" w:cstheme="majorHAnsi"/>
          <w:sz w:val="22"/>
          <w:szCs w:val="22"/>
        </w:rPr>
        <w:t>,</w:t>
      </w:r>
      <w:r w:rsidR="00A564AE" w:rsidRPr="008E0210">
        <w:rPr>
          <w:rFonts w:asciiTheme="majorHAnsi" w:hAnsiTheme="majorHAnsi" w:cstheme="majorHAnsi"/>
          <w:sz w:val="22"/>
          <w:szCs w:val="22"/>
        </w:rPr>
        <w:t xml:space="preserve"> and </w:t>
      </w:r>
      <w:r w:rsidR="00B143B4" w:rsidRPr="008E0210">
        <w:rPr>
          <w:rFonts w:asciiTheme="majorHAnsi" w:hAnsiTheme="majorHAnsi" w:cstheme="majorHAnsi"/>
          <w:sz w:val="22"/>
          <w:szCs w:val="22"/>
        </w:rPr>
        <w:t>created an opportunity for pastoralist women from around the</w:t>
      </w:r>
      <w:r w:rsidR="00405C09">
        <w:rPr>
          <w:rFonts w:asciiTheme="majorHAnsi" w:hAnsiTheme="majorHAnsi" w:cstheme="majorHAnsi"/>
          <w:sz w:val="22"/>
          <w:szCs w:val="22"/>
        </w:rPr>
        <w:t xml:space="preserve"> </w:t>
      </w:r>
      <w:r w:rsidR="00B143B4" w:rsidRPr="008E0210">
        <w:rPr>
          <w:rFonts w:asciiTheme="majorHAnsi" w:hAnsiTheme="majorHAnsi" w:cstheme="majorHAnsi"/>
          <w:sz w:val="22"/>
          <w:szCs w:val="22"/>
        </w:rPr>
        <w:t xml:space="preserve">world to unite, share experiences and develop a </w:t>
      </w:r>
      <w:proofErr w:type="spellStart"/>
      <w:r w:rsidR="00B143B4" w:rsidRPr="008E0210">
        <w:rPr>
          <w:rFonts w:asciiTheme="majorHAnsi" w:hAnsiTheme="majorHAnsi" w:cstheme="majorHAnsi"/>
          <w:sz w:val="22"/>
          <w:szCs w:val="22"/>
        </w:rPr>
        <w:t>Mera</w:t>
      </w:r>
      <w:proofErr w:type="spellEnd"/>
      <w:r w:rsidR="00B143B4" w:rsidRPr="008E0210">
        <w:rPr>
          <w:rFonts w:asciiTheme="majorHAnsi" w:hAnsiTheme="majorHAnsi" w:cstheme="majorHAnsi"/>
          <w:sz w:val="22"/>
          <w:szCs w:val="22"/>
        </w:rPr>
        <w:t xml:space="preserve"> Declaration and</w:t>
      </w:r>
      <w:r w:rsidR="00A564AE" w:rsidRPr="008E0210">
        <w:rPr>
          <w:rFonts w:asciiTheme="majorHAnsi" w:hAnsiTheme="majorHAnsi" w:cstheme="majorHAnsi"/>
          <w:sz w:val="22"/>
          <w:szCs w:val="22"/>
        </w:rPr>
        <w:t xml:space="preserve"> </w:t>
      </w:r>
      <w:r w:rsidR="00B143B4" w:rsidRPr="008E0210">
        <w:rPr>
          <w:rFonts w:asciiTheme="majorHAnsi" w:hAnsiTheme="majorHAnsi" w:cstheme="majorHAnsi"/>
          <w:sz w:val="22"/>
          <w:szCs w:val="22"/>
        </w:rPr>
        <w:t xml:space="preserve">Global Action Plan. The </w:t>
      </w:r>
      <w:r w:rsidR="00652B92">
        <w:rPr>
          <w:rFonts w:asciiTheme="majorHAnsi" w:hAnsiTheme="majorHAnsi" w:cstheme="majorHAnsi"/>
          <w:sz w:val="22"/>
          <w:szCs w:val="22"/>
        </w:rPr>
        <w:t>second</w:t>
      </w:r>
      <w:r w:rsidR="00B143B4" w:rsidRPr="008E0210">
        <w:rPr>
          <w:rFonts w:asciiTheme="majorHAnsi" w:hAnsiTheme="majorHAnsi" w:cstheme="majorHAnsi"/>
          <w:sz w:val="22"/>
          <w:szCs w:val="22"/>
        </w:rPr>
        <w:t xml:space="preserve"> Global Gathering is proposed to take place in November 2025,</w:t>
      </w:r>
      <w:r w:rsidR="002E5829" w:rsidRPr="008E0210">
        <w:rPr>
          <w:rFonts w:asciiTheme="majorHAnsi" w:hAnsiTheme="majorHAnsi" w:cstheme="majorHAnsi"/>
          <w:sz w:val="22"/>
          <w:szCs w:val="22"/>
        </w:rPr>
        <w:t xml:space="preserve"> </w:t>
      </w:r>
      <w:r w:rsidR="00B143B4" w:rsidRPr="008E0210">
        <w:rPr>
          <w:rFonts w:asciiTheme="majorHAnsi" w:hAnsiTheme="majorHAnsi" w:cstheme="majorHAnsi"/>
          <w:sz w:val="22"/>
          <w:szCs w:val="22"/>
        </w:rPr>
        <w:t xml:space="preserve">likewise in </w:t>
      </w:r>
      <w:proofErr w:type="spellStart"/>
      <w:r w:rsidR="00B143B4" w:rsidRPr="008E0210">
        <w:rPr>
          <w:rFonts w:asciiTheme="majorHAnsi" w:hAnsiTheme="majorHAnsi" w:cstheme="majorHAnsi"/>
          <w:sz w:val="22"/>
          <w:szCs w:val="22"/>
        </w:rPr>
        <w:t>Mera</w:t>
      </w:r>
      <w:proofErr w:type="spellEnd"/>
      <w:r w:rsidR="00B143B4" w:rsidRPr="008E0210">
        <w:rPr>
          <w:rFonts w:asciiTheme="majorHAnsi" w:hAnsiTheme="majorHAnsi" w:cstheme="majorHAnsi"/>
          <w:sz w:val="22"/>
          <w:szCs w:val="22"/>
        </w:rPr>
        <w:t>, to mobilise pastoralist women in preparation for the IYRP2026</w:t>
      </w:r>
      <w:r w:rsidR="002E5829" w:rsidRPr="008E0210">
        <w:rPr>
          <w:rFonts w:asciiTheme="majorHAnsi" w:hAnsiTheme="majorHAnsi" w:cstheme="majorHAnsi"/>
          <w:sz w:val="22"/>
          <w:szCs w:val="22"/>
        </w:rPr>
        <w:t xml:space="preserve"> and to </w:t>
      </w:r>
      <w:r w:rsidR="00B143B4" w:rsidRPr="008E0210">
        <w:rPr>
          <w:rFonts w:asciiTheme="majorHAnsi" w:hAnsiTheme="majorHAnsi" w:cstheme="majorHAnsi"/>
          <w:sz w:val="22"/>
          <w:szCs w:val="22"/>
        </w:rPr>
        <w:t>celebrate pastoralist women, their</w:t>
      </w:r>
      <w:r w:rsidR="00405C09">
        <w:rPr>
          <w:rFonts w:asciiTheme="majorHAnsi" w:hAnsiTheme="majorHAnsi" w:cstheme="majorHAnsi"/>
          <w:sz w:val="22"/>
          <w:szCs w:val="22"/>
        </w:rPr>
        <w:t xml:space="preserve"> </w:t>
      </w:r>
      <w:r w:rsidR="00B143B4" w:rsidRPr="008E0210">
        <w:rPr>
          <w:rFonts w:asciiTheme="majorHAnsi" w:hAnsiTheme="majorHAnsi" w:cstheme="majorHAnsi"/>
          <w:sz w:val="22"/>
          <w:szCs w:val="22"/>
        </w:rPr>
        <w:t>contribution</w:t>
      </w:r>
      <w:r w:rsidR="00652B92">
        <w:rPr>
          <w:rFonts w:asciiTheme="majorHAnsi" w:hAnsiTheme="majorHAnsi" w:cstheme="majorHAnsi"/>
          <w:sz w:val="22"/>
          <w:szCs w:val="22"/>
        </w:rPr>
        <w:t>s</w:t>
      </w:r>
      <w:r w:rsidR="00B143B4" w:rsidRPr="008E0210">
        <w:rPr>
          <w:rFonts w:asciiTheme="majorHAnsi" w:hAnsiTheme="majorHAnsi" w:cstheme="majorHAnsi"/>
          <w:sz w:val="22"/>
          <w:szCs w:val="22"/>
        </w:rPr>
        <w:t xml:space="preserve"> to pastoralism, their knowledge, </w:t>
      </w:r>
      <w:r w:rsidR="00652B92">
        <w:rPr>
          <w:rFonts w:asciiTheme="majorHAnsi" w:hAnsiTheme="majorHAnsi" w:cstheme="majorHAnsi"/>
          <w:sz w:val="22"/>
          <w:szCs w:val="22"/>
        </w:rPr>
        <w:t xml:space="preserve">initiatives, innovations, </w:t>
      </w:r>
      <w:r>
        <w:rPr>
          <w:rFonts w:asciiTheme="majorHAnsi" w:hAnsiTheme="majorHAnsi" w:cstheme="majorHAnsi"/>
          <w:sz w:val="22"/>
          <w:szCs w:val="22"/>
        </w:rPr>
        <w:br/>
      </w:r>
      <w:r w:rsidR="00B143B4" w:rsidRPr="008E0210">
        <w:rPr>
          <w:rFonts w:asciiTheme="majorHAnsi" w:hAnsiTheme="majorHAnsi" w:cstheme="majorHAnsi"/>
          <w:sz w:val="22"/>
          <w:szCs w:val="22"/>
        </w:rPr>
        <w:t>skills</w:t>
      </w:r>
      <w:r>
        <w:rPr>
          <w:rFonts w:asciiTheme="majorHAnsi" w:hAnsiTheme="majorHAnsi" w:cstheme="majorHAnsi"/>
          <w:sz w:val="22"/>
          <w:szCs w:val="22"/>
        </w:rPr>
        <w:t xml:space="preserve"> </w:t>
      </w:r>
      <w:r w:rsidR="00B143B4" w:rsidRPr="008E0210">
        <w:rPr>
          <w:rFonts w:asciiTheme="majorHAnsi" w:hAnsiTheme="majorHAnsi" w:cstheme="majorHAnsi"/>
          <w:sz w:val="22"/>
          <w:szCs w:val="22"/>
        </w:rPr>
        <w:t xml:space="preserve">and culture. </w:t>
      </w:r>
      <w:proofErr w:type="gramStart"/>
      <w:r w:rsidR="00B143B4" w:rsidRPr="008E0210">
        <w:rPr>
          <w:rFonts w:asciiTheme="majorHAnsi" w:hAnsiTheme="majorHAnsi" w:cstheme="majorHAnsi"/>
          <w:sz w:val="22"/>
          <w:szCs w:val="22"/>
        </w:rPr>
        <w:t>The event will be hosted by women pastoralists from the local NGO MARAG, which has</w:t>
      </w:r>
      <w:r w:rsidR="00652B92">
        <w:rPr>
          <w:rFonts w:asciiTheme="majorHAnsi" w:hAnsiTheme="majorHAnsi" w:cstheme="majorHAnsi"/>
          <w:sz w:val="22"/>
          <w:szCs w:val="22"/>
        </w:rPr>
        <w:t xml:space="preserve"> </w:t>
      </w:r>
      <w:r w:rsidR="00B143B4" w:rsidRPr="008E0210">
        <w:rPr>
          <w:rFonts w:asciiTheme="majorHAnsi" w:hAnsiTheme="majorHAnsi" w:cstheme="majorHAnsi"/>
          <w:sz w:val="22"/>
          <w:szCs w:val="22"/>
        </w:rPr>
        <w:t>spent decades raising awareness on</w:t>
      </w:r>
      <w:r w:rsidR="00652B92">
        <w:rPr>
          <w:rFonts w:asciiTheme="majorHAnsi" w:hAnsiTheme="majorHAnsi" w:cstheme="majorHAnsi"/>
          <w:sz w:val="22"/>
          <w:szCs w:val="22"/>
        </w:rPr>
        <w:t xml:space="preserve"> </w:t>
      </w:r>
      <w:r w:rsidR="00B143B4" w:rsidRPr="008E0210">
        <w:rPr>
          <w:rFonts w:asciiTheme="majorHAnsi" w:hAnsiTheme="majorHAnsi" w:cstheme="majorHAnsi"/>
          <w:sz w:val="22"/>
          <w:szCs w:val="22"/>
        </w:rPr>
        <w:t xml:space="preserve">and supporting </w:t>
      </w:r>
      <w:proofErr w:type="spellStart"/>
      <w:r w:rsidR="00B143B4" w:rsidRPr="008E0210">
        <w:rPr>
          <w:rFonts w:asciiTheme="majorHAnsi" w:hAnsiTheme="majorHAnsi" w:cstheme="majorHAnsi"/>
          <w:sz w:val="22"/>
          <w:szCs w:val="22"/>
        </w:rPr>
        <w:t>Maldhari</w:t>
      </w:r>
      <w:proofErr w:type="spellEnd"/>
      <w:r w:rsidR="00B143B4" w:rsidRPr="008E0210">
        <w:rPr>
          <w:rFonts w:asciiTheme="majorHAnsi" w:hAnsiTheme="majorHAnsi" w:cstheme="majorHAnsi"/>
          <w:sz w:val="22"/>
          <w:szCs w:val="22"/>
        </w:rPr>
        <w:t xml:space="preserve"> pastoralists in northern India</w:t>
      </w:r>
      <w:proofErr w:type="gramEnd"/>
      <w:r w:rsidR="00B143B4" w:rsidRPr="008E0210">
        <w:rPr>
          <w:rFonts w:asciiTheme="majorHAnsi" w:hAnsiTheme="majorHAnsi" w:cstheme="majorHAnsi"/>
          <w:sz w:val="22"/>
          <w:szCs w:val="22"/>
        </w:rPr>
        <w:t>.</w:t>
      </w:r>
    </w:p>
    <w:p w14:paraId="6C9DF6BB" w14:textId="560134DC" w:rsidR="0057389E" w:rsidRPr="000C2698" w:rsidRDefault="003709BC" w:rsidP="0057389E">
      <w:pPr>
        <w:spacing w:before="160" w:after="120" w:line="252" w:lineRule="auto"/>
        <w:rPr>
          <w:rFonts w:asciiTheme="majorHAnsi" w:hAnsiTheme="majorHAnsi" w:cs="Calibri"/>
          <w:b/>
          <w:bCs/>
          <w:color w:val="800000"/>
        </w:rPr>
      </w:pPr>
      <w:r w:rsidRPr="008E0210">
        <w:rPr>
          <w:rFonts w:asciiTheme="majorHAnsi" w:hAnsiTheme="majorHAnsi" w:cs="Arial"/>
          <w:noProof/>
          <w:lang w:val="de-DE"/>
        </w:rPr>
        <w:drawing>
          <wp:anchor distT="0" distB="0" distL="114300" distR="114300" simplePos="0" relativeHeight="251696128" behindDoc="0" locked="0" layoutInCell="1" allowOverlap="1" wp14:anchorId="7B953184" wp14:editId="027D79BA">
            <wp:simplePos x="0" y="0"/>
            <wp:positionH relativeFrom="margin">
              <wp:posOffset>0</wp:posOffset>
            </wp:positionH>
            <wp:positionV relativeFrom="margin">
              <wp:posOffset>3657600</wp:posOffset>
            </wp:positionV>
            <wp:extent cx="2822575" cy="1758950"/>
            <wp:effectExtent l="0" t="0" r="0" b="0"/>
            <wp:wrapSquare wrapText="bothSides"/>
            <wp:docPr id="1360594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282257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B92" w:rsidRPr="000C2698">
        <w:rPr>
          <w:rFonts w:asciiTheme="majorHAnsi" w:hAnsiTheme="majorHAnsi" w:cs="Calibri"/>
          <w:b/>
          <w:bCs/>
          <w:color w:val="800000"/>
        </w:rPr>
        <w:t xml:space="preserve">RISG in </w:t>
      </w:r>
      <w:r w:rsidR="0057389E" w:rsidRPr="000C2698">
        <w:rPr>
          <w:rFonts w:asciiTheme="majorHAnsi" w:hAnsiTheme="majorHAnsi" w:cs="Calibri"/>
          <w:b/>
          <w:bCs/>
          <w:color w:val="800000"/>
        </w:rPr>
        <w:t>Europe</w:t>
      </w:r>
      <w:r w:rsidR="00E34114" w:rsidRPr="000C2698">
        <w:rPr>
          <w:rFonts w:asciiTheme="majorHAnsi" w:hAnsiTheme="majorHAnsi" w:cs="Calibri"/>
          <w:b/>
          <w:bCs/>
          <w:color w:val="800000"/>
        </w:rPr>
        <w:t xml:space="preserve"> </w:t>
      </w:r>
    </w:p>
    <w:p w14:paraId="5E1B402F" w14:textId="4ABCD17D" w:rsidR="0057389E" w:rsidRDefault="005C7676" w:rsidP="00C47863">
      <w:pPr>
        <w:autoSpaceDE w:val="0"/>
        <w:autoSpaceDN w:val="0"/>
        <w:adjustRightInd w:val="0"/>
        <w:spacing w:line="252" w:lineRule="auto"/>
        <w:rPr>
          <w:rFonts w:asciiTheme="majorHAnsi" w:hAnsiTheme="majorHAnsi" w:cstheme="majorHAnsi"/>
          <w:sz w:val="22"/>
          <w:szCs w:val="22"/>
        </w:rPr>
      </w:pPr>
      <w:r>
        <w:rPr>
          <w:rFonts w:asciiTheme="majorHAnsi" w:hAnsiTheme="majorHAnsi" w:cstheme="majorHAnsi"/>
          <w:sz w:val="22"/>
          <w:szCs w:val="22"/>
        </w:rPr>
        <w:t xml:space="preserve">On 14–18 October, RISG co-chair </w:t>
      </w:r>
      <w:r w:rsidR="0057389E">
        <w:rPr>
          <w:rFonts w:asciiTheme="majorHAnsi" w:hAnsiTheme="majorHAnsi" w:cstheme="majorHAnsi"/>
          <w:sz w:val="22"/>
          <w:szCs w:val="22"/>
        </w:rPr>
        <w:t xml:space="preserve">Francesca </w:t>
      </w:r>
      <w:proofErr w:type="spellStart"/>
      <w:r w:rsidR="0057389E">
        <w:rPr>
          <w:rFonts w:asciiTheme="majorHAnsi" w:hAnsiTheme="majorHAnsi" w:cstheme="majorHAnsi"/>
          <w:sz w:val="22"/>
          <w:szCs w:val="22"/>
        </w:rPr>
        <w:t>Pasetti</w:t>
      </w:r>
      <w:proofErr w:type="spellEnd"/>
      <w:r w:rsidR="0057389E">
        <w:rPr>
          <w:rFonts w:asciiTheme="majorHAnsi" w:hAnsiTheme="majorHAnsi" w:cstheme="majorHAnsi"/>
          <w:sz w:val="22"/>
          <w:szCs w:val="22"/>
        </w:rPr>
        <w:t xml:space="preserve"> attended a m</w:t>
      </w:r>
      <w:r w:rsidR="00CD7A2A" w:rsidRPr="008E0210">
        <w:rPr>
          <w:rFonts w:asciiTheme="majorHAnsi" w:hAnsiTheme="majorHAnsi" w:cstheme="majorHAnsi"/>
          <w:sz w:val="22"/>
          <w:szCs w:val="22"/>
        </w:rPr>
        <w:t xml:space="preserve">eeting in </w:t>
      </w:r>
      <w:proofErr w:type="spellStart"/>
      <w:r w:rsidR="00CD7A2A" w:rsidRPr="008E0210">
        <w:rPr>
          <w:rFonts w:asciiTheme="majorHAnsi" w:hAnsiTheme="majorHAnsi" w:cstheme="majorHAnsi"/>
          <w:sz w:val="22"/>
          <w:szCs w:val="22"/>
        </w:rPr>
        <w:t>Clermond</w:t>
      </w:r>
      <w:proofErr w:type="spellEnd"/>
      <w:r w:rsidR="00CD7A2A" w:rsidRPr="008E0210">
        <w:rPr>
          <w:rFonts w:asciiTheme="majorHAnsi" w:hAnsiTheme="majorHAnsi" w:cstheme="majorHAnsi"/>
          <w:sz w:val="22"/>
          <w:szCs w:val="22"/>
        </w:rPr>
        <w:t> </w:t>
      </w:r>
      <w:proofErr w:type="spellStart"/>
      <w:r w:rsidR="00CD7A2A" w:rsidRPr="008E0210">
        <w:rPr>
          <w:rFonts w:asciiTheme="majorHAnsi" w:hAnsiTheme="majorHAnsi" w:cstheme="majorHAnsi"/>
          <w:sz w:val="22"/>
          <w:szCs w:val="22"/>
        </w:rPr>
        <w:t>Ferrand</w:t>
      </w:r>
      <w:proofErr w:type="spellEnd"/>
      <w:r w:rsidR="00440984">
        <w:rPr>
          <w:rFonts w:asciiTheme="majorHAnsi" w:hAnsiTheme="majorHAnsi" w:cstheme="majorHAnsi"/>
          <w:sz w:val="22"/>
          <w:szCs w:val="22"/>
        </w:rPr>
        <w:t>, France,</w:t>
      </w:r>
      <w:r w:rsidR="00CD7A2A" w:rsidRPr="008E0210">
        <w:rPr>
          <w:rFonts w:asciiTheme="majorHAnsi" w:hAnsiTheme="majorHAnsi" w:cstheme="majorHAnsi"/>
          <w:sz w:val="22"/>
          <w:szCs w:val="22"/>
        </w:rPr>
        <w:t xml:space="preserve"> on </w:t>
      </w:r>
      <w:r w:rsidR="0057389E">
        <w:rPr>
          <w:rFonts w:asciiTheme="majorHAnsi" w:hAnsiTheme="majorHAnsi" w:cstheme="majorHAnsi"/>
          <w:sz w:val="22"/>
          <w:szCs w:val="22"/>
        </w:rPr>
        <w:t>“</w:t>
      </w:r>
      <w:r w:rsidR="0057389E" w:rsidRPr="005C7676">
        <w:rPr>
          <w:rFonts w:asciiTheme="majorHAnsi" w:hAnsiTheme="majorHAnsi" w:cstheme="majorHAnsi"/>
          <w:b/>
          <w:i/>
          <w:sz w:val="22"/>
          <w:szCs w:val="22"/>
        </w:rPr>
        <w:t>Landscape, f</w:t>
      </w:r>
      <w:r w:rsidR="00CD7A2A" w:rsidRPr="005C7676">
        <w:rPr>
          <w:rFonts w:asciiTheme="majorHAnsi" w:hAnsiTheme="majorHAnsi" w:cstheme="majorHAnsi"/>
          <w:b/>
          <w:i/>
          <w:sz w:val="22"/>
          <w:szCs w:val="22"/>
        </w:rPr>
        <w:t xml:space="preserve">orestry and </w:t>
      </w:r>
      <w:r w:rsidR="00830615" w:rsidRPr="005C7676">
        <w:rPr>
          <w:rFonts w:asciiTheme="majorHAnsi" w:hAnsiTheme="majorHAnsi" w:cstheme="majorHAnsi"/>
          <w:b/>
          <w:i/>
          <w:sz w:val="22"/>
          <w:szCs w:val="22"/>
        </w:rPr>
        <w:t>s</w:t>
      </w:r>
      <w:r w:rsidRPr="005C7676">
        <w:rPr>
          <w:rFonts w:asciiTheme="majorHAnsi" w:hAnsiTheme="majorHAnsi" w:cstheme="majorHAnsi"/>
          <w:b/>
          <w:i/>
          <w:sz w:val="22"/>
          <w:szCs w:val="22"/>
        </w:rPr>
        <w:t xml:space="preserve">ustainable </w:t>
      </w:r>
      <w:r w:rsidR="002B107E" w:rsidRPr="005C7676">
        <w:rPr>
          <w:rFonts w:asciiTheme="majorHAnsi" w:hAnsiTheme="majorHAnsi" w:cstheme="majorHAnsi"/>
          <w:b/>
          <w:i/>
          <w:sz w:val="22"/>
          <w:szCs w:val="22"/>
        </w:rPr>
        <w:t>p</w:t>
      </w:r>
      <w:r w:rsidR="00CD7A2A" w:rsidRPr="005C7676">
        <w:rPr>
          <w:rFonts w:asciiTheme="majorHAnsi" w:hAnsiTheme="majorHAnsi" w:cstheme="majorHAnsi"/>
          <w:b/>
          <w:i/>
          <w:sz w:val="22"/>
          <w:szCs w:val="22"/>
        </w:rPr>
        <w:t>astoralism</w:t>
      </w:r>
      <w:r w:rsidR="0057389E">
        <w:rPr>
          <w:rFonts w:asciiTheme="majorHAnsi" w:hAnsiTheme="majorHAnsi" w:cstheme="majorHAnsi"/>
          <w:sz w:val="22"/>
          <w:szCs w:val="22"/>
        </w:rPr>
        <w:t>”</w:t>
      </w:r>
      <w:r w:rsidR="002B107E">
        <w:rPr>
          <w:rFonts w:asciiTheme="majorHAnsi" w:hAnsiTheme="majorHAnsi" w:cstheme="majorHAnsi"/>
          <w:sz w:val="22"/>
          <w:szCs w:val="22"/>
        </w:rPr>
        <w:t>, where</w:t>
      </w:r>
      <w:r w:rsidR="00CD7A2A" w:rsidRPr="008E0210">
        <w:rPr>
          <w:rFonts w:asciiTheme="majorHAnsi" w:hAnsiTheme="majorHAnsi" w:cstheme="majorHAnsi"/>
          <w:sz w:val="22"/>
          <w:szCs w:val="22"/>
        </w:rPr>
        <w:t xml:space="preserve"> inhabited </w:t>
      </w:r>
      <w:r w:rsidR="0057389E">
        <w:rPr>
          <w:rFonts w:asciiTheme="majorHAnsi" w:hAnsiTheme="majorHAnsi" w:cstheme="majorHAnsi"/>
          <w:sz w:val="22"/>
          <w:szCs w:val="22"/>
        </w:rPr>
        <w:t>n</w:t>
      </w:r>
      <w:r w:rsidR="00CD7A2A" w:rsidRPr="008E0210">
        <w:rPr>
          <w:rFonts w:asciiTheme="majorHAnsi" w:hAnsiTheme="majorHAnsi" w:cstheme="majorHAnsi"/>
          <w:sz w:val="22"/>
          <w:szCs w:val="22"/>
        </w:rPr>
        <w:t xml:space="preserve">atural </w:t>
      </w:r>
      <w:r w:rsidR="0057389E">
        <w:rPr>
          <w:rFonts w:asciiTheme="majorHAnsi" w:hAnsiTheme="majorHAnsi" w:cstheme="majorHAnsi"/>
          <w:sz w:val="22"/>
          <w:szCs w:val="22"/>
        </w:rPr>
        <w:t>areas</w:t>
      </w:r>
      <w:r w:rsidR="00CD7A2A" w:rsidRPr="008E0210">
        <w:rPr>
          <w:rFonts w:asciiTheme="majorHAnsi" w:hAnsiTheme="majorHAnsi" w:cstheme="majorHAnsi"/>
          <w:sz w:val="22"/>
          <w:szCs w:val="22"/>
        </w:rPr>
        <w:t xml:space="preserve"> and the right</w:t>
      </w:r>
      <w:r w:rsidR="002B107E">
        <w:rPr>
          <w:rFonts w:asciiTheme="majorHAnsi" w:hAnsiTheme="majorHAnsi" w:cstheme="majorHAnsi"/>
          <w:sz w:val="22"/>
          <w:szCs w:val="22"/>
        </w:rPr>
        <w:t>s</w:t>
      </w:r>
      <w:r w:rsidR="00CD7A2A" w:rsidRPr="008E0210">
        <w:rPr>
          <w:rFonts w:asciiTheme="majorHAnsi" w:hAnsiTheme="majorHAnsi" w:cstheme="majorHAnsi"/>
          <w:sz w:val="22"/>
          <w:szCs w:val="22"/>
        </w:rPr>
        <w:t xml:space="preserve"> of local</w:t>
      </w:r>
      <w:r w:rsidR="0057389E">
        <w:rPr>
          <w:rFonts w:asciiTheme="majorHAnsi" w:hAnsiTheme="majorHAnsi" w:cstheme="majorHAnsi"/>
          <w:sz w:val="22"/>
          <w:szCs w:val="22"/>
        </w:rPr>
        <w:t xml:space="preserve"> people</w:t>
      </w:r>
      <w:r w:rsidR="00CD7A2A" w:rsidRPr="008E0210">
        <w:rPr>
          <w:rFonts w:asciiTheme="majorHAnsi" w:hAnsiTheme="majorHAnsi" w:cstheme="majorHAnsi"/>
          <w:sz w:val="22"/>
          <w:szCs w:val="22"/>
        </w:rPr>
        <w:t xml:space="preserve"> to continue their traditional activities</w:t>
      </w:r>
      <w:r w:rsidR="002B107E">
        <w:rPr>
          <w:rFonts w:asciiTheme="majorHAnsi" w:hAnsiTheme="majorHAnsi" w:cstheme="majorHAnsi"/>
          <w:sz w:val="22"/>
          <w:szCs w:val="22"/>
        </w:rPr>
        <w:t xml:space="preserve"> in these areas were discussed</w:t>
      </w:r>
      <w:r w:rsidR="00CD7A2A" w:rsidRPr="008E0210">
        <w:rPr>
          <w:rFonts w:asciiTheme="majorHAnsi" w:hAnsiTheme="majorHAnsi" w:cstheme="majorHAnsi"/>
          <w:sz w:val="22"/>
          <w:szCs w:val="22"/>
        </w:rPr>
        <w:t>.</w:t>
      </w:r>
    </w:p>
    <w:p w14:paraId="2F2A7476" w14:textId="6DBADA34" w:rsidR="003709BC" w:rsidRDefault="00507274" w:rsidP="005C7676">
      <w:pPr>
        <w:autoSpaceDE w:val="0"/>
        <w:autoSpaceDN w:val="0"/>
        <w:adjustRightInd w:val="0"/>
        <w:spacing w:before="80" w:line="252" w:lineRule="auto"/>
        <w:rPr>
          <w:rFonts w:asciiTheme="majorHAnsi" w:hAnsiTheme="majorHAnsi" w:cstheme="majorHAnsi"/>
          <w:sz w:val="22"/>
          <w:szCs w:val="22"/>
        </w:rPr>
      </w:pPr>
      <w:bookmarkStart w:id="1" w:name="_GoBack"/>
      <w:r>
        <w:rPr>
          <w:rFonts w:asciiTheme="majorHAnsi" w:hAnsiTheme="majorHAnsi" w:cstheme="majorHAnsi"/>
          <w:noProof/>
          <w:sz w:val="22"/>
          <w:szCs w:val="22"/>
          <w:lang w:val="de-DE"/>
        </w:rPr>
        <w:drawing>
          <wp:anchor distT="0" distB="0" distL="114300" distR="114300" simplePos="0" relativeHeight="251697152" behindDoc="0" locked="0" layoutInCell="1" allowOverlap="1" wp14:anchorId="4F9CED50" wp14:editId="39761C0B">
            <wp:simplePos x="0" y="0"/>
            <wp:positionH relativeFrom="margin">
              <wp:posOffset>3429000</wp:posOffset>
            </wp:positionH>
            <wp:positionV relativeFrom="margin">
              <wp:posOffset>5715000</wp:posOffset>
            </wp:positionV>
            <wp:extent cx="2741930" cy="2058035"/>
            <wp:effectExtent l="0" t="0" r="127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humance.png"/>
                    <pic:cNvPicPr/>
                  </pic:nvPicPr>
                  <pic:blipFill>
                    <a:blip r:embed="rId43" cstate="screen">
                      <a:extLst>
                        <a:ext uri="{28A0092B-C50C-407E-A947-70E740481C1C}">
                          <a14:useLocalDpi xmlns:a14="http://schemas.microsoft.com/office/drawing/2010/main"/>
                        </a:ext>
                      </a:extLst>
                    </a:blip>
                    <a:stretch>
                      <a:fillRect/>
                    </a:stretch>
                  </pic:blipFill>
                  <pic:spPr>
                    <a:xfrm>
                      <a:off x="0" y="0"/>
                      <a:ext cx="2741930" cy="2058035"/>
                    </a:xfrm>
                    <a:prstGeom prst="rect">
                      <a:avLst/>
                    </a:prstGeom>
                  </pic:spPr>
                </pic:pic>
              </a:graphicData>
            </a:graphic>
          </wp:anchor>
        </w:drawing>
      </w:r>
      <w:bookmarkEnd w:id="1"/>
      <w:r w:rsidR="003709BC">
        <w:rPr>
          <w:rFonts w:asciiTheme="majorHAnsi" w:hAnsiTheme="majorHAnsi" w:cstheme="majorHAnsi"/>
          <w:sz w:val="22"/>
          <w:szCs w:val="22"/>
        </w:rPr>
        <w:t xml:space="preserve">On </w:t>
      </w:r>
      <w:r w:rsidR="003709BC" w:rsidRPr="003709BC">
        <w:rPr>
          <w:rFonts w:asciiTheme="majorHAnsi" w:hAnsiTheme="majorHAnsi" w:cstheme="majorHAnsi"/>
          <w:sz w:val="22"/>
          <w:szCs w:val="22"/>
        </w:rPr>
        <w:t>19–21 October, representatives from FAO,</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IYRP</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 xml:space="preserve">and </w:t>
      </w:r>
      <w:r w:rsidR="003709BC">
        <w:rPr>
          <w:rFonts w:asciiTheme="majorHAnsi" w:hAnsiTheme="majorHAnsi" w:cstheme="majorHAnsi"/>
          <w:sz w:val="22"/>
          <w:szCs w:val="22"/>
        </w:rPr>
        <w:t xml:space="preserve">several European </w:t>
      </w:r>
      <w:r w:rsidR="003709BC" w:rsidRPr="003709BC">
        <w:rPr>
          <w:rFonts w:asciiTheme="majorHAnsi" w:hAnsiTheme="majorHAnsi" w:cstheme="majorHAnsi"/>
          <w:sz w:val="22"/>
          <w:szCs w:val="22"/>
        </w:rPr>
        <w:t>countries</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 xml:space="preserve">convened in Madrid to work on the Safeguard Plan of </w:t>
      </w:r>
      <w:r w:rsidR="003709BC" w:rsidRPr="005C7676">
        <w:rPr>
          <w:rFonts w:asciiTheme="majorHAnsi" w:hAnsiTheme="majorHAnsi" w:cstheme="majorHAnsi"/>
          <w:b/>
          <w:i/>
          <w:sz w:val="22"/>
          <w:szCs w:val="22"/>
        </w:rPr>
        <w:t>Transhumance as Intangible Cultural Heritage</w:t>
      </w:r>
      <w:r w:rsidR="003709BC" w:rsidRPr="003709BC">
        <w:rPr>
          <w:rFonts w:asciiTheme="majorHAnsi" w:hAnsiTheme="majorHAnsi" w:cstheme="majorHAnsi"/>
          <w:sz w:val="22"/>
          <w:szCs w:val="22"/>
        </w:rPr>
        <w:t xml:space="preserve"> of UNESCO.</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Th</w:t>
      </w:r>
      <w:r w:rsidR="003709BC">
        <w:rPr>
          <w:rFonts w:asciiTheme="majorHAnsi" w:hAnsiTheme="majorHAnsi" w:cstheme="majorHAnsi"/>
          <w:sz w:val="22"/>
          <w:szCs w:val="22"/>
        </w:rPr>
        <w:t>e</w:t>
      </w:r>
      <w:r w:rsidR="003709BC" w:rsidRPr="003709BC">
        <w:rPr>
          <w:rFonts w:asciiTheme="majorHAnsi" w:hAnsiTheme="majorHAnsi" w:cstheme="majorHAnsi"/>
          <w:sz w:val="22"/>
          <w:szCs w:val="22"/>
        </w:rPr>
        <w:t xml:space="preserve"> meeting also honour</w:t>
      </w:r>
      <w:r w:rsidR="003709BC">
        <w:rPr>
          <w:rFonts w:asciiTheme="majorHAnsi" w:hAnsiTheme="majorHAnsi" w:cstheme="majorHAnsi"/>
          <w:sz w:val="22"/>
          <w:szCs w:val="22"/>
        </w:rPr>
        <w:t>ed</w:t>
      </w:r>
      <w:r w:rsidR="003709BC" w:rsidRPr="003709BC">
        <w:rPr>
          <w:rFonts w:asciiTheme="majorHAnsi" w:hAnsiTheme="majorHAnsi" w:cstheme="majorHAnsi"/>
          <w:sz w:val="22"/>
          <w:szCs w:val="22"/>
        </w:rPr>
        <w:t xml:space="preserve"> the longstanding tradition of the Transhumance</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Festival, which began in 1994 and features a flock of sheep passing through</w:t>
      </w:r>
      <w:r w:rsidR="005C7676">
        <w:rPr>
          <w:rFonts w:asciiTheme="majorHAnsi" w:hAnsiTheme="majorHAnsi" w:cstheme="majorHAnsi"/>
          <w:sz w:val="22"/>
          <w:szCs w:val="22"/>
        </w:rPr>
        <w:t xml:space="preserve"> </w:t>
      </w:r>
      <w:r w:rsidR="003709BC" w:rsidRPr="003709BC">
        <w:rPr>
          <w:rFonts w:asciiTheme="majorHAnsi" w:hAnsiTheme="majorHAnsi" w:cstheme="majorHAnsi"/>
          <w:sz w:val="22"/>
          <w:szCs w:val="22"/>
        </w:rPr>
        <w:t>the heart of Madrid.</w:t>
      </w:r>
      <w:r w:rsidR="003709BC">
        <w:rPr>
          <w:rFonts w:asciiTheme="majorHAnsi" w:hAnsiTheme="majorHAnsi" w:cstheme="majorHAnsi"/>
          <w:sz w:val="22"/>
          <w:szCs w:val="22"/>
        </w:rPr>
        <w:t xml:space="preserve"> Th</w:t>
      </w:r>
      <w:r w:rsidR="005C7676">
        <w:rPr>
          <w:rFonts w:asciiTheme="majorHAnsi" w:hAnsiTheme="majorHAnsi" w:cstheme="majorHAnsi"/>
          <w:sz w:val="22"/>
          <w:szCs w:val="22"/>
        </w:rPr>
        <w:t xml:space="preserve">is provides an opportunity for </w:t>
      </w:r>
      <w:r w:rsidR="003709BC" w:rsidRPr="003709BC">
        <w:rPr>
          <w:rFonts w:asciiTheme="majorHAnsi" w:hAnsiTheme="majorHAnsi" w:cstheme="majorHAnsi"/>
          <w:sz w:val="22"/>
          <w:szCs w:val="22"/>
        </w:rPr>
        <w:t>representatives from</w:t>
      </w:r>
      <w:r w:rsidR="003709BC">
        <w:rPr>
          <w:rFonts w:asciiTheme="majorHAnsi" w:hAnsiTheme="majorHAnsi" w:cstheme="majorHAnsi"/>
          <w:sz w:val="22"/>
          <w:szCs w:val="22"/>
        </w:rPr>
        <w:t xml:space="preserve"> national </w:t>
      </w:r>
      <w:r w:rsidR="003709BC" w:rsidRPr="003709BC">
        <w:rPr>
          <w:rFonts w:asciiTheme="majorHAnsi" w:hAnsiTheme="majorHAnsi" w:cstheme="majorHAnsi"/>
          <w:sz w:val="22"/>
          <w:szCs w:val="22"/>
        </w:rPr>
        <w:t>Ministries and transhumant shepherds from Albania,</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Andorra, Austria, Croatia, France, Germany, Greece, Italy,</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Luxembourg, Portugal,</w:t>
      </w:r>
      <w:r w:rsidR="003709BC">
        <w:rPr>
          <w:rFonts w:asciiTheme="majorHAnsi" w:hAnsiTheme="majorHAnsi" w:cstheme="majorHAnsi"/>
          <w:sz w:val="22"/>
          <w:szCs w:val="22"/>
        </w:rPr>
        <w:t xml:space="preserve"> </w:t>
      </w:r>
      <w:r w:rsidR="003709BC" w:rsidRPr="003709BC">
        <w:rPr>
          <w:rFonts w:asciiTheme="majorHAnsi" w:hAnsiTheme="majorHAnsi" w:cstheme="majorHAnsi"/>
          <w:sz w:val="22"/>
          <w:szCs w:val="22"/>
        </w:rPr>
        <w:t>Romania, Spain and Turkey</w:t>
      </w:r>
      <w:r w:rsidR="003709BC">
        <w:rPr>
          <w:rFonts w:asciiTheme="majorHAnsi" w:hAnsiTheme="majorHAnsi" w:cstheme="majorHAnsi"/>
          <w:sz w:val="22"/>
          <w:szCs w:val="22"/>
        </w:rPr>
        <w:t xml:space="preserve"> to celebrate transhumance in Europe</w:t>
      </w:r>
      <w:r w:rsidR="003709BC" w:rsidRPr="003709BC">
        <w:rPr>
          <w:rFonts w:asciiTheme="majorHAnsi" w:hAnsiTheme="majorHAnsi" w:cstheme="majorHAnsi"/>
          <w:sz w:val="22"/>
          <w:szCs w:val="22"/>
        </w:rPr>
        <w:t>.</w:t>
      </w:r>
    </w:p>
    <w:p w14:paraId="0B130526" w14:textId="3E3E45E8" w:rsidR="00724942" w:rsidRPr="00830615" w:rsidRDefault="003709BC" w:rsidP="00830615">
      <w:pPr>
        <w:autoSpaceDE w:val="0"/>
        <w:autoSpaceDN w:val="0"/>
        <w:adjustRightInd w:val="0"/>
        <w:spacing w:before="120" w:line="252" w:lineRule="auto"/>
        <w:rPr>
          <w:rFonts w:asciiTheme="majorHAnsi" w:hAnsiTheme="majorHAnsi"/>
          <w:sz w:val="22"/>
          <w:szCs w:val="22"/>
        </w:rPr>
      </w:pPr>
      <w:r>
        <w:rPr>
          <w:rFonts w:asciiTheme="majorHAnsi" w:hAnsiTheme="majorHAnsi" w:cstheme="majorHAnsi"/>
          <w:sz w:val="22"/>
          <w:szCs w:val="22"/>
        </w:rPr>
        <w:t>Also i</w:t>
      </w:r>
      <w:r w:rsidR="0057389E">
        <w:rPr>
          <w:rFonts w:asciiTheme="majorHAnsi" w:hAnsiTheme="majorHAnsi" w:cstheme="majorHAnsi"/>
          <w:sz w:val="22"/>
          <w:szCs w:val="22"/>
        </w:rPr>
        <w:t xml:space="preserve">n </w:t>
      </w:r>
      <w:r w:rsidR="00440984">
        <w:rPr>
          <w:rFonts w:asciiTheme="majorHAnsi" w:hAnsiTheme="majorHAnsi" w:cstheme="majorHAnsi"/>
          <w:sz w:val="22"/>
          <w:szCs w:val="22"/>
        </w:rPr>
        <w:t>October</w:t>
      </w:r>
      <w:r w:rsidR="0008266D">
        <w:rPr>
          <w:rFonts w:asciiTheme="majorHAnsi" w:hAnsiTheme="majorHAnsi" w:cstheme="majorHAnsi"/>
          <w:sz w:val="22"/>
          <w:szCs w:val="22"/>
        </w:rPr>
        <w:t>,</w:t>
      </w:r>
      <w:r w:rsidR="00440984">
        <w:rPr>
          <w:rFonts w:asciiTheme="majorHAnsi" w:hAnsiTheme="majorHAnsi" w:cstheme="majorHAnsi"/>
          <w:sz w:val="22"/>
          <w:szCs w:val="22"/>
        </w:rPr>
        <w:t xml:space="preserve"> several </w:t>
      </w:r>
      <w:r w:rsidR="00F01871" w:rsidRPr="00F01871">
        <w:rPr>
          <w:rFonts w:asciiTheme="majorHAnsi" w:hAnsiTheme="majorHAnsi" w:cstheme="majorHAnsi"/>
          <w:sz w:val="22"/>
          <w:szCs w:val="22"/>
        </w:rPr>
        <w:t>herder associations,</w:t>
      </w:r>
      <w:r w:rsidR="00F01871">
        <w:rPr>
          <w:rFonts w:asciiTheme="majorHAnsi" w:hAnsiTheme="majorHAnsi" w:cstheme="majorHAnsi"/>
          <w:sz w:val="22"/>
          <w:szCs w:val="22"/>
        </w:rPr>
        <w:t xml:space="preserve"> advocacy groups,</w:t>
      </w:r>
      <w:r w:rsidR="00F01871" w:rsidRPr="00F01871">
        <w:rPr>
          <w:rFonts w:asciiTheme="majorHAnsi" w:hAnsiTheme="majorHAnsi" w:cstheme="majorHAnsi"/>
          <w:sz w:val="22"/>
          <w:szCs w:val="22"/>
        </w:rPr>
        <w:t xml:space="preserve"> environmental organisations and</w:t>
      </w:r>
      <w:r w:rsidR="00F01871">
        <w:rPr>
          <w:rFonts w:asciiTheme="majorHAnsi" w:hAnsiTheme="majorHAnsi" w:cstheme="majorHAnsi"/>
          <w:sz w:val="22"/>
          <w:szCs w:val="22"/>
        </w:rPr>
        <w:t xml:space="preserve"> </w:t>
      </w:r>
      <w:r w:rsidR="00F01871" w:rsidRPr="00F01871">
        <w:rPr>
          <w:rFonts w:asciiTheme="majorHAnsi" w:hAnsiTheme="majorHAnsi" w:cstheme="majorHAnsi"/>
          <w:sz w:val="22"/>
          <w:szCs w:val="22"/>
        </w:rPr>
        <w:t>interested individuals, including shepherds, photographers and book aut</w:t>
      </w:r>
      <w:r w:rsidR="00F01871" w:rsidRPr="00724942">
        <w:rPr>
          <w:rFonts w:asciiTheme="majorHAnsi" w:hAnsiTheme="majorHAnsi" w:cstheme="majorHAnsi"/>
          <w:sz w:val="22"/>
          <w:szCs w:val="22"/>
        </w:rPr>
        <w:t xml:space="preserve">hors, </w:t>
      </w:r>
      <w:r w:rsidR="00440984" w:rsidRPr="00724942">
        <w:rPr>
          <w:rFonts w:asciiTheme="majorHAnsi" w:hAnsiTheme="majorHAnsi" w:cstheme="majorHAnsi"/>
          <w:sz w:val="22"/>
          <w:szCs w:val="22"/>
        </w:rPr>
        <w:t xml:space="preserve">formed a </w:t>
      </w:r>
      <w:r w:rsidR="00440984" w:rsidRPr="0008266D">
        <w:rPr>
          <w:rFonts w:asciiTheme="majorHAnsi" w:hAnsiTheme="majorHAnsi" w:cstheme="majorHAnsi"/>
          <w:b/>
          <w:i/>
          <w:sz w:val="22"/>
          <w:szCs w:val="22"/>
        </w:rPr>
        <w:t>German IYRP Group</w:t>
      </w:r>
      <w:r w:rsidR="00830615">
        <w:rPr>
          <w:rFonts w:asciiTheme="majorHAnsi" w:hAnsiTheme="majorHAnsi" w:cstheme="majorHAnsi"/>
          <w:sz w:val="22"/>
          <w:szCs w:val="22"/>
        </w:rPr>
        <w:t xml:space="preserve">, </w:t>
      </w:r>
      <w:r w:rsidR="00F01871" w:rsidRPr="00724942">
        <w:rPr>
          <w:rFonts w:asciiTheme="majorHAnsi" w:hAnsiTheme="majorHAnsi" w:cstheme="majorHAnsi"/>
          <w:sz w:val="22"/>
          <w:szCs w:val="22"/>
        </w:rPr>
        <w:t>initiated by the League for Pastoral Peoples,</w:t>
      </w:r>
      <w:r w:rsidR="00724942">
        <w:rPr>
          <w:rFonts w:asciiTheme="majorHAnsi" w:hAnsiTheme="majorHAnsi" w:cstheme="majorHAnsi"/>
          <w:sz w:val="22"/>
          <w:szCs w:val="22"/>
        </w:rPr>
        <w:t xml:space="preserve"> </w:t>
      </w:r>
      <w:proofErr w:type="spellStart"/>
      <w:r w:rsidR="00F01871" w:rsidRPr="00724942">
        <w:rPr>
          <w:rFonts w:asciiTheme="majorHAnsi" w:hAnsiTheme="majorHAnsi" w:cstheme="majorHAnsi"/>
          <w:sz w:val="22"/>
          <w:szCs w:val="22"/>
        </w:rPr>
        <w:t>Aktion</w:t>
      </w:r>
      <w:proofErr w:type="spellEnd"/>
      <w:r w:rsidR="00F01871" w:rsidRPr="00724942">
        <w:rPr>
          <w:rFonts w:asciiTheme="majorHAnsi" w:hAnsiTheme="majorHAnsi" w:cstheme="majorHAnsi"/>
          <w:sz w:val="22"/>
          <w:szCs w:val="22"/>
        </w:rPr>
        <w:t xml:space="preserve"> </w:t>
      </w:r>
      <w:proofErr w:type="spellStart"/>
      <w:r w:rsidR="00F01871" w:rsidRPr="00724942">
        <w:rPr>
          <w:rFonts w:asciiTheme="majorHAnsi" w:hAnsiTheme="majorHAnsi" w:cstheme="majorHAnsi"/>
          <w:sz w:val="22"/>
          <w:szCs w:val="22"/>
        </w:rPr>
        <w:t>Agrar</w:t>
      </w:r>
      <w:proofErr w:type="spellEnd"/>
      <w:r w:rsidR="00F01871" w:rsidRPr="00724942">
        <w:rPr>
          <w:rFonts w:asciiTheme="majorHAnsi" w:hAnsiTheme="majorHAnsi" w:cstheme="majorHAnsi"/>
          <w:sz w:val="22"/>
          <w:szCs w:val="22"/>
        </w:rPr>
        <w:t xml:space="preserve"> and Deutsche </w:t>
      </w:r>
      <w:proofErr w:type="spellStart"/>
      <w:r w:rsidR="00F01871" w:rsidRPr="00724942">
        <w:rPr>
          <w:rFonts w:asciiTheme="majorHAnsi" w:hAnsiTheme="majorHAnsi" w:cstheme="majorHAnsi"/>
          <w:sz w:val="22"/>
          <w:szCs w:val="22"/>
        </w:rPr>
        <w:t>Umwelthilfe</w:t>
      </w:r>
      <w:proofErr w:type="spellEnd"/>
      <w:r w:rsidR="00F01871" w:rsidRPr="00724942">
        <w:rPr>
          <w:rFonts w:asciiTheme="majorHAnsi" w:hAnsiTheme="majorHAnsi" w:cstheme="majorHAnsi"/>
          <w:sz w:val="22"/>
          <w:szCs w:val="22"/>
        </w:rPr>
        <w:t>, which shar</w:t>
      </w:r>
      <w:r w:rsidR="00724942">
        <w:rPr>
          <w:rFonts w:asciiTheme="majorHAnsi" w:hAnsiTheme="majorHAnsi" w:cstheme="majorHAnsi"/>
          <w:sz w:val="22"/>
          <w:szCs w:val="22"/>
        </w:rPr>
        <w:t>e</w:t>
      </w:r>
      <w:r w:rsidR="00F01871" w:rsidRPr="00724942">
        <w:rPr>
          <w:rFonts w:asciiTheme="majorHAnsi" w:hAnsiTheme="majorHAnsi" w:cstheme="majorHAnsi"/>
          <w:sz w:val="22"/>
          <w:szCs w:val="22"/>
        </w:rPr>
        <w:t xml:space="preserve"> </w:t>
      </w:r>
      <w:r w:rsidR="0008266D">
        <w:rPr>
          <w:rFonts w:asciiTheme="majorHAnsi" w:hAnsiTheme="majorHAnsi" w:cstheme="majorHAnsi"/>
          <w:sz w:val="22"/>
          <w:szCs w:val="22"/>
        </w:rPr>
        <w:t>coordination ta</w:t>
      </w:r>
      <w:r w:rsidR="00F01871" w:rsidRPr="00724942">
        <w:rPr>
          <w:rFonts w:asciiTheme="majorHAnsi" w:hAnsiTheme="majorHAnsi" w:cstheme="majorHAnsi"/>
          <w:sz w:val="22"/>
          <w:szCs w:val="22"/>
        </w:rPr>
        <w:t>sks.</w:t>
      </w:r>
      <w:r w:rsidR="00724942" w:rsidRPr="00724942">
        <w:rPr>
          <w:rFonts w:asciiTheme="majorHAnsi" w:hAnsiTheme="majorHAnsi" w:cstheme="majorHAnsi"/>
          <w:sz w:val="22"/>
          <w:szCs w:val="22"/>
        </w:rPr>
        <w:t xml:space="preserve"> </w:t>
      </w:r>
      <w:r w:rsidR="00724942" w:rsidRPr="00830615">
        <w:rPr>
          <w:rFonts w:asciiTheme="majorHAnsi" w:hAnsiTheme="majorHAnsi"/>
          <w:sz w:val="22"/>
          <w:szCs w:val="22"/>
        </w:rPr>
        <w:t>This group seeks to raise public awareness about the importance of grazing animals for natural landscapes and the skills of the people who graze their animals in these landscapes</w:t>
      </w:r>
      <w:r w:rsidR="00830615">
        <w:rPr>
          <w:rFonts w:asciiTheme="majorHAnsi" w:hAnsiTheme="majorHAnsi"/>
          <w:sz w:val="22"/>
          <w:szCs w:val="22"/>
        </w:rPr>
        <w:t>. It</w:t>
      </w:r>
      <w:r w:rsidR="00724942" w:rsidRPr="00830615">
        <w:rPr>
          <w:rFonts w:asciiTheme="majorHAnsi" w:hAnsiTheme="majorHAnsi"/>
          <w:sz w:val="22"/>
          <w:szCs w:val="22"/>
        </w:rPr>
        <w:t xml:space="preserve"> target</w:t>
      </w:r>
      <w:r w:rsidR="00830615">
        <w:rPr>
          <w:rFonts w:asciiTheme="majorHAnsi" w:hAnsiTheme="majorHAnsi"/>
          <w:sz w:val="22"/>
          <w:szCs w:val="22"/>
        </w:rPr>
        <w:t>s</w:t>
      </w:r>
      <w:r w:rsidR="00724942" w:rsidRPr="00830615">
        <w:rPr>
          <w:rFonts w:asciiTheme="majorHAnsi" w:hAnsiTheme="majorHAnsi"/>
          <w:sz w:val="22"/>
          <w:szCs w:val="22"/>
        </w:rPr>
        <w:t xml:space="preserve"> the general public through education, news media and consumer-awareness campaigns</w:t>
      </w:r>
      <w:r w:rsidR="00830615">
        <w:rPr>
          <w:rFonts w:asciiTheme="majorHAnsi" w:hAnsiTheme="majorHAnsi"/>
          <w:sz w:val="22"/>
          <w:szCs w:val="22"/>
        </w:rPr>
        <w:t xml:space="preserve"> a</w:t>
      </w:r>
      <w:r w:rsidR="0008266D">
        <w:rPr>
          <w:rFonts w:asciiTheme="majorHAnsi" w:hAnsiTheme="majorHAnsi"/>
          <w:sz w:val="22"/>
          <w:szCs w:val="22"/>
        </w:rPr>
        <w:t>nd also</w:t>
      </w:r>
      <w:r w:rsidR="00724942" w:rsidRPr="00830615">
        <w:rPr>
          <w:rFonts w:asciiTheme="majorHAnsi" w:hAnsiTheme="majorHAnsi"/>
          <w:sz w:val="22"/>
          <w:szCs w:val="22"/>
        </w:rPr>
        <w:t xml:space="preserve"> German </w:t>
      </w:r>
      <w:r w:rsidR="00830615">
        <w:rPr>
          <w:rFonts w:asciiTheme="majorHAnsi" w:hAnsiTheme="majorHAnsi"/>
          <w:sz w:val="22"/>
          <w:szCs w:val="22"/>
        </w:rPr>
        <w:t xml:space="preserve">and European </w:t>
      </w:r>
      <w:r w:rsidR="00724942" w:rsidRPr="00830615">
        <w:rPr>
          <w:rFonts w:asciiTheme="majorHAnsi" w:hAnsiTheme="majorHAnsi"/>
          <w:sz w:val="22"/>
          <w:szCs w:val="22"/>
        </w:rPr>
        <w:t xml:space="preserve">policymakers and government </w:t>
      </w:r>
      <w:r w:rsidR="00830615">
        <w:rPr>
          <w:rFonts w:asciiTheme="majorHAnsi" w:hAnsiTheme="majorHAnsi"/>
          <w:sz w:val="22"/>
          <w:szCs w:val="22"/>
        </w:rPr>
        <w:t>officials</w:t>
      </w:r>
      <w:r w:rsidR="00724942" w:rsidRPr="00830615">
        <w:rPr>
          <w:rFonts w:asciiTheme="majorHAnsi" w:hAnsiTheme="majorHAnsi"/>
          <w:sz w:val="22"/>
          <w:szCs w:val="22"/>
        </w:rPr>
        <w:t xml:space="preserve"> to promote extensive livestock husbandry on natural pastures.</w:t>
      </w:r>
      <w:r w:rsidR="00830615" w:rsidRPr="00830615">
        <w:rPr>
          <w:rFonts w:asciiTheme="majorHAnsi" w:hAnsiTheme="majorHAnsi"/>
          <w:sz w:val="22"/>
          <w:szCs w:val="22"/>
        </w:rPr>
        <w:t xml:space="preserve"> It has a specific focus on the European Nature Restoration Law, a key element of the European Biodiversity Strategy.</w:t>
      </w:r>
    </w:p>
    <w:p w14:paraId="1EC95382" w14:textId="77777777" w:rsidR="00EE1606" w:rsidRPr="008E0210" w:rsidRDefault="00EE1606" w:rsidP="00C47863">
      <w:pPr>
        <w:autoSpaceDE w:val="0"/>
        <w:autoSpaceDN w:val="0"/>
        <w:adjustRightInd w:val="0"/>
        <w:spacing w:line="252" w:lineRule="auto"/>
        <w:rPr>
          <w:rFonts w:asciiTheme="majorHAnsi" w:hAnsiTheme="majorHAnsi" w:cstheme="majorHAnsi"/>
          <w:sz w:val="22"/>
          <w:szCs w:val="22"/>
        </w:rPr>
      </w:pPr>
    </w:p>
    <w:p w14:paraId="1D993464" w14:textId="4F283E48" w:rsidR="00CD7A2A" w:rsidRPr="008E0210" w:rsidRDefault="002145C1" w:rsidP="00C47863">
      <w:pPr>
        <w:spacing w:line="252" w:lineRule="auto"/>
        <w:jc w:val="center"/>
        <w:rPr>
          <w:rFonts w:asciiTheme="majorHAnsi" w:hAnsiTheme="majorHAnsi" w:cs="Calibri"/>
          <w:color w:val="222222"/>
          <w:sz w:val="22"/>
          <w:szCs w:val="22"/>
          <w:shd w:val="clear" w:color="auto" w:fill="FFFFFF"/>
        </w:rPr>
      </w:pPr>
      <w:r w:rsidRPr="008A3EDB">
        <w:rPr>
          <w:rFonts w:asciiTheme="majorHAnsi" w:hAnsiTheme="majorHAnsi"/>
          <w:b/>
          <w:i/>
          <w:color w:val="800000"/>
          <w:sz w:val="22"/>
          <w:szCs w:val="22"/>
        </w:rPr>
        <w:t xml:space="preserve">To find out more about IYRP 2026, go to </w:t>
      </w:r>
      <w:hyperlink r:id="rId44" w:history="1">
        <w:r w:rsidRPr="008A3EDB">
          <w:rPr>
            <w:rStyle w:val="Link"/>
            <w:rFonts w:asciiTheme="majorHAnsi" w:hAnsiTheme="majorHAnsi"/>
            <w:b/>
            <w:i/>
            <w:color w:val="800000"/>
            <w:sz w:val="22"/>
            <w:szCs w:val="22"/>
          </w:rPr>
          <w:t>www.iyrp.info</w:t>
        </w:r>
      </w:hyperlink>
      <w:r w:rsidRPr="008A3EDB">
        <w:rPr>
          <w:rFonts w:asciiTheme="majorHAnsi" w:hAnsiTheme="majorHAnsi"/>
          <w:b/>
          <w:i/>
          <w:color w:val="800000"/>
          <w:sz w:val="22"/>
          <w:szCs w:val="22"/>
        </w:rPr>
        <w:t xml:space="preserve"> or contact </w:t>
      </w:r>
      <w:hyperlink r:id="rId45" w:history="1">
        <w:r w:rsidRPr="008A3EDB">
          <w:rPr>
            <w:rStyle w:val="Link"/>
            <w:rFonts w:asciiTheme="majorHAnsi" w:hAnsiTheme="majorHAnsi"/>
            <w:b/>
            <w:i/>
            <w:color w:val="800000"/>
            <w:sz w:val="22"/>
            <w:szCs w:val="22"/>
          </w:rPr>
          <w:t>iyrp2026@gmail.com</w:t>
        </w:r>
      </w:hyperlink>
    </w:p>
    <w:sectPr w:rsidR="00CD7A2A" w:rsidRPr="008E0210" w:rsidSect="00BA1D85">
      <w:footerReference w:type="even" r:id="rId46"/>
      <w:footerReference w:type="default" r:id="rId47"/>
      <w:type w:val="continuous"/>
      <w:pgSz w:w="11901" w:h="16840"/>
      <w:pgMar w:top="1134" w:right="1134" w:bottom="1247" w:left="1134"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D3656" w14:textId="77777777" w:rsidR="007D6676" w:rsidRDefault="007D6676" w:rsidP="00394202">
      <w:r>
        <w:separator/>
      </w:r>
    </w:p>
  </w:endnote>
  <w:endnote w:type="continuationSeparator" w:id="0">
    <w:p w14:paraId="1BA77446" w14:textId="77777777" w:rsidR="007D6676" w:rsidRDefault="007D6676" w:rsidP="0039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Frutiger LT Pro 55 Roman">
    <w:altName w:val="Cambria"/>
    <w:panose1 w:val="00000000000000000000"/>
    <w:charset w:val="00"/>
    <w:family w:val="roman"/>
    <w:notTrueType/>
    <w:pitch w:val="default"/>
    <w:sig w:usb0="00000003" w:usb1="00000000" w:usb2="00000000" w:usb3="00000000" w:csb0="00000001" w:csb1="00000000"/>
  </w:font>
  <w:font w:name="Frutiger LT Pro 45 Light">
    <w:altName w:val="Calibri"/>
    <w:panose1 w:val="00000000000000000000"/>
    <w:charset w:val="00"/>
    <w:family w:val="swiss"/>
    <w:notTrueType/>
    <w:pitch w:val="default"/>
    <w:sig w:usb0="00000003" w:usb1="00000000" w:usb2="00000000" w:usb3="00000000" w:csb0="00000001" w:csb1="00000000"/>
  </w:font>
  <w:font w:name="SimSun">
    <w:altName w:val="宋体"/>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B3A8" w14:textId="77777777" w:rsidR="007D6676" w:rsidRDefault="007D6676" w:rsidP="0039420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1DA5CAD" w14:textId="77777777" w:rsidR="007D6676" w:rsidRDefault="007D6676" w:rsidP="0039420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20AE0" w14:textId="717D52D3" w:rsidR="007D6676" w:rsidRPr="009347B7" w:rsidRDefault="007D6676" w:rsidP="00394202">
    <w:pPr>
      <w:pStyle w:val="Fuzeile"/>
      <w:framePr w:wrap="around" w:vAnchor="text" w:hAnchor="margin" w:xAlign="right" w:y="1"/>
      <w:rPr>
        <w:rStyle w:val="Seitenzahl"/>
        <w:rFonts w:asciiTheme="majorHAnsi" w:hAnsiTheme="majorHAnsi"/>
        <w:i/>
        <w:color w:val="800000"/>
        <w:sz w:val="18"/>
        <w:szCs w:val="18"/>
      </w:rPr>
    </w:pPr>
    <w:r w:rsidRPr="009347B7">
      <w:rPr>
        <w:rStyle w:val="Seitenzahl"/>
        <w:rFonts w:asciiTheme="majorHAnsi" w:hAnsiTheme="majorHAnsi"/>
        <w:i/>
        <w:color w:val="800000"/>
        <w:sz w:val="18"/>
        <w:szCs w:val="18"/>
      </w:rPr>
      <w:fldChar w:fldCharType="begin"/>
    </w:r>
    <w:r w:rsidRPr="009347B7">
      <w:rPr>
        <w:rStyle w:val="Seitenzahl"/>
        <w:rFonts w:asciiTheme="majorHAnsi" w:hAnsiTheme="majorHAnsi"/>
        <w:i/>
        <w:color w:val="800000"/>
        <w:sz w:val="18"/>
        <w:szCs w:val="18"/>
      </w:rPr>
      <w:instrText xml:space="preserve">PAGE  </w:instrText>
    </w:r>
    <w:r w:rsidRPr="009347B7">
      <w:rPr>
        <w:rStyle w:val="Seitenzahl"/>
        <w:rFonts w:asciiTheme="majorHAnsi" w:hAnsiTheme="majorHAnsi"/>
        <w:i/>
        <w:color w:val="800000"/>
        <w:sz w:val="18"/>
        <w:szCs w:val="18"/>
      </w:rPr>
      <w:fldChar w:fldCharType="separate"/>
    </w:r>
    <w:r w:rsidR="005C0BAB">
      <w:rPr>
        <w:rStyle w:val="Seitenzahl"/>
        <w:rFonts w:asciiTheme="majorHAnsi" w:hAnsiTheme="majorHAnsi"/>
        <w:i/>
        <w:noProof/>
        <w:color w:val="800000"/>
        <w:sz w:val="18"/>
        <w:szCs w:val="18"/>
      </w:rPr>
      <w:t>10</w:t>
    </w:r>
    <w:r w:rsidRPr="009347B7">
      <w:rPr>
        <w:rStyle w:val="Seitenzahl"/>
        <w:rFonts w:asciiTheme="majorHAnsi" w:hAnsiTheme="majorHAnsi"/>
        <w:i/>
        <w:color w:val="800000"/>
        <w:sz w:val="18"/>
        <w:szCs w:val="18"/>
      </w:rPr>
      <w:fldChar w:fldCharType="end"/>
    </w:r>
  </w:p>
  <w:p w14:paraId="7B10184D" w14:textId="69CA4CD5" w:rsidR="007D6676" w:rsidRPr="009347B7" w:rsidRDefault="007D6676" w:rsidP="00394202">
    <w:pPr>
      <w:pStyle w:val="Fuzeile"/>
      <w:ind w:right="360"/>
      <w:rPr>
        <w:rFonts w:asciiTheme="majorHAnsi" w:hAnsiTheme="majorHAnsi"/>
        <w:i/>
        <w:color w:val="800000"/>
        <w:sz w:val="18"/>
        <w:szCs w:val="18"/>
      </w:rPr>
    </w:pPr>
    <w:r w:rsidRPr="009347B7">
      <w:rPr>
        <w:rFonts w:asciiTheme="majorHAnsi" w:hAnsiTheme="majorHAnsi"/>
        <w:i/>
        <w:color w:val="800000"/>
        <w:sz w:val="18"/>
        <w:szCs w:val="18"/>
      </w:rPr>
      <w:t>IYRP Newsletter December 2024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C843D" w14:textId="77777777" w:rsidR="007D6676" w:rsidRDefault="007D6676" w:rsidP="00394202">
      <w:r>
        <w:separator/>
      </w:r>
    </w:p>
  </w:footnote>
  <w:footnote w:type="continuationSeparator" w:id="0">
    <w:p w14:paraId="3D14E406" w14:textId="77777777" w:rsidR="007D6676" w:rsidRDefault="007D6676" w:rsidP="003942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BE7"/>
    <w:multiLevelType w:val="hybridMultilevel"/>
    <w:tmpl w:val="8F843C76"/>
    <w:lvl w:ilvl="0" w:tplc="E646A9A0">
      <w:start w:val="1"/>
      <w:numFmt w:val="bullet"/>
      <w:lvlText w:val="•"/>
      <w:lvlJc w:val="left"/>
      <w:pPr>
        <w:tabs>
          <w:tab w:val="num" w:pos="360"/>
        </w:tabs>
        <w:ind w:left="360" w:hanging="360"/>
      </w:pPr>
      <w:rPr>
        <w:rFonts w:ascii="Arial" w:hAnsi="Arial" w:hint="default"/>
      </w:rPr>
    </w:lvl>
    <w:lvl w:ilvl="1" w:tplc="C966E62E">
      <w:numFmt w:val="bullet"/>
      <w:lvlText w:val="•"/>
      <w:lvlJc w:val="left"/>
      <w:pPr>
        <w:tabs>
          <w:tab w:val="num" w:pos="1080"/>
        </w:tabs>
        <w:ind w:left="1080" w:hanging="360"/>
      </w:pPr>
      <w:rPr>
        <w:rFonts w:ascii="Arial" w:hAnsi="Arial" w:hint="default"/>
      </w:rPr>
    </w:lvl>
    <w:lvl w:ilvl="2" w:tplc="2C121C06" w:tentative="1">
      <w:start w:val="1"/>
      <w:numFmt w:val="bullet"/>
      <w:lvlText w:val="•"/>
      <w:lvlJc w:val="left"/>
      <w:pPr>
        <w:tabs>
          <w:tab w:val="num" w:pos="1800"/>
        </w:tabs>
        <w:ind w:left="1800" w:hanging="360"/>
      </w:pPr>
      <w:rPr>
        <w:rFonts w:ascii="Arial" w:hAnsi="Arial" w:hint="default"/>
      </w:rPr>
    </w:lvl>
    <w:lvl w:ilvl="3" w:tplc="55528660" w:tentative="1">
      <w:start w:val="1"/>
      <w:numFmt w:val="bullet"/>
      <w:lvlText w:val="•"/>
      <w:lvlJc w:val="left"/>
      <w:pPr>
        <w:tabs>
          <w:tab w:val="num" w:pos="2520"/>
        </w:tabs>
        <w:ind w:left="2520" w:hanging="360"/>
      </w:pPr>
      <w:rPr>
        <w:rFonts w:ascii="Arial" w:hAnsi="Arial" w:hint="default"/>
      </w:rPr>
    </w:lvl>
    <w:lvl w:ilvl="4" w:tplc="B6DA60C4" w:tentative="1">
      <w:start w:val="1"/>
      <w:numFmt w:val="bullet"/>
      <w:lvlText w:val="•"/>
      <w:lvlJc w:val="left"/>
      <w:pPr>
        <w:tabs>
          <w:tab w:val="num" w:pos="3240"/>
        </w:tabs>
        <w:ind w:left="3240" w:hanging="360"/>
      </w:pPr>
      <w:rPr>
        <w:rFonts w:ascii="Arial" w:hAnsi="Arial" w:hint="default"/>
      </w:rPr>
    </w:lvl>
    <w:lvl w:ilvl="5" w:tplc="D870CC56" w:tentative="1">
      <w:start w:val="1"/>
      <w:numFmt w:val="bullet"/>
      <w:lvlText w:val="•"/>
      <w:lvlJc w:val="left"/>
      <w:pPr>
        <w:tabs>
          <w:tab w:val="num" w:pos="3960"/>
        </w:tabs>
        <w:ind w:left="3960" w:hanging="360"/>
      </w:pPr>
      <w:rPr>
        <w:rFonts w:ascii="Arial" w:hAnsi="Arial" w:hint="default"/>
      </w:rPr>
    </w:lvl>
    <w:lvl w:ilvl="6" w:tplc="A16A0B3C" w:tentative="1">
      <w:start w:val="1"/>
      <w:numFmt w:val="bullet"/>
      <w:lvlText w:val="•"/>
      <w:lvlJc w:val="left"/>
      <w:pPr>
        <w:tabs>
          <w:tab w:val="num" w:pos="4680"/>
        </w:tabs>
        <w:ind w:left="4680" w:hanging="360"/>
      </w:pPr>
      <w:rPr>
        <w:rFonts w:ascii="Arial" w:hAnsi="Arial" w:hint="default"/>
      </w:rPr>
    </w:lvl>
    <w:lvl w:ilvl="7" w:tplc="6E3EB554" w:tentative="1">
      <w:start w:val="1"/>
      <w:numFmt w:val="bullet"/>
      <w:lvlText w:val="•"/>
      <w:lvlJc w:val="left"/>
      <w:pPr>
        <w:tabs>
          <w:tab w:val="num" w:pos="5400"/>
        </w:tabs>
        <w:ind w:left="5400" w:hanging="360"/>
      </w:pPr>
      <w:rPr>
        <w:rFonts w:ascii="Arial" w:hAnsi="Arial" w:hint="default"/>
      </w:rPr>
    </w:lvl>
    <w:lvl w:ilvl="8" w:tplc="CA5CC3F2" w:tentative="1">
      <w:start w:val="1"/>
      <w:numFmt w:val="bullet"/>
      <w:lvlText w:val="•"/>
      <w:lvlJc w:val="left"/>
      <w:pPr>
        <w:tabs>
          <w:tab w:val="num" w:pos="6120"/>
        </w:tabs>
        <w:ind w:left="6120" w:hanging="360"/>
      </w:pPr>
      <w:rPr>
        <w:rFonts w:ascii="Arial" w:hAnsi="Arial" w:hint="default"/>
      </w:rPr>
    </w:lvl>
  </w:abstractNum>
  <w:abstractNum w:abstractNumId="1">
    <w:nsid w:val="002B0F8F"/>
    <w:multiLevelType w:val="hybridMultilevel"/>
    <w:tmpl w:val="3EF6B6B2"/>
    <w:lvl w:ilvl="0" w:tplc="3DD47FF2">
      <w:start w:val="1"/>
      <w:numFmt w:val="bullet"/>
      <w:lvlText w:val="•"/>
      <w:lvlJc w:val="left"/>
      <w:pPr>
        <w:tabs>
          <w:tab w:val="num" w:pos="360"/>
        </w:tabs>
        <w:ind w:left="360" w:hanging="360"/>
      </w:pPr>
      <w:rPr>
        <w:rFonts w:ascii="Times New Roman" w:hAnsi="Times New Roman" w:hint="default"/>
      </w:rPr>
    </w:lvl>
    <w:lvl w:ilvl="1" w:tplc="D9D201AA" w:tentative="1">
      <w:start w:val="1"/>
      <w:numFmt w:val="bullet"/>
      <w:lvlText w:val="•"/>
      <w:lvlJc w:val="left"/>
      <w:pPr>
        <w:tabs>
          <w:tab w:val="num" w:pos="1080"/>
        </w:tabs>
        <w:ind w:left="1080" w:hanging="360"/>
      </w:pPr>
      <w:rPr>
        <w:rFonts w:ascii="Times New Roman" w:hAnsi="Times New Roman" w:hint="default"/>
      </w:rPr>
    </w:lvl>
    <w:lvl w:ilvl="2" w:tplc="4488796A" w:tentative="1">
      <w:start w:val="1"/>
      <w:numFmt w:val="bullet"/>
      <w:lvlText w:val="•"/>
      <w:lvlJc w:val="left"/>
      <w:pPr>
        <w:tabs>
          <w:tab w:val="num" w:pos="1800"/>
        </w:tabs>
        <w:ind w:left="1800" w:hanging="360"/>
      </w:pPr>
      <w:rPr>
        <w:rFonts w:ascii="Times New Roman" w:hAnsi="Times New Roman" w:hint="default"/>
      </w:rPr>
    </w:lvl>
    <w:lvl w:ilvl="3" w:tplc="64DE37F4" w:tentative="1">
      <w:start w:val="1"/>
      <w:numFmt w:val="bullet"/>
      <w:lvlText w:val="•"/>
      <w:lvlJc w:val="left"/>
      <w:pPr>
        <w:tabs>
          <w:tab w:val="num" w:pos="2520"/>
        </w:tabs>
        <w:ind w:left="2520" w:hanging="360"/>
      </w:pPr>
      <w:rPr>
        <w:rFonts w:ascii="Times New Roman" w:hAnsi="Times New Roman" w:hint="default"/>
      </w:rPr>
    </w:lvl>
    <w:lvl w:ilvl="4" w:tplc="F4EC8AF6" w:tentative="1">
      <w:start w:val="1"/>
      <w:numFmt w:val="bullet"/>
      <w:lvlText w:val="•"/>
      <w:lvlJc w:val="left"/>
      <w:pPr>
        <w:tabs>
          <w:tab w:val="num" w:pos="3240"/>
        </w:tabs>
        <w:ind w:left="3240" w:hanging="360"/>
      </w:pPr>
      <w:rPr>
        <w:rFonts w:ascii="Times New Roman" w:hAnsi="Times New Roman" w:hint="default"/>
      </w:rPr>
    </w:lvl>
    <w:lvl w:ilvl="5" w:tplc="6ED0BFDC" w:tentative="1">
      <w:start w:val="1"/>
      <w:numFmt w:val="bullet"/>
      <w:lvlText w:val="•"/>
      <w:lvlJc w:val="left"/>
      <w:pPr>
        <w:tabs>
          <w:tab w:val="num" w:pos="3960"/>
        </w:tabs>
        <w:ind w:left="3960" w:hanging="360"/>
      </w:pPr>
      <w:rPr>
        <w:rFonts w:ascii="Times New Roman" w:hAnsi="Times New Roman" w:hint="default"/>
      </w:rPr>
    </w:lvl>
    <w:lvl w:ilvl="6" w:tplc="DAEAEA56" w:tentative="1">
      <w:start w:val="1"/>
      <w:numFmt w:val="bullet"/>
      <w:lvlText w:val="•"/>
      <w:lvlJc w:val="left"/>
      <w:pPr>
        <w:tabs>
          <w:tab w:val="num" w:pos="4680"/>
        </w:tabs>
        <w:ind w:left="4680" w:hanging="360"/>
      </w:pPr>
      <w:rPr>
        <w:rFonts w:ascii="Times New Roman" w:hAnsi="Times New Roman" w:hint="default"/>
      </w:rPr>
    </w:lvl>
    <w:lvl w:ilvl="7" w:tplc="A96AEC34" w:tentative="1">
      <w:start w:val="1"/>
      <w:numFmt w:val="bullet"/>
      <w:lvlText w:val="•"/>
      <w:lvlJc w:val="left"/>
      <w:pPr>
        <w:tabs>
          <w:tab w:val="num" w:pos="5400"/>
        </w:tabs>
        <w:ind w:left="5400" w:hanging="360"/>
      </w:pPr>
      <w:rPr>
        <w:rFonts w:ascii="Times New Roman" w:hAnsi="Times New Roman" w:hint="default"/>
      </w:rPr>
    </w:lvl>
    <w:lvl w:ilvl="8" w:tplc="4EC8B62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0416998"/>
    <w:multiLevelType w:val="hybridMultilevel"/>
    <w:tmpl w:val="891ED1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347895"/>
    <w:multiLevelType w:val="hybridMultilevel"/>
    <w:tmpl w:val="14927412"/>
    <w:lvl w:ilvl="0" w:tplc="F3D84FAE">
      <w:start w:val="1"/>
      <w:numFmt w:val="decimal"/>
      <w:pStyle w:val="Arialnotes"/>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4724988"/>
    <w:multiLevelType w:val="hybridMultilevel"/>
    <w:tmpl w:val="BBBCA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4CF386E"/>
    <w:multiLevelType w:val="hybridMultilevel"/>
    <w:tmpl w:val="3A1C9776"/>
    <w:lvl w:ilvl="0" w:tplc="4510D968">
      <w:start w:val="3"/>
      <w:numFmt w:val="bullet"/>
      <w:lvlText w:val="-"/>
      <w:lvlJc w:val="left"/>
      <w:pPr>
        <w:ind w:left="720" w:hanging="360"/>
      </w:pPr>
      <w:rPr>
        <w:rFonts w:ascii="Calibri" w:eastAsiaTheme="minorEastAsia" w:hAnsi="Calibri" w:cstheme="majorHAns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8AF6407"/>
    <w:multiLevelType w:val="hybridMultilevel"/>
    <w:tmpl w:val="7C262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A5B01EB"/>
    <w:multiLevelType w:val="hybridMultilevel"/>
    <w:tmpl w:val="61C06D3E"/>
    <w:lvl w:ilvl="0" w:tplc="6F160578">
      <w:start w:val="1"/>
      <w:numFmt w:val="bullet"/>
      <w:lvlText w:val="•"/>
      <w:lvlJc w:val="left"/>
      <w:pPr>
        <w:tabs>
          <w:tab w:val="num" w:pos="720"/>
        </w:tabs>
        <w:ind w:left="720" w:hanging="360"/>
      </w:pPr>
      <w:rPr>
        <w:rFonts w:ascii="Arial" w:hAnsi="Arial" w:hint="default"/>
      </w:rPr>
    </w:lvl>
    <w:lvl w:ilvl="1" w:tplc="4E66124A">
      <w:numFmt w:val="bullet"/>
      <w:lvlText w:val="•"/>
      <w:lvlJc w:val="left"/>
      <w:pPr>
        <w:tabs>
          <w:tab w:val="num" w:pos="1440"/>
        </w:tabs>
        <w:ind w:left="1440" w:hanging="360"/>
      </w:pPr>
      <w:rPr>
        <w:rFonts w:ascii="Arial" w:hAnsi="Arial" w:hint="default"/>
      </w:rPr>
    </w:lvl>
    <w:lvl w:ilvl="2" w:tplc="E7B486E8" w:tentative="1">
      <w:start w:val="1"/>
      <w:numFmt w:val="bullet"/>
      <w:lvlText w:val="•"/>
      <w:lvlJc w:val="left"/>
      <w:pPr>
        <w:tabs>
          <w:tab w:val="num" w:pos="2160"/>
        </w:tabs>
        <w:ind w:left="2160" w:hanging="360"/>
      </w:pPr>
      <w:rPr>
        <w:rFonts w:ascii="Arial" w:hAnsi="Arial" w:hint="default"/>
      </w:rPr>
    </w:lvl>
    <w:lvl w:ilvl="3" w:tplc="E54AEF92" w:tentative="1">
      <w:start w:val="1"/>
      <w:numFmt w:val="bullet"/>
      <w:lvlText w:val="•"/>
      <w:lvlJc w:val="left"/>
      <w:pPr>
        <w:tabs>
          <w:tab w:val="num" w:pos="2880"/>
        </w:tabs>
        <w:ind w:left="2880" w:hanging="360"/>
      </w:pPr>
      <w:rPr>
        <w:rFonts w:ascii="Arial" w:hAnsi="Arial" w:hint="default"/>
      </w:rPr>
    </w:lvl>
    <w:lvl w:ilvl="4" w:tplc="460E0424" w:tentative="1">
      <w:start w:val="1"/>
      <w:numFmt w:val="bullet"/>
      <w:lvlText w:val="•"/>
      <w:lvlJc w:val="left"/>
      <w:pPr>
        <w:tabs>
          <w:tab w:val="num" w:pos="3600"/>
        </w:tabs>
        <w:ind w:left="3600" w:hanging="360"/>
      </w:pPr>
      <w:rPr>
        <w:rFonts w:ascii="Arial" w:hAnsi="Arial" w:hint="default"/>
      </w:rPr>
    </w:lvl>
    <w:lvl w:ilvl="5" w:tplc="1D26AEFA" w:tentative="1">
      <w:start w:val="1"/>
      <w:numFmt w:val="bullet"/>
      <w:lvlText w:val="•"/>
      <w:lvlJc w:val="left"/>
      <w:pPr>
        <w:tabs>
          <w:tab w:val="num" w:pos="4320"/>
        </w:tabs>
        <w:ind w:left="4320" w:hanging="360"/>
      </w:pPr>
      <w:rPr>
        <w:rFonts w:ascii="Arial" w:hAnsi="Arial" w:hint="default"/>
      </w:rPr>
    </w:lvl>
    <w:lvl w:ilvl="6" w:tplc="1D5E2A08" w:tentative="1">
      <w:start w:val="1"/>
      <w:numFmt w:val="bullet"/>
      <w:lvlText w:val="•"/>
      <w:lvlJc w:val="left"/>
      <w:pPr>
        <w:tabs>
          <w:tab w:val="num" w:pos="5040"/>
        </w:tabs>
        <w:ind w:left="5040" w:hanging="360"/>
      </w:pPr>
      <w:rPr>
        <w:rFonts w:ascii="Arial" w:hAnsi="Arial" w:hint="default"/>
      </w:rPr>
    </w:lvl>
    <w:lvl w:ilvl="7" w:tplc="D4045EBA" w:tentative="1">
      <w:start w:val="1"/>
      <w:numFmt w:val="bullet"/>
      <w:lvlText w:val="•"/>
      <w:lvlJc w:val="left"/>
      <w:pPr>
        <w:tabs>
          <w:tab w:val="num" w:pos="5760"/>
        </w:tabs>
        <w:ind w:left="5760" w:hanging="360"/>
      </w:pPr>
      <w:rPr>
        <w:rFonts w:ascii="Arial" w:hAnsi="Arial" w:hint="default"/>
      </w:rPr>
    </w:lvl>
    <w:lvl w:ilvl="8" w:tplc="60B22488" w:tentative="1">
      <w:start w:val="1"/>
      <w:numFmt w:val="bullet"/>
      <w:lvlText w:val="•"/>
      <w:lvlJc w:val="left"/>
      <w:pPr>
        <w:tabs>
          <w:tab w:val="num" w:pos="6480"/>
        </w:tabs>
        <w:ind w:left="6480" w:hanging="360"/>
      </w:pPr>
      <w:rPr>
        <w:rFonts w:ascii="Arial" w:hAnsi="Arial" w:hint="default"/>
      </w:rPr>
    </w:lvl>
  </w:abstractNum>
  <w:abstractNum w:abstractNumId="8">
    <w:nsid w:val="10997A1C"/>
    <w:multiLevelType w:val="hybridMultilevel"/>
    <w:tmpl w:val="8A901C08"/>
    <w:lvl w:ilvl="0" w:tplc="ABA0A868">
      <w:start w:val="1"/>
      <w:numFmt w:val="bullet"/>
      <w:lvlText w:val="•"/>
      <w:lvlJc w:val="left"/>
      <w:pPr>
        <w:tabs>
          <w:tab w:val="num" w:pos="720"/>
        </w:tabs>
        <w:ind w:left="720" w:hanging="360"/>
      </w:pPr>
      <w:rPr>
        <w:rFonts w:ascii="Arial" w:hAnsi="Arial" w:hint="default"/>
      </w:rPr>
    </w:lvl>
    <w:lvl w:ilvl="1" w:tplc="450E8CB6">
      <w:numFmt w:val="bullet"/>
      <w:lvlText w:val="•"/>
      <w:lvlJc w:val="left"/>
      <w:pPr>
        <w:tabs>
          <w:tab w:val="num" w:pos="1440"/>
        </w:tabs>
        <w:ind w:left="1440" w:hanging="360"/>
      </w:pPr>
      <w:rPr>
        <w:rFonts w:ascii="Arial" w:hAnsi="Arial" w:hint="default"/>
      </w:rPr>
    </w:lvl>
    <w:lvl w:ilvl="2" w:tplc="B5A89C14" w:tentative="1">
      <w:start w:val="1"/>
      <w:numFmt w:val="bullet"/>
      <w:lvlText w:val="•"/>
      <w:lvlJc w:val="left"/>
      <w:pPr>
        <w:tabs>
          <w:tab w:val="num" w:pos="2160"/>
        </w:tabs>
        <w:ind w:left="2160" w:hanging="360"/>
      </w:pPr>
      <w:rPr>
        <w:rFonts w:ascii="Arial" w:hAnsi="Arial" w:hint="default"/>
      </w:rPr>
    </w:lvl>
    <w:lvl w:ilvl="3" w:tplc="387C589E" w:tentative="1">
      <w:start w:val="1"/>
      <w:numFmt w:val="bullet"/>
      <w:lvlText w:val="•"/>
      <w:lvlJc w:val="left"/>
      <w:pPr>
        <w:tabs>
          <w:tab w:val="num" w:pos="2880"/>
        </w:tabs>
        <w:ind w:left="2880" w:hanging="360"/>
      </w:pPr>
      <w:rPr>
        <w:rFonts w:ascii="Arial" w:hAnsi="Arial" w:hint="default"/>
      </w:rPr>
    </w:lvl>
    <w:lvl w:ilvl="4" w:tplc="12105994" w:tentative="1">
      <w:start w:val="1"/>
      <w:numFmt w:val="bullet"/>
      <w:lvlText w:val="•"/>
      <w:lvlJc w:val="left"/>
      <w:pPr>
        <w:tabs>
          <w:tab w:val="num" w:pos="3600"/>
        </w:tabs>
        <w:ind w:left="3600" w:hanging="360"/>
      </w:pPr>
      <w:rPr>
        <w:rFonts w:ascii="Arial" w:hAnsi="Arial" w:hint="default"/>
      </w:rPr>
    </w:lvl>
    <w:lvl w:ilvl="5" w:tplc="F06E36E6" w:tentative="1">
      <w:start w:val="1"/>
      <w:numFmt w:val="bullet"/>
      <w:lvlText w:val="•"/>
      <w:lvlJc w:val="left"/>
      <w:pPr>
        <w:tabs>
          <w:tab w:val="num" w:pos="4320"/>
        </w:tabs>
        <w:ind w:left="4320" w:hanging="360"/>
      </w:pPr>
      <w:rPr>
        <w:rFonts w:ascii="Arial" w:hAnsi="Arial" w:hint="default"/>
      </w:rPr>
    </w:lvl>
    <w:lvl w:ilvl="6" w:tplc="89145274" w:tentative="1">
      <w:start w:val="1"/>
      <w:numFmt w:val="bullet"/>
      <w:lvlText w:val="•"/>
      <w:lvlJc w:val="left"/>
      <w:pPr>
        <w:tabs>
          <w:tab w:val="num" w:pos="5040"/>
        </w:tabs>
        <w:ind w:left="5040" w:hanging="360"/>
      </w:pPr>
      <w:rPr>
        <w:rFonts w:ascii="Arial" w:hAnsi="Arial" w:hint="default"/>
      </w:rPr>
    </w:lvl>
    <w:lvl w:ilvl="7" w:tplc="A3EAD758" w:tentative="1">
      <w:start w:val="1"/>
      <w:numFmt w:val="bullet"/>
      <w:lvlText w:val="•"/>
      <w:lvlJc w:val="left"/>
      <w:pPr>
        <w:tabs>
          <w:tab w:val="num" w:pos="5760"/>
        </w:tabs>
        <w:ind w:left="5760" w:hanging="360"/>
      </w:pPr>
      <w:rPr>
        <w:rFonts w:ascii="Arial" w:hAnsi="Arial" w:hint="default"/>
      </w:rPr>
    </w:lvl>
    <w:lvl w:ilvl="8" w:tplc="FEC80204" w:tentative="1">
      <w:start w:val="1"/>
      <w:numFmt w:val="bullet"/>
      <w:lvlText w:val="•"/>
      <w:lvlJc w:val="left"/>
      <w:pPr>
        <w:tabs>
          <w:tab w:val="num" w:pos="6480"/>
        </w:tabs>
        <w:ind w:left="6480" w:hanging="360"/>
      </w:pPr>
      <w:rPr>
        <w:rFonts w:ascii="Arial" w:hAnsi="Arial" w:hint="default"/>
      </w:rPr>
    </w:lvl>
  </w:abstractNum>
  <w:abstractNum w:abstractNumId="9">
    <w:nsid w:val="158C5F12"/>
    <w:multiLevelType w:val="hybridMultilevel"/>
    <w:tmpl w:val="49E8BDD0"/>
    <w:lvl w:ilvl="0" w:tplc="67DCE652">
      <w:start w:val="1"/>
      <w:numFmt w:val="bullet"/>
      <w:lvlText w:val=""/>
      <w:lvlJc w:val="left"/>
      <w:pPr>
        <w:ind w:left="1080" w:hanging="360"/>
      </w:pPr>
      <w:rPr>
        <w:rFonts w:ascii="Wingdings" w:hAnsi="Wingdings"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nsid w:val="16087745"/>
    <w:multiLevelType w:val="hybridMultilevel"/>
    <w:tmpl w:val="B32E6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FC54CC"/>
    <w:multiLevelType w:val="hybridMultilevel"/>
    <w:tmpl w:val="B2CE2DF0"/>
    <w:lvl w:ilvl="0" w:tplc="9C501304">
      <w:start w:val="1"/>
      <w:numFmt w:val="bullet"/>
      <w:lvlText w:val="•"/>
      <w:lvlJc w:val="left"/>
      <w:pPr>
        <w:tabs>
          <w:tab w:val="num" w:pos="720"/>
        </w:tabs>
        <w:ind w:left="720" w:hanging="360"/>
      </w:pPr>
      <w:rPr>
        <w:rFonts w:ascii="Arial" w:hAnsi="Arial" w:hint="default"/>
      </w:rPr>
    </w:lvl>
    <w:lvl w:ilvl="1" w:tplc="028C2262">
      <w:numFmt w:val="bullet"/>
      <w:lvlText w:val="•"/>
      <w:lvlJc w:val="left"/>
      <w:pPr>
        <w:tabs>
          <w:tab w:val="num" w:pos="1440"/>
        </w:tabs>
        <w:ind w:left="1440" w:hanging="360"/>
      </w:pPr>
      <w:rPr>
        <w:rFonts w:ascii="Arial" w:hAnsi="Arial" w:hint="default"/>
      </w:rPr>
    </w:lvl>
    <w:lvl w:ilvl="2" w:tplc="64E29398" w:tentative="1">
      <w:start w:val="1"/>
      <w:numFmt w:val="bullet"/>
      <w:lvlText w:val="•"/>
      <w:lvlJc w:val="left"/>
      <w:pPr>
        <w:tabs>
          <w:tab w:val="num" w:pos="2160"/>
        </w:tabs>
        <w:ind w:left="2160" w:hanging="360"/>
      </w:pPr>
      <w:rPr>
        <w:rFonts w:ascii="Arial" w:hAnsi="Arial" w:hint="default"/>
      </w:rPr>
    </w:lvl>
    <w:lvl w:ilvl="3" w:tplc="C7A80F00" w:tentative="1">
      <w:start w:val="1"/>
      <w:numFmt w:val="bullet"/>
      <w:lvlText w:val="•"/>
      <w:lvlJc w:val="left"/>
      <w:pPr>
        <w:tabs>
          <w:tab w:val="num" w:pos="2880"/>
        </w:tabs>
        <w:ind w:left="2880" w:hanging="360"/>
      </w:pPr>
      <w:rPr>
        <w:rFonts w:ascii="Arial" w:hAnsi="Arial" w:hint="default"/>
      </w:rPr>
    </w:lvl>
    <w:lvl w:ilvl="4" w:tplc="E996C2A0" w:tentative="1">
      <w:start w:val="1"/>
      <w:numFmt w:val="bullet"/>
      <w:lvlText w:val="•"/>
      <w:lvlJc w:val="left"/>
      <w:pPr>
        <w:tabs>
          <w:tab w:val="num" w:pos="3600"/>
        </w:tabs>
        <w:ind w:left="3600" w:hanging="360"/>
      </w:pPr>
      <w:rPr>
        <w:rFonts w:ascii="Arial" w:hAnsi="Arial" w:hint="default"/>
      </w:rPr>
    </w:lvl>
    <w:lvl w:ilvl="5" w:tplc="E730E27C" w:tentative="1">
      <w:start w:val="1"/>
      <w:numFmt w:val="bullet"/>
      <w:lvlText w:val="•"/>
      <w:lvlJc w:val="left"/>
      <w:pPr>
        <w:tabs>
          <w:tab w:val="num" w:pos="4320"/>
        </w:tabs>
        <w:ind w:left="4320" w:hanging="360"/>
      </w:pPr>
      <w:rPr>
        <w:rFonts w:ascii="Arial" w:hAnsi="Arial" w:hint="default"/>
      </w:rPr>
    </w:lvl>
    <w:lvl w:ilvl="6" w:tplc="2CBEDE12" w:tentative="1">
      <w:start w:val="1"/>
      <w:numFmt w:val="bullet"/>
      <w:lvlText w:val="•"/>
      <w:lvlJc w:val="left"/>
      <w:pPr>
        <w:tabs>
          <w:tab w:val="num" w:pos="5040"/>
        </w:tabs>
        <w:ind w:left="5040" w:hanging="360"/>
      </w:pPr>
      <w:rPr>
        <w:rFonts w:ascii="Arial" w:hAnsi="Arial" w:hint="default"/>
      </w:rPr>
    </w:lvl>
    <w:lvl w:ilvl="7" w:tplc="FD901EFA" w:tentative="1">
      <w:start w:val="1"/>
      <w:numFmt w:val="bullet"/>
      <w:lvlText w:val="•"/>
      <w:lvlJc w:val="left"/>
      <w:pPr>
        <w:tabs>
          <w:tab w:val="num" w:pos="5760"/>
        </w:tabs>
        <w:ind w:left="5760" w:hanging="360"/>
      </w:pPr>
      <w:rPr>
        <w:rFonts w:ascii="Arial" w:hAnsi="Arial" w:hint="default"/>
      </w:rPr>
    </w:lvl>
    <w:lvl w:ilvl="8" w:tplc="C3CE396A" w:tentative="1">
      <w:start w:val="1"/>
      <w:numFmt w:val="bullet"/>
      <w:lvlText w:val="•"/>
      <w:lvlJc w:val="left"/>
      <w:pPr>
        <w:tabs>
          <w:tab w:val="num" w:pos="6480"/>
        </w:tabs>
        <w:ind w:left="6480" w:hanging="360"/>
      </w:pPr>
      <w:rPr>
        <w:rFonts w:ascii="Arial" w:hAnsi="Arial" w:hint="default"/>
      </w:rPr>
    </w:lvl>
  </w:abstractNum>
  <w:abstractNum w:abstractNumId="12">
    <w:nsid w:val="23081734"/>
    <w:multiLevelType w:val="hybridMultilevel"/>
    <w:tmpl w:val="C0340AC6"/>
    <w:lvl w:ilvl="0" w:tplc="30327C1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0560D5"/>
    <w:multiLevelType w:val="hybridMultilevel"/>
    <w:tmpl w:val="4A8EBF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5B832FD"/>
    <w:multiLevelType w:val="hybridMultilevel"/>
    <w:tmpl w:val="B35A0076"/>
    <w:lvl w:ilvl="0" w:tplc="30327C1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C4643F"/>
    <w:multiLevelType w:val="multilevel"/>
    <w:tmpl w:val="20B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F2A211D"/>
    <w:multiLevelType w:val="hybridMultilevel"/>
    <w:tmpl w:val="2D187580"/>
    <w:lvl w:ilvl="0" w:tplc="0BE83E0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454440"/>
    <w:multiLevelType w:val="hybridMultilevel"/>
    <w:tmpl w:val="165083EC"/>
    <w:lvl w:ilvl="0" w:tplc="59A8F8A8">
      <w:start w:val="1"/>
      <w:numFmt w:val="bullet"/>
      <w:lvlText w:val="•"/>
      <w:lvlJc w:val="left"/>
      <w:pPr>
        <w:tabs>
          <w:tab w:val="num" w:pos="720"/>
        </w:tabs>
        <w:ind w:left="720" w:hanging="360"/>
      </w:pPr>
      <w:rPr>
        <w:rFonts w:ascii="Arial" w:hAnsi="Arial" w:hint="default"/>
      </w:rPr>
    </w:lvl>
    <w:lvl w:ilvl="1" w:tplc="F96E88FA">
      <w:numFmt w:val="bullet"/>
      <w:lvlText w:val="•"/>
      <w:lvlJc w:val="left"/>
      <w:pPr>
        <w:tabs>
          <w:tab w:val="num" w:pos="1440"/>
        </w:tabs>
        <w:ind w:left="1440" w:hanging="360"/>
      </w:pPr>
      <w:rPr>
        <w:rFonts w:ascii="Arial" w:hAnsi="Arial" w:hint="default"/>
      </w:rPr>
    </w:lvl>
    <w:lvl w:ilvl="2" w:tplc="68F61AA2" w:tentative="1">
      <w:start w:val="1"/>
      <w:numFmt w:val="bullet"/>
      <w:lvlText w:val="•"/>
      <w:lvlJc w:val="left"/>
      <w:pPr>
        <w:tabs>
          <w:tab w:val="num" w:pos="2160"/>
        </w:tabs>
        <w:ind w:left="2160" w:hanging="360"/>
      </w:pPr>
      <w:rPr>
        <w:rFonts w:ascii="Arial" w:hAnsi="Arial" w:hint="default"/>
      </w:rPr>
    </w:lvl>
    <w:lvl w:ilvl="3" w:tplc="FB3E38E2" w:tentative="1">
      <w:start w:val="1"/>
      <w:numFmt w:val="bullet"/>
      <w:lvlText w:val="•"/>
      <w:lvlJc w:val="left"/>
      <w:pPr>
        <w:tabs>
          <w:tab w:val="num" w:pos="2880"/>
        </w:tabs>
        <w:ind w:left="2880" w:hanging="360"/>
      </w:pPr>
      <w:rPr>
        <w:rFonts w:ascii="Arial" w:hAnsi="Arial" w:hint="default"/>
      </w:rPr>
    </w:lvl>
    <w:lvl w:ilvl="4" w:tplc="A86243CE" w:tentative="1">
      <w:start w:val="1"/>
      <w:numFmt w:val="bullet"/>
      <w:lvlText w:val="•"/>
      <w:lvlJc w:val="left"/>
      <w:pPr>
        <w:tabs>
          <w:tab w:val="num" w:pos="3600"/>
        </w:tabs>
        <w:ind w:left="3600" w:hanging="360"/>
      </w:pPr>
      <w:rPr>
        <w:rFonts w:ascii="Arial" w:hAnsi="Arial" w:hint="default"/>
      </w:rPr>
    </w:lvl>
    <w:lvl w:ilvl="5" w:tplc="858E3F3E" w:tentative="1">
      <w:start w:val="1"/>
      <w:numFmt w:val="bullet"/>
      <w:lvlText w:val="•"/>
      <w:lvlJc w:val="left"/>
      <w:pPr>
        <w:tabs>
          <w:tab w:val="num" w:pos="4320"/>
        </w:tabs>
        <w:ind w:left="4320" w:hanging="360"/>
      </w:pPr>
      <w:rPr>
        <w:rFonts w:ascii="Arial" w:hAnsi="Arial" w:hint="default"/>
      </w:rPr>
    </w:lvl>
    <w:lvl w:ilvl="6" w:tplc="7A0A59C0" w:tentative="1">
      <w:start w:val="1"/>
      <w:numFmt w:val="bullet"/>
      <w:lvlText w:val="•"/>
      <w:lvlJc w:val="left"/>
      <w:pPr>
        <w:tabs>
          <w:tab w:val="num" w:pos="5040"/>
        </w:tabs>
        <w:ind w:left="5040" w:hanging="360"/>
      </w:pPr>
      <w:rPr>
        <w:rFonts w:ascii="Arial" w:hAnsi="Arial" w:hint="default"/>
      </w:rPr>
    </w:lvl>
    <w:lvl w:ilvl="7" w:tplc="6E90EC2E" w:tentative="1">
      <w:start w:val="1"/>
      <w:numFmt w:val="bullet"/>
      <w:lvlText w:val="•"/>
      <w:lvlJc w:val="left"/>
      <w:pPr>
        <w:tabs>
          <w:tab w:val="num" w:pos="5760"/>
        </w:tabs>
        <w:ind w:left="5760" w:hanging="360"/>
      </w:pPr>
      <w:rPr>
        <w:rFonts w:ascii="Arial" w:hAnsi="Arial" w:hint="default"/>
      </w:rPr>
    </w:lvl>
    <w:lvl w:ilvl="8" w:tplc="69F4441E" w:tentative="1">
      <w:start w:val="1"/>
      <w:numFmt w:val="bullet"/>
      <w:lvlText w:val="•"/>
      <w:lvlJc w:val="left"/>
      <w:pPr>
        <w:tabs>
          <w:tab w:val="num" w:pos="6480"/>
        </w:tabs>
        <w:ind w:left="6480" w:hanging="360"/>
      </w:pPr>
      <w:rPr>
        <w:rFonts w:ascii="Arial" w:hAnsi="Arial" w:hint="default"/>
      </w:rPr>
    </w:lvl>
  </w:abstractNum>
  <w:abstractNum w:abstractNumId="18">
    <w:nsid w:val="3481317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673200E"/>
    <w:multiLevelType w:val="hybridMultilevel"/>
    <w:tmpl w:val="02FCB5A2"/>
    <w:lvl w:ilvl="0" w:tplc="C696163A">
      <w:start w:val="1"/>
      <w:numFmt w:val="decimal"/>
      <w:lvlText w:val="%1."/>
      <w:lvlJc w:val="left"/>
      <w:pPr>
        <w:ind w:left="564" w:hanging="360"/>
      </w:pPr>
      <w:rPr>
        <w:rFonts w:hint="default"/>
      </w:rPr>
    </w:lvl>
    <w:lvl w:ilvl="1" w:tplc="04090019" w:tentative="1">
      <w:start w:val="1"/>
      <w:numFmt w:val="low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low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lowerLetter"/>
      <w:lvlText w:val="%8)"/>
      <w:lvlJc w:val="left"/>
      <w:pPr>
        <w:ind w:left="3724" w:hanging="440"/>
      </w:pPr>
    </w:lvl>
    <w:lvl w:ilvl="8" w:tplc="0409001B" w:tentative="1">
      <w:start w:val="1"/>
      <w:numFmt w:val="lowerRoman"/>
      <w:lvlText w:val="%9."/>
      <w:lvlJc w:val="right"/>
      <w:pPr>
        <w:ind w:left="4164" w:hanging="440"/>
      </w:pPr>
    </w:lvl>
  </w:abstractNum>
  <w:abstractNum w:abstractNumId="20">
    <w:nsid w:val="37027E7E"/>
    <w:multiLevelType w:val="hybridMultilevel"/>
    <w:tmpl w:val="E550A9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79102EB"/>
    <w:multiLevelType w:val="hybridMultilevel"/>
    <w:tmpl w:val="5BD8E9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3DFD6480"/>
    <w:multiLevelType w:val="hybridMultilevel"/>
    <w:tmpl w:val="7FB0F71C"/>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07C1C85"/>
    <w:multiLevelType w:val="multilevel"/>
    <w:tmpl w:val="B67C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0A07F15"/>
    <w:multiLevelType w:val="hybridMultilevel"/>
    <w:tmpl w:val="370AC3BE"/>
    <w:lvl w:ilvl="0" w:tplc="C5FCDD78">
      <w:start w:val="1"/>
      <w:numFmt w:val="bullet"/>
      <w:lvlText w:val="•"/>
      <w:lvlJc w:val="left"/>
      <w:pPr>
        <w:tabs>
          <w:tab w:val="num" w:pos="720"/>
        </w:tabs>
        <w:ind w:left="720" w:hanging="360"/>
      </w:pPr>
      <w:rPr>
        <w:rFonts w:ascii="Arial" w:hAnsi="Arial" w:hint="default"/>
      </w:rPr>
    </w:lvl>
    <w:lvl w:ilvl="1" w:tplc="E16A244C">
      <w:numFmt w:val="bullet"/>
      <w:lvlText w:val="•"/>
      <w:lvlJc w:val="left"/>
      <w:pPr>
        <w:tabs>
          <w:tab w:val="num" w:pos="1440"/>
        </w:tabs>
        <w:ind w:left="1440" w:hanging="360"/>
      </w:pPr>
      <w:rPr>
        <w:rFonts w:ascii="Arial" w:hAnsi="Arial" w:hint="default"/>
      </w:rPr>
    </w:lvl>
    <w:lvl w:ilvl="2" w:tplc="00B67DD8" w:tentative="1">
      <w:start w:val="1"/>
      <w:numFmt w:val="bullet"/>
      <w:lvlText w:val="•"/>
      <w:lvlJc w:val="left"/>
      <w:pPr>
        <w:tabs>
          <w:tab w:val="num" w:pos="2160"/>
        </w:tabs>
        <w:ind w:left="2160" w:hanging="360"/>
      </w:pPr>
      <w:rPr>
        <w:rFonts w:ascii="Arial" w:hAnsi="Arial" w:hint="default"/>
      </w:rPr>
    </w:lvl>
    <w:lvl w:ilvl="3" w:tplc="2BC2F64A" w:tentative="1">
      <w:start w:val="1"/>
      <w:numFmt w:val="bullet"/>
      <w:lvlText w:val="•"/>
      <w:lvlJc w:val="left"/>
      <w:pPr>
        <w:tabs>
          <w:tab w:val="num" w:pos="2880"/>
        </w:tabs>
        <w:ind w:left="2880" w:hanging="360"/>
      </w:pPr>
      <w:rPr>
        <w:rFonts w:ascii="Arial" w:hAnsi="Arial" w:hint="default"/>
      </w:rPr>
    </w:lvl>
    <w:lvl w:ilvl="4" w:tplc="F7FC1134" w:tentative="1">
      <w:start w:val="1"/>
      <w:numFmt w:val="bullet"/>
      <w:lvlText w:val="•"/>
      <w:lvlJc w:val="left"/>
      <w:pPr>
        <w:tabs>
          <w:tab w:val="num" w:pos="3600"/>
        </w:tabs>
        <w:ind w:left="3600" w:hanging="360"/>
      </w:pPr>
      <w:rPr>
        <w:rFonts w:ascii="Arial" w:hAnsi="Arial" w:hint="default"/>
      </w:rPr>
    </w:lvl>
    <w:lvl w:ilvl="5" w:tplc="5DA61328" w:tentative="1">
      <w:start w:val="1"/>
      <w:numFmt w:val="bullet"/>
      <w:lvlText w:val="•"/>
      <w:lvlJc w:val="left"/>
      <w:pPr>
        <w:tabs>
          <w:tab w:val="num" w:pos="4320"/>
        </w:tabs>
        <w:ind w:left="4320" w:hanging="360"/>
      </w:pPr>
      <w:rPr>
        <w:rFonts w:ascii="Arial" w:hAnsi="Arial" w:hint="default"/>
      </w:rPr>
    </w:lvl>
    <w:lvl w:ilvl="6" w:tplc="3892C30E" w:tentative="1">
      <w:start w:val="1"/>
      <w:numFmt w:val="bullet"/>
      <w:lvlText w:val="•"/>
      <w:lvlJc w:val="left"/>
      <w:pPr>
        <w:tabs>
          <w:tab w:val="num" w:pos="5040"/>
        </w:tabs>
        <w:ind w:left="5040" w:hanging="360"/>
      </w:pPr>
      <w:rPr>
        <w:rFonts w:ascii="Arial" w:hAnsi="Arial" w:hint="default"/>
      </w:rPr>
    </w:lvl>
    <w:lvl w:ilvl="7" w:tplc="6A5837C6" w:tentative="1">
      <w:start w:val="1"/>
      <w:numFmt w:val="bullet"/>
      <w:lvlText w:val="•"/>
      <w:lvlJc w:val="left"/>
      <w:pPr>
        <w:tabs>
          <w:tab w:val="num" w:pos="5760"/>
        </w:tabs>
        <w:ind w:left="5760" w:hanging="360"/>
      </w:pPr>
      <w:rPr>
        <w:rFonts w:ascii="Arial" w:hAnsi="Arial" w:hint="default"/>
      </w:rPr>
    </w:lvl>
    <w:lvl w:ilvl="8" w:tplc="EF309886" w:tentative="1">
      <w:start w:val="1"/>
      <w:numFmt w:val="bullet"/>
      <w:lvlText w:val="•"/>
      <w:lvlJc w:val="left"/>
      <w:pPr>
        <w:tabs>
          <w:tab w:val="num" w:pos="6480"/>
        </w:tabs>
        <w:ind w:left="6480" w:hanging="360"/>
      </w:pPr>
      <w:rPr>
        <w:rFonts w:ascii="Arial" w:hAnsi="Arial" w:hint="default"/>
      </w:rPr>
    </w:lvl>
  </w:abstractNum>
  <w:abstractNum w:abstractNumId="25">
    <w:nsid w:val="44E24BE8"/>
    <w:multiLevelType w:val="hybridMultilevel"/>
    <w:tmpl w:val="77D0D7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48FD5731"/>
    <w:multiLevelType w:val="hybridMultilevel"/>
    <w:tmpl w:val="54800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4DEE5C4F"/>
    <w:multiLevelType w:val="hybridMultilevel"/>
    <w:tmpl w:val="24B6BE88"/>
    <w:lvl w:ilvl="0" w:tplc="30327C1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7362C3"/>
    <w:multiLevelType w:val="hybridMultilevel"/>
    <w:tmpl w:val="3CBC8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4F8268F9"/>
    <w:multiLevelType w:val="multilevel"/>
    <w:tmpl w:val="AF26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F971959"/>
    <w:multiLevelType w:val="hybridMultilevel"/>
    <w:tmpl w:val="2668B47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102067F"/>
    <w:multiLevelType w:val="hybridMultilevel"/>
    <w:tmpl w:val="E410C96A"/>
    <w:lvl w:ilvl="0" w:tplc="94F631AE">
      <w:start w:val="1"/>
      <w:numFmt w:val="bullet"/>
      <w:lvlText w:val="•"/>
      <w:lvlJc w:val="left"/>
      <w:pPr>
        <w:tabs>
          <w:tab w:val="num" w:pos="720"/>
        </w:tabs>
        <w:ind w:left="720" w:hanging="360"/>
      </w:pPr>
      <w:rPr>
        <w:rFonts w:ascii="Arial" w:hAnsi="Arial" w:hint="default"/>
      </w:rPr>
    </w:lvl>
    <w:lvl w:ilvl="1" w:tplc="2D9041DC">
      <w:start w:val="1"/>
      <w:numFmt w:val="bullet"/>
      <w:lvlText w:val="•"/>
      <w:lvlJc w:val="left"/>
      <w:pPr>
        <w:tabs>
          <w:tab w:val="num" w:pos="1440"/>
        </w:tabs>
        <w:ind w:left="1440" w:hanging="360"/>
      </w:pPr>
      <w:rPr>
        <w:rFonts w:ascii="Arial" w:hAnsi="Arial" w:hint="default"/>
      </w:rPr>
    </w:lvl>
    <w:lvl w:ilvl="2" w:tplc="0D72544A" w:tentative="1">
      <w:start w:val="1"/>
      <w:numFmt w:val="bullet"/>
      <w:lvlText w:val="•"/>
      <w:lvlJc w:val="left"/>
      <w:pPr>
        <w:tabs>
          <w:tab w:val="num" w:pos="2160"/>
        </w:tabs>
        <w:ind w:left="2160" w:hanging="360"/>
      </w:pPr>
      <w:rPr>
        <w:rFonts w:ascii="Arial" w:hAnsi="Arial" w:hint="default"/>
      </w:rPr>
    </w:lvl>
    <w:lvl w:ilvl="3" w:tplc="0352A78E" w:tentative="1">
      <w:start w:val="1"/>
      <w:numFmt w:val="bullet"/>
      <w:lvlText w:val="•"/>
      <w:lvlJc w:val="left"/>
      <w:pPr>
        <w:tabs>
          <w:tab w:val="num" w:pos="2880"/>
        </w:tabs>
        <w:ind w:left="2880" w:hanging="360"/>
      </w:pPr>
      <w:rPr>
        <w:rFonts w:ascii="Arial" w:hAnsi="Arial" w:hint="default"/>
      </w:rPr>
    </w:lvl>
    <w:lvl w:ilvl="4" w:tplc="A7469F24" w:tentative="1">
      <w:start w:val="1"/>
      <w:numFmt w:val="bullet"/>
      <w:lvlText w:val="•"/>
      <w:lvlJc w:val="left"/>
      <w:pPr>
        <w:tabs>
          <w:tab w:val="num" w:pos="3600"/>
        </w:tabs>
        <w:ind w:left="3600" w:hanging="360"/>
      </w:pPr>
      <w:rPr>
        <w:rFonts w:ascii="Arial" w:hAnsi="Arial" w:hint="default"/>
      </w:rPr>
    </w:lvl>
    <w:lvl w:ilvl="5" w:tplc="90348B02" w:tentative="1">
      <w:start w:val="1"/>
      <w:numFmt w:val="bullet"/>
      <w:lvlText w:val="•"/>
      <w:lvlJc w:val="left"/>
      <w:pPr>
        <w:tabs>
          <w:tab w:val="num" w:pos="4320"/>
        </w:tabs>
        <w:ind w:left="4320" w:hanging="360"/>
      </w:pPr>
      <w:rPr>
        <w:rFonts w:ascii="Arial" w:hAnsi="Arial" w:hint="default"/>
      </w:rPr>
    </w:lvl>
    <w:lvl w:ilvl="6" w:tplc="328689F8" w:tentative="1">
      <w:start w:val="1"/>
      <w:numFmt w:val="bullet"/>
      <w:lvlText w:val="•"/>
      <w:lvlJc w:val="left"/>
      <w:pPr>
        <w:tabs>
          <w:tab w:val="num" w:pos="5040"/>
        </w:tabs>
        <w:ind w:left="5040" w:hanging="360"/>
      </w:pPr>
      <w:rPr>
        <w:rFonts w:ascii="Arial" w:hAnsi="Arial" w:hint="default"/>
      </w:rPr>
    </w:lvl>
    <w:lvl w:ilvl="7" w:tplc="55B679C4" w:tentative="1">
      <w:start w:val="1"/>
      <w:numFmt w:val="bullet"/>
      <w:lvlText w:val="•"/>
      <w:lvlJc w:val="left"/>
      <w:pPr>
        <w:tabs>
          <w:tab w:val="num" w:pos="5760"/>
        </w:tabs>
        <w:ind w:left="5760" w:hanging="360"/>
      </w:pPr>
      <w:rPr>
        <w:rFonts w:ascii="Arial" w:hAnsi="Arial" w:hint="default"/>
      </w:rPr>
    </w:lvl>
    <w:lvl w:ilvl="8" w:tplc="D07847C2" w:tentative="1">
      <w:start w:val="1"/>
      <w:numFmt w:val="bullet"/>
      <w:lvlText w:val="•"/>
      <w:lvlJc w:val="left"/>
      <w:pPr>
        <w:tabs>
          <w:tab w:val="num" w:pos="6480"/>
        </w:tabs>
        <w:ind w:left="6480" w:hanging="360"/>
      </w:pPr>
      <w:rPr>
        <w:rFonts w:ascii="Arial" w:hAnsi="Arial" w:hint="default"/>
      </w:rPr>
    </w:lvl>
  </w:abstractNum>
  <w:abstractNum w:abstractNumId="32">
    <w:nsid w:val="53856A1D"/>
    <w:multiLevelType w:val="hybridMultilevel"/>
    <w:tmpl w:val="050275BE"/>
    <w:lvl w:ilvl="0" w:tplc="4510D968">
      <w:start w:val="3"/>
      <w:numFmt w:val="bullet"/>
      <w:lvlText w:val="-"/>
      <w:lvlJc w:val="left"/>
      <w:pPr>
        <w:ind w:left="720" w:hanging="360"/>
      </w:pPr>
      <w:rPr>
        <w:rFonts w:ascii="Calibri" w:eastAsiaTheme="minorEastAsia" w:hAnsi="Calibri" w:cstheme="majorHAns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5892060"/>
    <w:multiLevelType w:val="hybridMultilevel"/>
    <w:tmpl w:val="5212E47E"/>
    <w:lvl w:ilvl="0" w:tplc="0BE83E0A">
      <w:start w:val="1"/>
      <w:numFmt w:val="bullet"/>
      <w:lvlText w:val=""/>
      <w:lvlJc w:val="left"/>
      <w:pPr>
        <w:tabs>
          <w:tab w:val="num" w:pos="0"/>
        </w:tabs>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6B51FBB"/>
    <w:multiLevelType w:val="hybridMultilevel"/>
    <w:tmpl w:val="E95033CA"/>
    <w:lvl w:ilvl="0" w:tplc="30327C18">
      <w:start w:val="1"/>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09C64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BBD29AA"/>
    <w:multiLevelType w:val="hybridMultilevel"/>
    <w:tmpl w:val="4C06DE40"/>
    <w:lvl w:ilvl="0" w:tplc="30327C1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463C61"/>
    <w:multiLevelType w:val="multilevel"/>
    <w:tmpl w:val="4CBE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B65C29"/>
    <w:multiLevelType w:val="hybridMultilevel"/>
    <w:tmpl w:val="C6DA22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5F87166A"/>
    <w:multiLevelType w:val="hybridMultilevel"/>
    <w:tmpl w:val="57583636"/>
    <w:lvl w:ilvl="0" w:tplc="E688A3B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nsid w:val="5FAF7E7D"/>
    <w:multiLevelType w:val="hybridMultilevel"/>
    <w:tmpl w:val="AC56FC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6027078E"/>
    <w:multiLevelType w:val="hybridMultilevel"/>
    <w:tmpl w:val="F10C1E5C"/>
    <w:lvl w:ilvl="0" w:tplc="22D80F68">
      <w:start w:val="1"/>
      <w:numFmt w:val="bullet"/>
      <w:lvlText w:val="•"/>
      <w:lvlJc w:val="left"/>
      <w:pPr>
        <w:tabs>
          <w:tab w:val="num" w:pos="720"/>
        </w:tabs>
        <w:ind w:left="720" w:hanging="360"/>
      </w:pPr>
      <w:rPr>
        <w:rFonts w:ascii="Arial" w:hAnsi="Arial" w:hint="default"/>
      </w:rPr>
    </w:lvl>
    <w:lvl w:ilvl="1" w:tplc="8E6E7554">
      <w:numFmt w:val="bullet"/>
      <w:lvlText w:val="•"/>
      <w:lvlJc w:val="left"/>
      <w:pPr>
        <w:tabs>
          <w:tab w:val="num" w:pos="1440"/>
        </w:tabs>
        <w:ind w:left="1440" w:hanging="360"/>
      </w:pPr>
      <w:rPr>
        <w:rFonts w:ascii="Arial" w:hAnsi="Arial" w:hint="default"/>
      </w:rPr>
    </w:lvl>
    <w:lvl w:ilvl="2" w:tplc="87F07284" w:tentative="1">
      <w:start w:val="1"/>
      <w:numFmt w:val="bullet"/>
      <w:lvlText w:val="•"/>
      <w:lvlJc w:val="left"/>
      <w:pPr>
        <w:tabs>
          <w:tab w:val="num" w:pos="2160"/>
        </w:tabs>
        <w:ind w:left="2160" w:hanging="360"/>
      </w:pPr>
      <w:rPr>
        <w:rFonts w:ascii="Arial" w:hAnsi="Arial" w:hint="default"/>
      </w:rPr>
    </w:lvl>
    <w:lvl w:ilvl="3" w:tplc="A16E83C2" w:tentative="1">
      <w:start w:val="1"/>
      <w:numFmt w:val="bullet"/>
      <w:lvlText w:val="•"/>
      <w:lvlJc w:val="left"/>
      <w:pPr>
        <w:tabs>
          <w:tab w:val="num" w:pos="2880"/>
        </w:tabs>
        <w:ind w:left="2880" w:hanging="360"/>
      </w:pPr>
      <w:rPr>
        <w:rFonts w:ascii="Arial" w:hAnsi="Arial" w:hint="default"/>
      </w:rPr>
    </w:lvl>
    <w:lvl w:ilvl="4" w:tplc="18F6D968" w:tentative="1">
      <w:start w:val="1"/>
      <w:numFmt w:val="bullet"/>
      <w:lvlText w:val="•"/>
      <w:lvlJc w:val="left"/>
      <w:pPr>
        <w:tabs>
          <w:tab w:val="num" w:pos="3600"/>
        </w:tabs>
        <w:ind w:left="3600" w:hanging="360"/>
      </w:pPr>
      <w:rPr>
        <w:rFonts w:ascii="Arial" w:hAnsi="Arial" w:hint="default"/>
      </w:rPr>
    </w:lvl>
    <w:lvl w:ilvl="5" w:tplc="0980B99C" w:tentative="1">
      <w:start w:val="1"/>
      <w:numFmt w:val="bullet"/>
      <w:lvlText w:val="•"/>
      <w:lvlJc w:val="left"/>
      <w:pPr>
        <w:tabs>
          <w:tab w:val="num" w:pos="4320"/>
        </w:tabs>
        <w:ind w:left="4320" w:hanging="360"/>
      </w:pPr>
      <w:rPr>
        <w:rFonts w:ascii="Arial" w:hAnsi="Arial" w:hint="default"/>
      </w:rPr>
    </w:lvl>
    <w:lvl w:ilvl="6" w:tplc="4E2A19BC" w:tentative="1">
      <w:start w:val="1"/>
      <w:numFmt w:val="bullet"/>
      <w:lvlText w:val="•"/>
      <w:lvlJc w:val="left"/>
      <w:pPr>
        <w:tabs>
          <w:tab w:val="num" w:pos="5040"/>
        </w:tabs>
        <w:ind w:left="5040" w:hanging="360"/>
      </w:pPr>
      <w:rPr>
        <w:rFonts w:ascii="Arial" w:hAnsi="Arial" w:hint="default"/>
      </w:rPr>
    </w:lvl>
    <w:lvl w:ilvl="7" w:tplc="A7F26F02" w:tentative="1">
      <w:start w:val="1"/>
      <w:numFmt w:val="bullet"/>
      <w:lvlText w:val="•"/>
      <w:lvlJc w:val="left"/>
      <w:pPr>
        <w:tabs>
          <w:tab w:val="num" w:pos="5760"/>
        </w:tabs>
        <w:ind w:left="5760" w:hanging="360"/>
      </w:pPr>
      <w:rPr>
        <w:rFonts w:ascii="Arial" w:hAnsi="Arial" w:hint="default"/>
      </w:rPr>
    </w:lvl>
    <w:lvl w:ilvl="8" w:tplc="0E7AC91C" w:tentative="1">
      <w:start w:val="1"/>
      <w:numFmt w:val="bullet"/>
      <w:lvlText w:val="•"/>
      <w:lvlJc w:val="left"/>
      <w:pPr>
        <w:tabs>
          <w:tab w:val="num" w:pos="6480"/>
        </w:tabs>
        <w:ind w:left="6480" w:hanging="360"/>
      </w:pPr>
      <w:rPr>
        <w:rFonts w:ascii="Arial" w:hAnsi="Arial" w:hint="default"/>
      </w:rPr>
    </w:lvl>
  </w:abstractNum>
  <w:abstractNum w:abstractNumId="42">
    <w:nsid w:val="62F47D13"/>
    <w:multiLevelType w:val="hybridMultilevel"/>
    <w:tmpl w:val="1EA04BCA"/>
    <w:lvl w:ilvl="0" w:tplc="30327C1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3B44EE1"/>
    <w:multiLevelType w:val="hybridMultilevel"/>
    <w:tmpl w:val="A72274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669D54A5"/>
    <w:multiLevelType w:val="hybridMultilevel"/>
    <w:tmpl w:val="89A621F6"/>
    <w:lvl w:ilvl="0" w:tplc="CD9A23B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nsid w:val="68E147A1"/>
    <w:multiLevelType w:val="hybridMultilevel"/>
    <w:tmpl w:val="61B26396"/>
    <w:lvl w:ilvl="0" w:tplc="E768251E">
      <w:start w:val="1"/>
      <w:numFmt w:val="bullet"/>
      <w:lvlText w:val="•"/>
      <w:lvlJc w:val="left"/>
      <w:pPr>
        <w:tabs>
          <w:tab w:val="num" w:pos="720"/>
        </w:tabs>
        <w:ind w:left="720" w:hanging="360"/>
      </w:pPr>
      <w:rPr>
        <w:rFonts w:ascii="Arial" w:hAnsi="Arial" w:hint="default"/>
      </w:rPr>
    </w:lvl>
    <w:lvl w:ilvl="1" w:tplc="6F22CB8C">
      <w:numFmt w:val="bullet"/>
      <w:lvlText w:val="•"/>
      <w:lvlJc w:val="left"/>
      <w:pPr>
        <w:tabs>
          <w:tab w:val="num" w:pos="1440"/>
        </w:tabs>
        <w:ind w:left="1440" w:hanging="360"/>
      </w:pPr>
      <w:rPr>
        <w:rFonts w:ascii="Arial" w:hAnsi="Arial" w:hint="default"/>
      </w:rPr>
    </w:lvl>
    <w:lvl w:ilvl="2" w:tplc="462A467E">
      <w:numFmt w:val="bullet"/>
      <w:lvlText w:val="•"/>
      <w:lvlJc w:val="left"/>
      <w:pPr>
        <w:tabs>
          <w:tab w:val="num" w:pos="2160"/>
        </w:tabs>
        <w:ind w:left="2160" w:hanging="360"/>
      </w:pPr>
      <w:rPr>
        <w:rFonts w:ascii="Arial" w:hAnsi="Arial" w:hint="default"/>
      </w:rPr>
    </w:lvl>
    <w:lvl w:ilvl="3" w:tplc="E7541908" w:tentative="1">
      <w:start w:val="1"/>
      <w:numFmt w:val="bullet"/>
      <w:lvlText w:val="•"/>
      <w:lvlJc w:val="left"/>
      <w:pPr>
        <w:tabs>
          <w:tab w:val="num" w:pos="2880"/>
        </w:tabs>
        <w:ind w:left="2880" w:hanging="360"/>
      </w:pPr>
      <w:rPr>
        <w:rFonts w:ascii="Arial" w:hAnsi="Arial" w:hint="default"/>
      </w:rPr>
    </w:lvl>
    <w:lvl w:ilvl="4" w:tplc="994ED6A0" w:tentative="1">
      <w:start w:val="1"/>
      <w:numFmt w:val="bullet"/>
      <w:lvlText w:val="•"/>
      <w:lvlJc w:val="left"/>
      <w:pPr>
        <w:tabs>
          <w:tab w:val="num" w:pos="3600"/>
        </w:tabs>
        <w:ind w:left="3600" w:hanging="360"/>
      </w:pPr>
      <w:rPr>
        <w:rFonts w:ascii="Arial" w:hAnsi="Arial" w:hint="default"/>
      </w:rPr>
    </w:lvl>
    <w:lvl w:ilvl="5" w:tplc="5C3A7562" w:tentative="1">
      <w:start w:val="1"/>
      <w:numFmt w:val="bullet"/>
      <w:lvlText w:val="•"/>
      <w:lvlJc w:val="left"/>
      <w:pPr>
        <w:tabs>
          <w:tab w:val="num" w:pos="4320"/>
        </w:tabs>
        <w:ind w:left="4320" w:hanging="360"/>
      </w:pPr>
      <w:rPr>
        <w:rFonts w:ascii="Arial" w:hAnsi="Arial" w:hint="default"/>
      </w:rPr>
    </w:lvl>
    <w:lvl w:ilvl="6" w:tplc="B9824F2A" w:tentative="1">
      <w:start w:val="1"/>
      <w:numFmt w:val="bullet"/>
      <w:lvlText w:val="•"/>
      <w:lvlJc w:val="left"/>
      <w:pPr>
        <w:tabs>
          <w:tab w:val="num" w:pos="5040"/>
        </w:tabs>
        <w:ind w:left="5040" w:hanging="360"/>
      </w:pPr>
      <w:rPr>
        <w:rFonts w:ascii="Arial" w:hAnsi="Arial" w:hint="default"/>
      </w:rPr>
    </w:lvl>
    <w:lvl w:ilvl="7" w:tplc="72209928" w:tentative="1">
      <w:start w:val="1"/>
      <w:numFmt w:val="bullet"/>
      <w:lvlText w:val="•"/>
      <w:lvlJc w:val="left"/>
      <w:pPr>
        <w:tabs>
          <w:tab w:val="num" w:pos="5760"/>
        </w:tabs>
        <w:ind w:left="5760" w:hanging="360"/>
      </w:pPr>
      <w:rPr>
        <w:rFonts w:ascii="Arial" w:hAnsi="Arial" w:hint="default"/>
      </w:rPr>
    </w:lvl>
    <w:lvl w:ilvl="8" w:tplc="161C8B12" w:tentative="1">
      <w:start w:val="1"/>
      <w:numFmt w:val="bullet"/>
      <w:lvlText w:val="•"/>
      <w:lvlJc w:val="left"/>
      <w:pPr>
        <w:tabs>
          <w:tab w:val="num" w:pos="6480"/>
        </w:tabs>
        <w:ind w:left="6480" w:hanging="360"/>
      </w:pPr>
      <w:rPr>
        <w:rFonts w:ascii="Arial" w:hAnsi="Arial" w:hint="default"/>
      </w:rPr>
    </w:lvl>
  </w:abstractNum>
  <w:abstractNum w:abstractNumId="46">
    <w:nsid w:val="6E5A544B"/>
    <w:multiLevelType w:val="hybridMultilevel"/>
    <w:tmpl w:val="358CB162"/>
    <w:lvl w:ilvl="0" w:tplc="AEC0708E">
      <w:start w:val="1"/>
      <w:numFmt w:val="bullet"/>
      <w:lvlText w:val="•"/>
      <w:lvlJc w:val="left"/>
      <w:pPr>
        <w:tabs>
          <w:tab w:val="num" w:pos="720"/>
        </w:tabs>
        <w:ind w:left="720" w:hanging="360"/>
      </w:pPr>
      <w:rPr>
        <w:rFonts w:ascii="Arial" w:hAnsi="Arial" w:hint="default"/>
      </w:rPr>
    </w:lvl>
    <w:lvl w:ilvl="1" w:tplc="5B9CFB68">
      <w:numFmt w:val="bullet"/>
      <w:lvlText w:val="•"/>
      <w:lvlJc w:val="left"/>
      <w:pPr>
        <w:tabs>
          <w:tab w:val="num" w:pos="1440"/>
        </w:tabs>
        <w:ind w:left="1440" w:hanging="360"/>
      </w:pPr>
      <w:rPr>
        <w:rFonts w:ascii="Arial" w:hAnsi="Arial" w:hint="default"/>
      </w:rPr>
    </w:lvl>
    <w:lvl w:ilvl="2" w:tplc="83E44644" w:tentative="1">
      <w:start w:val="1"/>
      <w:numFmt w:val="bullet"/>
      <w:lvlText w:val="•"/>
      <w:lvlJc w:val="left"/>
      <w:pPr>
        <w:tabs>
          <w:tab w:val="num" w:pos="2160"/>
        </w:tabs>
        <w:ind w:left="2160" w:hanging="360"/>
      </w:pPr>
      <w:rPr>
        <w:rFonts w:ascii="Arial" w:hAnsi="Arial" w:hint="default"/>
      </w:rPr>
    </w:lvl>
    <w:lvl w:ilvl="3" w:tplc="ED6E2B40" w:tentative="1">
      <w:start w:val="1"/>
      <w:numFmt w:val="bullet"/>
      <w:lvlText w:val="•"/>
      <w:lvlJc w:val="left"/>
      <w:pPr>
        <w:tabs>
          <w:tab w:val="num" w:pos="2880"/>
        </w:tabs>
        <w:ind w:left="2880" w:hanging="360"/>
      </w:pPr>
      <w:rPr>
        <w:rFonts w:ascii="Arial" w:hAnsi="Arial" w:hint="default"/>
      </w:rPr>
    </w:lvl>
    <w:lvl w:ilvl="4" w:tplc="91B2CE92" w:tentative="1">
      <w:start w:val="1"/>
      <w:numFmt w:val="bullet"/>
      <w:lvlText w:val="•"/>
      <w:lvlJc w:val="left"/>
      <w:pPr>
        <w:tabs>
          <w:tab w:val="num" w:pos="3600"/>
        </w:tabs>
        <w:ind w:left="3600" w:hanging="360"/>
      </w:pPr>
      <w:rPr>
        <w:rFonts w:ascii="Arial" w:hAnsi="Arial" w:hint="default"/>
      </w:rPr>
    </w:lvl>
    <w:lvl w:ilvl="5" w:tplc="35705980" w:tentative="1">
      <w:start w:val="1"/>
      <w:numFmt w:val="bullet"/>
      <w:lvlText w:val="•"/>
      <w:lvlJc w:val="left"/>
      <w:pPr>
        <w:tabs>
          <w:tab w:val="num" w:pos="4320"/>
        </w:tabs>
        <w:ind w:left="4320" w:hanging="360"/>
      </w:pPr>
      <w:rPr>
        <w:rFonts w:ascii="Arial" w:hAnsi="Arial" w:hint="default"/>
      </w:rPr>
    </w:lvl>
    <w:lvl w:ilvl="6" w:tplc="DA1CE770" w:tentative="1">
      <w:start w:val="1"/>
      <w:numFmt w:val="bullet"/>
      <w:lvlText w:val="•"/>
      <w:lvlJc w:val="left"/>
      <w:pPr>
        <w:tabs>
          <w:tab w:val="num" w:pos="5040"/>
        </w:tabs>
        <w:ind w:left="5040" w:hanging="360"/>
      </w:pPr>
      <w:rPr>
        <w:rFonts w:ascii="Arial" w:hAnsi="Arial" w:hint="default"/>
      </w:rPr>
    </w:lvl>
    <w:lvl w:ilvl="7" w:tplc="5DAA9D60" w:tentative="1">
      <w:start w:val="1"/>
      <w:numFmt w:val="bullet"/>
      <w:lvlText w:val="•"/>
      <w:lvlJc w:val="left"/>
      <w:pPr>
        <w:tabs>
          <w:tab w:val="num" w:pos="5760"/>
        </w:tabs>
        <w:ind w:left="5760" w:hanging="360"/>
      </w:pPr>
      <w:rPr>
        <w:rFonts w:ascii="Arial" w:hAnsi="Arial" w:hint="default"/>
      </w:rPr>
    </w:lvl>
    <w:lvl w:ilvl="8" w:tplc="E1948ABA" w:tentative="1">
      <w:start w:val="1"/>
      <w:numFmt w:val="bullet"/>
      <w:lvlText w:val="•"/>
      <w:lvlJc w:val="left"/>
      <w:pPr>
        <w:tabs>
          <w:tab w:val="num" w:pos="6480"/>
        </w:tabs>
        <w:ind w:left="6480" w:hanging="360"/>
      </w:pPr>
      <w:rPr>
        <w:rFonts w:ascii="Arial" w:hAnsi="Arial" w:hint="default"/>
      </w:rPr>
    </w:lvl>
  </w:abstractNum>
  <w:abstractNum w:abstractNumId="47">
    <w:nsid w:val="6F7B072F"/>
    <w:multiLevelType w:val="hybridMultilevel"/>
    <w:tmpl w:val="9724E2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72741F39"/>
    <w:multiLevelType w:val="hybridMultilevel"/>
    <w:tmpl w:val="F594C4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73930D92"/>
    <w:multiLevelType w:val="hybridMultilevel"/>
    <w:tmpl w:val="8CD8AC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42"/>
  </w:num>
  <w:num w:numId="4">
    <w:abstractNumId w:val="36"/>
  </w:num>
  <w:num w:numId="5">
    <w:abstractNumId w:val="27"/>
  </w:num>
  <w:num w:numId="6">
    <w:abstractNumId w:val="34"/>
  </w:num>
  <w:num w:numId="7">
    <w:abstractNumId w:val="12"/>
  </w:num>
  <w:num w:numId="8">
    <w:abstractNumId w:val="14"/>
  </w:num>
  <w:num w:numId="9">
    <w:abstractNumId w:val="20"/>
  </w:num>
  <w:num w:numId="10">
    <w:abstractNumId w:val="30"/>
  </w:num>
  <w:num w:numId="11">
    <w:abstractNumId w:val="9"/>
  </w:num>
  <w:num w:numId="12">
    <w:abstractNumId w:val="22"/>
  </w:num>
  <w:num w:numId="13">
    <w:abstractNumId w:val="11"/>
  </w:num>
  <w:num w:numId="14">
    <w:abstractNumId w:val="8"/>
  </w:num>
  <w:num w:numId="15">
    <w:abstractNumId w:val="31"/>
  </w:num>
  <w:num w:numId="16">
    <w:abstractNumId w:val="17"/>
  </w:num>
  <w:num w:numId="17">
    <w:abstractNumId w:val="41"/>
  </w:num>
  <w:num w:numId="18">
    <w:abstractNumId w:val="24"/>
  </w:num>
  <w:num w:numId="19">
    <w:abstractNumId w:val="7"/>
  </w:num>
  <w:num w:numId="20">
    <w:abstractNumId w:val="46"/>
  </w:num>
  <w:num w:numId="21">
    <w:abstractNumId w:val="45"/>
  </w:num>
  <w:num w:numId="22">
    <w:abstractNumId w:val="0"/>
  </w:num>
  <w:num w:numId="23">
    <w:abstractNumId w:val="35"/>
  </w:num>
  <w:num w:numId="24">
    <w:abstractNumId w:val="18"/>
  </w:num>
  <w:num w:numId="25">
    <w:abstractNumId w:val="39"/>
  </w:num>
  <w:num w:numId="26">
    <w:abstractNumId w:val="19"/>
  </w:num>
  <w:num w:numId="27">
    <w:abstractNumId w:val="10"/>
  </w:num>
  <w:num w:numId="28">
    <w:abstractNumId w:val="44"/>
  </w:num>
  <w:num w:numId="29">
    <w:abstractNumId w:val="15"/>
  </w:num>
  <w:num w:numId="30">
    <w:abstractNumId w:val="23"/>
  </w:num>
  <w:num w:numId="31">
    <w:abstractNumId w:val="29"/>
  </w:num>
  <w:num w:numId="32">
    <w:abstractNumId w:val="37"/>
  </w:num>
  <w:num w:numId="33">
    <w:abstractNumId w:val="4"/>
  </w:num>
  <w:num w:numId="34">
    <w:abstractNumId w:val="47"/>
  </w:num>
  <w:num w:numId="35">
    <w:abstractNumId w:val="40"/>
  </w:num>
  <w:num w:numId="36">
    <w:abstractNumId w:val="13"/>
  </w:num>
  <w:num w:numId="37">
    <w:abstractNumId w:val="6"/>
  </w:num>
  <w:num w:numId="38">
    <w:abstractNumId w:val="21"/>
  </w:num>
  <w:num w:numId="39">
    <w:abstractNumId w:val="48"/>
  </w:num>
  <w:num w:numId="40">
    <w:abstractNumId w:val="38"/>
  </w:num>
  <w:num w:numId="41">
    <w:abstractNumId w:val="32"/>
  </w:num>
  <w:num w:numId="42">
    <w:abstractNumId w:val="5"/>
  </w:num>
  <w:num w:numId="43">
    <w:abstractNumId w:val="2"/>
  </w:num>
  <w:num w:numId="44">
    <w:abstractNumId w:val="25"/>
  </w:num>
  <w:num w:numId="45">
    <w:abstractNumId w:val="28"/>
  </w:num>
  <w:num w:numId="46">
    <w:abstractNumId w:val="49"/>
  </w:num>
  <w:num w:numId="47">
    <w:abstractNumId w:val="26"/>
  </w:num>
  <w:num w:numId="48">
    <w:abstractNumId w:val="43"/>
  </w:num>
  <w:num w:numId="49">
    <w:abstractNumId w:val="16"/>
  </w:num>
  <w:num w:numId="5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568"/>
    <w:rsid w:val="00001679"/>
    <w:rsid w:val="00002B4B"/>
    <w:rsid w:val="0000325A"/>
    <w:rsid w:val="00003280"/>
    <w:rsid w:val="00005649"/>
    <w:rsid w:val="00005717"/>
    <w:rsid w:val="00007725"/>
    <w:rsid w:val="000165B7"/>
    <w:rsid w:val="00020AB0"/>
    <w:rsid w:val="00022C8A"/>
    <w:rsid w:val="00023338"/>
    <w:rsid w:val="0002630C"/>
    <w:rsid w:val="00037EDD"/>
    <w:rsid w:val="00040D95"/>
    <w:rsid w:val="0004105A"/>
    <w:rsid w:val="0004274C"/>
    <w:rsid w:val="00044BFF"/>
    <w:rsid w:val="00046C1B"/>
    <w:rsid w:val="000504CF"/>
    <w:rsid w:val="000508DA"/>
    <w:rsid w:val="00052A6F"/>
    <w:rsid w:val="0005437F"/>
    <w:rsid w:val="000565E4"/>
    <w:rsid w:val="000613A6"/>
    <w:rsid w:val="00062EFB"/>
    <w:rsid w:val="000665A0"/>
    <w:rsid w:val="00066E74"/>
    <w:rsid w:val="000670B7"/>
    <w:rsid w:val="000718B5"/>
    <w:rsid w:val="00072A25"/>
    <w:rsid w:val="0007418E"/>
    <w:rsid w:val="00074B57"/>
    <w:rsid w:val="00075AC2"/>
    <w:rsid w:val="00077CD3"/>
    <w:rsid w:val="00082555"/>
    <w:rsid w:val="0008266D"/>
    <w:rsid w:val="000903CE"/>
    <w:rsid w:val="00096514"/>
    <w:rsid w:val="000A7929"/>
    <w:rsid w:val="000A7C2D"/>
    <w:rsid w:val="000B3121"/>
    <w:rsid w:val="000B3CF6"/>
    <w:rsid w:val="000C0C6A"/>
    <w:rsid w:val="000C1C39"/>
    <w:rsid w:val="000C2698"/>
    <w:rsid w:val="000C571B"/>
    <w:rsid w:val="000C6CA2"/>
    <w:rsid w:val="000D1DF7"/>
    <w:rsid w:val="000D363D"/>
    <w:rsid w:val="000D4A55"/>
    <w:rsid w:val="000E22AD"/>
    <w:rsid w:val="000E45AF"/>
    <w:rsid w:val="000E47C0"/>
    <w:rsid w:val="000E56ED"/>
    <w:rsid w:val="000E7DC8"/>
    <w:rsid w:val="000F5CB2"/>
    <w:rsid w:val="00101632"/>
    <w:rsid w:val="00102774"/>
    <w:rsid w:val="00106179"/>
    <w:rsid w:val="00107258"/>
    <w:rsid w:val="00114867"/>
    <w:rsid w:val="00131D99"/>
    <w:rsid w:val="00142E96"/>
    <w:rsid w:val="00164E19"/>
    <w:rsid w:val="001727F8"/>
    <w:rsid w:val="00172850"/>
    <w:rsid w:val="00174706"/>
    <w:rsid w:val="001749FD"/>
    <w:rsid w:val="00182342"/>
    <w:rsid w:val="00185515"/>
    <w:rsid w:val="001868EE"/>
    <w:rsid w:val="00190950"/>
    <w:rsid w:val="001926F6"/>
    <w:rsid w:val="001A0AC0"/>
    <w:rsid w:val="001A146F"/>
    <w:rsid w:val="001A2D73"/>
    <w:rsid w:val="001A4DDC"/>
    <w:rsid w:val="001C4BA6"/>
    <w:rsid w:val="001D34AD"/>
    <w:rsid w:val="001D7478"/>
    <w:rsid w:val="001E34C4"/>
    <w:rsid w:val="001E4326"/>
    <w:rsid w:val="001E6326"/>
    <w:rsid w:val="001F36E4"/>
    <w:rsid w:val="00201725"/>
    <w:rsid w:val="00201731"/>
    <w:rsid w:val="00213567"/>
    <w:rsid w:val="002144A3"/>
    <w:rsid w:val="002145C1"/>
    <w:rsid w:val="0022099F"/>
    <w:rsid w:val="002309BE"/>
    <w:rsid w:val="00233C61"/>
    <w:rsid w:val="002349BC"/>
    <w:rsid w:val="002362F9"/>
    <w:rsid w:val="002369D9"/>
    <w:rsid w:val="00237F94"/>
    <w:rsid w:val="0025034F"/>
    <w:rsid w:val="00252E47"/>
    <w:rsid w:val="0025357E"/>
    <w:rsid w:val="00256F08"/>
    <w:rsid w:val="00261038"/>
    <w:rsid w:val="00262DFD"/>
    <w:rsid w:val="00264ED2"/>
    <w:rsid w:val="002671EF"/>
    <w:rsid w:val="00267F46"/>
    <w:rsid w:val="00273AB2"/>
    <w:rsid w:val="00292762"/>
    <w:rsid w:val="002A20F6"/>
    <w:rsid w:val="002A5BC2"/>
    <w:rsid w:val="002A7195"/>
    <w:rsid w:val="002B107E"/>
    <w:rsid w:val="002B2500"/>
    <w:rsid w:val="002B28EA"/>
    <w:rsid w:val="002B3931"/>
    <w:rsid w:val="002B489D"/>
    <w:rsid w:val="002C0924"/>
    <w:rsid w:val="002C596F"/>
    <w:rsid w:val="002C5B16"/>
    <w:rsid w:val="002C7433"/>
    <w:rsid w:val="002D65BE"/>
    <w:rsid w:val="002E4F7D"/>
    <w:rsid w:val="002E5829"/>
    <w:rsid w:val="002E6D3C"/>
    <w:rsid w:val="002E6EC0"/>
    <w:rsid w:val="002F05F4"/>
    <w:rsid w:val="002F0E8D"/>
    <w:rsid w:val="002F3B76"/>
    <w:rsid w:val="002F3E36"/>
    <w:rsid w:val="002F5123"/>
    <w:rsid w:val="002F5E87"/>
    <w:rsid w:val="002F79D9"/>
    <w:rsid w:val="00301367"/>
    <w:rsid w:val="0030219C"/>
    <w:rsid w:val="003059D1"/>
    <w:rsid w:val="00305CF9"/>
    <w:rsid w:val="00305D65"/>
    <w:rsid w:val="00306632"/>
    <w:rsid w:val="00310185"/>
    <w:rsid w:val="00312185"/>
    <w:rsid w:val="0031271A"/>
    <w:rsid w:val="00321127"/>
    <w:rsid w:val="003270F0"/>
    <w:rsid w:val="00330F4E"/>
    <w:rsid w:val="00331C2E"/>
    <w:rsid w:val="003449D8"/>
    <w:rsid w:val="00350DA6"/>
    <w:rsid w:val="00351B23"/>
    <w:rsid w:val="003557EA"/>
    <w:rsid w:val="00357B2D"/>
    <w:rsid w:val="00362B3C"/>
    <w:rsid w:val="00366E33"/>
    <w:rsid w:val="0037024F"/>
    <w:rsid w:val="003709BC"/>
    <w:rsid w:val="00371496"/>
    <w:rsid w:val="00372200"/>
    <w:rsid w:val="003725F6"/>
    <w:rsid w:val="00375634"/>
    <w:rsid w:val="00375C20"/>
    <w:rsid w:val="00376549"/>
    <w:rsid w:val="0037664A"/>
    <w:rsid w:val="003848B5"/>
    <w:rsid w:val="0038701F"/>
    <w:rsid w:val="00394202"/>
    <w:rsid w:val="00397833"/>
    <w:rsid w:val="003A28BA"/>
    <w:rsid w:val="003A7349"/>
    <w:rsid w:val="003B1338"/>
    <w:rsid w:val="003B42D7"/>
    <w:rsid w:val="003C3C8C"/>
    <w:rsid w:val="003C4E36"/>
    <w:rsid w:val="003D396C"/>
    <w:rsid w:val="003D3CBE"/>
    <w:rsid w:val="003D64E2"/>
    <w:rsid w:val="003E1097"/>
    <w:rsid w:val="003E12A9"/>
    <w:rsid w:val="003E18AB"/>
    <w:rsid w:val="003E260D"/>
    <w:rsid w:val="003E5E96"/>
    <w:rsid w:val="003F4B88"/>
    <w:rsid w:val="00405C09"/>
    <w:rsid w:val="00413EE0"/>
    <w:rsid w:val="004264C1"/>
    <w:rsid w:val="00426B17"/>
    <w:rsid w:val="00427E75"/>
    <w:rsid w:val="0043340A"/>
    <w:rsid w:val="00434879"/>
    <w:rsid w:val="004363DD"/>
    <w:rsid w:val="00440984"/>
    <w:rsid w:val="004411B0"/>
    <w:rsid w:val="00444444"/>
    <w:rsid w:val="004560A7"/>
    <w:rsid w:val="00463E7C"/>
    <w:rsid w:val="00470584"/>
    <w:rsid w:val="00470B60"/>
    <w:rsid w:val="00484A56"/>
    <w:rsid w:val="00484F56"/>
    <w:rsid w:val="0049397B"/>
    <w:rsid w:val="004A178F"/>
    <w:rsid w:val="004A2BC0"/>
    <w:rsid w:val="004A3F80"/>
    <w:rsid w:val="004A4BFC"/>
    <w:rsid w:val="004A71E9"/>
    <w:rsid w:val="004A76BE"/>
    <w:rsid w:val="004A7C88"/>
    <w:rsid w:val="004B7E67"/>
    <w:rsid w:val="004C6ED3"/>
    <w:rsid w:val="004C7F22"/>
    <w:rsid w:val="004D03D9"/>
    <w:rsid w:val="004D6A68"/>
    <w:rsid w:val="004E1E7E"/>
    <w:rsid w:val="004E2BED"/>
    <w:rsid w:val="004F0DD3"/>
    <w:rsid w:val="004F5B61"/>
    <w:rsid w:val="00507274"/>
    <w:rsid w:val="00507710"/>
    <w:rsid w:val="005103FF"/>
    <w:rsid w:val="00511D47"/>
    <w:rsid w:val="0051462A"/>
    <w:rsid w:val="00515CB4"/>
    <w:rsid w:val="0052016F"/>
    <w:rsid w:val="005314DA"/>
    <w:rsid w:val="005323AA"/>
    <w:rsid w:val="00532698"/>
    <w:rsid w:val="00537D15"/>
    <w:rsid w:val="00537F0C"/>
    <w:rsid w:val="0054366E"/>
    <w:rsid w:val="005436D2"/>
    <w:rsid w:val="00543D22"/>
    <w:rsid w:val="00552983"/>
    <w:rsid w:val="005577D1"/>
    <w:rsid w:val="00562437"/>
    <w:rsid w:val="00565B0C"/>
    <w:rsid w:val="0057389E"/>
    <w:rsid w:val="00573F6E"/>
    <w:rsid w:val="0058145C"/>
    <w:rsid w:val="005814F4"/>
    <w:rsid w:val="00587EC5"/>
    <w:rsid w:val="00590B08"/>
    <w:rsid w:val="0059196E"/>
    <w:rsid w:val="005A03A2"/>
    <w:rsid w:val="005A05EB"/>
    <w:rsid w:val="005A24AE"/>
    <w:rsid w:val="005B0FBE"/>
    <w:rsid w:val="005B0FC1"/>
    <w:rsid w:val="005B5E41"/>
    <w:rsid w:val="005B6362"/>
    <w:rsid w:val="005C0BAB"/>
    <w:rsid w:val="005C398E"/>
    <w:rsid w:val="005C51E7"/>
    <w:rsid w:val="005C7676"/>
    <w:rsid w:val="005C7964"/>
    <w:rsid w:val="005D0DE5"/>
    <w:rsid w:val="005D6D37"/>
    <w:rsid w:val="005E1525"/>
    <w:rsid w:val="005E3202"/>
    <w:rsid w:val="005E5AD7"/>
    <w:rsid w:val="005F044D"/>
    <w:rsid w:val="00605085"/>
    <w:rsid w:val="006053FE"/>
    <w:rsid w:val="00605B9A"/>
    <w:rsid w:val="006064A4"/>
    <w:rsid w:val="00610351"/>
    <w:rsid w:val="00614C82"/>
    <w:rsid w:val="00615246"/>
    <w:rsid w:val="0062525F"/>
    <w:rsid w:val="006427CF"/>
    <w:rsid w:val="006430AB"/>
    <w:rsid w:val="006510E7"/>
    <w:rsid w:val="00651A34"/>
    <w:rsid w:val="00652B02"/>
    <w:rsid w:val="00652B92"/>
    <w:rsid w:val="006652D6"/>
    <w:rsid w:val="0067155E"/>
    <w:rsid w:val="00673FBD"/>
    <w:rsid w:val="00675D35"/>
    <w:rsid w:val="0068018F"/>
    <w:rsid w:val="0068142A"/>
    <w:rsid w:val="0068462D"/>
    <w:rsid w:val="00685D1C"/>
    <w:rsid w:val="00686E4C"/>
    <w:rsid w:val="0069178A"/>
    <w:rsid w:val="006A0C94"/>
    <w:rsid w:val="006A18CD"/>
    <w:rsid w:val="006A18E2"/>
    <w:rsid w:val="006A2DC3"/>
    <w:rsid w:val="006A3AE5"/>
    <w:rsid w:val="006A632C"/>
    <w:rsid w:val="006C1138"/>
    <w:rsid w:val="006C4F53"/>
    <w:rsid w:val="006D25B8"/>
    <w:rsid w:val="006E2E93"/>
    <w:rsid w:val="006E4664"/>
    <w:rsid w:val="006E6B9C"/>
    <w:rsid w:val="006F0550"/>
    <w:rsid w:val="00706AB2"/>
    <w:rsid w:val="0070769A"/>
    <w:rsid w:val="00714360"/>
    <w:rsid w:val="0071607B"/>
    <w:rsid w:val="00720CDE"/>
    <w:rsid w:val="00724942"/>
    <w:rsid w:val="00724E56"/>
    <w:rsid w:val="00730A89"/>
    <w:rsid w:val="00734A57"/>
    <w:rsid w:val="00736E31"/>
    <w:rsid w:val="00736F6E"/>
    <w:rsid w:val="00743A11"/>
    <w:rsid w:val="00744FA3"/>
    <w:rsid w:val="007515B6"/>
    <w:rsid w:val="007604E6"/>
    <w:rsid w:val="00761682"/>
    <w:rsid w:val="00770D1A"/>
    <w:rsid w:val="00773317"/>
    <w:rsid w:val="0078132C"/>
    <w:rsid w:val="00781812"/>
    <w:rsid w:val="007835AF"/>
    <w:rsid w:val="00785248"/>
    <w:rsid w:val="007932C9"/>
    <w:rsid w:val="007957CA"/>
    <w:rsid w:val="007A0EF7"/>
    <w:rsid w:val="007B69CE"/>
    <w:rsid w:val="007B6B18"/>
    <w:rsid w:val="007B7D9D"/>
    <w:rsid w:val="007C244A"/>
    <w:rsid w:val="007C67D8"/>
    <w:rsid w:val="007D2ADA"/>
    <w:rsid w:val="007D3734"/>
    <w:rsid w:val="007D4211"/>
    <w:rsid w:val="007D47E5"/>
    <w:rsid w:val="007D4939"/>
    <w:rsid w:val="007D4FDE"/>
    <w:rsid w:val="007D6676"/>
    <w:rsid w:val="007D7355"/>
    <w:rsid w:val="007E30A5"/>
    <w:rsid w:val="00800FD0"/>
    <w:rsid w:val="0080188D"/>
    <w:rsid w:val="00803CA3"/>
    <w:rsid w:val="008128BA"/>
    <w:rsid w:val="00815A04"/>
    <w:rsid w:val="00815E03"/>
    <w:rsid w:val="00820430"/>
    <w:rsid w:val="008214F7"/>
    <w:rsid w:val="00824749"/>
    <w:rsid w:val="00824D08"/>
    <w:rsid w:val="0082776D"/>
    <w:rsid w:val="0083014E"/>
    <w:rsid w:val="00830615"/>
    <w:rsid w:val="00832E61"/>
    <w:rsid w:val="00840278"/>
    <w:rsid w:val="00841A05"/>
    <w:rsid w:val="008429A9"/>
    <w:rsid w:val="008436D6"/>
    <w:rsid w:val="00843C1A"/>
    <w:rsid w:val="008557FE"/>
    <w:rsid w:val="00856AFC"/>
    <w:rsid w:val="00863950"/>
    <w:rsid w:val="00865B5F"/>
    <w:rsid w:val="008759E0"/>
    <w:rsid w:val="00887A96"/>
    <w:rsid w:val="008909CA"/>
    <w:rsid w:val="008925CC"/>
    <w:rsid w:val="00893AB1"/>
    <w:rsid w:val="00894D65"/>
    <w:rsid w:val="00896D79"/>
    <w:rsid w:val="008A3EDB"/>
    <w:rsid w:val="008B1B6A"/>
    <w:rsid w:val="008B4188"/>
    <w:rsid w:val="008C0C24"/>
    <w:rsid w:val="008C49ED"/>
    <w:rsid w:val="008D5119"/>
    <w:rsid w:val="008D536E"/>
    <w:rsid w:val="008E0210"/>
    <w:rsid w:val="008E275D"/>
    <w:rsid w:val="008E3253"/>
    <w:rsid w:val="008E3813"/>
    <w:rsid w:val="008E4242"/>
    <w:rsid w:val="008F4702"/>
    <w:rsid w:val="008F5C25"/>
    <w:rsid w:val="008F6CBE"/>
    <w:rsid w:val="0090159B"/>
    <w:rsid w:val="00902734"/>
    <w:rsid w:val="00906104"/>
    <w:rsid w:val="00907466"/>
    <w:rsid w:val="00913F83"/>
    <w:rsid w:val="00915457"/>
    <w:rsid w:val="00917270"/>
    <w:rsid w:val="009228F3"/>
    <w:rsid w:val="009231A1"/>
    <w:rsid w:val="00930B1B"/>
    <w:rsid w:val="009347B7"/>
    <w:rsid w:val="00934D02"/>
    <w:rsid w:val="00956FE3"/>
    <w:rsid w:val="009633A6"/>
    <w:rsid w:val="00967998"/>
    <w:rsid w:val="00975023"/>
    <w:rsid w:val="00976028"/>
    <w:rsid w:val="0099331E"/>
    <w:rsid w:val="009962D4"/>
    <w:rsid w:val="009A1C2B"/>
    <w:rsid w:val="009C5A03"/>
    <w:rsid w:val="009C672B"/>
    <w:rsid w:val="009C7852"/>
    <w:rsid w:val="009D3198"/>
    <w:rsid w:val="00A02B75"/>
    <w:rsid w:val="00A102D8"/>
    <w:rsid w:val="00A10740"/>
    <w:rsid w:val="00A10CD9"/>
    <w:rsid w:val="00A172A0"/>
    <w:rsid w:val="00A21D08"/>
    <w:rsid w:val="00A2535C"/>
    <w:rsid w:val="00A253BA"/>
    <w:rsid w:val="00A30C4C"/>
    <w:rsid w:val="00A32EE1"/>
    <w:rsid w:val="00A33BF6"/>
    <w:rsid w:val="00A34DB5"/>
    <w:rsid w:val="00A36510"/>
    <w:rsid w:val="00A409AF"/>
    <w:rsid w:val="00A40DAF"/>
    <w:rsid w:val="00A46061"/>
    <w:rsid w:val="00A56438"/>
    <w:rsid w:val="00A564AE"/>
    <w:rsid w:val="00A60A55"/>
    <w:rsid w:val="00A65191"/>
    <w:rsid w:val="00A65B77"/>
    <w:rsid w:val="00A65D7C"/>
    <w:rsid w:val="00A74302"/>
    <w:rsid w:val="00A749C9"/>
    <w:rsid w:val="00A762DB"/>
    <w:rsid w:val="00A77164"/>
    <w:rsid w:val="00A83BD0"/>
    <w:rsid w:val="00A87A4E"/>
    <w:rsid w:val="00A92490"/>
    <w:rsid w:val="00A93977"/>
    <w:rsid w:val="00A94BF2"/>
    <w:rsid w:val="00A95874"/>
    <w:rsid w:val="00AA1722"/>
    <w:rsid w:val="00AA1C99"/>
    <w:rsid w:val="00AB008E"/>
    <w:rsid w:val="00AC43CE"/>
    <w:rsid w:val="00AD3FAF"/>
    <w:rsid w:val="00AD4ABD"/>
    <w:rsid w:val="00AD5C03"/>
    <w:rsid w:val="00AE0C62"/>
    <w:rsid w:val="00AE4AB0"/>
    <w:rsid w:val="00AE4B4B"/>
    <w:rsid w:val="00AF376D"/>
    <w:rsid w:val="00AF3861"/>
    <w:rsid w:val="00AF6B2A"/>
    <w:rsid w:val="00B00E6E"/>
    <w:rsid w:val="00B01729"/>
    <w:rsid w:val="00B01FE2"/>
    <w:rsid w:val="00B033C6"/>
    <w:rsid w:val="00B05F71"/>
    <w:rsid w:val="00B12693"/>
    <w:rsid w:val="00B143B4"/>
    <w:rsid w:val="00B148AE"/>
    <w:rsid w:val="00B2115C"/>
    <w:rsid w:val="00B2398C"/>
    <w:rsid w:val="00B24660"/>
    <w:rsid w:val="00B30C54"/>
    <w:rsid w:val="00B42498"/>
    <w:rsid w:val="00B4324C"/>
    <w:rsid w:val="00B43B7D"/>
    <w:rsid w:val="00B46644"/>
    <w:rsid w:val="00B47B54"/>
    <w:rsid w:val="00B47BF3"/>
    <w:rsid w:val="00B501A1"/>
    <w:rsid w:val="00B54170"/>
    <w:rsid w:val="00B5769C"/>
    <w:rsid w:val="00B61592"/>
    <w:rsid w:val="00B622A4"/>
    <w:rsid w:val="00B64380"/>
    <w:rsid w:val="00B64F40"/>
    <w:rsid w:val="00B71B1D"/>
    <w:rsid w:val="00B751A4"/>
    <w:rsid w:val="00B804C1"/>
    <w:rsid w:val="00B873F3"/>
    <w:rsid w:val="00B95794"/>
    <w:rsid w:val="00B95EE9"/>
    <w:rsid w:val="00BA1D85"/>
    <w:rsid w:val="00BA369A"/>
    <w:rsid w:val="00BC191D"/>
    <w:rsid w:val="00BC3EFA"/>
    <w:rsid w:val="00BC6396"/>
    <w:rsid w:val="00BD1E44"/>
    <w:rsid w:val="00BD44FD"/>
    <w:rsid w:val="00BE0285"/>
    <w:rsid w:val="00BE43BC"/>
    <w:rsid w:val="00C147A0"/>
    <w:rsid w:val="00C27712"/>
    <w:rsid w:val="00C27B17"/>
    <w:rsid w:val="00C31055"/>
    <w:rsid w:val="00C32C46"/>
    <w:rsid w:val="00C3414B"/>
    <w:rsid w:val="00C378EE"/>
    <w:rsid w:val="00C468F4"/>
    <w:rsid w:val="00C47863"/>
    <w:rsid w:val="00C51B6F"/>
    <w:rsid w:val="00C52606"/>
    <w:rsid w:val="00C530B6"/>
    <w:rsid w:val="00C55A33"/>
    <w:rsid w:val="00C6731D"/>
    <w:rsid w:val="00C67FD3"/>
    <w:rsid w:val="00C742C3"/>
    <w:rsid w:val="00C80836"/>
    <w:rsid w:val="00C82AB7"/>
    <w:rsid w:val="00C82ECD"/>
    <w:rsid w:val="00C83437"/>
    <w:rsid w:val="00C87804"/>
    <w:rsid w:val="00C92340"/>
    <w:rsid w:val="00C94756"/>
    <w:rsid w:val="00C9568A"/>
    <w:rsid w:val="00C97074"/>
    <w:rsid w:val="00CA48D6"/>
    <w:rsid w:val="00CA5A77"/>
    <w:rsid w:val="00CA7527"/>
    <w:rsid w:val="00CB34C7"/>
    <w:rsid w:val="00CB39FA"/>
    <w:rsid w:val="00CC44D4"/>
    <w:rsid w:val="00CC481F"/>
    <w:rsid w:val="00CC633C"/>
    <w:rsid w:val="00CD3AA1"/>
    <w:rsid w:val="00CD7A2A"/>
    <w:rsid w:val="00CE3053"/>
    <w:rsid w:val="00CE5964"/>
    <w:rsid w:val="00CE6D6F"/>
    <w:rsid w:val="00CE7219"/>
    <w:rsid w:val="00CE76B5"/>
    <w:rsid w:val="00CF08EF"/>
    <w:rsid w:val="00CF2048"/>
    <w:rsid w:val="00CF528F"/>
    <w:rsid w:val="00CF5E9E"/>
    <w:rsid w:val="00D13C01"/>
    <w:rsid w:val="00D14BF3"/>
    <w:rsid w:val="00D14D67"/>
    <w:rsid w:val="00D16F0A"/>
    <w:rsid w:val="00D20DD6"/>
    <w:rsid w:val="00D21592"/>
    <w:rsid w:val="00D275F9"/>
    <w:rsid w:val="00D27926"/>
    <w:rsid w:val="00D35493"/>
    <w:rsid w:val="00D4267C"/>
    <w:rsid w:val="00D534C3"/>
    <w:rsid w:val="00D5684F"/>
    <w:rsid w:val="00D57B31"/>
    <w:rsid w:val="00D6231A"/>
    <w:rsid w:val="00D62B32"/>
    <w:rsid w:val="00D62B9D"/>
    <w:rsid w:val="00D71F95"/>
    <w:rsid w:val="00D73315"/>
    <w:rsid w:val="00D804CB"/>
    <w:rsid w:val="00D8664F"/>
    <w:rsid w:val="00D90638"/>
    <w:rsid w:val="00D92540"/>
    <w:rsid w:val="00DB1480"/>
    <w:rsid w:val="00DB4770"/>
    <w:rsid w:val="00DC191F"/>
    <w:rsid w:val="00DC5D4E"/>
    <w:rsid w:val="00DC71E7"/>
    <w:rsid w:val="00DD5845"/>
    <w:rsid w:val="00DD6B33"/>
    <w:rsid w:val="00DE6735"/>
    <w:rsid w:val="00DE7F1E"/>
    <w:rsid w:val="00DF607E"/>
    <w:rsid w:val="00E00203"/>
    <w:rsid w:val="00E02375"/>
    <w:rsid w:val="00E10235"/>
    <w:rsid w:val="00E122ED"/>
    <w:rsid w:val="00E20EB2"/>
    <w:rsid w:val="00E2191D"/>
    <w:rsid w:val="00E248DA"/>
    <w:rsid w:val="00E274EF"/>
    <w:rsid w:val="00E33DE1"/>
    <w:rsid w:val="00E34114"/>
    <w:rsid w:val="00E34568"/>
    <w:rsid w:val="00E42BEF"/>
    <w:rsid w:val="00E46262"/>
    <w:rsid w:val="00E53F35"/>
    <w:rsid w:val="00E54B02"/>
    <w:rsid w:val="00E613D5"/>
    <w:rsid w:val="00E668C2"/>
    <w:rsid w:val="00E70B3E"/>
    <w:rsid w:val="00E771A5"/>
    <w:rsid w:val="00E806ED"/>
    <w:rsid w:val="00E810D1"/>
    <w:rsid w:val="00E8387E"/>
    <w:rsid w:val="00E83FB6"/>
    <w:rsid w:val="00E84462"/>
    <w:rsid w:val="00E85898"/>
    <w:rsid w:val="00E94527"/>
    <w:rsid w:val="00E950C4"/>
    <w:rsid w:val="00E97CED"/>
    <w:rsid w:val="00EA211A"/>
    <w:rsid w:val="00EA28EC"/>
    <w:rsid w:val="00EA432C"/>
    <w:rsid w:val="00EA6E80"/>
    <w:rsid w:val="00EA70E3"/>
    <w:rsid w:val="00EB3501"/>
    <w:rsid w:val="00EB4BBA"/>
    <w:rsid w:val="00EB5F82"/>
    <w:rsid w:val="00EC46D6"/>
    <w:rsid w:val="00ED3676"/>
    <w:rsid w:val="00ED5E94"/>
    <w:rsid w:val="00EE1606"/>
    <w:rsid w:val="00EE28BC"/>
    <w:rsid w:val="00EE50F8"/>
    <w:rsid w:val="00EE61C2"/>
    <w:rsid w:val="00EF131D"/>
    <w:rsid w:val="00EF215D"/>
    <w:rsid w:val="00EF4E17"/>
    <w:rsid w:val="00F01871"/>
    <w:rsid w:val="00F01C13"/>
    <w:rsid w:val="00F01D3B"/>
    <w:rsid w:val="00F059EC"/>
    <w:rsid w:val="00F1086E"/>
    <w:rsid w:val="00F112FE"/>
    <w:rsid w:val="00F12433"/>
    <w:rsid w:val="00F1326B"/>
    <w:rsid w:val="00F13F9A"/>
    <w:rsid w:val="00F23E5E"/>
    <w:rsid w:val="00F35B08"/>
    <w:rsid w:val="00F415A2"/>
    <w:rsid w:val="00F4564F"/>
    <w:rsid w:val="00F53DF5"/>
    <w:rsid w:val="00F63977"/>
    <w:rsid w:val="00F66097"/>
    <w:rsid w:val="00F73994"/>
    <w:rsid w:val="00F77B58"/>
    <w:rsid w:val="00F81F1C"/>
    <w:rsid w:val="00F904C3"/>
    <w:rsid w:val="00F909B8"/>
    <w:rsid w:val="00F92D75"/>
    <w:rsid w:val="00F93212"/>
    <w:rsid w:val="00FA2BE7"/>
    <w:rsid w:val="00FA3D7B"/>
    <w:rsid w:val="00FA48BC"/>
    <w:rsid w:val="00FC2565"/>
    <w:rsid w:val="00FC287B"/>
    <w:rsid w:val="00FC34BF"/>
    <w:rsid w:val="00FC3972"/>
    <w:rsid w:val="00FC64DC"/>
    <w:rsid w:val="00FD14FB"/>
    <w:rsid w:val="00FD1DD2"/>
    <w:rsid w:val="00FE07C8"/>
    <w:rsid w:val="00FE28EE"/>
    <w:rsid w:val="00FE2CB5"/>
    <w:rsid w:val="00FF067C"/>
    <w:rsid w:val="00FF273D"/>
    <w:rsid w:val="00FF38C3"/>
    <w:rsid w:val="00FF4F89"/>
    <w:rsid w:val="00FF6767"/>
    <w:rsid w:val="00FF6D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64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D62B9D"/>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berschrift2">
    <w:name w:val="heading 2"/>
    <w:basedOn w:val="Standard"/>
    <w:next w:val="Standard"/>
    <w:link w:val="berschrift2Zeichen"/>
    <w:uiPriority w:val="9"/>
    <w:unhideWhenUsed/>
    <w:qFormat/>
    <w:rsid w:val="00D62B9D"/>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berschrift3">
    <w:name w:val="heading 3"/>
    <w:basedOn w:val="Standard"/>
    <w:link w:val="berschrift3Zeichen"/>
    <w:uiPriority w:val="9"/>
    <w:qFormat/>
    <w:rsid w:val="007932C9"/>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paragraph" w:styleId="Listenabsatz">
    <w:name w:val="List Paragraph"/>
    <w:basedOn w:val="Standard"/>
    <w:uiPriority w:val="34"/>
    <w:qFormat/>
    <w:rsid w:val="00E34568"/>
    <w:pPr>
      <w:ind w:left="720"/>
      <w:contextualSpacing/>
    </w:pPr>
  </w:style>
  <w:style w:type="paragraph" w:styleId="Sprechblasentext">
    <w:name w:val="Balloon Text"/>
    <w:basedOn w:val="Standard"/>
    <w:link w:val="SprechblasentextZeichen"/>
    <w:uiPriority w:val="99"/>
    <w:semiHidden/>
    <w:unhideWhenUsed/>
    <w:rsid w:val="00470B6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70B60"/>
    <w:rPr>
      <w:rFonts w:ascii="Lucida Grande" w:hAnsi="Lucida Grande" w:cs="Lucida Grande"/>
      <w:sz w:val="18"/>
      <w:szCs w:val="18"/>
    </w:rPr>
  </w:style>
  <w:style w:type="character" w:styleId="Link">
    <w:name w:val="Hyperlink"/>
    <w:basedOn w:val="Absatzstandardschriftart"/>
    <w:uiPriority w:val="99"/>
    <w:unhideWhenUsed/>
    <w:rsid w:val="00824749"/>
    <w:rPr>
      <w:color w:val="0000FF" w:themeColor="hyperlink"/>
      <w:u w:val="single"/>
    </w:rPr>
  </w:style>
  <w:style w:type="character" w:customStyle="1" w:styleId="hgkelc">
    <w:name w:val="hgkelc"/>
    <w:basedOn w:val="Absatzstandardschriftart"/>
    <w:rsid w:val="005814F4"/>
  </w:style>
  <w:style w:type="character" w:customStyle="1" w:styleId="berschrift3Zeichen">
    <w:name w:val="Überschrift 3 Zeichen"/>
    <w:basedOn w:val="Absatzstandardschriftart"/>
    <w:link w:val="berschrift3"/>
    <w:uiPriority w:val="9"/>
    <w:rsid w:val="007932C9"/>
    <w:rPr>
      <w:rFonts w:ascii="Times New Roman" w:hAnsi="Times New Roman" w:cs="Times New Roman"/>
      <w:b/>
      <w:bCs/>
      <w:sz w:val="27"/>
      <w:szCs w:val="27"/>
    </w:rPr>
  </w:style>
  <w:style w:type="paragraph" w:styleId="Kopfzeile">
    <w:name w:val="header"/>
    <w:basedOn w:val="Standard"/>
    <w:link w:val="KopfzeileZeichen"/>
    <w:uiPriority w:val="99"/>
    <w:unhideWhenUsed/>
    <w:rsid w:val="00394202"/>
    <w:pPr>
      <w:tabs>
        <w:tab w:val="center" w:pos="4536"/>
        <w:tab w:val="right" w:pos="9072"/>
      </w:tabs>
    </w:pPr>
  </w:style>
  <w:style w:type="character" w:customStyle="1" w:styleId="KopfzeileZeichen">
    <w:name w:val="Kopfzeile Zeichen"/>
    <w:basedOn w:val="Absatzstandardschriftart"/>
    <w:link w:val="Kopfzeile"/>
    <w:uiPriority w:val="99"/>
    <w:rsid w:val="00394202"/>
  </w:style>
  <w:style w:type="paragraph" w:styleId="Fuzeile">
    <w:name w:val="footer"/>
    <w:basedOn w:val="Standard"/>
    <w:link w:val="FuzeileZeichen"/>
    <w:uiPriority w:val="99"/>
    <w:unhideWhenUsed/>
    <w:rsid w:val="00394202"/>
    <w:pPr>
      <w:tabs>
        <w:tab w:val="center" w:pos="4536"/>
        <w:tab w:val="right" w:pos="9072"/>
      </w:tabs>
    </w:pPr>
  </w:style>
  <w:style w:type="character" w:customStyle="1" w:styleId="FuzeileZeichen">
    <w:name w:val="Fußzeile Zeichen"/>
    <w:basedOn w:val="Absatzstandardschriftart"/>
    <w:link w:val="Fuzeile"/>
    <w:uiPriority w:val="99"/>
    <w:rsid w:val="00394202"/>
  </w:style>
  <w:style w:type="character" w:styleId="Seitenzahl">
    <w:name w:val="page number"/>
    <w:basedOn w:val="Absatzstandardschriftart"/>
    <w:uiPriority w:val="99"/>
    <w:semiHidden/>
    <w:unhideWhenUsed/>
    <w:rsid w:val="00394202"/>
  </w:style>
  <w:style w:type="character" w:styleId="Kommentarzeichen">
    <w:name w:val="annotation reference"/>
    <w:basedOn w:val="Absatzstandardschriftart"/>
    <w:uiPriority w:val="99"/>
    <w:semiHidden/>
    <w:unhideWhenUsed/>
    <w:rsid w:val="00DC71E7"/>
    <w:rPr>
      <w:sz w:val="18"/>
      <w:szCs w:val="18"/>
    </w:rPr>
  </w:style>
  <w:style w:type="paragraph" w:styleId="Kommentartext">
    <w:name w:val="annotation text"/>
    <w:basedOn w:val="Standard"/>
    <w:link w:val="KommentartextZeichen"/>
    <w:uiPriority w:val="99"/>
    <w:semiHidden/>
    <w:unhideWhenUsed/>
    <w:rsid w:val="00DC71E7"/>
    <w:rPr>
      <w:lang w:val="en-US" w:eastAsia="en-US"/>
    </w:rPr>
  </w:style>
  <w:style w:type="character" w:customStyle="1" w:styleId="KommentartextZeichen">
    <w:name w:val="Kommentartext Zeichen"/>
    <w:basedOn w:val="Absatzstandardschriftart"/>
    <w:link w:val="Kommentartext"/>
    <w:uiPriority w:val="99"/>
    <w:semiHidden/>
    <w:rsid w:val="00DC71E7"/>
    <w:rPr>
      <w:lang w:val="en-US" w:eastAsia="en-US"/>
    </w:rPr>
  </w:style>
  <w:style w:type="character" w:customStyle="1" w:styleId="apple-converted-space">
    <w:name w:val="apple-converted-space"/>
    <w:basedOn w:val="Absatzstandardschriftart"/>
    <w:rsid w:val="00515CB4"/>
  </w:style>
  <w:style w:type="paragraph" w:styleId="Kommentarthema">
    <w:name w:val="annotation subject"/>
    <w:basedOn w:val="Kommentartext"/>
    <w:next w:val="Kommentartext"/>
    <w:link w:val="KommentarthemaZeichen"/>
    <w:uiPriority w:val="99"/>
    <w:semiHidden/>
    <w:unhideWhenUsed/>
    <w:rsid w:val="008E4242"/>
    <w:rPr>
      <w:b/>
      <w:bCs/>
      <w:sz w:val="20"/>
      <w:szCs w:val="20"/>
      <w:lang w:val="en-GB" w:eastAsia="de-DE"/>
    </w:rPr>
  </w:style>
  <w:style w:type="character" w:customStyle="1" w:styleId="KommentarthemaZeichen">
    <w:name w:val="Kommentarthema Zeichen"/>
    <w:basedOn w:val="KommentartextZeichen"/>
    <w:link w:val="Kommentarthema"/>
    <w:uiPriority w:val="99"/>
    <w:semiHidden/>
    <w:rsid w:val="008E4242"/>
    <w:rPr>
      <w:b/>
      <w:bCs/>
      <w:sz w:val="20"/>
      <w:szCs w:val="20"/>
      <w:lang w:val="en-US" w:eastAsia="en-US"/>
    </w:rPr>
  </w:style>
  <w:style w:type="character" w:styleId="GesichteterLink">
    <w:name w:val="FollowedHyperlink"/>
    <w:basedOn w:val="Absatzstandardschriftart"/>
    <w:uiPriority w:val="99"/>
    <w:semiHidden/>
    <w:unhideWhenUsed/>
    <w:rsid w:val="000903CE"/>
    <w:rPr>
      <w:color w:val="800080" w:themeColor="followedHyperlink"/>
      <w:u w:val="single"/>
    </w:rPr>
  </w:style>
  <w:style w:type="character" w:customStyle="1" w:styleId="berschrift1Zeichen">
    <w:name w:val="Überschrift 1 Zeichen"/>
    <w:basedOn w:val="Absatzstandardschriftart"/>
    <w:link w:val="berschrift1"/>
    <w:uiPriority w:val="9"/>
    <w:rsid w:val="00D62B9D"/>
    <w:rPr>
      <w:rFonts w:asciiTheme="majorHAnsi" w:eastAsiaTheme="majorEastAsia" w:hAnsiTheme="majorHAnsi" w:cstheme="majorBidi"/>
      <w:color w:val="365F91" w:themeColor="accent1" w:themeShade="BF"/>
      <w:sz w:val="32"/>
      <w:szCs w:val="32"/>
      <w:lang w:eastAsia="en-US"/>
    </w:rPr>
  </w:style>
  <w:style w:type="character" w:customStyle="1" w:styleId="berschrift2Zeichen">
    <w:name w:val="Überschrift 2 Zeichen"/>
    <w:basedOn w:val="Absatzstandardschriftart"/>
    <w:link w:val="berschrift2"/>
    <w:uiPriority w:val="9"/>
    <w:rsid w:val="00D62B9D"/>
    <w:rPr>
      <w:rFonts w:asciiTheme="majorHAnsi" w:eastAsiaTheme="majorEastAsia" w:hAnsiTheme="majorHAnsi" w:cstheme="majorBidi"/>
      <w:color w:val="365F91" w:themeColor="accent1" w:themeShade="BF"/>
      <w:sz w:val="26"/>
      <w:szCs w:val="26"/>
      <w:lang w:eastAsia="en-US"/>
    </w:rPr>
  </w:style>
  <w:style w:type="character" w:customStyle="1" w:styleId="selectable-text">
    <w:name w:val="selectable-text"/>
    <w:basedOn w:val="Absatzstandardschriftart"/>
    <w:rsid w:val="00CC633C"/>
  </w:style>
  <w:style w:type="paragraph" w:styleId="StandardWeb">
    <w:name w:val="Normal (Web)"/>
    <w:basedOn w:val="Standard"/>
    <w:uiPriority w:val="99"/>
    <w:unhideWhenUsed/>
    <w:rsid w:val="00CF528F"/>
    <w:pPr>
      <w:spacing w:before="100" w:beforeAutospacing="1" w:after="100" w:afterAutospacing="1"/>
    </w:pPr>
    <w:rPr>
      <w:rFonts w:ascii="Times New Roman" w:eastAsia="Times New Roman" w:hAnsi="Times New Roman" w:cs="Times New Roman"/>
      <w:lang w:val="en-ZA" w:eastAsia="en-ZA"/>
    </w:rPr>
  </w:style>
  <w:style w:type="character" w:customStyle="1" w:styleId="il">
    <w:name w:val="il"/>
    <w:basedOn w:val="Absatzstandardschriftart"/>
    <w:rsid w:val="00A94BF2"/>
  </w:style>
  <w:style w:type="paragraph" w:customStyle="1" w:styleId="Default">
    <w:name w:val="Default"/>
    <w:rsid w:val="00CA7527"/>
    <w:pPr>
      <w:autoSpaceDE w:val="0"/>
      <w:autoSpaceDN w:val="0"/>
      <w:adjustRightInd w:val="0"/>
    </w:pPr>
    <w:rPr>
      <w:rFonts w:ascii="Times New Roman" w:hAnsi="Times New Roman" w:cs="Times New Roman"/>
      <w:color w:val="000000"/>
      <w:lang w:val="en-ZA"/>
    </w:rPr>
  </w:style>
  <w:style w:type="character" w:customStyle="1" w:styleId="oypena">
    <w:name w:val="oypena"/>
    <w:basedOn w:val="Absatzstandardschriftart"/>
    <w:rsid w:val="001D7478"/>
  </w:style>
  <w:style w:type="paragraph" w:styleId="Titel">
    <w:name w:val="Title"/>
    <w:basedOn w:val="Standard"/>
    <w:next w:val="Standard"/>
    <w:link w:val="TitelZeichen"/>
    <w:uiPriority w:val="10"/>
    <w:qFormat/>
    <w:rsid w:val="001D7478"/>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eichen">
    <w:name w:val="Titel Zeichen"/>
    <w:basedOn w:val="Absatzstandardschriftart"/>
    <w:link w:val="Titel"/>
    <w:uiPriority w:val="10"/>
    <w:rsid w:val="001D7478"/>
    <w:rPr>
      <w:rFonts w:asciiTheme="majorHAnsi" w:eastAsiaTheme="majorEastAsia" w:hAnsiTheme="majorHAnsi" w:cstheme="majorBidi"/>
      <w:spacing w:val="-10"/>
      <w:kern w:val="28"/>
      <w:sz w:val="56"/>
      <w:szCs w:val="56"/>
      <w:lang w:eastAsia="en-US"/>
      <w14:ligatures w14:val="standardContextual"/>
    </w:rPr>
  </w:style>
  <w:style w:type="character" w:customStyle="1" w:styleId="lig1">
    <w:name w:val="lig1"/>
    <w:basedOn w:val="Absatzstandardschriftart"/>
    <w:rsid w:val="00F93212"/>
  </w:style>
  <w:style w:type="paragraph" w:customStyle="1" w:styleId="attraccroche">
    <w:name w:val="attr_accroche"/>
    <w:basedOn w:val="Standard"/>
    <w:rsid w:val="00F93212"/>
    <w:pPr>
      <w:spacing w:before="100" w:beforeAutospacing="1" w:after="100" w:afterAutospacing="1"/>
    </w:pPr>
    <w:rPr>
      <w:rFonts w:ascii="Times New Roman" w:eastAsia="Times New Roman" w:hAnsi="Times New Roman" w:cs="Times New Roman"/>
      <w:lang w:val="en-ZA" w:eastAsia="en-ZA"/>
    </w:rPr>
  </w:style>
  <w:style w:type="character" w:customStyle="1" w:styleId="A0">
    <w:name w:val="A0"/>
    <w:uiPriority w:val="99"/>
    <w:rsid w:val="00256F08"/>
    <w:rPr>
      <w:rFonts w:cs="Frutiger LT Pro 55 Roman"/>
      <w:color w:val="211D1F"/>
      <w:sz w:val="62"/>
      <w:szCs w:val="62"/>
    </w:rPr>
  </w:style>
  <w:style w:type="character" w:customStyle="1" w:styleId="A1">
    <w:name w:val="A1"/>
    <w:uiPriority w:val="99"/>
    <w:rsid w:val="00256F08"/>
    <w:rPr>
      <w:rFonts w:ascii="Frutiger LT Pro 45 Light" w:hAnsi="Frutiger LT Pro 45 Light" w:cs="Frutiger LT Pro 45 Light"/>
      <w:color w:val="211D1F"/>
      <w:sz w:val="32"/>
      <w:szCs w:val="32"/>
    </w:rPr>
  </w:style>
  <w:style w:type="paragraph" w:customStyle="1" w:styleId="Pa5">
    <w:name w:val="Pa5"/>
    <w:basedOn w:val="Default"/>
    <w:next w:val="Default"/>
    <w:uiPriority w:val="99"/>
    <w:rsid w:val="004B7E67"/>
    <w:pPr>
      <w:spacing w:line="241" w:lineRule="atLeast"/>
    </w:pPr>
    <w:rPr>
      <w:rFonts w:ascii="Frutiger LT Pro 45 Light" w:hAnsi="Frutiger LT Pro 45 Light" w:cstheme="minorBidi"/>
      <w:color w:val="auto"/>
    </w:rPr>
  </w:style>
  <w:style w:type="character" w:styleId="Betont">
    <w:name w:val="Strong"/>
    <w:basedOn w:val="Absatzstandardschriftart"/>
    <w:uiPriority w:val="22"/>
    <w:qFormat/>
    <w:rsid w:val="002349BC"/>
    <w:rPr>
      <w:b/>
      <w:bCs/>
    </w:rPr>
  </w:style>
  <w:style w:type="character" w:customStyle="1" w:styleId="fontstyle01">
    <w:name w:val="fontstyle01"/>
    <w:basedOn w:val="Absatzstandardschriftart"/>
    <w:rsid w:val="00CF5E9E"/>
    <w:rPr>
      <w:rFonts w:ascii="Calibri" w:hAnsi="Calibri" w:cs="Calibri" w:hint="default"/>
      <w:b w:val="0"/>
      <w:bCs w:val="0"/>
      <w:i w:val="0"/>
      <w:iCs w:val="0"/>
      <w:color w:val="000000"/>
      <w:sz w:val="24"/>
      <w:szCs w:val="24"/>
    </w:rPr>
  </w:style>
  <w:style w:type="character" w:styleId="Herausstellen">
    <w:name w:val="Emphasis"/>
    <w:basedOn w:val="Absatzstandardschriftart"/>
    <w:uiPriority w:val="20"/>
    <w:qFormat/>
    <w:rsid w:val="0029276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D62B9D"/>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berschrift2">
    <w:name w:val="heading 2"/>
    <w:basedOn w:val="Standard"/>
    <w:next w:val="Standard"/>
    <w:link w:val="berschrift2Zeichen"/>
    <w:uiPriority w:val="9"/>
    <w:unhideWhenUsed/>
    <w:qFormat/>
    <w:rsid w:val="00D62B9D"/>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berschrift3">
    <w:name w:val="heading 3"/>
    <w:basedOn w:val="Standard"/>
    <w:link w:val="berschrift3Zeichen"/>
    <w:uiPriority w:val="9"/>
    <w:qFormat/>
    <w:rsid w:val="007932C9"/>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paragraph" w:styleId="Listenabsatz">
    <w:name w:val="List Paragraph"/>
    <w:basedOn w:val="Standard"/>
    <w:uiPriority w:val="34"/>
    <w:qFormat/>
    <w:rsid w:val="00E34568"/>
    <w:pPr>
      <w:ind w:left="720"/>
      <w:contextualSpacing/>
    </w:pPr>
  </w:style>
  <w:style w:type="paragraph" w:styleId="Sprechblasentext">
    <w:name w:val="Balloon Text"/>
    <w:basedOn w:val="Standard"/>
    <w:link w:val="SprechblasentextZeichen"/>
    <w:uiPriority w:val="99"/>
    <w:semiHidden/>
    <w:unhideWhenUsed/>
    <w:rsid w:val="00470B6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70B60"/>
    <w:rPr>
      <w:rFonts w:ascii="Lucida Grande" w:hAnsi="Lucida Grande" w:cs="Lucida Grande"/>
      <w:sz w:val="18"/>
      <w:szCs w:val="18"/>
    </w:rPr>
  </w:style>
  <w:style w:type="character" w:styleId="Link">
    <w:name w:val="Hyperlink"/>
    <w:basedOn w:val="Absatzstandardschriftart"/>
    <w:uiPriority w:val="99"/>
    <w:unhideWhenUsed/>
    <w:rsid w:val="00824749"/>
    <w:rPr>
      <w:color w:val="0000FF" w:themeColor="hyperlink"/>
      <w:u w:val="single"/>
    </w:rPr>
  </w:style>
  <w:style w:type="character" w:customStyle="1" w:styleId="hgkelc">
    <w:name w:val="hgkelc"/>
    <w:basedOn w:val="Absatzstandardschriftart"/>
    <w:rsid w:val="005814F4"/>
  </w:style>
  <w:style w:type="character" w:customStyle="1" w:styleId="berschrift3Zeichen">
    <w:name w:val="Überschrift 3 Zeichen"/>
    <w:basedOn w:val="Absatzstandardschriftart"/>
    <w:link w:val="berschrift3"/>
    <w:uiPriority w:val="9"/>
    <w:rsid w:val="007932C9"/>
    <w:rPr>
      <w:rFonts w:ascii="Times New Roman" w:hAnsi="Times New Roman" w:cs="Times New Roman"/>
      <w:b/>
      <w:bCs/>
      <w:sz w:val="27"/>
      <w:szCs w:val="27"/>
    </w:rPr>
  </w:style>
  <w:style w:type="paragraph" w:styleId="Kopfzeile">
    <w:name w:val="header"/>
    <w:basedOn w:val="Standard"/>
    <w:link w:val="KopfzeileZeichen"/>
    <w:uiPriority w:val="99"/>
    <w:unhideWhenUsed/>
    <w:rsid w:val="00394202"/>
    <w:pPr>
      <w:tabs>
        <w:tab w:val="center" w:pos="4536"/>
        <w:tab w:val="right" w:pos="9072"/>
      </w:tabs>
    </w:pPr>
  </w:style>
  <w:style w:type="character" w:customStyle="1" w:styleId="KopfzeileZeichen">
    <w:name w:val="Kopfzeile Zeichen"/>
    <w:basedOn w:val="Absatzstandardschriftart"/>
    <w:link w:val="Kopfzeile"/>
    <w:uiPriority w:val="99"/>
    <w:rsid w:val="00394202"/>
  </w:style>
  <w:style w:type="paragraph" w:styleId="Fuzeile">
    <w:name w:val="footer"/>
    <w:basedOn w:val="Standard"/>
    <w:link w:val="FuzeileZeichen"/>
    <w:uiPriority w:val="99"/>
    <w:unhideWhenUsed/>
    <w:rsid w:val="00394202"/>
    <w:pPr>
      <w:tabs>
        <w:tab w:val="center" w:pos="4536"/>
        <w:tab w:val="right" w:pos="9072"/>
      </w:tabs>
    </w:pPr>
  </w:style>
  <w:style w:type="character" w:customStyle="1" w:styleId="FuzeileZeichen">
    <w:name w:val="Fußzeile Zeichen"/>
    <w:basedOn w:val="Absatzstandardschriftart"/>
    <w:link w:val="Fuzeile"/>
    <w:uiPriority w:val="99"/>
    <w:rsid w:val="00394202"/>
  </w:style>
  <w:style w:type="character" w:styleId="Seitenzahl">
    <w:name w:val="page number"/>
    <w:basedOn w:val="Absatzstandardschriftart"/>
    <w:uiPriority w:val="99"/>
    <w:semiHidden/>
    <w:unhideWhenUsed/>
    <w:rsid w:val="00394202"/>
  </w:style>
  <w:style w:type="character" w:styleId="Kommentarzeichen">
    <w:name w:val="annotation reference"/>
    <w:basedOn w:val="Absatzstandardschriftart"/>
    <w:uiPriority w:val="99"/>
    <w:semiHidden/>
    <w:unhideWhenUsed/>
    <w:rsid w:val="00DC71E7"/>
    <w:rPr>
      <w:sz w:val="18"/>
      <w:szCs w:val="18"/>
    </w:rPr>
  </w:style>
  <w:style w:type="paragraph" w:styleId="Kommentartext">
    <w:name w:val="annotation text"/>
    <w:basedOn w:val="Standard"/>
    <w:link w:val="KommentartextZeichen"/>
    <w:uiPriority w:val="99"/>
    <w:semiHidden/>
    <w:unhideWhenUsed/>
    <w:rsid w:val="00DC71E7"/>
    <w:rPr>
      <w:lang w:val="en-US" w:eastAsia="en-US"/>
    </w:rPr>
  </w:style>
  <w:style w:type="character" w:customStyle="1" w:styleId="KommentartextZeichen">
    <w:name w:val="Kommentartext Zeichen"/>
    <w:basedOn w:val="Absatzstandardschriftart"/>
    <w:link w:val="Kommentartext"/>
    <w:uiPriority w:val="99"/>
    <w:semiHidden/>
    <w:rsid w:val="00DC71E7"/>
    <w:rPr>
      <w:lang w:val="en-US" w:eastAsia="en-US"/>
    </w:rPr>
  </w:style>
  <w:style w:type="character" w:customStyle="1" w:styleId="apple-converted-space">
    <w:name w:val="apple-converted-space"/>
    <w:basedOn w:val="Absatzstandardschriftart"/>
    <w:rsid w:val="00515CB4"/>
  </w:style>
  <w:style w:type="paragraph" w:styleId="Kommentarthema">
    <w:name w:val="annotation subject"/>
    <w:basedOn w:val="Kommentartext"/>
    <w:next w:val="Kommentartext"/>
    <w:link w:val="KommentarthemaZeichen"/>
    <w:uiPriority w:val="99"/>
    <w:semiHidden/>
    <w:unhideWhenUsed/>
    <w:rsid w:val="008E4242"/>
    <w:rPr>
      <w:b/>
      <w:bCs/>
      <w:sz w:val="20"/>
      <w:szCs w:val="20"/>
      <w:lang w:val="en-GB" w:eastAsia="de-DE"/>
    </w:rPr>
  </w:style>
  <w:style w:type="character" w:customStyle="1" w:styleId="KommentarthemaZeichen">
    <w:name w:val="Kommentarthema Zeichen"/>
    <w:basedOn w:val="KommentartextZeichen"/>
    <w:link w:val="Kommentarthema"/>
    <w:uiPriority w:val="99"/>
    <w:semiHidden/>
    <w:rsid w:val="008E4242"/>
    <w:rPr>
      <w:b/>
      <w:bCs/>
      <w:sz w:val="20"/>
      <w:szCs w:val="20"/>
      <w:lang w:val="en-US" w:eastAsia="en-US"/>
    </w:rPr>
  </w:style>
  <w:style w:type="character" w:styleId="GesichteterLink">
    <w:name w:val="FollowedHyperlink"/>
    <w:basedOn w:val="Absatzstandardschriftart"/>
    <w:uiPriority w:val="99"/>
    <w:semiHidden/>
    <w:unhideWhenUsed/>
    <w:rsid w:val="000903CE"/>
    <w:rPr>
      <w:color w:val="800080" w:themeColor="followedHyperlink"/>
      <w:u w:val="single"/>
    </w:rPr>
  </w:style>
  <w:style w:type="character" w:customStyle="1" w:styleId="berschrift1Zeichen">
    <w:name w:val="Überschrift 1 Zeichen"/>
    <w:basedOn w:val="Absatzstandardschriftart"/>
    <w:link w:val="berschrift1"/>
    <w:uiPriority w:val="9"/>
    <w:rsid w:val="00D62B9D"/>
    <w:rPr>
      <w:rFonts w:asciiTheme="majorHAnsi" w:eastAsiaTheme="majorEastAsia" w:hAnsiTheme="majorHAnsi" w:cstheme="majorBidi"/>
      <w:color w:val="365F91" w:themeColor="accent1" w:themeShade="BF"/>
      <w:sz w:val="32"/>
      <w:szCs w:val="32"/>
      <w:lang w:eastAsia="en-US"/>
    </w:rPr>
  </w:style>
  <w:style w:type="character" w:customStyle="1" w:styleId="berschrift2Zeichen">
    <w:name w:val="Überschrift 2 Zeichen"/>
    <w:basedOn w:val="Absatzstandardschriftart"/>
    <w:link w:val="berschrift2"/>
    <w:uiPriority w:val="9"/>
    <w:rsid w:val="00D62B9D"/>
    <w:rPr>
      <w:rFonts w:asciiTheme="majorHAnsi" w:eastAsiaTheme="majorEastAsia" w:hAnsiTheme="majorHAnsi" w:cstheme="majorBidi"/>
      <w:color w:val="365F91" w:themeColor="accent1" w:themeShade="BF"/>
      <w:sz w:val="26"/>
      <w:szCs w:val="26"/>
      <w:lang w:eastAsia="en-US"/>
    </w:rPr>
  </w:style>
  <w:style w:type="character" w:customStyle="1" w:styleId="selectable-text">
    <w:name w:val="selectable-text"/>
    <w:basedOn w:val="Absatzstandardschriftart"/>
    <w:rsid w:val="00CC633C"/>
  </w:style>
  <w:style w:type="paragraph" w:styleId="StandardWeb">
    <w:name w:val="Normal (Web)"/>
    <w:basedOn w:val="Standard"/>
    <w:uiPriority w:val="99"/>
    <w:unhideWhenUsed/>
    <w:rsid w:val="00CF528F"/>
    <w:pPr>
      <w:spacing w:before="100" w:beforeAutospacing="1" w:after="100" w:afterAutospacing="1"/>
    </w:pPr>
    <w:rPr>
      <w:rFonts w:ascii="Times New Roman" w:eastAsia="Times New Roman" w:hAnsi="Times New Roman" w:cs="Times New Roman"/>
      <w:lang w:val="en-ZA" w:eastAsia="en-ZA"/>
    </w:rPr>
  </w:style>
  <w:style w:type="character" w:customStyle="1" w:styleId="il">
    <w:name w:val="il"/>
    <w:basedOn w:val="Absatzstandardschriftart"/>
    <w:rsid w:val="00A94BF2"/>
  </w:style>
  <w:style w:type="paragraph" w:customStyle="1" w:styleId="Default">
    <w:name w:val="Default"/>
    <w:rsid w:val="00CA7527"/>
    <w:pPr>
      <w:autoSpaceDE w:val="0"/>
      <w:autoSpaceDN w:val="0"/>
      <w:adjustRightInd w:val="0"/>
    </w:pPr>
    <w:rPr>
      <w:rFonts w:ascii="Times New Roman" w:hAnsi="Times New Roman" w:cs="Times New Roman"/>
      <w:color w:val="000000"/>
      <w:lang w:val="en-ZA"/>
    </w:rPr>
  </w:style>
  <w:style w:type="character" w:customStyle="1" w:styleId="oypena">
    <w:name w:val="oypena"/>
    <w:basedOn w:val="Absatzstandardschriftart"/>
    <w:rsid w:val="001D7478"/>
  </w:style>
  <w:style w:type="paragraph" w:styleId="Titel">
    <w:name w:val="Title"/>
    <w:basedOn w:val="Standard"/>
    <w:next w:val="Standard"/>
    <w:link w:val="TitelZeichen"/>
    <w:uiPriority w:val="10"/>
    <w:qFormat/>
    <w:rsid w:val="001D7478"/>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eichen">
    <w:name w:val="Titel Zeichen"/>
    <w:basedOn w:val="Absatzstandardschriftart"/>
    <w:link w:val="Titel"/>
    <w:uiPriority w:val="10"/>
    <w:rsid w:val="001D7478"/>
    <w:rPr>
      <w:rFonts w:asciiTheme="majorHAnsi" w:eastAsiaTheme="majorEastAsia" w:hAnsiTheme="majorHAnsi" w:cstheme="majorBidi"/>
      <w:spacing w:val="-10"/>
      <w:kern w:val="28"/>
      <w:sz w:val="56"/>
      <w:szCs w:val="56"/>
      <w:lang w:eastAsia="en-US"/>
      <w14:ligatures w14:val="standardContextual"/>
    </w:rPr>
  </w:style>
  <w:style w:type="character" w:customStyle="1" w:styleId="lig1">
    <w:name w:val="lig1"/>
    <w:basedOn w:val="Absatzstandardschriftart"/>
    <w:rsid w:val="00F93212"/>
  </w:style>
  <w:style w:type="paragraph" w:customStyle="1" w:styleId="attraccroche">
    <w:name w:val="attr_accroche"/>
    <w:basedOn w:val="Standard"/>
    <w:rsid w:val="00F93212"/>
    <w:pPr>
      <w:spacing w:before="100" w:beforeAutospacing="1" w:after="100" w:afterAutospacing="1"/>
    </w:pPr>
    <w:rPr>
      <w:rFonts w:ascii="Times New Roman" w:eastAsia="Times New Roman" w:hAnsi="Times New Roman" w:cs="Times New Roman"/>
      <w:lang w:val="en-ZA" w:eastAsia="en-ZA"/>
    </w:rPr>
  </w:style>
  <w:style w:type="character" w:customStyle="1" w:styleId="A0">
    <w:name w:val="A0"/>
    <w:uiPriority w:val="99"/>
    <w:rsid w:val="00256F08"/>
    <w:rPr>
      <w:rFonts w:cs="Frutiger LT Pro 55 Roman"/>
      <w:color w:val="211D1F"/>
      <w:sz w:val="62"/>
      <w:szCs w:val="62"/>
    </w:rPr>
  </w:style>
  <w:style w:type="character" w:customStyle="1" w:styleId="A1">
    <w:name w:val="A1"/>
    <w:uiPriority w:val="99"/>
    <w:rsid w:val="00256F08"/>
    <w:rPr>
      <w:rFonts w:ascii="Frutiger LT Pro 45 Light" w:hAnsi="Frutiger LT Pro 45 Light" w:cs="Frutiger LT Pro 45 Light"/>
      <w:color w:val="211D1F"/>
      <w:sz w:val="32"/>
      <w:szCs w:val="32"/>
    </w:rPr>
  </w:style>
  <w:style w:type="paragraph" w:customStyle="1" w:styleId="Pa5">
    <w:name w:val="Pa5"/>
    <w:basedOn w:val="Default"/>
    <w:next w:val="Default"/>
    <w:uiPriority w:val="99"/>
    <w:rsid w:val="004B7E67"/>
    <w:pPr>
      <w:spacing w:line="241" w:lineRule="atLeast"/>
    </w:pPr>
    <w:rPr>
      <w:rFonts w:ascii="Frutiger LT Pro 45 Light" w:hAnsi="Frutiger LT Pro 45 Light" w:cstheme="minorBidi"/>
      <w:color w:val="auto"/>
    </w:rPr>
  </w:style>
  <w:style w:type="character" w:styleId="Betont">
    <w:name w:val="Strong"/>
    <w:basedOn w:val="Absatzstandardschriftart"/>
    <w:uiPriority w:val="22"/>
    <w:qFormat/>
    <w:rsid w:val="002349BC"/>
    <w:rPr>
      <w:b/>
      <w:bCs/>
    </w:rPr>
  </w:style>
  <w:style w:type="character" w:customStyle="1" w:styleId="fontstyle01">
    <w:name w:val="fontstyle01"/>
    <w:basedOn w:val="Absatzstandardschriftart"/>
    <w:rsid w:val="00CF5E9E"/>
    <w:rPr>
      <w:rFonts w:ascii="Calibri" w:hAnsi="Calibri" w:cs="Calibri" w:hint="default"/>
      <w:b w:val="0"/>
      <w:bCs w:val="0"/>
      <w:i w:val="0"/>
      <w:iCs w:val="0"/>
      <w:color w:val="000000"/>
      <w:sz w:val="24"/>
      <w:szCs w:val="24"/>
    </w:rPr>
  </w:style>
  <w:style w:type="character" w:styleId="Herausstellen">
    <w:name w:val="Emphasis"/>
    <w:basedOn w:val="Absatzstandardschriftart"/>
    <w:uiPriority w:val="20"/>
    <w:qFormat/>
    <w:rsid w:val="002927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043">
      <w:bodyDiv w:val="1"/>
      <w:marLeft w:val="0"/>
      <w:marRight w:val="0"/>
      <w:marTop w:val="0"/>
      <w:marBottom w:val="0"/>
      <w:divBdr>
        <w:top w:val="none" w:sz="0" w:space="0" w:color="auto"/>
        <w:left w:val="none" w:sz="0" w:space="0" w:color="auto"/>
        <w:bottom w:val="none" w:sz="0" w:space="0" w:color="auto"/>
        <w:right w:val="none" w:sz="0" w:space="0" w:color="auto"/>
      </w:divBdr>
    </w:div>
    <w:div w:id="81612858">
      <w:bodyDiv w:val="1"/>
      <w:marLeft w:val="0"/>
      <w:marRight w:val="0"/>
      <w:marTop w:val="0"/>
      <w:marBottom w:val="0"/>
      <w:divBdr>
        <w:top w:val="none" w:sz="0" w:space="0" w:color="auto"/>
        <w:left w:val="none" w:sz="0" w:space="0" w:color="auto"/>
        <w:bottom w:val="none" w:sz="0" w:space="0" w:color="auto"/>
        <w:right w:val="none" w:sz="0" w:space="0" w:color="auto"/>
      </w:divBdr>
      <w:divsChild>
        <w:div w:id="2053843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87122">
              <w:marLeft w:val="0"/>
              <w:marRight w:val="0"/>
              <w:marTop w:val="0"/>
              <w:marBottom w:val="0"/>
              <w:divBdr>
                <w:top w:val="none" w:sz="0" w:space="0" w:color="auto"/>
                <w:left w:val="none" w:sz="0" w:space="0" w:color="auto"/>
                <w:bottom w:val="none" w:sz="0" w:space="0" w:color="auto"/>
                <w:right w:val="none" w:sz="0" w:space="0" w:color="auto"/>
              </w:divBdr>
              <w:divsChild>
                <w:div w:id="1900432319">
                  <w:marLeft w:val="0"/>
                  <w:marRight w:val="0"/>
                  <w:marTop w:val="0"/>
                  <w:marBottom w:val="0"/>
                  <w:divBdr>
                    <w:top w:val="none" w:sz="0" w:space="0" w:color="auto"/>
                    <w:left w:val="none" w:sz="0" w:space="0" w:color="auto"/>
                    <w:bottom w:val="none" w:sz="0" w:space="0" w:color="auto"/>
                    <w:right w:val="none" w:sz="0" w:space="0" w:color="auto"/>
                  </w:divBdr>
                  <w:divsChild>
                    <w:div w:id="17119577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9532515">
                          <w:marLeft w:val="0"/>
                          <w:marRight w:val="0"/>
                          <w:marTop w:val="0"/>
                          <w:marBottom w:val="0"/>
                          <w:divBdr>
                            <w:top w:val="none" w:sz="0" w:space="0" w:color="auto"/>
                            <w:left w:val="none" w:sz="0" w:space="0" w:color="auto"/>
                            <w:bottom w:val="none" w:sz="0" w:space="0" w:color="auto"/>
                            <w:right w:val="none" w:sz="0" w:space="0" w:color="auto"/>
                          </w:divBdr>
                          <w:divsChild>
                            <w:div w:id="249045596">
                              <w:marLeft w:val="0"/>
                              <w:marRight w:val="0"/>
                              <w:marTop w:val="0"/>
                              <w:marBottom w:val="0"/>
                              <w:divBdr>
                                <w:top w:val="none" w:sz="0" w:space="0" w:color="auto"/>
                                <w:left w:val="none" w:sz="0" w:space="0" w:color="auto"/>
                                <w:bottom w:val="none" w:sz="0" w:space="0" w:color="auto"/>
                                <w:right w:val="none" w:sz="0" w:space="0" w:color="auto"/>
                              </w:divBdr>
                              <w:divsChild>
                                <w:div w:id="806774258">
                                  <w:marLeft w:val="0"/>
                                  <w:marRight w:val="0"/>
                                  <w:marTop w:val="0"/>
                                  <w:marBottom w:val="0"/>
                                  <w:divBdr>
                                    <w:top w:val="none" w:sz="0" w:space="0" w:color="auto"/>
                                    <w:left w:val="none" w:sz="0" w:space="0" w:color="auto"/>
                                    <w:bottom w:val="none" w:sz="0" w:space="0" w:color="auto"/>
                                    <w:right w:val="none" w:sz="0" w:space="0" w:color="auto"/>
                                  </w:divBdr>
                                  <w:divsChild>
                                    <w:div w:id="652872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407782">
                                          <w:marLeft w:val="0"/>
                                          <w:marRight w:val="0"/>
                                          <w:marTop w:val="0"/>
                                          <w:marBottom w:val="0"/>
                                          <w:divBdr>
                                            <w:top w:val="none" w:sz="0" w:space="0" w:color="auto"/>
                                            <w:left w:val="none" w:sz="0" w:space="0" w:color="auto"/>
                                            <w:bottom w:val="none" w:sz="0" w:space="0" w:color="auto"/>
                                            <w:right w:val="none" w:sz="0" w:space="0" w:color="auto"/>
                                          </w:divBdr>
                                          <w:divsChild>
                                            <w:div w:id="595943742">
                                              <w:marLeft w:val="0"/>
                                              <w:marRight w:val="0"/>
                                              <w:marTop w:val="0"/>
                                              <w:marBottom w:val="0"/>
                                              <w:divBdr>
                                                <w:top w:val="none" w:sz="0" w:space="0" w:color="auto"/>
                                                <w:left w:val="none" w:sz="0" w:space="0" w:color="auto"/>
                                                <w:bottom w:val="none" w:sz="0" w:space="0" w:color="auto"/>
                                                <w:right w:val="none" w:sz="0" w:space="0" w:color="auto"/>
                                              </w:divBdr>
                                              <w:divsChild>
                                                <w:div w:id="6611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433770">
      <w:bodyDiv w:val="1"/>
      <w:marLeft w:val="0"/>
      <w:marRight w:val="0"/>
      <w:marTop w:val="0"/>
      <w:marBottom w:val="0"/>
      <w:divBdr>
        <w:top w:val="none" w:sz="0" w:space="0" w:color="auto"/>
        <w:left w:val="none" w:sz="0" w:space="0" w:color="auto"/>
        <w:bottom w:val="none" w:sz="0" w:space="0" w:color="auto"/>
        <w:right w:val="none" w:sz="0" w:space="0" w:color="auto"/>
      </w:divBdr>
    </w:div>
    <w:div w:id="96950645">
      <w:bodyDiv w:val="1"/>
      <w:marLeft w:val="0"/>
      <w:marRight w:val="0"/>
      <w:marTop w:val="0"/>
      <w:marBottom w:val="0"/>
      <w:divBdr>
        <w:top w:val="none" w:sz="0" w:space="0" w:color="auto"/>
        <w:left w:val="none" w:sz="0" w:space="0" w:color="auto"/>
        <w:bottom w:val="none" w:sz="0" w:space="0" w:color="auto"/>
        <w:right w:val="none" w:sz="0" w:space="0" w:color="auto"/>
      </w:divBdr>
    </w:div>
    <w:div w:id="246963598">
      <w:bodyDiv w:val="1"/>
      <w:marLeft w:val="0"/>
      <w:marRight w:val="0"/>
      <w:marTop w:val="0"/>
      <w:marBottom w:val="0"/>
      <w:divBdr>
        <w:top w:val="none" w:sz="0" w:space="0" w:color="auto"/>
        <w:left w:val="none" w:sz="0" w:space="0" w:color="auto"/>
        <w:bottom w:val="none" w:sz="0" w:space="0" w:color="auto"/>
        <w:right w:val="none" w:sz="0" w:space="0" w:color="auto"/>
      </w:divBdr>
      <w:divsChild>
        <w:div w:id="777912520">
          <w:marLeft w:val="547"/>
          <w:marRight w:val="0"/>
          <w:marTop w:val="200"/>
          <w:marBottom w:val="0"/>
          <w:divBdr>
            <w:top w:val="none" w:sz="0" w:space="0" w:color="auto"/>
            <w:left w:val="none" w:sz="0" w:space="0" w:color="auto"/>
            <w:bottom w:val="none" w:sz="0" w:space="0" w:color="auto"/>
            <w:right w:val="none" w:sz="0" w:space="0" w:color="auto"/>
          </w:divBdr>
        </w:div>
      </w:divsChild>
    </w:div>
    <w:div w:id="366759790">
      <w:bodyDiv w:val="1"/>
      <w:marLeft w:val="0"/>
      <w:marRight w:val="0"/>
      <w:marTop w:val="0"/>
      <w:marBottom w:val="0"/>
      <w:divBdr>
        <w:top w:val="none" w:sz="0" w:space="0" w:color="auto"/>
        <w:left w:val="none" w:sz="0" w:space="0" w:color="auto"/>
        <w:bottom w:val="none" w:sz="0" w:space="0" w:color="auto"/>
        <w:right w:val="none" w:sz="0" w:space="0" w:color="auto"/>
      </w:divBdr>
    </w:div>
    <w:div w:id="408889422">
      <w:bodyDiv w:val="1"/>
      <w:marLeft w:val="0"/>
      <w:marRight w:val="0"/>
      <w:marTop w:val="0"/>
      <w:marBottom w:val="0"/>
      <w:divBdr>
        <w:top w:val="none" w:sz="0" w:space="0" w:color="auto"/>
        <w:left w:val="none" w:sz="0" w:space="0" w:color="auto"/>
        <w:bottom w:val="none" w:sz="0" w:space="0" w:color="auto"/>
        <w:right w:val="none" w:sz="0" w:space="0" w:color="auto"/>
      </w:divBdr>
      <w:divsChild>
        <w:div w:id="660428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617681">
              <w:marLeft w:val="0"/>
              <w:marRight w:val="0"/>
              <w:marTop w:val="0"/>
              <w:marBottom w:val="0"/>
              <w:divBdr>
                <w:top w:val="none" w:sz="0" w:space="0" w:color="auto"/>
                <w:left w:val="none" w:sz="0" w:space="0" w:color="auto"/>
                <w:bottom w:val="none" w:sz="0" w:space="0" w:color="auto"/>
                <w:right w:val="none" w:sz="0" w:space="0" w:color="auto"/>
              </w:divBdr>
              <w:divsChild>
                <w:div w:id="1102531478">
                  <w:marLeft w:val="0"/>
                  <w:marRight w:val="0"/>
                  <w:marTop w:val="0"/>
                  <w:marBottom w:val="0"/>
                  <w:divBdr>
                    <w:top w:val="none" w:sz="0" w:space="0" w:color="auto"/>
                    <w:left w:val="none" w:sz="0" w:space="0" w:color="auto"/>
                    <w:bottom w:val="none" w:sz="0" w:space="0" w:color="auto"/>
                    <w:right w:val="none" w:sz="0" w:space="0" w:color="auto"/>
                  </w:divBdr>
                  <w:divsChild>
                    <w:div w:id="2782683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4478403">
                          <w:marLeft w:val="0"/>
                          <w:marRight w:val="0"/>
                          <w:marTop w:val="0"/>
                          <w:marBottom w:val="0"/>
                          <w:divBdr>
                            <w:top w:val="none" w:sz="0" w:space="0" w:color="auto"/>
                            <w:left w:val="none" w:sz="0" w:space="0" w:color="auto"/>
                            <w:bottom w:val="none" w:sz="0" w:space="0" w:color="auto"/>
                            <w:right w:val="none" w:sz="0" w:space="0" w:color="auto"/>
                          </w:divBdr>
                          <w:divsChild>
                            <w:div w:id="5173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980490">
      <w:bodyDiv w:val="1"/>
      <w:marLeft w:val="0"/>
      <w:marRight w:val="0"/>
      <w:marTop w:val="0"/>
      <w:marBottom w:val="0"/>
      <w:divBdr>
        <w:top w:val="none" w:sz="0" w:space="0" w:color="auto"/>
        <w:left w:val="none" w:sz="0" w:space="0" w:color="auto"/>
        <w:bottom w:val="none" w:sz="0" w:space="0" w:color="auto"/>
        <w:right w:val="none" w:sz="0" w:space="0" w:color="auto"/>
      </w:divBdr>
      <w:divsChild>
        <w:div w:id="1774208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912205">
              <w:marLeft w:val="0"/>
              <w:marRight w:val="0"/>
              <w:marTop w:val="0"/>
              <w:marBottom w:val="0"/>
              <w:divBdr>
                <w:top w:val="none" w:sz="0" w:space="0" w:color="auto"/>
                <w:left w:val="none" w:sz="0" w:space="0" w:color="auto"/>
                <w:bottom w:val="none" w:sz="0" w:space="0" w:color="auto"/>
                <w:right w:val="none" w:sz="0" w:space="0" w:color="auto"/>
              </w:divBdr>
              <w:divsChild>
                <w:div w:id="961380313">
                  <w:marLeft w:val="0"/>
                  <w:marRight w:val="0"/>
                  <w:marTop w:val="0"/>
                  <w:marBottom w:val="0"/>
                  <w:divBdr>
                    <w:top w:val="none" w:sz="0" w:space="0" w:color="auto"/>
                    <w:left w:val="none" w:sz="0" w:space="0" w:color="auto"/>
                    <w:bottom w:val="none" w:sz="0" w:space="0" w:color="auto"/>
                    <w:right w:val="none" w:sz="0" w:space="0" w:color="auto"/>
                  </w:divBdr>
                  <w:divsChild>
                    <w:div w:id="19644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95107">
      <w:bodyDiv w:val="1"/>
      <w:marLeft w:val="0"/>
      <w:marRight w:val="0"/>
      <w:marTop w:val="0"/>
      <w:marBottom w:val="0"/>
      <w:divBdr>
        <w:top w:val="none" w:sz="0" w:space="0" w:color="auto"/>
        <w:left w:val="none" w:sz="0" w:space="0" w:color="auto"/>
        <w:bottom w:val="none" w:sz="0" w:space="0" w:color="auto"/>
        <w:right w:val="none" w:sz="0" w:space="0" w:color="auto"/>
      </w:divBdr>
      <w:divsChild>
        <w:div w:id="485711653">
          <w:marLeft w:val="0"/>
          <w:marRight w:val="0"/>
          <w:marTop w:val="0"/>
          <w:marBottom w:val="0"/>
          <w:divBdr>
            <w:top w:val="none" w:sz="0" w:space="0" w:color="auto"/>
            <w:left w:val="none" w:sz="0" w:space="0" w:color="auto"/>
            <w:bottom w:val="none" w:sz="0" w:space="0" w:color="auto"/>
            <w:right w:val="none" w:sz="0" w:space="0" w:color="auto"/>
          </w:divBdr>
        </w:div>
      </w:divsChild>
    </w:div>
    <w:div w:id="507524344">
      <w:bodyDiv w:val="1"/>
      <w:marLeft w:val="0"/>
      <w:marRight w:val="0"/>
      <w:marTop w:val="0"/>
      <w:marBottom w:val="0"/>
      <w:divBdr>
        <w:top w:val="none" w:sz="0" w:space="0" w:color="auto"/>
        <w:left w:val="none" w:sz="0" w:space="0" w:color="auto"/>
        <w:bottom w:val="none" w:sz="0" w:space="0" w:color="auto"/>
        <w:right w:val="none" w:sz="0" w:space="0" w:color="auto"/>
      </w:divBdr>
      <w:divsChild>
        <w:div w:id="1492021194">
          <w:marLeft w:val="360"/>
          <w:marRight w:val="0"/>
          <w:marTop w:val="200"/>
          <w:marBottom w:val="0"/>
          <w:divBdr>
            <w:top w:val="none" w:sz="0" w:space="0" w:color="auto"/>
            <w:left w:val="none" w:sz="0" w:space="0" w:color="auto"/>
            <w:bottom w:val="none" w:sz="0" w:space="0" w:color="auto"/>
            <w:right w:val="none" w:sz="0" w:space="0" w:color="auto"/>
          </w:divBdr>
        </w:div>
        <w:div w:id="681517009">
          <w:marLeft w:val="1080"/>
          <w:marRight w:val="0"/>
          <w:marTop w:val="100"/>
          <w:marBottom w:val="0"/>
          <w:divBdr>
            <w:top w:val="none" w:sz="0" w:space="0" w:color="auto"/>
            <w:left w:val="none" w:sz="0" w:space="0" w:color="auto"/>
            <w:bottom w:val="none" w:sz="0" w:space="0" w:color="auto"/>
            <w:right w:val="none" w:sz="0" w:space="0" w:color="auto"/>
          </w:divBdr>
        </w:div>
        <w:div w:id="385641672">
          <w:marLeft w:val="1080"/>
          <w:marRight w:val="0"/>
          <w:marTop w:val="100"/>
          <w:marBottom w:val="0"/>
          <w:divBdr>
            <w:top w:val="none" w:sz="0" w:space="0" w:color="auto"/>
            <w:left w:val="none" w:sz="0" w:space="0" w:color="auto"/>
            <w:bottom w:val="none" w:sz="0" w:space="0" w:color="auto"/>
            <w:right w:val="none" w:sz="0" w:space="0" w:color="auto"/>
          </w:divBdr>
        </w:div>
        <w:div w:id="1209879402">
          <w:marLeft w:val="1080"/>
          <w:marRight w:val="0"/>
          <w:marTop w:val="100"/>
          <w:marBottom w:val="0"/>
          <w:divBdr>
            <w:top w:val="none" w:sz="0" w:space="0" w:color="auto"/>
            <w:left w:val="none" w:sz="0" w:space="0" w:color="auto"/>
            <w:bottom w:val="none" w:sz="0" w:space="0" w:color="auto"/>
            <w:right w:val="none" w:sz="0" w:space="0" w:color="auto"/>
          </w:divBdr>
        </w:div>
        <w:div w:id="913247230">
          <w:marLeft w:val="360"/>
          <w:marRight w:val="0"/>
          <w:marTop w:val="200"/>
          <w:marBottom w:val="0"/>
          <w:divBdr>
            <w:top w:val="none" w:sz="0" w:space="0" w:color="auto"/>
            <w:left w:val="none" w:sz="0" w:space="0" w:color="auto"/>
            <w:bottom w:val="none" w:sz="0" w:space="0" w:color="auto"/>
            <w:right w:val="none" w:sz="0" w:space="0" w:color="auto"/>
          </w:divBdr>
        </w:div>
        <w:div w:id="277445542">
          <w:marLeft w:val="1080"/>
          <w:marRight w:val="0"/>
          <w:marTop w:val="100"/>
          <w:marBottom w:val="0"/>
          <w:divBdr>
            <w:top w:val="none" w:sz="0" w:space="0" w:color="auto"/>
            <w:left w:val="none" w:sz="0" w:space="0" w:color="auto"/>
            <w:bottom w:val="none" w:sz="0" w:space="0" w:color="auto"/>
            <w:right w:val="none" w:sz="0" w:space="0" w:color="auto"/>
          </w:divBdr>
        </w:div>
        <w:div w:id="1100418986">
          <w:marLeft w:val="360"/>
          <w:marRight w:val="0"/>
          <w:marTop w:val="200"/>
          <w:marBottom w:val="0"/>
          <w:divBdr>
            <w:top w:val="none" w:sz="0" w:space="0" w:color="auto"/>
            <w:left w:val="none" w:sz="0" w:space="0" w:color="auto"/>
            <w:bottom w:val="none" w:sz="0" w:space="0" w:color="auto"/>
            <w:right w:val="none" w:sz="0" w:space="0" w:color="auto"/>
          </w:divBdr>
        </w:div>
        <w:div w:id="1354646009">
          <w:marLeft w:val="1080"/>
          <w:marRight w:val="0"/>
          <w:marTop w:val="100"/>
          <w:marBottom w:val="0"/>
          <w:divBdr>
            <w:top w:val="none" w:sz="0" w:space="0" w:color="auto"/>
            <w:left w:val="none" w:sz="0" w:space="0" w:color="auto"/>
            <w:bottom w:val="none" w:sz="0" w:space="0" w:color="auto"/>
            <w:right w:val="none" w:sz="0" w:space="0" w:color="auto"/>
          </w:divBdr>
        </w:div>
        <w:div w:id="465781657">
          <w:marLeft w:val="1080"/>
          <w:marRight w:val="0"/>
          <w:marTop w:val="100"/>
          <w:marBottom w:val="0"/>
          <w:divBdr>
            <w:top w:val="none" w:sz="0" w:space="0" w:color="auto"/>
            <w:left w:val="none" w:sz="0" w:space="0" w:color="auto"/>
            <w:bottom w:val="none" w:sz="0" w:space="0" w:color="auto"/>
            <w:right w:val="none" w:sz="0" w:space="0" w:color="auto"/>
          </w:divBdr>
        </w:div>
        <w:div w:id="611589213">
          <w:marLeft w:val="1080"/>
          <w:marRight w:val="0"/>
          <w:marTop w:val="100"/>
          <w:marBottom w:val="0"/>
          <w:divBdr>
            <w:top w:val="none" w:sz="0" w:space="0" w:color="auto"/>
            <w:left w:val="none" w:sz="0" w:space="0" w:color="auto"/>
            <w:bottom w:val="none" w:sz="0" w:space="0" w:color="auto"/>
            <w:right w:val="none" w:sz="0" w:space="0" w:color="auto"/>
          </w:divBdr>
        </w:div>
      </w:divsChild>
    </w:div>
    <w:div w:id="524556382">
      <w:bodyDiv w:val="1"/>
      <w:marLeft w:val="0"/>
      <w:marRight w:val="0"/>
      <w:marTop w:val="0"/>
      <w:marBottom w:val="0"/>
      <w:divBdr>
        <w:top w:val="none" w:sz="0" w:space="0" w:color="auto"/>
        <w:left w:val="none" w:sz="0" w:space="0" w:color="auto"/>
        <w:bottom w:val="none" w:sz="0" w:space="0" w:color="auto"/>
        <w:right w:val="none" w:sz="0" w:space="0" w:color="auto"/>
      </w:divBdr>
    </w:div>
    <w:div w:id="545146976">
      <w:bodyDiv w:val="1"/>
      <w:marLeft w:val="0"/>
      <w:marRight w:val="0"/>
      <w:marTop w:val="0"/>
      <w:marBottom w:val="0"/>
      <w:divBdr>
        <w:top w:val="none" w:sz="0" w:space="0" w:color="auto"/>
        <w:left w:val="none" w:sz="0" w:space="0" w:color="auto"/>
        <w:bottom w:val="none" w:sz="0" w:space="0" w:color="auto"/>
        <w:right w:val="none" w:sz="0" w:space="0" w:color="auto"/>
      </w:divBdr>
      <w:divsChild>
        <w:div w:id="2080252034">
          <w:marLeft w:val="0"/>
          <w:marRight w:val="0"/>
          <w:marTop w:val="0"/>
          <w:marBottom w:val="0"/>
          <w:divBdr>
            <w:top w:val="none" w:sz="0" w:space="0" w:color="auto"/>
            <w:left w:val="none" w:sz="0" w:space="0" w:color="auto"/>
            <w:bottom w:val="none" w:sz="0" w:space="0" w:color="auto"/>
            <w:right w:val="none" w:sz="0" w:space="0" w:color="auto"/>
          </w:divBdr>
        </w:div>
      </w:divsChild>
    </w:div>
    <w:div w:id="645474185">
      <w:bodyDiv w:val="1"/>
      <w:marLeft w:val="0"/>
      <w:marRight w:val="0"/>
      <w:marTop w:val="0"/>
      <w:marBottom w:val="0"/>
      <w:divBdr>
        <w:top w:val="none" w:sz="0" w:space="0" w:color="auto"/>
        <w:left w:val="none" w:sz="0" w:space="0" w:color="auto"/>
        <w:bottom w:val="none" w:sz="0" w:space="0" w:color="auto"/>
        <w:right w:val="none" w:sz="0" w:space="0" w:color="auto"/>
      </w:divBdr>
      <w:divsChild>
        <w:div w:id="1143427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624226">
              <w:marLeft w:val="0"/>
              <w:marRight w:val="0"/>
              <w:marTop w:val="0"/>
              <w:marBottom w:val="0"/>
              <w:divBdr>
                <w:top w:val="none" w:sz="0" w:space="0" w:color="auto"/>
                <w:left w:val="none" w:sz="0" w:space="0" w:color="auto"/>
                <w:bottom w:val="none" w:sz="0" w:space="0" w:color="auto"/>
                <w:right w:val="none" w:sz="0" w:space="0" w:color="auto"/>
              </w:divBdr>
              <w:divsChild>
                <w:div w:id="1285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91611">
      <w:bodyDiv w:val="1"/>
      <w:marLeft w:val="0"/>
      <w:marRight w:val="0"/>
      <w:marTop w:val="0"/>
      <w:marBottom w:val="0"/>
      <w:divBdr>
        <w:top w:val="none" w:sz="0" w:space="0" w:color="auto"/>
        <w:left w:val="none" w:sz="0" w:space="0" w:color="auto"/>
        <w:bottom w:val="none" w:sz="0" w:space="0" w:color="auto"/>
        <w:right w:val="none" w:sz="0" w:space="0" w:color="auto"/>
      </w:divBdr>
    </w:div>
    <w:div w:id="771901875">
      <w:bodyDiv w:val="1"/>
      <w:marLeft w:val="0"/>
      <w:marRight w:val="0"/>
      <w:marTop w:val="0"/>
      <w:marBottom w:val="0"/>
      <w:divBdr>
        <w:top w:val="none" w:sz="0" w:space="0" w:color="auto"/>
        <w:left w:val="none" w:sz="0" w:space="0" w:color="auto"/>
        <w:bottom w:val="none" w:sz="0" w:space="0" w:color="auto"/>
        <w:right w:val="none" w:sz="0" w:space="0" w:color="auto"/>
      </w:divBdr>
      <w:divsChild>
        <w:div w:id="2100370695">
          <w:marLeft w:val="360"/>
          <w:marRight w:val="0"/>
          <w:marTop w:val="200"/>
          <w:marBottom w:val="0"/>
          <w:divBdr>
            <w:top w:val="none" w:sz="0" w:space="0" w:color="auto"/>
            <w:left w:val="none" w:sz="0" w:space="0" w:color="auto"/>
            <w:bottom w:val="none" w:sz="0" w:space="0" w:color="auto"/>
            <w:right w:val="none" w:sz="0" w:space="0" w:color="auto"/>
          </w:divBdr>
        </w:div>
        <w:div w:id="1724790519">
          <w:marLeft w:val="360"/>
          <w:marRight w:val="0"/>
          <w:marTop w:val="320"/>
          <w:marBottom w:val="0"/>
          <w:divBdr>
            <w:top w:val="none" w:sz="0" w:space="0" w:color="auto"/>
            <w:left w:val="none" w:sz="0" w:space="0" w:color="auto"/>
            <w:bottom w:val="none" w:sz="0" w:space="0" w:color="auto"/>
            <w:right w:val="none" w:sz="0" w:space="0" w:color="auto"/>
          </w:divBdr>
        </w:div>
        <w:div w:id="1605653023">
          <w:marLeft w:val="360"/>
          <w:marRight w:val="0"/>
          <w:marTop w:val="320"/>
          <w:marBottom w:val="0"/>
          <w:divBdr>
            <w:top w:val="none" w:sz="0" w:space="0" w:color="auto"/>
            <w:left w:val="none" w:sz="0" w:space="0" w:color="auto"/>
            <w:bottom w:val="none" w:sz="0" w:space="0" w:color="auto"/>
            <w:right w:val="none" w:sz="0" w:space="0" w:color="auto"/>
          </w:divBdr>
        </w:div>
        <w:div w:id="2005161381">
          <w:marLeft w:val="360"/>
          <w:marRight w:val="0"/>
          <w:marTop w:val="320"/>
          <w:marBottom w:val="0"/>
          <w:divBdr>
            <w:top w:val="none" w:sz="0" w:space="0" w:color="auto"/>
            <w:left w:val="none" w:sz="0" w:space="0" w:color="auto"/>
            <w:bottom w:val="none" w:sz="0" w:space="0" w:color="auto"/>
            <w:right w:val="none" w:sz="0" w:space="0" w:color="auto"/>
          </w:divBdr>
        </w:div>
      </w:divsChild>
    </w:div>
    <w:div w:id="818111983">
      <w:bodyDiv w:val="1"/>
      <w:marLeft w:val="0"/>
      <w:marRight w:val="0"/>
      <w:marTop w:val="0"/>
      <w:marBottom w:val="0"/>
      <w:divBdr>
        <w:top w:val="none" w:sz="0" w:space="0" w:color="auto"/>
        <w:left w:val="none" w:sz="0" w:space="0" w:color="auto"/>
        <w:bottom w:val="none" w:sz="0" w:space="0" w:color="auto"/>
        <w:right w:val="none" w:sz="0" w:space="0" w:color="auto"/>
      </w:divBdr>
    </w:div>
    <w:div w:id="819464618">
      <w:bodyDiv w:val="1"/>
      <w:marLeft w:val="0"/>
      <w:marRight w:val="0"/>
      <w:marTop w:val="0"/>
      <w:marBottom w:val="0"/>
      <w:divBdr>
        <w:top w:val="none" w:sz="0" w:space="0" w:color="auto"/>
        <w:left w:val="none" w:sz="0" w:space="0" w:color="auto"/>
        <w:bottom w:val="none" w:sz="0" w:space="0" w:color="auto"/>
        <w:right w:val="none" w:sz="0" w:space="0" w:color="auto"/>
      </w:divBdr>
      <w:divsChild>
        <w:div w:id="1044865837">
          <w:marLeft w:val="360"/>
          <w:marRight w:val="0"/>
          <w:marTop w:val="200"/>
          <w:marBottom w:val="0"/>
          <w:divBdr>
            <w:top w:val="none" w:sz="0" w:space="0" w:color="auto"/>
            <w:left w:val="none" w:sz="0" w:space="0" w:color="auto"/>
            <w:bottom w:val="none" w:sz="0" w:space="0" w:color="auto"/>
            <w:right w:val="none" w:sz="0" w:space="0" w:color="auto"/>
          </w:divBdr>
        </w:div>
        <w:div w:id="214778893">
          <w:marLeft w:val="1080"/>
          <w:marRight w:val="0"/>
          <w:marTop w:val="100"/>
          <w:marBottom w:val="0"/>
          <w:divBdr>
            <w:top w:val="none" w:sz="0" w:space="0" w:color="auto"/>
            <w:left w:val="none" w:sz="0" w:space="0" w:color="auto"/>
            <w:bottom w:val="none" w:sz="0" w:space="0" w:color="auto"/>
            <w:right w:val="none" w:sz="0" w:space="0" w:color="auto"/>
          </w:divBdr>
        </w:div>
        <w:div w:id="1480611703">
          <w:marLeft w:val="1080"/>
          <w:marRight w:val="0"/>
          <w:marTop w:val="100"/>
          <w:marBottom w:val="0"/>
          <w:divBdr>
            <w:top w:val="none" w:sz="0" w:space="0" w:color="auto"/>
            <w:left w:val="none" w:sz="0" w:space="0" w:color="auto"/>
            <w:bottom w:val="none" w:sz="0" w:space="0" w:color="auto"/>
            <w:right w:val="none" w:sz="0" w:space="0" w:color="auto"/>
          </w:divBdr>
        </w:div>
        <w:div w:id="1871649526">
          <w:marLeft w:val="1080"/>
          <w:marRight w:val="0"/>
          <w:marTop w:val="100"/>
          <w:marBottom w:val="0"/>
          <w:divBdr>
            <w:top w:val="none" w:sz="0" w:space="0" w:color="auto"/>
            <w:left w:val="none" w:sz="0" w:space="0" w:color="auto"/>
            <w:bottom w:val="none" w:sz="0" w:space="0" w:color="auto"/>
            <w:right w:val="none" w:sz="0" w:space="0" w:color="auto"/>
          </w:divBdr>
        </w:div>
        <w:div w:id="1020358231">
          <w:marLeft w:val="360"/>
          <w:marRight w:val="0"/>
          <w:marTop w:val="200"/>
          <w:marBottom w:val="0"/>
          <w:divBdr>
            <w:top w:val="none" w:sz="0" w:space="0" w:color="auto"/>
            <w:left w:val="none" w:sz="0" w:space="0" w:color="auto"/>
            <w:bottom w:val="none" w:sz="0" w:space="0" w:color="auto"/>
            <w:right w:val="none" w:sz="0" w:space="0" w:color="auto"/>
          </w:divBdr>
        </w:div>
        <w:div w:id="1228957604">
          <w:marLeft w:val="1080"/>
          <w:marRight w:val="0"/>
          <w:marTop w:val="100"/>
          <w:marBottom w:val="0"/>
          <w:divBdr>
            <w:top w:val="none" w:sz="0" w:space="0" w:color="auto"/>
            <w:left w:val="none" w:sz="0" w:space="0" w:color="auto"/>
            <w:bottom w:val="none" w:sz="0" w:space="0" w:color="auto"/>
            <w:right w:val="none" w:sz="0" w:space="0" w:color="auto"/>
          </w:divBdr>
        </w:div>
        <w:div w:id="215632821">
          <w:marLeft w:val="360"/>
          <w:marRight w:val="0"/>
          <w:marTop w:val="200"/>
          <w:marBottom w:val="0"/>
          <w:divBdr>
            <w:top w:val="none" w:sz="0" w:space="0" w:color="auto"/>
            <w:left w:val="none" w:sz="0" w:space="0" w:color="auto"/>
            <w:bottom w:val="none" w:sz="0" w:space="0" w:color="auto"/>
            <w:right w:val="none" w:sz="0" w:space="0" w:color="auto"/>
          </w:divBdr>
        </w:div>
        <w:div w:id="537548504">
          <w:marLeft w:val="1080"/>
          <w:marRight w:val="0"/>
          <w:marTop w:val="100"/>
          <w:marBottom w:val="0"/>
          <w:divBdr>
            <w:top w:val="none" w:sz="0" w:space="0" w:color="auto"/>
            <w:left w:val="none" w:sz="0" w:space="0" w:color="auto"/>
            <w:bottom w:val="none" w:sz="0" w:space="0" w:color="auto"/>
            <w:right w:val="none" w:sz="0" w:space="0" w:color="auto"/>
          </w:divBdr>
        </w:div>
      </w:divsChild>
    </w:div>
    <w:div w:id="829097691">
      <w:bodyDiv w:val="1"/>
      <w:marLeft w:val="0"/>
      <w:marRight w:val="0"/>
      <w:marTop w:val="0"/>
      <w:marBottom w:val="0"/>
      <w:divBdr>
        <w:top w:val="none" w:sz="0" w:space="0" w:color="auto"/>
        <w:left w:val="none" w:sz="0" w:space="0" w:color="auto"/>
        <w:bottom w:val="none" w:sz="0" w:space="0" w:color="auto"/>
        <w:right w:val="none" w:sz="0" w:space="0" w:color="auto"/>
      </w:divBdr>
    </w:div>
    <w:div w:id="830290151">
      <w:bodyDiv w:val="1"/>
      <w:marLeft w:val="0"/>
      <w:marRight w:val="0"/>
      <w:marTop w:val="0"/>
      <w:marBottom w:val="0"/>
      <w:divBdr>
        <w:top w:val="none" w:sz="0" w:space="0" w:color="auto"/>
        <w:left w:val="none" w:sz="0" w:space="0" w:color="auto"/>
        <w:bottom w:val="none" w:sz="0" w:space="0" w:color="auto"/>
        <w:right w:val="none" w:sz="0" w:space="0" w:color="auto"/>
      </w:divBdr>
    </w:div>
    <w:div w:id="919827775">
      <w:bodyDiv w:val="1"/>
      <w:marLeft w:val="0"/>
      <w:marRight w:val="0"/>
      <w:marTop w:val="0"/>
      <w:marBottom w:val="0"/>
      <w:divBdr>
        <w:top w:val="none" w:sz="0" w:space="0" w:color="auto"/>
        <w:left w:val="none" w:sz="0" w:space="0" w:color="auto"/>
        <w:bottom w:val="none" w:sz="0" w:space="0" w:color="auto"/>
        <w:right w:val="none" w:sz="0" w:space="0" w:color="auto"/>
      </w:divBdr>
    </w:div>
    <w:div w:id="962923836">
      <w:bodyDiv w:val="1"/>
      <w:marLeft w:val="0"/>
      <w:marRight w:val="0"/>
      <w:marTop w:val="0"/>
      <w:marBottom w:val="0"/>
      <w:divBdr>
        <w:top w:val="none" w:sz="0" w:space="0" w:color="auto"/>
        <w:left w:val="none" w:sz="0" w:space="0" w:color="auto"/>
        <w:bottom w:val="none" w:sz="0" w:space="0" w:color="auto"/>
        <w:right w:val="none" w:sz="0" w:space="0" w:color="auto"/>
      </w:divBdr>
      <w:divsChild>
        <w:div w:id="1446726526">
          <w:marLeft w:val="0"/>
          <w:marRight w:val="0"/>
          <w:marTop w:val="0"/>
          <w:marBottom w:val="0"/>
          <w:divBdr>
            <w:top w:val="none" w:sz="0" w:space="0" w:color="auto"/>
            <w:left w:val="none" w:sz="0" w:space="0" w:color="auto"/>
            <w:bottom w:val="none" w:sz="0" w:space="0" w:color="auto"/>
            <w:right w:val="none" w:sz="0" w:space="0" w:color="auto"/>
          </w:divBdr>
        </w:div>
      </w:divsChild>
    </w:div>
    <w:div w:id="988823291">
      <w:bodyDiv w:val="1"/>
      <w:marLeft w:val="0"/>
      <w:marRight w:val="0"/>
      <w:marTop w:val="0"/>
      <w:marBottom w:val="0"/>
      <w:divBdr>
        <w:top w:val="none" w:sz="0" w:space="0" w:color="auto"/>
        <w:left w:val="none" w:sz="0" w:space="0" w:color="auto"/>
        <w:bottom w:val="none" w:sz="0" w:space="0" w:color="auto"/>
        <w:right w:val="none" w:sz="0" w:space="0" w:color="auto"/>
      </w:divBdr>
    </w:div>
    <w:div w:id="1044872506">
      <w:bodyDiv w:val="1"/>
      <w:marLeft w:val="0"/>
      <w:marRight w:val="0"/>
      <w:marTop w:val="0"/>
      <w:marBottom w:val="0"/>
      <w:divBdr>
        <w:top w:val="none" w:sz="0" w:space="0" w:color="auto"/>
        <w:left w:val="none" w:sz="0" w:space="0" w:color="auto"/>
        <w:bottom w:val="none" w:sz="0" w:space="0" w:color="auto"/>
        <w:right w:val="none" w:sz="0" w:space="0" w:color="auto"/>
      </w:divBdr>
    </w:div>
    <w:div w:id="1057359175">
      <w:bodyDiv w:val="1"/>
      <w:marLeft w:val="0"/>
      <w:marRight w:val="0"/>
      <w:marTop w:val="0"/>
      <w:marBottom w:val="0"/>
      <w:divBdr>
        <w:top w:val="none" w:sz="0" w:space="0" w:color="auto"/>
        <w:left w:val="none" w:sz="0" w:space="0" w:color="auto"/>
        <w:bottom w:val="none" w:sz="0" w:space="0" w:color="auto"/>
        <w:right w:val="none" w:sz="0" w:space="0" w:color="auto"/>
      </w:divBdr>
      <w:divsChild>
        <w:div w:id="641808987">
          <w:marLeft w:val="360"/>
          <w:marRight w:val="0"/>
          <w:marTop w:val="200"/>
          <w:marBottom w:val="0"/>
          <w:divBdr>
            <w:top w:val="none" w:sz="0" w:space="0" w:color="auto"/>
            <w:left w:val="none" w:sz="0" w:space="0" w:color="auto"/>
            <w:bottom w:val="none" w:sz="0" w:space="0" w:color="auto"/>
            <w:right w:val="none" w:sz="0" w:space="0" w:color="auto"/>
          </w:divBdr>
        </w:div>
        <w:div w:id="1281454222">
          <w:marLeft w:val="1080"/>
          <w:marRight w:val="0"/>
          <w:marTop w:val="100"/>
          <w:marBottom w:val="0"/>
          <w:divBdr>
            <w:top w:val="none" w:sz="0" w:space="0" w:color="auto"/>
            <w:left w:val="none" w:sz="0" w:space="0" w:color="auto"/>
            <w:bottom w:val="none" w:sz="0" w:space="0" w:color="auto"/>
            <w:right w:val="none" w:sz="0" w:space="0" w:color="auto"/>
          </w:divBdr>
        </w:div>
        <w:div w:id="1633124079">
          <w:marLeft w:val="1080"/>
          <w:marRight w:val="0"/>
          <w:marTop w:val="100"/>
          <w:marBottom w:val="0"/>
          <w:divBdr>
            <w:top w:val="none" w:sz="0" w:space="0" w:color="auto"/>
            <w:left w:val="none" w:sz="0" w:space="0" w:color="auto"/>
            <w:bottom w:val="none" w:sz="0" w:space="0" w:color="auto"/>
            <w:right w:val="none" w:sz="0" w:space="0" w:color="auto"/>
          </w:divBdr>
        </w:div>
        <w:div w:id="1588462086">
          <w:marLeft w:val="360"/>
          <w:marRight w:val="0"/>
          <w:marTop w:val="200"/>
          <w:marBottom w:val="0"/>
          <w:divBdr>
            <w:top w:val="none" w:sz="0" w:space="0" w:color="auto"/>
            <w:left w:val="none" w:sz="0" w:space="0" w:color="auto"/>
            <w:bottom w:val="none" w:sz="0" w:space="0" w:color="auto"/>
            <w:right w:val="none" w:sz="0" w:space="0" w:color="auto"/>
          </w:divBdr>
        </w:div>
        <w:div w:id="1539010229">
          <w:marLeft w:val="1080"/>
          <w:marRight w:val="0"/>
          <w:marTop w:val="100"/>
          <w:marBottom w:val="0"/>
          <w:divBdr>
            <w:top w:val="none" w:sz="0" w:space="0" w:color="auto"/>
            <w:left w:val="none" w:sz="0" w:space="0" w:color="auto"/>
            <w:bottom w:val="none" w:sz="0" w:space="0" w:color="auto"/>
            <w:right w:val="none" w:sz="0" w:space="0" w:color="auto"/>
          </w:divBdr>
        </w:div>
        <w:div w:id="1018385265">
          <w:marLeft w:val="360"/>
          <w:marRight w:val="0"/>
          <w:marTop w:val="200"/>
          <w:marBottom w:val="0"/>
          <w:divBdr>
            <w:top w:val="none" w:sz="0" w:space="0" w:color="auto"/>
            <w:left w:val="none" w:sz="0" w:space="0" w:color="auto"/>
            <w:bottom w:val="none" w:sz="0" w:space="0" w:color="auto"/>
            <w:right w:val="none" w:sz="0" w:space="0" w:color="auto"/>
          </w:divBdr>
        </w:div>
        <w:div w:id="1195188875">
          <w:marLeft w:val="1080"/>
          <w:marRight w:val="0"/>
          <w:marTop w:val="100"/>
          <w:marBottom w:val="0"/>
          <w:divBdr>
            <w:top w:val="none" w:sz="0" w:space="0" w:color="auto"/>
            <w:left w:val="none" w:sz="0" w:space="0" w:color="auto"/>
            <w:bottom w:val="none" w:sz="0" w:space="0" w:color="auto"/>
            <w:right w:val="none" w:sz="0" w:space="0" w:color="auto"/>
          </w:divBdr>
        </w:div>
      </w:divsChild>
    </w:div>
    <w:div w:id="1062100065">
      <w:bodyDiv w:val="1"/>
      <w:marLeft w:val="0"/>
      <w:marRight w:val="0"/>
      <w:marTop w:val="0"/>
      <w:marBottom w:val="0"/>
      <w:divBdr>
        <w:top w:val="none" w:sz="0" w:space="0" w:color="auto"/>
        <w:left w:val="none" w:sz="0" w:space="0" w:color="auto"/>
        <w:bottom w:val="none" w:sz="0" w:space="0" w:color="auto"/>
        <w:right w:val="none" w:sz="0" w:space="0" w:color="auto"/>
      </w:divBdr>
      <w:divsChild>
        <w:div w:id="350880453">
          <w:marLeft w:val="0"/>
          <w:marRight w:val="0"/>
          <w:marTop w:val="0"/>
          <w:marBottom w:val="0"/>
          <w:divBdr>
            <w:top w:val="none" w:sz="0" w:space="0" w:color="auto"/>
            <w:left w:val="none" w:sz="0" w:space="0" w:color="auto"/>
            <w:bottom w:val="none" w:sz="0" w:space="0" w:color="auto"/>
            <w:right w:val="none" w:sz="0" w:space="0" w:color="auto"/>
          </w:divBdr>
        </w:div>
      </w:divsChild>
    </w:div>
    <w:div w:id="1064179392">
      <w:bodyDiv w:val="1"/>
      <w:marLeft w:val="0"/>
      <w:marRight w:val="0"/>
      <w:marTop w:val="0"/>
      <w:marBottom w:val="0"/>
      <w:divBdr>
        <w:top w:val="none" w:sz="0" w:space="0" w:color="auto"/>
        <w:left w:val="none" w:sz="0" w:space="0" w:color="auto"/>
        <w:bottom w:val="none" w:sz="0" w:space="0" w:color="auto"/>
        <w:right w:val="none" w:sz="0" w:space="0" w:color="auto"/>
      </w:divBdr>
      <w:divsChild>
        <w:div w:id="1694455786">
          <w:marLeft w:val="0"/>
          <w:marRight w:val="0"/>
          <w:marTop w:val="0"/>
          <w:marBottom w:val="0"/>
          <w:divBdr>
            <w:top w:val="none" w:sz="0" w:space="0" w:color="auto"/>
            <w:left w:val="none" w:sz="0" w:space="0" w:color="auto"/>
            <w:bottom w:val="none" w:sz="0" w:space="0" w:color="auto"/>
            <w:right w:val="none" w:sz="0" w:space="0" w:color="auto"/>
          </w:divBdr>
        </w:div>
        <w:div w:id="1352606447">
          <w:marLeft w:val="0"/>
          <w:marRight w:val="0"/>
          <w:marTop w:val="0"/>
          <w:marBottom w:val="0"/>
          <w:divBdr>
            <w:top w:val="none" w:sz="0" w:space="0" w:color="auto"/>
            <w:left w:val="none" w:sz="0" w:space="0" w:color="auto"/>
            <w:bottom w:val="none" w:sz="0" w:space="0" w:color="auto"/>
            <w:right w:val="none" w:sz="0" w:space="0" w:color="auto"/>
          </w:divBdr>
          <w:divsChild>
            <w:div w:id="1852253519">
              <w:marLeft w:val="0"/>
              <w:marRight w:val="0"/>
              <w:marTop w:val="0"/>
              <w:marBottom w:val="0"/>
              <w:divBdr>
                <w:top w:val="none" w:sz="0" w:space="0" w:color="auto"/>
                <w:left w:val="none" w:sz="0" w:space="0" w:color="auto"/>
                <w:bottom w:val="none" w:sz="0" w:space="0" w:color="auto"/>
                <w:right w:val="none" w:sz="0" w:space="0" w:color="auto"/>
              </w:divBdr>
              <w:divsChild>
                <w:div w:id="1872301914">
                  <w:marLeft w:val="0"/>
                  <w:marRight w:val="0"/>
                  <w:marTop w:val="0"/>
                  <w:marBottom w:val="0"/>
                  <w:divBdr>
                    <w:top w:val="none" w:sz="0" w:space="0" w:color="auto"/>
                    <w:left w:val="none" w:sz="0" w:space="0" w:color="auto"/>
                    <w:bottom w:val="none" w:sz="0" w:space="0" w:color="auto"/>
                    <w:right w:val="none" w:sz="0" w:space="0" w:color="auto"/>
                  </w:divBdr>
                  <w:divsChild>
                    <w:div w:id="16241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18957">
      <w:bodyDiv w:val="1"/>
      <w:marLeft w:val="0"/>
      <w:marRight w:val="0"/>
      <w:marTop w:val="0"/>
      <w:marBottom w:val="0"/>
      <w:divBdr>
        <w:top w:val="none" w:sz="0" w:space="0" w:color="auto"/>
        <w:left w:val="none" w:sz="0" w:space="0" w:color="auto"/>
        <w:bottom w:val="none" w:sz="0" w:space="0" w:color="auto"/>
        <w:right w:val="none" w:sz="0" w:space="0" w:color="auto"/>
      </w:divBdr>
    </w:div>
    <w:div w:id="1103577908">
      <w:bodyDiv w:val="1"/>
      <w:marLeft w:val="0"/>
      <w:marRight w:val="0"/>
      <w:marTop w:val="0"/>
      <w:marBottom w:val="0"/>
      <w:divBdr>
        <w:top w:val="none" w:sz="0" w:space="0" w:color="auto"/>
        <w:left w:val="none" w:sz="0" w:space="0" w:color="auto"/>
        <w:bottom w:val="none" w:sz="0" w:space="0" w:color="auto"/>
        <w:right w:val="none" w:sz="0" w:space="0" w:color="auto"/>
      </w:divBdr>
    </w:div>
    <w:div w:id="1143236710">
      <w:bodyDiv w:val="1"/>
      <w:marLeft w:val="0"/>
      <w:marRight w:val="0"/>
      <w:marTop w:val="0"/>
      <w:marBottom w:val="0"/>
      <w:divBdr>
        <w:top w:val="none" w:sz="0" w:space="0" w:color="auto"/>
        <w:left w:val="none" w:sz="0" w:space="0" w:color="auto"/>
        <w:bottom w:val="none" w:sz="0" w:space="0" w:color="auto"/>
        <w:right w:val="none" w:sz="0" w:space="0" w:color="auto"/>
      </w:divBdr>
    </w:div>
    <w:div w:id="1159229158">
      <w:bodyDiv w:val="1"/>
      <w:marLeft w:val="0"/>
      <w:marRight w:val="0"/>
      <w:marTop w:val="0"/>
      <w:marBottom w:val="0"/>
      <w:divBdr>
        <w:top w:val="none" w:sz="0" w:space="0" w:color="auto"/>
        <w:left w:val="none" w:sz="0" w:space="0" w:color="auto"/>
        <w:bottom w:val="none" w:sz="0" w:space="0" w:color="auto"/>
        <w:right w:val="none" w:sz="0" w:space="0" w:color="auto"/>
      </w:divBdr>
    </w:div>
    <w:div w:id="1174303129">
      <w:bodyDiv w:val="1"/>
      <w:marLeft w:val="0"/>
      <w:marRight w:val="0"/>
      <w:marTop w:val="0"/>
      <w:marBottom w:val="0"/>
      <w:divBdr>
        <w:top w:val="none" w:sz="0" w:space="0" w:color="auto"/>
        <w:left w:val="none" w:sz="0" w:space="0" w:color="auto"/>
        <w:bottom w:val="none" w:sz="0" w:space="0" w:color="auto"/>
        <w:right w:val="none" w:sz="0" w:space="0" w:color="auto"/>
      </w:divBdr>
      <w:divsChild>
        <w:div w:id="635527759">
          <w:marLeft w:val="0"/>
          <w:marRight w:val="0"/>
          <w:marTop w:val="720"/>
          <w:marBottom w:val="0"/>
          <w:divBdr>
            <w:top w:val="none" w:sz="0" w:space="0" w:color="auto"/>
            <w:left w:val="none" w:sz="0" w:space="0" w:color="auto"/>
            <w:bottom w:val="none" w:sz="0" w:space="0" w:color="auto"/>
            <w:right w:val="none" w:sz="0" w:space="0" w:color="auto"/>
          </w:divBdr>
        </w:div>
        <w:div w:id="1543396167">
          <w:marLeft w:val="0"/>
          <w:marRight w:val="0"/>
          <w:marTop w:val="720"/>
          <w:marBottom w:val="0"/>
          <w:divBdr>
            <w:top w:val="none" w:sz="0" w:space="0" w:color="auto"/>
            <w:left w:val="none" w:sz="0" w:space="0" w:color="auto"/>
            <w:bottom w:val="none" w:sz="0" w:space="0" w:color="auto"/>
            <w:right w:val="none" w:sz="0" w:space="0" w:color="auto"/>
          </w:divBdr>
        </w:div>
        <w:div w:id="505292384">
          <w:marLeft w:val="0"/>
          <w:marRight w:val="0"/>
          <w:marTop w:val="720"/>
          <w:marBottom w:val="0"/>
          <w:divBdr>
            <w:top w:val="none" w:sz="0" w:space="0" w:color="auto"/>
            <w:left w:val="none" w:sz="0" w:space="0" w:color="auto"/>
            <w:bottom w:val="none" w:sz="0" w:space="0" w:color="auto"/>
            <w:right w:val="none" w:sz="0" w:space="0" w:color="auto"/>
          </w:divBdr>
        </w:div>
      </w:divsChild>
    </w:div>
    <w:div w:id="1249146689">
      <w:bodyDiv w:val="1"/>
      <w:marLeft w:val="0"/>
      <w:marRight w:val="0"/>
      <w:marTop w:val="0"/>
      <w:marBottom w:val="0"/>
      <w:divBdr>
        <w:top w:val="none" w:sz="0" w:space="0" w:color="auto"/>
        <w:left w:val="none" w:sz="0" w:space="0" w:color="auto"/>
        <w:bottom w:val="none" w:sz="0" w:space="0" w:color="auto"/>
        <w:right w:val="none" w:sz="0" w:space="0" w:color="auto"/>
      </w:divBdr>
      <w:divsChild>
        <w:div w:id="1254968356">
          <w:marLeft w:val="360"/>
          <w:marRight w:val="0"/>
          <w:marTop w:val="200"/>
          <w:marBottom w:val="0"/>
          <w:divBdr>
            <w:top w:val="none" w:sz="0" w:space="0" w:color="auto"/>
            <w:left w:val="none" w:sz="0" w:space="0" w:color="auto"/>
            <w:bottom w:val="none" w:sz="0" w:space="0" w:color="auto"/>
            <w:right w:val="none" w:sz="0" w:space="0" w:color="auto"/>
          </w:divBdr>
        </w:div>
        <w:div w:id="706101033">
          <w:marLeft w:val="1080"/>
          <w:marRight w:val="0"/>
          <w:marTop w:val="100"/>
          <w:marBottom w:val="0"/>
          <w:divBdr>
            <w:top w:val="none" w:sz="0" w:space="0" w:color="auto"/>
            <w:left w:val="none" w:sz="0" w:space="0" w:color="auto"/>
            <w:bottom w:val="none" w:sz="0" w:space="0" w:color="auto"/>
            <w:right w:val="none" w:sz="0" w:space="0" w:color="auto"/>
          </w:divBdr>
        </w:div>
        <w:div w:id="1206718219">
          <w:marLeft w:val="1080"/>
          <w:marRight w:val="0"/>
          <w:marTop w:val="100"/>
          <w:marBottom w:val="0"/>
          <w:divBdr>
            <w:top w:val="none" w:sz="0" w:space="0" w:color="auto"/>
            <w:left w:val="none" w:sz="0" w:space="0" w:color="auto"/>
            <w:bottom w:val="none" w:sz="0" w:space="0" w:color="auto"/>
            <w:right w:val="none" w:sz="0" w:space="0" w:color="auto"/>
          </w:divBdr>
        </w:div>
        <w:div w:id="1617637159">
          <w:marLeft w:val="360"/>
          <w:marRight w:val="0"/>
          <w:marTop w:val="200"/>
          <w:marBottom w:val="0"/>
          <w:divBdr>
            <w:top w:val="none" w:sz="0" w:space="0" w:color="auto"/>
            <w:left w:val="none" w:sz="0" w:space="0" w:color="auto"/>
            <w:bottom w:val="none" w:sz="0" w:space="0" w:color="auto"/>
            <w:right w:val="none" w:sz="0" w:space="0" w:color="auto"/>
          </w:divBdr>
        </w:div>
        <w:div w:id="680201396">
          <w:marLeft w:val="1080"/>
          <w:marRight w:val="0"/>
          <w:marTop w:val="100"/>
          <w:marBottom w:val="0"/>
          <w:divBdr>
            <w:top w:val="none" w:sz="0" w:space="0" w:color="auto"/>
            <w:left w:val="none" w:sz="0" w:space="0" w:color="auto"/>
            <w:bottom w:val="none" w:sz="0" w:space="0" w:color="auto"/>
            <w:right w:val="none" w:sz="0" w:space="0" w:color="auto"/>
          </w:divBdr>
        </w:div>
        <w:div w:id="718162244">
          <w:marLeft w:val="1080"/>
          <w:marRight w:val="0"/>
          <w:marTop w:val="100"/>
          <w:marBottom w:val="0"/>
          <w:divBdr>
            <w:top w:val="none" w:sz="0" w:space="0" w:color="auto"/>
            <w:left w:val="none" w:sz="0" w:space="0" w:color="auto"/>
            <w:bottom w:val="none" w:sz="0" w:space="0" w:color="auto"/>
            <w:right w:val="none" w:sz="0" w:space="0" w:color="auto"/>
          </w:divBdr>
        </w:div>
        <w:div w:id="473067752">
          <w:marLeft w:val="1080"/>
          <w:marRight w:val="0"/>
          <w:marTop w:val="100"/>
          <w:marBottom w:val="0"/>
          <w:divBdr>
            <w:top w:val="none" w:sz="0" w:space="0" w:color="auto"/>
            <w:left w:val="none" w:sz="0" w:space="0" w:color="auto"/>
            <w:bottom w:val="none" w:sz="0" w:space="0" w:color="auto"/>
            <w:right w:val="none" w:sz="0" w:space="0" w:color="auto"/>
          </w:divBdr>
        </w:div>
        <w:div w:id="328560274">
          <w:marLeft w:val="360"/>
          <w:marRight w:val="0"/>
          <w:marTop w:val="200"/>
          <w:marBottom w:val="0"/>
          <w:divBdr>
            <w:top w:val="none" w:sz="0" w:space="0" w:color="auto"/>
            <w:left w:val="none" w:sz="0" w:space="0" w:color="auto"/>
            <w:bottom w:val="none" w:sz="0" w:space="0" w:color="auto"/>
            <w:right w:val="none" w:sz="0" w:space="0" w:color="auto"/>
          </w:divBdr>
        </w:div>
        <w:div w:id="601691022">
          <w:marLeft w:val="1080"/>
          <w:marRight w:val="0"/>
          <w:marTop w:val="100"/>
          <w:marBottom w:val="0"/>
          <w:divBdr>
            <w:top w:val="none" w:sz="0" w:space="0" w:color="auto"/>
            <w:left w:val="none" w:sz="0" w:space="0" w:color="auto"/>
            <w:bottom w:val="none" w:sz="0" w:space="0" w:color="auto"/>
            <w:right w:val="none" w:sz="0" w:space="0" w:color="auto"/>
          </w:divBdr>
        </w:div>
      </w:divsChild>
    </w:div>
    <w:div w:id="1283608723">
      <w:bodyDiv w:val="1"/>
      <w:marLeft w:val="0"/>
      <w:marRight w:val="0"/>
      <w:marTop w:val="0"/>
      <w:marBottom w:val="0"/>
      <w:divBdr>
        <w:top w:val="none" w:sz="0" w:space="0" w:color="auto"/>
        <w:left w:val="none" w:sz="0" w:space="0" w:color="auto"/>
        <w:bottom w:val="none" w:sz="0" w:space="0" w:color="auto"/>
        <w:right w:val="none" w:sz="0" w:space="0" w:color="auto"/>
      </w:divBdr>
      <w:divsChild>
        <w:div w:id="94400117">
          <w:marLeft w:val="360"/>
          <w:marRight w:val="0"/>
          <w:marTop w:val="200"/>
          <w:marBottom w:val="0"/>
          <w:divBdr>
            <w:top w:val="none" w:sz="0" w:space="0" w:color="auto"/>
            <w:left w:val="none" w:sz="0" w:space="0" w:color="auto"/>
            <w:bottom w:val="none" w:sz="0" w:space="0" w:color="auto"/>
            <w:right w:val="none" w:sz="0" w:space="0" w:color="auto"/>
          </w:divBdr>
        </w:div>
        <w:div w:id="1156917939">
          <w:marLeft w:val="1080"/>
          <w:marRight w:val="0"/>
          <w:marTop w:val="100"/>
          <w:marBottom w:val="0"/>
          <w:divBdr>
            <w:top w:val="none" w:sz="0" w:space="0" w:color="auto"/>
            <w:left w:val="none" w:sz="0" w:space="0" w:color="auto"/>
            <w:bottom w:val="none" w:sz="0" w:space="0" w:color="auto"/>
            <w:right w:val="none" w:sz="0" w:space="0" w:color="auto"/>
          </w:divBdr>
        </w:div>
        <w:div w:id="1687443292">
          <w:marLeft w:val="1080"/>
          <w:marRight w:val="0"/>
          <w:marTop w:val="100"/>
          <w:marBottom w:val="0"/>
          <w:divBdr>
            <w:top w:val="none" w:sz="0" w:space="0" w:color="auto"/>
            <w:left w:val="none" w:sz="0" w:space="0" w:color="auto"/>
            <w:bottom w:val="none" w:sz="0" w:space="0" w:color="auto"/>
            <w:right w:val="none" w:sz="0" w:space="0" w:color="auto"/>
          </w:divBdr>
        </w:div>
        <w:div w:id="1013142346">
          <w:marLeft w:val="1080"/>
          <w:marRight w:val="0"/>
          <w:marTop w:val="100"/>
          <w:marBottom w:val="0"/>
          <w:divBdr>
            <w:top w:val="none" w:sz="0" w:space="0" w:color="auto"/>
            <w:left w:val="none" w:sz="0" w:space="0" w:color="auto"/>
            <w:bottom w:val="none" w:sz="0" w:space="0" w:color="auto"/>
            <w:right w:val="none" w:sz="0" w:space="0" w:color="auto"/>
          </w:divBdr>
        </w:div>
        <w:div w:id="750935244">
          <w:marLeft w:val="1080"/>
          <w:marRight w:val="0"/>
          <w:marTop w:val="100"/>
          <w:marBottom w:val="0"/>
          <w:divBdr>
            <w:top w:val="none" w:sz="0" w:space="0" w:color="auto"/>
            <w:left w:val="none" w:sz="0" w:space="0" w:color="auto"/>
            <w:bottom w:val="none" w:sz="0" w:space="0" w:color="auto"/>
            <w:right w:val="none" w:sz="0" w:space="0" w:color="auto"/>
          </w:divBdr>
        </w:div>
        <w:div w:id="981932194">
          <w:marLeft w:val="360"/>
          <w:marRight w:val="0"/>
          <w:marTop w:val="200"/>
          <w:marBottom w:val="0"/>
          <w:divBdr>
            <w:top w:val="none" w:sz="0" w:space="0" w:color="auto"/>
            <w:left w:val="none" w:sz="0" w:space="0" w:color="auto"/>
            <w:bottom w:val="none" w:sz="0" w:space="0" w:color="auto"/>
            <w:right w:val="none" w:sz="0" w:space="0" w:color="auto"/>
          </w:divBdr>
        </w:div>
        <w:div w:id="708922585">
          <w:marLeft w:val="1080"/>
          <w:marRight w:val="0"/>
          <w:marTop w:val="100"/>
          <w:marBottom w:val="0"/>
          <w:divBdr>
            <w:top w:val="none" w:sz="0" w:space="0" w:color="auto"/>
            <w:left w:val="none" w:sz="0" w:space="0" w:color="auto"/>
            <w:bottom w:val="none" w:sz="0" w:space="0" w:color="auto"/>
            <w:right w:val="none" w:sz="0" w:space="0" w:color="auto"/>
          </w:divBdr>
        </w:div>
        <w:div w:id="155802064">
          <w:marLeft w:val="1080"/>
          <w:marRight w:val="0"/>
          <w:marTop w:val="100"/>
          <w:marBottom w:val="0"/>
          <w:divBdr>
            <w:top w:val="none" w:sz="0" w:space="0" w:color="auto"/>
            <w:left w:val="none" w:sz="0" w:space="0" w:color="auto"/>
            <w:bottom w:val="none" w:sz="0" w:space="0" w:color="auto"/>
            <w:right w:val="none" w:sz="0" w:space="0" w:color="auto"/>
          </w:divBdr>
        </w:div>
        <w:div w:id="1204251374">
          <w:marLeft w:val="360"/>
          <w:marRight w:val="0"/>
          <w:marTop w:val="200"/>
          <w:marBottom w:val="0"/>
          <w:divBdr>
            <w:top w:val="none" w:sz="0" w:space="0" w:color="auto"/>
            <w:left w:val="none" w:sz="0" w:space="0" w:color="auto"/>
            <w:bottom w:val="none" w:sz="0" w:space="0" w:color="auto"/>
            <w:right w:val="none" w:sz="0" w:space="0" w:color="auto"/>
          </w:divBdr>
        </w:div>
        <w:div w:id="1154488990">
          <w:marLeft w:val="1080"/>
          <w:marRight w:val="0"/>
          <w:marTop w:val="100"/>
          <w:marBottom w:val="0"/>
          <w:divBdr>
            <w:top w:val="none" w:sz="0" w:space="0" w:color="auto"/>
            <w:left w:val="none" w:sz="0" w:space="0" w:color="auto"/>
            <w:bottom w:val="none" w:sz="0" w:space="0" w:color="auto"/>
            <w:right w:val="none" w:sz="0" w:space="0" w:color="auto"/>
          </w:divBdr>
        </w:div>
        <w:div w:id="1229462433">
          <w:marLeft w:val="1080"/>
          <w:marRight w:val="0"/>
          <w:marTop w:val="100"/>
          <w:marBottom w:val="0"/>
          <w:divBdr>
            <w:top w:val="none" w:sz="0" w:space="0" w:color="auto"/>
            <w:left w:val="none" w:sz="0" w:space="0" w:color="auto"/>
            <w:bottom w:val="none" w:sz="0" w:space="0" w:color="auto"/>
            <w:right w:val="none" w:sz="0" w:space="0" w:color="auto"/>
          </w:divBdr>
        </w:div>
        <w:div w:id="795369854">
          <w:marLeft w:val="1080"/>
          <w:marRight w:val="0"/>
          <w:marTop w:val="100"/>
          <w:marBottom w:val="0"/>
          <w:divBdr>
            <w:top w:val="none" w:sz="0" w:space="0" w:color="auto"/>
            <w:left w:val="none" w:sz="0" w:space="0" w:color="auto"/>
            <w:bottom w:val="none" w:sz="0" w:space="0" w:color="auto"/>
            <w:right w:val="none" w:sz="0" w:space="0" w:color="auto"/>
          </w:divBdr>
        </w:div>
      </w:divsChild>
    </w:div>
    <w:div w:id="1291597577">
      <w:bodyDiv w:val="1"/>
      <w:marLeft w:val="0"/>
      <w:marRight w:val="0"/>
      <w:marTop w:val="0"/>
      <w:marBottom w:val="0"/>
      <w:divBdr>
        <w:top w:val="none" w:sz="0" w:space="0" w:color="auto"/>
        <w:left w:val="none" w:sz="0" w:space="0" w:color="auto"/>
        <w:bottom w:val="none" w:sz="0" w:space="0" w:color="auto"/>
        <w:right w:val="none" w:sz="0" w:space="0" w:color="auto"/>
      </w:divBdr>
    </w:div>
    <w:div w:id="1316687242">
      <w:bodyDiv w:val="1"/>
      <w:marLeft w:val="0"/>
      <w:marRight w:val="0"/>
      <w:marTop w:val="0"/>
      <w:marBottom w:val="0"/>
      <w:divBdr>
        <w:top w:val="none" w:sz="0" w:space="0" w:color="auto"/>
        <w:left w:val="none" w:sz="0" w:space="0" w:color="auto"/>
        <w:bottom w:val="none" w:sz="0" w:space="0" w:color="auto"/>
        <w:right w:val="none" w:sz="0" w:space="0" w:color="auto"/>
      </w:divBdr>
    </w:div>
    <w:div w:id="1319731016">
      <w:bodyDiv w:val="1"/>
      <w:marLeft w:val="0"/>
      <w:marRight w:val="0"/>
      <w:marTop w:val="0"/>
      <w:marBottom w:val="0"/>
      <w:divBdr>
        <w:top w:val="none" w:sz="0" w:space="0" w:color="auto"/>
        <w:left w:val="none" w:sz="0" w:space="0" w:color="auto"/>
        <w:bottom w:val="none" w:sz="0" w:space="0" w:color="auto"/>
        <w:right w:val="none" w:sz="0" w:space="0" w:color="auto"/>
      </w:divBdr>
    </w:div>
    <w:div w:id="1359311447">
      <w:bodyDiv w:val="1"/>
      <w:marLeft w:val="0"/>
      <w:marRight w:val="0"/>
      <w:marTop w:val="0"/>
      <w:marBottom w:val="0"/>
      <w:divBdr>
        <w:top w:val="none" w:sz="0" w:space="0" w:color="auto"/>
        <w:left w:val="none" w:sz="0" w:space="0" w:color="auto"/>
        <w:bottom w:val="none" w:sz="0" w:space="0" w:color="auto"/>
        <w:right w:val="none" w:sz="0" w:space="0" w:color="auto"/>
      </w:divBdr>
    </w:div>
    <w:div w:id="1387679733">
      <w:bodyDiv w:val="1"/>
      <w:marLeft w:val="0"/>
      <w:marRight w:val="0"/>
      <w:marTop w:val="0"/>
      <w:marBottom w:val="0"/>
      <w:divBdr>
        <w:top w:val="none" w:sz="0" w:space="0" w:color="auto"/>
        <w:left w:val="none" w:sz="0" w:space="0" w:color="auto"/>
        <w:bottom w:val="none" w:sz="0" w:space="0" w:color="auto"/>
        <w:right w:val="none" w:sz="0" w:space="0" w:color="auto"/>
      </w:divBdr>
      <w:divsChild>
        <w:div w:id="648632029">
          <w:marLeft w:val="878"/>
          <w:marRight w:val="0"/>
          <w:marTop w:val="480"/>
          <w:marBottom w:val="0"/>
          <w:divBdr>
            <w:top w:val="none" w:sz="0" w:space="0" w:color="auto"/>
            <w:left w:val="none" w:sz="0" w:space="0" w:color="auto"/>
            <w:bottom w:val="none" w:sz="0" w:space="0" w:color="auto"/>
            <w:right w:val="none" w:sz="0" w:space="0" w:color="auto"/>
          </w:divBdr>
        </w:div>
        <w:div w:id="2117678088">
          <w:marLeft w:val="878"/>
          <w:marRight w:val="0"/>
          <w:marTop w:val="400"/>
          <w:marBottom w:val="0"/>
          <w:divBdr>
            <w:top w:val="none" w:sz="0" w:space="0" w:color="auto"/>
            <w:left w:val="none" w:sz="0" w:space="0" w:color="auto"/>
            <w:bottom w:val="none" w:sz="0" w:space="0" w:color="auto"/>
            <w:right w:val="none" w:sz="0" w:space="0" w:color="auto"/>
          </w:divBdr>
        </w:div>
        <w:div w:id="1409040552">
          <w:marLeft w:val="878"/>
          <w:marRight w:val="0"/>
          <w:marTop w:val="400"/>
          <w:marBottom w:val="0"/>
          <w:divBdr>
            <w:top w:val="none" w:sz="0" w:space="0" w:color="auto"/>
            <w:left w:val="none" w:sz="0" w:space="0" w:color="auto"/>
            <w:bottom w:val="none" w:sz="0" w:space="0" w:color="auto"/>
            <w:right w:val="none" w:sz="0" w:space="0" w:color="auto"/>
          </w:divBdr>
        </w:div>
        <w:div w:id="1932928851">
          <w:marLeft w:val="878"/>
          <w:marRight w:val="0"/>
          <w:marTop w:val="400"/>
          <w:marBottom w:val="0"/>
          <w:divBdr>
            <w:top w:val="none" w:sz="0" w:space="0" w:color="auto"/>
            <w:left w:val="none" w:sz="0" w:space="0" w:color="auto"/>
            <w:bottom w:val="none" w:sz="0" w:space="0" w:color="auto"/>
            <w:right w:val="none" w:sz="0" w:space="0" w:color="auto"/>
          </w:divBdr>
        </w:div>
        <w:div w:id="425268358">
          <w:marLeft w:val="878"/>
          <w:marRight w:val="0"/>
          <w:marTop w:val="400"/>
          <w:marBottom w:val="0"/>
          <w:divBdr>
            <w:top w:val="none" w:sz="0" w:space="0" w:color="auto"/>
            <w:left w:val="none" w:sz="0" w:space="0" w:color="auto"/>
            <w:bottom w:val="none" w:sz="0" w:space="0" w:color="auto"/>
            <w:right w:val="none" w:sz="0" w:space="0" w:color="auto"/>
          </w:divBdr>
        </w:div>
        <w:div w:id="780219547">
          <w:marLeft w:val="878"/>
          <w:marRight w:val="0"/>
          <w:marTop w:val="400"/>
          <w:marBottom w:val="0"/>
          <w:divBdr>
            <w:top w:val="none" w:sz="0" w:space="0" w:color="auto"/>
            <w:left w:val="none" w:sz="0" w:space="0" w:color="auto"/>
            <w:bottom w:val="none" w:sz="0" w:space="0" w:color="auto"/>
            <w:right w:val="none" w:sz="0" w:space="0" w:color="auto"/>
          </w:divBdr>
        </w:div>
        <w:div w:id="28843891">
          <w:marLeft w:val="878"/>
          <w:marRight w:val="0"/>
          <w:marTop w:val="400"/>
          <w:marBottom w:val="0"/>
          <w:divBdr>
            <w:top w:val="none" w:sz="0" w:space="0" w:color="auto"/>
            <w:left w:val="none" w:sz="0" w:space="0" w:color="auto"/>
            <w:bottom w:val="none" w:sz="0" w:space="0" w:color="auto"/>
            <w:right w:val="none" w:sz="0" w:space="0" w:color="auto"/>
          </w:divBdr>
        </w:div>
        <w:div w:id="573852583">
          <w:marLeft w:val="878"/>
          <w:marRight w:val="0"/>
          <w:marTop w:val="400"/>
          <w:marBottom w:val="0"/>
          <w:divBdr>
            <w:top w:val="none" w:sz="0" w:space="0" w:color="auto"/>
            <w:left w:val="none" w:sz="0" w:space="0" w:color="auto"/>
            <w:bottom w:val="none" w:sz="0" w:space="0" w:color="auto"/>
            <w:right w:val="none" w:sz="0" w:space="0" w:color="auto"/>
          </w:divBdr>
        </w:div>
      </w:divsChild>
    </w:div>
    <w:div w:id="1429083318">
      <w:bodyDiv w:val="1"/>
      <w:marLeft w:val="0"/>
      <w:marRight w:val="0"/>
      <w:marTop w:val="0"/>
      <w:marBottom w:val="0"/>
      <w:divBdr>
        <w:top w:val="none" w:sz="0" w:space="0" w:color="auto"/>
        <w:left w:val="none" w:sz="0" w:space="0" w:color="auto"/>
        <w:bottom w:val="none" w:sz="0" w:space="0" w:color="auto"/>
        <w:right w:val="none" w:sz="0" w:space="0" w:color="auto"/>
      </w:divBdr>
      <w:divsChild>
        <w:div w:id="1713580750">
          <w:marLeft w:val="360"/>
          <w:marRight w:val="0"/>
          <w:marTop w:val="200"/>
          <w:marBottom w:val="0"/>
          <w:divBdr>
            <w:top w:val="none" w:sz="0" w:space="0" w:color="auto"/>
            <w:left w:val="none" w:sz="0" w:space="0" w:color="auto"/>
            <w:bottom w:val="none" w:sz="0" w:space="0" w:color="auto"/>
            <w:right w:val="none" w:sz="0" w:space="0" w:color="auto"/>
          </w:divBdr>
        </w:div>
        <w:div w:id="1936398168">
          <w:marLeft w:val="1080"/>
          <w:marRight w:val="0"/>
          <w:marTop w:val="100"/>
          <w:marBottom w:val="0"/>
          <w:divBdr>
            <w:top w:val="none" w:sz="0" w:space="0" w:color="auto"/>
            <w:left w:val="none" w:sz="0" w:space="0" w:color="auto"/>
            <w:bottom w:val="none" w:sz="0" w:space="0" w:color="auto"/>
            <w:right w:val="none" w:sz="0" w:space="0" w:color="auto"/>
          </w:divBdr>
        </w:div>
        <w:div w:id="452134871">
          <w:marLeft w:val="1080"/>
          <w:marRight w:val="0"/>
          <w:marTop w:val="100"/>
          <w:marBottom w:val="0"/>
          <w:divBdr>
            <w:top w:val="none" w:sz="0" w:space="0" w:color="auto"/>
            <w:left w:val="none" w:sz="0" w:space="0" w:color="auto"/>
            <w:bottom w:val="none" w:sz="0" w:space="0" w:color="auto"/>
            <w:right w:val="none" w:sz="0" w:space="0" w:color="auto"/>
          </w:divBdr>
        </w:div>
        <w:div w:id="540440174">
          <w:marLeft w:val="1080"/>
          <w:marRight w:val="0"/>
          <w:marTop w:val="100"/>
          <w:marBottom w:val="0"/>
          <w:divBdr>
            <w:top w:val="none" w:sz="0" w:space="0" w:color="auto"/>
            <w:left w:val="none" w:sz="0" w:space="0" w:color="auto"/>
            <w:bottom w:val="none" w:sz="0" w:space="0" w:color="auto"/>
            <w:right w:val="none" w:sz="0" w:space="0" w:color="auto"/>
          </w:divBdr>
        </w:div>
        <w:div w:id="1557740912">
          <w:marLeft w:val="360"/>
          <w:marRight w:val="0"/>
          <w:marTop w:val="200"/>
          <w:marBottom w:val="0"/>
          <w:divBdr>
            <w:top w:val="none" w:sz="0" w:space="0" w:color="auto"/>
            <w:left w:val="none" w:sz="0" w:space="0" w:color="auto"/>
            <w:bottom w:val="none" w:sz="0" w:space="0" w:color="auto"/>
            <w:right w:val="none" w:sz="0" w:space="0" w:color="auto"/>
          </w:divBdr>
        </w:div>
        <w:div w:id="1949000233">
          <w:marLeft w:val="1080"/>
          <w:marRight w:val="0"/>
          <w:marTop w:val="100"/>
          <w:marBottom w:val="0"/>
          <w:divBdr>
            <w:top w:val="none" w:sz="0" w:space="0" w:color="auto"/>
            <w:left w:val="none" w:sz="0" w:space="0" w:color="auto"/>
            <w:bottom w:val="none" w:sz="0" w:space="0" w:color="auto"/>
            <w:right w:val="none" w:sz="0" w:space="0" w:color="auto"/>
          </w:divBdr>
        </w:div>
        <w:div w:id="1961835636">
          <w:marLeft w:val="1080"/>
          <w:marRight w:val="0"/>
          <w:marTop w:val="100"/>
          <w:marBottom w:val="0"/>
          <w:divBdr>
            <w:top w:val="none" w:sz="0" w:space="0" w:color="auto"/>
            <w:left w:val="none" w:sz="0" w:space="0" w:color="auto"/>
            <w:bottom w:val="none" w:sz="0" w:space="0" w:color="auto"/>
            <w:right w:val="none" w:sz="0" w:space="0" w:color="auto"/>
          </w:divBdr>
        </w:div>
        <w:div w:id="2012754642">
          <w:marLeft w:val="360"/>
          <w:marRight w:val="0"/>
          <w:marTop w:val="200"/>
          <w:marBottom w:val="0"/>
          <w:divBdr>
            <w:top w:val="none" w:sz="0" w:space="0" w:color="auto"/>
            <w:left w:val="none" w:sz="0" w:space="0" w:color="auto"/>
            <w:bottom w:val="none" w:sz="0" w:space="0" w:color="auto"/>
            <w:right w:val="none" w:sz="0" w:space="0" w:color="auto"/>
          </w:divBdr>
        </w:div>
        <w:div w:id="1251893310">
          <w:marLeft w:val="1080"/>
          <w:marRight w:val="0"/>
          <w:marTop w:val="100"/>
          <w:marBottom w:val="0"/>
          <w:divBdr>
            <w:top w:val="none" w:sz="0" w:space="0" w:color="auto"/>
            <w:left w:val="none" w:sz="0" w:space="0" w:color="auto"/>
            <w:bottom w:val="none" w:sz="0" w:space="0" w:color="auto"/>
            <w:right w:val="none" w:sz="0" w:space="0" w:color="auto"/>
          </w:divBdr>
        </w:div>
      </w:divsChild>
    </w:div>
    <w:div w:id="1479418535">
      <w:bodyDiv w:val="1"/>
      <w:marLeft w:val="0"/>
      <w:marRight w:val="0"/>
      <w:marTop w:val="0"/>
      <w:marBottom w:val="0"/>
      <w:divBdr>
        <w:top w:val="none" w:sz="0" w:space="0" w:color="auto"/>
        <w:left w:val="none" w:sz="0" w:space="0" w:color="auto"/>
        <w:bottom w:val="none" w:sz="0" w:space="0" w:color="auto"/>
        <w:right w:val="none" w:sz="0" w:space="0" w:color="auto"/>
      </w:divBdr>
      <w:divsChild>
        <w:div w:id="896666057">
          <w:marLeft w:val="1037"/>
          <w:marRight w:val="0"/>
          <w:marTop w:val="600"/>
          <w:marBottom w:val="0"/>
          <w:divBdr>
            <w:top w:val="none" w:sz="0" w:space="0" w:color="auto"/>
            <w:left w:val="none" w:sz="0" w:space="0" w:color="auto"/>
            <w:bottom w:val="none" w:sz="0" w:space="0" w:color="auto"/>
            <w:right w:val="none" w:sz="0" w:space="0" w:color="auto"/>
          </w:divBdr>
        </w:div>
        <w:div w:id="896865324">
          <w:marLeft w:val="1037"/>
          <w:marRight w:val="0"/>
          <w:marTop w:val="60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1324310734">
          <w:marLeft w:val="562"/>
          <w:marRight w:val="0"/>
          <w:marTop w:val="960"/>
          <w:marBottom w:val="0"/>
          <w:divBdr>
            <w:top w:val="none" w:sz="0" w:space="0" w:color="auto"/>
            <w:left w:val="none" w:sz="0" w:space="0" w:color="auto"/>
            <w:bottom w:val="none" w:sz="0" w:space="0" w:color="auto"/>
            <w:right w:val="none" w:sz="0" w:space="0" w:color="auto"/>
          </w:divBdr>
        </w:div>
        <w:div w:id="1405949113">
          <w:marLeft w:val="562"/>
          <w:marRight w:val="0"/>
          <w:marTop w:val="800"/>
          <w:marBottom w:val="0"/>
          <w:divBdr>
            <w:top w:val="none" w:sz="0" w:space="0" w:color="auto"/>
            <w:left w:val="none" w:sz="0" w:space="0" w:color="auto"/>
            <w:bottom w:val="none" w:sz="0" w:space="0" w:color="auto"/>
            <w:right w:val="none" w:sz="0" w:space="0" w:color="auto"/>
          </w:divBdr>
        </w:div>
        <w:div w:id="1740398843">
          <w:marLeft w:val="562"/>
          <w:marRight w:val="0"/>
          <w:marTop w:val="800"/>
          <w:marBottom w:val="0"/>
          <w:divBdr>
            <w:top w:val="none" w:sz="0" w:space="0" w:color="auto"/>
            <w:left w:val="none" w:sz="0" w:space="0" w:color="auto"/>
            <w:bottom w:val="none" w:sz="0" w:space="0" w:color="auto"/>
            <w:right w:val="none" w:sz="0" w:space="0" w:color="auto"/>
          </w:divBdr>
        </w:div>
        <w:div w:id="503326538">
          <w:marLeft w:val="562"/>
          <w:marRight w:val="0"/>
          <w:marTop w:val="800"/>
          <w:marBottom w:val="0"/>
          <w:divBdr>
            <w:top w:val="none" w:sz="0" w:space="0" w:color="auto"/>
            <w:left w:val="none" w:sz="0" w:space="0" w:color="auto"/>
            <w:bottom w:val="none" w:sz="0" w:space="0" w:color="auto"/>
            <w:right w:val="none" w:sz="0" w:space="0" w:color="auto"/>
          </w:divBdr>
        </w:div>
      </w:divsChild>
    </w:div>
    <w:div w:id="1545674762">
      <w:bodyDiv w:val="1"/>
      <w:marLeft w:val="0"/>
      <w:marRight w:val="0"/>
      <w:marTop w:val="0"/>
      <w:marBottom w:val="0"/>
      <w:divBdr>
        <w:top w:val="none" w:sz="0" w:space="0" w:color="auto"/>
        <w:left w:val="none" w:sz="0" w:space="0" w:color="auto"/>
        <w:bottom w:val="none" w:sz="0" w:space="0" w:color="auto"/>
        <w:right w:val="none" w:sz="0" w:space="0" w:color="auto"/>
      </w:divBdr>
      <w:divsChild>
        <w:div w:id="144786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77664">
              <w:marLeft w:val="0"/>
              <w:marRight w:val="0"/>
              <w:marTop w:val="0"/>
              <w:marBottom w:val="0"/>
              <w:divBdr>
                <w:top w:val="none" w:sz="0" w:space="0" w:color="auto"/>
                <w:left w:val="none" w:sz="0" w:space="0" w:color="auto"/>
                <w:bottom w:val="none" w:sz="0" w:space="0" w:color="auto"/>
                <w:right w:val="none" w:sz="0" w:space="0" w:color="auto"/>
              </w:divBdr>
              <w:divsChild>
                <w:div w:id="764156980">
                  <w:marLeft w:val="0"/>
                  <w:marRight w:val="0"/>
                  <w:marTop w:val="0"/>
                  <w:marBottom w:val="0"/>
                  <w:divBdr>
                    <w:top w:val="none" w:sz="0" w:space="0" w:color="auto"/>
                    <w:left w:val="none" w:sz="0" w:space="0" w:color="auto"/>
                    <w:bottom w:val="none" w:sz="0" w:space="0" w:color="auto"/>
                    <w:right w:val="none" w:sz="0" w:space="0" w:color="auto"/>
                  </w:divBdr>
                  <w:divsChild>
                    <w:div w:id="2076010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4064310">
                          <w:marLeft w:val="0"/>
                          <w:marRight w:val="0"/>
                          <w:marTop w:val="0"/>
                          <w:marBottom w:val="0"/>
                          <w:divBdr>
                            <w:top w:val="none" w:sz="0" w:space="0" w:color="auto"/>
                            <w:left w:val="none" w:sz="0" w:space="0" w:color="auto"/>
                            <w:bottom w:val="none" w:sz="0" w:space="0" w:color="auto"/>
                            <w:right w:val="none" w:sz="0" w:space="0" w:color="auto"/>
                          </w:divBdr>
                          <w:divsChild>
                            <w:div w:id="1516311823">
                              <w:marLeft w:val="0"/>
                              <w:marRight w:val="0"/>
                              <w:marTop w:val="0"/>
                              <w:marBottom w:val="0"/>
                              <w:divBdr>
                                <w:top w:val="none" w:sz="0" w:space="0" w:color="auto"/>
                                <w:left w:val="none" w:sz="0" w:space="0" w:color="auto"/>
                                <w:bottom w:val="none" w:sz="0" w:space="0" w:color="auto"/>
                                <w:right w:val="none" w:sz="0" w:space="0" w:color="auto"/>
                              </w:divBdr>
                              <w:divsChild>
                                <w:div w:id="1472091127">
                                  <w:marLeft w:val="0"/>
                                  <w:marRight w:val="0"/>
                                  <w:marTop w:val="0"/>
                                  <w:marBottom w:val="0"/>
                                  <w:divBdr>
                                    <w:top w:val="none" w:sz="0" w:space="0" w:color="auto"/>
                                    <w:left w:val="none" w:sz="0" w:space="0" w:color="auto"/>
                                    <w:bottom w:val="none" w:sz="0" w:space="0" w:color="auto"/>
                                    <w:right w:val="none" w:sz="0" w:space="0" w:color="auto"/>
                                  </w:divBdr>
                                  <w:divsChild>
                                    <w:div w:id="511649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366420">
                                          <w:marLeft w:val="0"/>
                                          <w:marRight w:val="0"/>
                                          <w:marTop w:val="0"/>
                                          <w:marBottom w:val="0"/>
                                          <w:divBdr>
                                            <w:top w:val="none" w:sz="0" w:space="0" w:color="auto"/>
                                            <w:left w:val="none" w:sz="0" w:space="0" w:color="auto"/>
                                            <w:bottom w:val="none" w:sz="0" w:space="0" w:color="auto"/>
                                            <w:right w:val="none" w:sz="0" w:space="0" w:color="auto"/>
                                          </w:divBdr>
                                          <w:divsChild>
                                            <w:div w:id="2054767253">
                                              <w:marLeft w:val="0"/>
                                              <w:marRight w:val="0"/>
                                              <w:marTop w:val="0"/>
                                              <w:marBottom w:val="0"/>
                                              <w:divBdr>
                                                <w:top w:val="none" w:sz="0" w:space="0" w:color="auto"/>
                                                <w:left w:val="none" w:sz="0" w:space="0" w:color="auto"/>
                                                <w:bottom w:val="none" w:sz="0" w:space="0" w:color="auto"/>
                                                <w:right w:val="none" w:sz="0" w:space="0" w:color="auto"/>
                                              </w:divBdr>
                                              <w:divsChild>
                                                <w:div w:id="15764351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3235965">
                                                      <w:marLeft w:val="0"/>
                                                      <w:marRight w:val="0"/>
                                                      <w:marTop w:val="0"/>
                                                      <w:marBottom w:val="0"/>
                                                      <w:divBdr>
                                                        <w:top w:val="none" w:sz="0" w:space="0" w:color="auto"/>
                                                        <w:left w:val="none" w:sz="0" w:space="0" w:color="auto"/>
                                                        <w:bottom w:val="none" w:sz="0" w:space="0" w:color="auto"/>
                                                        <w:right w:val="none" w:sz="0" w:space="0" w:color="auto"/>
                                                      </w:divBdr>
                                                      <w:divsChild>
                                                        <w:div w:id="936714311">
                                                          <w:marLeft w:val="0"/>
                                                          <w:marRight w:val="0"/>
                                                          <w:marTop w:val="0"/>
                                                          <w:marBottom w:val="0"/>
                                                          <w:divBdr>
                                                            <w:top w:val="none" w:sz="0" w:space="0" w:color="auto"/>
                                                            <w:left w:val="none" w:sz="0" w:space="0" w:color="auto"/>
                                                            <w:bottom w:val="none" w:sz="0" w:space="0" w:color="auto"/>
                                                            <w:right w:val="none" w:sz="0" w:space="0" w:color="auto"/>
                                                          </w:divBdr>
                                                          <w:divsChild>
                                                            <w:div w:id="2014915799">
                                                              <w:marLeft w:val="0"/>
                                                              <w:marRight w:val="0"/>
                                                              <w:marTop w:val="0"/>
                                                              <w:marBottom w:val="0"/>
                                                              <w:divBdr>
                                                                <w:top w:val="none" w:sz="0" w:space="0" w:color="auto"/>
                                                                <w:left w:val="none" w:sz="0" w:space="0" w:color="auto"/>
                                                                <w:bottom w:val="none" w:sz="0" w:space="0" w:color="auto"/>
                                                                <w:right w:val="none" w:sz="0" w:space="0" w:color="auto"/>
                                                              </w:divBdr>
                                                              <w:divsChild>
                                                                <w:div w:id="1358890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7619">
                                                                      <w:marLeft w:val="0"/>
                                                                      <w:marRight w:val="0"/>
                                                                      <w:marTop w:val="0"/>
                                                                      <w:marBottom w:val="0"/>
                                                                      <w:divBdr>
                                                                        <w:top w:val="none" w:sz="0" w:space="0" w:color="auto"/>
                                                                        <w:left w:val="none" w:sz="0" w:space="0" w:color="auto"/>
                                                                        <w:bottom w:val="none" w:sz="0" w:space="0" w:color="auto"/>
                                                                        <w:right w:val="none" w:sz="0" w:space="0" w:color="auto"/>
                                                                      </w:divBdr>
                                                                      <w:divsChild>
                                                                        <w:div w:id="1371028851">
                                                                          <w:marLeft w:val="0"/>
                                                                          <w:marRight w:val="0"/>
                                                                          <w:marTop w:val="0"/>
                                                                          <w:marBottom w:val="0"/>
                                                                          <w:divBdr>
                                                                            <w:top w:val="none" w:sz="0" w:space="0" w:color="auto"/>
                                                                            <w:left w:val="none" w:sz="0" w:space="0" w:color="auto"/>
                                                                            <w:bottom w:val="none" w:sz="0" w:space="0" w:color="auto"/>
                                                                            <w:right w:val="none" w:sz="0" w:space="0" w:color="auto"/>
                                                                          </w:divBdr>
                                                                          <w:divsChild>
                                                                            <w:div w:id="5870835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7202473">
                                                                                  <w:marLeft w:val="0"/>
                                                                                  <w:marRight w:val="0"/>
                                                                                  <w:marTop w:val="0"/>
                                                                                  <w:marBottom w:val="0"/>
                                                                                  <w:divBdr>
                                                                                    <w:top w:val="none" w:sz="0" w:space="0" w:color="auto"/>
                                                                                    <w:left w:val="none" w:sz="0" w:space="0" w:color="auto"/>
                                                                                    <w:bottom w:val="none" w:sz="0" w:space="0" w:color="auto"/>
                                                                                    <w:right w:val="none" w:sz="0" w:space="0" w:color="auto"/>
                                                                                  </w:divBdr>
                                                                                  <w:divsChild>
                                                                                    <w:div w:id="185754590">
                                                                                      <w:marLeft w:val="0"/>
                                                                                      <w:marRight w:val="0"/>
                                                                                      <w:marTop w:val="0"/>
                                                                                      <w:marBottom w:val="0"/>
                                                                                      <w:divBdr>
                                                                                        <w:top w:val="none" w:sz="0" w:space="0" w:color="auto"/>
                                                                                        <w:left w:val="none" w:sz="0" w:space="0" w:color="auto"/>
                                                                                        <w:bottom w:val="none" w:sz="0" w:space="0" w:color="auto"/>
                                                                                        <w:right w:val="none" w:sz="0" w:space="0" w:color="auto"/>
                                                                                      </w:divBdr>
                                                                                      <w:divsChild>
                                                                                        <w:div w:id="329068644">
                                                                                          <w:marLeft w:val="0"/>
                                                                                          <w:marRight w:val="0"/>
                                                                                          <w:marTop w:val="0"/>
                                                                                          <w:marBottom w:val="0"/>
                                                                                          <w:divBdr>
                                                                                            <w:top w:val="none" w:sz="0" w:space="0" w:color="auto"/>
                                                                                            <w:left w:val="none" w:sz="0" w:space="0" w:color="auto"/>
                                                                                            <w:bottom w:val="none" w:sz="0" w:space="0" w:color="auto"/>
                                                                                            <w:right w:val="none" w:sz="0" w:space="0" w:color="auto"/>
                                                                                          </w:divBdr>
                                                                                          <w:divsChild>
                                                                                            <w:div w:id="1902012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843442">
                                                                                                  <w:marLeft w:val="0"/>
                                                                                                  <w:marRight w:val="0"/>
                                                                                                  <w:marTop w:val="0"/>
                                                                                                  <w:marBottom w:val="0"/>
                                                                                                  <w:divBdr>
                                                                                                    <w:top w:val="none" w:sz="0" w:space="0" w:color="auto"/>
                                                                                                    <w:left w:val="none" w:sz="0" w:space="0" w:color="auto"/>
                                                                                                    <w:bottom w:val="none" w:sz="0" w:space="0" w:color="auto"/>
                                                                                                    <w:right w:val="none" w:sz="0" w:space="0" w:color="auto"/>
                                                                                                  </w:divBdr>
                                                                                                  <w:divsChild>
                                                                                                    <w:div w:id="1883515419">
                                                                                                      <w:marLeft w:val="0"/>
                                                                                                      <w:marRight w:val="0"/>
                                                                                                      <w:marTop w:val="0"/>
                                                                                                      <w:marBottom w:val="0"/>
                                                                                                      <w:divBdr>
                                                                                                        <w:top w:val="none" w:sz="0" w:space="0" w:color="auto"/>
                                                                                                        <w:left w:val="none" w:sz="0" w:space="0" w:color="auto"/>
                                                                                                        <w:bottom w:val="none" w:sz="0" w:space="0" w:color="auto"/>
                                                                                                        <w:right w:val="none" w:sz="0" w:space="0" w:color="auto"/>
                                                                                                      </w:divBdr>
                                                                                                      <w:divsChild>
                                                                                                        <w:div w:id="9246131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14210977">
                                                                                                              <w:marLeft w:val="0"/>
                                                                                                              <w:marRight w:val="0"/>
                                                                                                              <w:marTop w:val="0"/>
                                                                                                              <w:marBottom w:val="0"/>
                                                                                                              <w:divBdr>
                                                                                                                <w:top w:val="none" w:sz="0" w:space="0" w:color="auto"/>
                                                                                                                <w:left w:val="none" w:sz="0" w:space="0" w:color="auto"/>
                                                                                                                <w:bottom w:val="none" w:sz="0" w:space="0" w:color="auto"/>
                                                                                                                <w:right w:val="none" w:sz="0" w:space="0" w:color="auto"/>
                                                                                                              </w:divBdr>
                                                                                                              <w:divsChild>
                                                                                                                <w:div w:id="1297104971">
                                                                                                                  <w:marLeft w:val="0"/>
                                                                                                                  <w:marRight w:val="0"/>
                                                                                                                  <w:marTop w:val="0"/>
                                                                                                                  <w:marBottom w:val="0"/>
                                                                                                                  <w:divBdr>
                                                                                                                    <w:top w:val="none" w:sz="0" w:space="0" w:color="auto"/>
                                                                                                                    <w:left w:val="none" w:sz="0" w:space="0" w:color="auto"/>
                                                                                                                    <w:bottom w:val="none" w:sz="0" w:space="0" w:color="auto"/>
                                                                                                                    <w:right w:val="none" w:sz="0" w:space="0" w:color="auto"/>
                                                                                                                  </w:divBdr>
                                                                                                                  <w:divsChild>
                                                                                                                    <w:div w:id="580525343">
                                                                                                                      <w:marLeft w:val="0"/>
                                                                                                                      <w:marRight w:val="0"/>
                                                                                                                      <w:marTop w:val="0"/>
                                                                                                                      <w:marBottom w:val="0"/>
                                                                                                                      <w:divBdr>
                                                                                                                        <w:top w:val="none" w:sz="0" w:space="0" w:color="auto"/>
                                                                                                                        <w:left w:val="none" w:sz="0" w:space="0" w:color="auto"/>
                                                                                                                        <w:bottom w:val="none" w:sz="0" w:space="0" w:color="auto"/>
                                                                                                                        <w:right w:val="none" w:sz="0" w:space="0" w:color="auto"/>
                                                                                                                      </w:divBdr>
                                                                                                                      <w:divsChild>
                                                                                                                        <w:div w:id="1981886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028794">
                                                                                                                              <w:marLeft w:val="0"/>
                                                                                                                              <w:marRight w:val="0"/>
                                                                                                                              <w:marTop w:val="0"/>
                                                                                                                              <w:marBottom w:val="0"/>
                                                                                                                              <w:divBdr>
                                                                                                                                <w:top w:val="none" w:sz="0" w:space="0" w:color="auto"/>
                                                                                                                                <w:left w:val="none" w:sz="0" w:space="0" w:color="auto"/>
                                                                                                                                <w:bottom w:val="none" w:sz="0" w:space="0" w:color="auto"/>
                                                                                                                                <w:right w:val="none" w:sz="0" w:space="0" w:color="auto"/>
                                                                                                                              </w:divBdr>
                                                                                                                              <w:divsChild>
                                                                                                                                <w:div w:id="1581253811">
                                                                                                                                  <w:marLeft w:val="0"/>
                                                                                                                                  <w:marRight w:val="0"/>
                                                                                                                                  <w:marTop w:val="0"/>
                                                                                                                                  <w:marBottom w:val="0"/>
                                                                                                                                  <w:divBdr>
                                                                                                                                    <w:top w:val="none" w:sz="0" w:space="0" w:color="auto"/>
                                                                                                                                    <w:left w:val="none" w:sz="0" w:space="0" w:color="auto"/>
                                                                                                                                    <w:bottom w:val="none" w:sz="0" w:space="0" w:color="auto"/>
                                                                                                                                    <w:right w:val="none" w:sz="0" w:space="0" w:color="auto"/>
                                                                                                                                  </w:divBdr>
                                                                                                                                  <w:divsChild>
                                                                                                                                    <w:div w:id="639000048">
                                                                                                                                      <w:marLeft w:val="0"/>
                                                                                                                                      <w:marRight w:val="0"/>
                                                                                                                                      <w:marTop w:val="0"/>
                                                                                                                                      <w:marBottom w:val="0"/>
                                                                                                                                      <w:divBdr>
                                                                                                                                        <w:top w:val="none" w:sz="0" w:space="0" w:color="auto"/>
                                                                                                                                        <w:left w:val="none" w:sz="0" w:space="0" w:color="auto"/>
                                                                                                                                        <w:bottom w:val="none" w:sz="0" w:space="0" w:color="auto"/>
                                                                                                                                        <w:right w:val="none" w:sz="0" w:space="0" w:color="auto"/>
                                                                                                                                      </w:divBdr>
                                                                                                                                      <w:divsChild>
                                                                                                                                        <w:div w:id="1960725594">
                                                                                                                                          <w:marLeft w:val="0"/>
                                                                                                                                          <w:marRight w:val="0"/>
                                                                                                                                          <w:marTop w:val="0"/>
                                                                                                                                          <w:marBottom w:val="0"/>
                                                                                                                                          <w:divBdr>
                                                                                                                                            <w:top w:val="none" w:sz="0" w:space="0" w:color="auto"/>
                                                                                                                                            <w:left w:val="none" w:sz="0" w:space="0" w:color="auto"/>
                                                                                                                                            <w:bottom w:val="none" w:sz="0" w:space="0" w:color="auto"/>
                                                                                                                                            <w:right w:val="none" w:sz="0" w:space="0" w:color="auto"/>
                                                                                                                                          </w:divBdr>
                                                                                                                                          <w:divsChild>
                                                                                                                                            <w:div w:id="460928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4357">
                                                                                                                                                  <w:marLeft w:val="0"/>
                                                                                                                                                  <w:marRight w:val="0"/>
                                                                                                                                                  <w:marTop w:val="0"/>
                                                                                                                                                  <w:marBottom w:val="0"/>
                                                                                                                                                  <w:divBdr>
                                                                                                                                                    <w:top w:val="none" w:sz="0" w:space="0" w:color="auto"/>
                                                                                                                                                    <w:left w:val="none" w:sz="0" w:space="0" w:color="auto"/>
                                                                                                                                                    <w:bottom w:val="none" w:sz="0" w:space="0" w:color="auto"/>
                                                                                                                                                    <w:right w:val="none" w:sz="0" w:space="0" w:color="auto"/>
                                                                                                                                                  </w:divBdr>
                                                                                                                                                  <w:divsChild>
                                                                                                                                                    <w:div w:id="259071919">
                                                                                                                                                      <w:marLeft w:val="0"/>
                                                                                                                                                      <w:marRight w:val="0"/>
                                                                                                                                                      <w:marTop w:val="0"/>
                                                                                                                                                      <w:marBottom w:val="0"/>
                                                                                                                                                      <w:divBdr>
                                                                                                                                                        <w:top w:val="none" w:sz="0" w:space="0" w:color="auto"/>
                                                                                                                                                        <w:left w:val="none" w:sz="0" w:space="0" w:color="auto"/>
                                                                                                                                                        <w:bottom w:val="none" w:sz="0" w:space="0" w:color="auto"/>
                                                                                                                                                        <w:right w:val="none" w:sz="0" w:space="0" w:color="auto"/>
                                                                                                                                                      </w:divBdr>
                                                                                                                                                      <w:divsChild>
                                                                                                                                                        <w:div w:id="1488742554">
                                                                                                                                                          <w:marLeft w:val="0"/>
                                                                                                                                                          <w:marRight w:val="0"/>
                                                                                                                                                          <w:marTop w:val="0"/>
                                                                                                                                                          <w:marBottom w:val="0"/>
                                                                                                                                                          <w:divBdr>
                                                                                                                                                            <w:top w:val="none" w:sz="0" w:space="0" w:color="auto"/>
                                                                                                                                                            <w:left w:val="none" w:sz="0" w:space="0" w:color="auto"/>
                                                                                                                                                            <w:bottom w:val="none" w:sz="0" w:space="0" w:color="auto"/>
                                                                                                                                                            <w:right w:val="none" w:sz="0" w:space="0" w:color="auto"/>
                                                                                                                                                          </w:divBdr>
                                                                                                                                                          <w:divsChild>
                                                                                                                                                            <w:div w:id="2061830291">
                                                                                                                                                              <w:marLeft w:val="720"/>
                                                                                                                                                              <w:marRight w:val="0"/>
                                                                                                                                                              <w:marTop w:val="0"/>
                                                                                                                                                              <w:marBottom w:val="0"/>
                                                                                                                                                              <w:divBdr>
                                                                                                                                                                <w:top w:val="none" w:sz="0" w:space="0" w:color="auto"/>
                                                                                                                                                                <w:left w:val="none" w:sz="0" w:space="0" w:color="auto"/>
                                                                                                                                                                <w:bottom w:val="none" w:sz="0" w:space="0" w:color="auto"/>
                                                                                                                                                                <w:right w:val="none" w:sz="0" w:space="0" w:color="auto"/>
                                                                                                                                                              </w:divBdr>
                                                                                                                                                            </w:div>
                                                                                                                                                            <w:div w:id="18510215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864412">
      <w:bodyDiv w:val="1"/>
      <w:marLeft w:val="0"/>
      <w:marRight w:val="0"/>
      <w:marTop w:val="0"/>
      <w:marBottom w:val="0"/>
      <w:divBdr>
        <w:top w:val="none" w:sz="0" w:space="0" w:color="auto"/>
        <w:left w:val="none" w:sz="0" w:space="0" w:color="auto"/>
        <w:bottom w:val="none" w:sz="0" w:space="0" w:color="auto"/>
        <w:right w:val="none" w:sz="0" w:space="0" w:color="auto"/>
      </w:divBdr>
    </w:div>
    <w:div w:id="1579903943">
      <w:bodyDiv w:val="1"/>
      <w:marLeft w:val="0"/>
      <w:marRight w:val="0"/>
      <w:marTop w:val="0"/>
      <w:marBottom w:val="0"/>
      <w:divBdr>
        <w:top w:val="none" w:sz="0" w:space="0" w:color="auto"/>
        <w:left w:val="none" w:sz="0" w:space="0" w:color="auto"/>
        <w:bottom w:val="none" w:sz="0" w:space="0" w:color="auto"/>
        <w:right w:val="none" w:sz="0" w:space="0" w:color="auto"/>
      </w:divBdr>
      <w:divsChild>
        <w:div w:id="1557088455">
          <w:marLeft w:val="0"/>
          <w:marRight w:val="0"/>
          <w:marTop w:val="0"/>
          <w:marBottom w:val="0"/>
          <w:divBdr>
            <w:top w:val="none" w:sz="0" w:space="0" w:color="auto"/>
            <w:left w:val="none" w:sz="0" w:space="0" w:color="auto"/>
            <w:bottom w:val="none" w:sz="0" w:space="0" w:color="auto"/>
            <w:right w:val="none" w:sz="0" w:space="0" w:color="auto"/>
          </w:divBdr>
        </w:div>
        <w:div w:id="264004691">
          <w:marLeft w:val="0"/>
          <w:marRight w:val="0"/>
          <w:marTop w:val="0"/>
          <w:marBottom w:val="0"/>
          <w:divBdr>
            <w:top w:val="none" w:sz="0" w:space="0" w:color="auto"/>
            <w:left w:val="none" w:sz="0" w:space="0" w:color="auto"/>
            <w:bottom w:val="none" w:sz="0" w:space="0" w:color="auto"/>
            <w:right w:val="none" w:sz="0" w:space="0" w:color="auto"/>
          </w:divBdr>
          <w:divsChild>
            <w:div w:id="684208490">
              <w:marLeft w:val="0"/>
              <w:marRight w:val="0"/>
              <w:marTop w:val="0"/>
              <w:marBottom w:val="0"/>
              <w:divBdr>
                <w:top w:val="none" w:sz="0" w:space="0" w:color="auto"/>
                <w:left w:val="none" w:sz="0" w:space="0" w:color="auto"/>
                <w:bottom w:val="none" w:sz="0" w:space="0" w:color="auto"/>
                <w:right w:val="none" w:sz="0" w:space="0" w:color="auto"/>
              </w:divBdr>
            </w:div>
            <w:div w:id="14654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0270">
      <w:bodyDiv w:val="1"/>
      <w:marLeft w:val="0"/>
      <w:marRight w:val="0"/>
      <w:marTop w:val="0"/>
      <w:marBottom w:val="0"/>
      <w:divBdr>
        <w:top w:val="none" w:sz="0" w:space="0" w:color="auto"/>
        <w:left w:val="none" w:sz="0" w:space="0" w:color="auto"/>
        <w:bottom w:val="none" w:sz="0" w:space="0" w:color="auto"/>
        <w:right w:val="none" w:sz="0" w:space="0" w:color="auto"/>
      </w:divBdr>
    </w:div>
    <w:div w:id="1677420370">
      <w:bodyDiv w:val="1"/>
      <w:marLeft w:val="0"/>
      <w:marRight w:val="0"/>
      <w:marTop w:val="0"/>
      <w:marBottom w:val="0"/>
      <w:divBdr>
        <w:top w:val="none" w:sz="0" w:space="0" w:color="auto"/>
        <w:left w:val="none" w:sz="0" w:space="0" w:color="auto"/>
        <w:bottom w:val="none" w:sz="0" w:space="0" w:color="auto"/>
        <w:right w:val="none" w:sz="0" w:space="0" w:color="auto"/>
      </w:divBdr>
      <w:divsChild>
        <w:div w:id="1810055553">
          <w:marLeft w:val="0"/>
          <w:marRight w:val="0"/>
          <w:marTop w:val="0"/>
          <w:marBottom w:val="0"/>
          <w:divBdr>
            <w:top w:val="none" w:sz="0" w:space="0" w:color="auto"/>
            <w:left w:val="none" w:sz="0" w:space="0" w:color="auto"/>
            <w:bottom w:val="none" w:sz="0" w:space="0" w:color="auto"/>
            <w:right w:val="none" w:sz="0" w:space="0" w:color="auto"/>
          </w:divBdr>
        </w:div>
        <w:div w:id="290522670">
          <w:marLeft w:val="0"/>
          <w:marRight w:val="0"/>
          <w:marTop w:val="0"/>
          <w:marBottom w:val="0"/>
          <w:divBdr>
            <w:top w:val="none" w:sz="0" w:space="0" w:color="auto"/>
            <w:left w:val="none" w:sz="0" w:space="0" w:color="auto"/>
            <w:bottom w:val="none" w:sz="0" w:space="0" w:color="auto"/>
            <w:right w:val="none" w:sz="0" w:space="0" w:color="auto"/>
          </w:divBdr>
        </w:div>
        <w:div w:id="584219097">
          <w:marLeft w:val="0"/>
          <w:marRight w:val="0"/>
          <w:marTop w:val="0"/>
          <w:marBottom w:val="0"/>
          <w:divBdr>
            <w:top w:val="none" w:sz="0" w:space="0" w:color="auto"/>
            <w:left w:val="none" w:sz="0" w:space="0" w:color="auto"/>
            <w:bottom w:val="none" w:sz="0" w:space="0" w:color="auto"/>
            <w:right w:val="none" w:sz="0" w:space="0" w:color="auto"/>
          </w:divBdr>
        </w:div>
        <w:div w:id="873536616">
          <w:marLeft w:val="0"/>
          <w:marRight w:val="0"/>
          <w:marTop w:val="0"/>
          <w:marBottom w:val="0"/>
          <w:divBdr>
            <w:top w:val="none" w:sz="0" w:space="0" w:color="auto"/>
            <w:left w:val="none" w:sz="0" w:space="0" w:color="auto"/>
            <w:bottom w:val="none" w:sz="0" w:space="0" w:color="auto"/>
            <w:right w:val="none" w:sz="0" w:space="0" w:color="auto"/>
          </w:divBdr>
        </w:div>
        <w:div w:id="1698769050">
          <w:marLeft w:val="0"/>
          <w:marRight w:val="0"/>
          <w:marTop w:val="0"/>
          <w:marBottom w:val="0"/>
          <w:divBdr>
            <w:top w:val="none" w:sz="0" w:space="0" w:color="auto"/>
            <w:left w:val="none" w:sz="0" w:space="0" w:color="auto"/>
            <w:bottom w:val="none" w:sz="0" w:space="0" w:color="auto"/>
            <w:right w:val="none" w:sz="0" w:space="0" w:color="auto"/>
          </w:divBdr>
        </w:div>
        <w:div w:id="987051878">
          <w:marLeft w:val="0"/>
          <w:marRight w:val="0"/>
          <w:marTop w:val="0"/>
          <w:marBottom w:val="0"/>
          <w:divBdr>
            <w:top w:val="none" w:sz="0" w:space="0" w:color="auto"/>
            <w:left w:val="none" w:sz="0" w:space="0" w:color="auto"/>
            <w:bottom w:val="none" w:sz="0" w:space="0" w:color="auto"/>
            <w:right w:val="none" w:sz="0" w:space="0" w:color="auto"/>
          </w:divBdr>
        </w:div>
        <w:div w:id="1703095375">
          <w:marLeft w:val="0"/>
          <w:marRight w:val="0"/>
          <w:marTop w:val="0"/>
          <w:marBottom w:val="0"/>
          <w:divBdr>
            <w:top w:val="none" w:sz="0" w:space="0" w:color="auto"/>
            <w:left w:val="none" w:sz="0" w:space="0" w:color="auto"/>
            <w:bottom w:val="none" w:sz="0" w:space="0" w:color="auto"/>
            <w:right w:val="none" w:sz="0" w:space="0" w:color="auto"/>
          </w:divBdr>
        </w:div>
        <w:div w:id="1703556902">
          <w:marLeft w:val="0"/>
          <w:marRight w:val="0"/>
          <w:marTop w:val="0"/>
          <w:marBottom w:val="0"/>
          <w:divBdr>
            <w:top w:val="none" w:sz="0" w:space="0" w:color="auto"/>
            <w:left w:val="none" w:sz="0" w:space="0" w:color="auto"/>
            <w:bottom w:val="none" w:sz="0" w:space="0" w:color="auto"/>
            <w:right w:val="none" w:sz="0" w:space="0" w:color="auto"/>
          </w:divBdr>
        </w:div>
        <w:div w:id="1390301282">
          <w:marLeft w:val="0"/>
          <w:marRight w:val="0"/>
          <w:marTop w:val="0"/>
          <w:marBottom w:val="0"/>
          <w:divBdr>
            <w:top w:val="none" w:sz="0" w:space="0" w:color="auto"/>
            <w:left w:val="none" w:sz="0" w:space="0" w:color="auto"/>
            <w:bottom w:val="none" w:sz="0" w:space="0" w:color="auto"/>
            <w:right w:val="none" w:sz="0" w:space="0" w:color="auto"/>
          </w:divBdr>
        </w:div>
        <w:div w:id="1788967779">
          <w:marLeft w:val="0"/>
          <w:marRight w:val="0"/>
          <w:marTop w:val="0"/>
          <w:marBottom w:val="0"/>
          <w:divBdr>
            <w:top w:val="none" w:sz="0" w:space="0" w:color="auto"/>
            <w:left w:val="none" w:sz="0" w:space="0" w:color="auto"/>
            <w:bottom w:val="none" w:sz="0" w:space="0" w:color="auto"/>
            <w:right w:val="none" w:sz="0" w:space="0" w:color="auto"/>
          </w:divBdr>
        </w:div>
        <w:div w:id="784471060">
          <w:marLeft w:val="0"/>
          <w:marRight w:val="0"/>
          <w:marTop w:val="0"/>
          <w:marBottom w:val="0"/>
          <w:divBdr>
            <w:top w:val="none" w:sz="0" w:space="0" w:color="auto"/>
            <w:left w:val="none" w:sz="0" w:space="0" w:color="auto"/>
            <w:bottom w:val="none" w:sz="0" w:space="0" w:color="auto"/>
            <w:right w:val="none" w:sz="0" w:space="0" w:color="auto"/>
          </w:divBdr>
        </w:div>
      </w:divsChild>
    </w:div>
    <w:div w:id="1678918779">
      <w:bodyDiv w:val="1"/>
      <w:marLeft w:val="0"/>
      <w:marRight w:val="0"/>
      <w:marTop w:val="0"/>
      <w:marBottom w:val="0"/>
      <w:divBdr>
        <w:top w:val="none" w:sz="0" w:space="0" w:color="auto"/>
        <w:left w:val="none" w:sz="0" w:space="0" w:color="auto"/>
        <w:bottom w:val="none" w:sz="0" w:space="0" w:color="auto"/>
        <w:right w:val="none" w:sz="0" w:space="0" w:color="auto"/>
      </w:divBdr>
      <w:divsChild>
        <w:div w:id="500003208">
          <w:marLeft w:val="0"/>
          <w:marRight w:val="0"/>
          <w:marTop w:val="440"/>
          <w:marBottom w:val="0"/>
          <w:divBdr>
            <w:top w:val="none" w:sz="0" w:space="0" w:color="auto"/>
            <w:left w:val="none" w:sz="0" w:space="0" w:color="auto"/>
            <w:bottom w:val="none" w:sz="0" w:space="0" w:color="auto"/>
            <w:right w:val="none" w:sz="0" w:space="0" w:color="auto"/>
          </w:divBdr>
        </w:div>
        <w:div w:id="1165898553">
          <w:marLeft w:val="0"/>
          <w:marRight w:val="0"/>
          <w:marTop w:val="440"/>
          <w:marBottom w:val="0"/>
          <w:divBdr>
            <w:top w:val="none" w:sz="0" w:space="0" w:color="auto"/>
            <w:left w:val="none" w:sz="0" w:space="0" w:color="auto"/>
            <w:bottom w:val="none" w:sz="0" w:space="0" w:color="auto"/>
            <w:right w:val="none" w:sz="0" w:space="0" w:color="auto"/>
          </w:divBdr>
        </w:div>
        <w:div w:id="1262102434">
          <w:marLeft w:val="0"/>
          <w:marRight w:val="0"/>
          <w:marTop w:val="440"/>
          <w:marBottom w:val="0"/>
          <w:divBdr>
            <w:top w:val="none" w:sz="0" w:space="0" w:color="auto"/>
            <w:left w:val="none" w:sz="0" w:space="0" w:color="auto"/>
            <w:bottom w:val="none" w:sz="0" w:space="0" w:color="auto"/>
            <w:right w:val="none" w:sz="0" w:space="0" w:color="auto"/>
          </w:divBdr>
        </w:div>
        <w:div w:id="1800031128">
          <w:marLeft w:val="0"/>
          <w:marRight w:val="0"/>
          <w:marTop w:val="440"/>
          <w:marBottom w:val="0"/>
          <w:divBdr>
            <w:top w:val="none" w:sz="0" w:space="0" w:color="auto"/>
            <w:left w:val="none" w:sz="0" w:space="0" w:color="auto"/>
            <w:bottom w:val="none" w:sz="0" w:space="0" w:color="auto"/>
            <w:right w:val="none" w:sz="0" w:space="0" w:color="auto"/>
          </w:divBdr>
        </w:div>
        <w:div w:id="621769641">
          <w:marLeft w:val="0"/>
          <w:marRight w:val="0"/>
          <w:marTop w:val="440"/>
          <w:marBottom w:val="0"/>
          <w:divBdr>
            <w:top w:val="none" w:sz="0" w:space="0" w:color="auto"/>
            <w:left w:val="none" w:sz="0" w:space="0" w:color="auto"/>
            <w:bottom w:val="none" w:sz="0" w:space="0" w:color="auto"/>
            <w:right w:val="none" w:sz="0" w:space="0" w:color="auto"/>
          </w:divBdr>
        </w:div>
        <w:div w:id="1638291075">
          <w:marLeft w:val="0"/>
          <w:marRight w:val="0"/>
          <w:marTop w:val="440"/>
          <w:marBottom w:val="0"/>
          <w:divBdr>
            <w:top w:val="none" w:sz="0" w:space="0" w:color="auto"/>
            <w:left w:val="none" w:sz="0" w:space="0" w:color="auto"/>
            <w:bottom w:val="none" w:sz="0" w:space="0" w:color="auto"/>
            <w:right w:val="none" w:sz="0" w:space="0" w:color="auto"/>
          </w:divBdr>
        </w:div>
        <w:div w:id="2021195845">
          <w:marLeft w:val="0"/>
          <w:marRight w:val="0"/>
          <w:marTop w:val="440"/>
          <w:marBottom w:val="0"/>
          <w:divBdr>
            <w:top w:val="none" w:sz="0" w:space="0" w:color="auto"/>
            <w:left w:val="none" w:sz="0" w:space="0" w:color="auto"/>
            <w:bottom w:val="none" w:sz="0" w:space="0" w:color="auto"/>
            <w:right w:val="none" w:sz="0" w:space="0" w:color="auto"/>
          </w:divBdr>
        </w:div>
      </w:divsChild>
    </w:div>
    <w:div w:id="1684939189">
      <w:bodyDiv w:val="1"/>
      <w:marLeft w:val="0"/>
      <w:marRight w:val="0"/>
      <w:marTop w:val="0"/>
      <w:marBottom w:val="0"/>
      <w:divBdr>
        <w:top w:val="none" w:sz="0" w:space="0" w:color="auto"/>
        <w:left w:val="none" w:sz="0" w:space="0" w:color="auto"/>
        <w:bottom w:val="none" w:sz="0" w:space="0" w:color="auto"/>
        <w:right w:val="none" w:sz="0" w:space="0" w:color="auto"/>
      </w:divBdr>
      <w:divsChild>
        <w:div w:id="992566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902032">
              <w:marLeft w:val="0"/>
              <w:marRight w:val="0"/>
              <w:marTop w:val="0"/>
              <w:marBottom w:val="0"/>
              <w:divBdr>
                <w:top w:val="none" w:sz="0" w:space="0" w:color="auto"/>
                <w:left w:val="none" w:sz="0" w:space="0" w:color="auto"/>
                <w:bottom w:val="none" w:sz="0" w:space="0" w:color="auto"/>
                <w:right w:val="none" w:sz="0" w:space="0" w:color="auto"/>
              </w:divBdr>
              <w:divsChild>
                <w:div w:id="243297211">
                  <w:marLeft w:val="0"/>
                  <w:marRight w:val="0"/>
                  <w:marTop w:val="0"/>
                  <w:marBottom w:val="0"/>
                  <w:divBdr>
                    <w:top w:val="none" w:sz="0" w:space="0" w:color="auto"/>
                    <w:left w:val="none" w:sz="0" w:space="0" w:color="auto"/>
                    <w:bottom w:val="none" w:sz="0" w:space="0" w:color="auto"/>
                    <w:right w:val="none" w:sz="0" w:space="0" w:color="auto"/>
                  </w:divBdr>
                  <w:divsChild>
                    <w:div w:id="2034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78371">
      <w:bodyDiv w:val="1"/>
      <w:marLeft w:val="0"/>
      <w:marRight w:val="0"/>
      <w:marTop w:val="0"/>
      <w:marBottom w:val="0"/>
      <w:divBdr>
        <w:top w:val="none" w:sz="0" w:space="0" w:color="auto"/>
        <w:left w:val="none" w:sz="0" w:space="0" w:color="auto"/>
        <w:bottom w:val="none" w:sz="0" w:space="0" w:color="auto"/>
        <w:right w:val="none" w:sz="0" w:space="0" w:color="auto"/>
      </w:divBdr>
    </w:div>
    <w:div w:id="1704402595">
      <w:bodyDiv w:val="1"/>
      <w:marLeft w:val="0"/>
      <w:marRight w:val="0"/>
      <w:marTop w:val="0"/>
      <w:marBottom w:val="0"/>
      <w:divBdr>
        <w:top w:val="none" w:sz="0" w:space="0" w:color="auto"/>
        <w:left w:val="none" w:sz="0" w:space="0" w:color="auto"/>
        <w:bottom w:val="none" w:sz="0" w:space="0" w:color="auto"/>
        <w:right w:val="none" w:sz="0" w:space="0" w:color="auto"/>
      </w:divBdr>
      <w:divsChild>
        <w:div w:id="330568247">
          <w:marLeft w:val="360"/>
          <w:marRight w:val="0"/>
          <w:marTop w:val="200"/>
          <w:marBottom w:val="0"/>
          <w:divBdr>
            <w:top w:val="none" w:sz="0" w:space="0" w:color="auto"/>
            <w:left w:val="none" w:sz="0" w:space="0" w:color="auto"/>
            <w:bottom w:val="none" w:sz="0" w:space="0" w:color="auto"/>
            <w:right w:val="none" w:sz="0" w:space="0" w:color="auto"/>
          </w:divBdr>
        </w:div>
        <w:div w:id="1571503935">
          <w:marLeft w:val="1080"/>
          <w:marRight w:val="0"/>
          <w:marTop w:val="100"/>
          <w:marBottom w:val="0"/>
          <w:divBdr>
            <w:top w:val="none" w:sz="0" w:space="0" w:color="auto"/>
            <w:left w:val="none" w:sz="0" w:space="0" w:color="auto"/>
            <w:bottom w:val="none" w:sz="0" w:space="0" w:color="auto"/>
            <w:right w:val="none" w:sz="0" w:space="0" w:color="auto"/>
          </w:divBdr>
        </w:div>
        <w:div w:id="1000740328">
          <w:marLeft w:val="1080"/>
          <w:marRight w:val="0"/>
          <w:marTop w:val="100"/>
          <w:marBottom w:val="0"/>
          <w:divBdr>
            <w:top w:val="none" w:sz="0" w:space="0" w:color="auto"/>
            <w:left w:val="none" w:sz="0" w:space="0" w:color="auto"/>
            <w:bottom w:val="none" w:sz="0" w:space="0" w:color="auto"/>
            <w:right w:val="none" w:sz="0" w:space="0" w:color="auto"/>
          </w:divBdr>
        </w:div>
        <w:div w:id="1862738866">
          <w:marLeft w:val="1080"/>
          <w:marRight w:val="0"/>
          <w:marTop w:val="100"/>
          <w:marBottom w:val="0"/>
          <w:divBdr>
            <w:top w:val="none" w:sz="0" w:space="0" w:color="auto"/>
            <w:left w:val="none" w:sz="0" w:space="0" w:color="auto"/>
            <w:bottom w:val="none" w:sz="0" w:space="0" w:color="auto"/>
            <w:right w:val="none" w:sz="0" w:space="0" w:color="auto"/>
          </w:divBdr>
        </w:div>
        <w:div w:id="137655342">
          <w:marLeft w:val="1080"/>
          <w:marRight w:val="0"/>
          <w:marTop w:val="100"/>
          <w:marBottom w:val="0"/>
          <w:divBdr>
            <w:top w:val="none" w:sz="0" w:space="0" w:color="auto"/>
            <w:left w:val="none" w:sz="0" w:space="0" w:color="auto"/>
            <w:bottom w:val="none" w:sz="0" w:space="0" w:color="auto"/>
            <w:right w:val="none" w:sz="0" w:space="0" w:color="auto"/>
          </w:divBdr>
        </w:div>
        <w:div w:id="689842680">
          <w:marLeft w:val="1800"/>
          <w:marRight w:val="0"/>
          <w:marTop w:val="100"/>
          <w:marBottom w:val="0"/>
          <w:divBdr>
            <w:top w:val="none" w:sz="0" w:space="0" w:color="auto"/>
            <w:left w:val="none" w:sz="0" w:space="0" w:color="auto"/>
            <w:bottom w:val="none" w:sz="0" w:space="0" w:color="auto"/>
            <w:right w:val="none" w:sz="0" w:space="0" w:color="auto"/>
          </w:divBdr>
        </w:div>
        <w:div w:id="109012611">
          <w:marLeft w:val="1800"/>
          <w:marRight w:val="0"/>
          <w:marTop w:val="100"/>
          <w:marBottom w:val="0"/>
          <w:divBdr>
            <w:top w:val="none" w:sz="0" w:space="0" w:color="auto"/>
            <w:left w:val="none" w:sz="0" w:space="0" w:color="auto"/>
            <w:bottom w:val="none" w:sz="0" w:space="0" w:color="auto"/>
            <w:right w:val="none" w:sz="0" w:space="0" w:color="auto"/>
          </w:divBdr>
        </w:div>
        <w:div w:id="624232956">
          <w:marLeft w:val="1800"/>
          <w:marRight w:val="0"/>
          <w:marTop w:val="100"/>
          <w:marBottom w:val="0"/>
          <w:divBdr>
            <w:top w:val="none" w:sz="0" w:space="0" w:color="auto"/>
            <w:left w:val="none" w:sz="0" w:space="0" w:color="auto"/>
            <w:bottom w:val="none" w:sz="0" w:space="0" w:color="auto"/>
            <w:right w:val="none" w:sz="0" w:space="0" w:color="auto"/>
          </w:divBdr>
        </w:div>
        <w:div w:id="14580076">
          <w:marLeft w:val="360"/>
          <w:marRight w:val="0"/>
          <w:marTop w:val="200"/>
          <w:marBottom w:val="0"/>
          <w:divBdr>
            <w:top w:val="none" w:sz="0" w:space="0" w:color="auto"/>
            <w:left w:val="none" w:sz="0" w:space="0" w:color="auto"/>
            <w:bottom w:val="none" w:sz="0" w:space="0" w:color="auto"/>
            <w:right w:val="none" w:sz="0" w:space="0" w:color="auto"/>
          </w:divBdr>
        </w:div>
        <w:div w:id="2018539304">
          <w:marLeft w:val="1080"/>
          <w:marRight w:val="0"/>
          <w:marTop w:val="100"/>
          <w:marBottom w:val="0"/>
          <w:divBdr>
            <w:top w:val="none" w:sz="0" w:space="0" w:color="auto"/>
            <w:left w:val="none" w:sz="0" w:space="0" w:color="auto"/>
            <w:bottom w:val="none" w:sz="0" w:space="0" w:color="auto"/>
            <w:right w:val="none" w:sz="0" w:space="0" w:color="auto"/>
          </w:divBdr>
        </w:div>
      </w:divsChild>
    </w:div>
    <w:div w:id="1741901261">
      <w:bodyDiv w:val="1"/>
      <w:marLeft w:val="0"/>
      <w:marRight w:val="0"/>
      <w:marTop w:val="0"/>
      <w:marBottom w:val="0"/>
      <w:divBdr>
        <w:top w:val="none" w:sz="0" w:space="0" w:color="auto"/>
        <w:left w:val="none" w:sz="0" w:space="0" w:color="auto"/>
        <w:bottom w:val="none" w:sz="0" w:space="0" w:color="auto"/>
        <w:right w:val="none" w:sz="0" w:space="0" w:color="auto"/>
      </w:divBdr>
      <w:divsChild>
        <w:div w:id="1940484196">
          <w:marLeft w:val="547"/>
          <w:marRight w:val="0"/>
          <w:marTop w:val="200"/>
          <w:marBottom w:val="0"/>
          <w:divBdr>
            <w:top w:val="none" w:sz="0" w:space="0" w:color="auto"/>
            <w:left w:val="none" w:sz="0" w:space="0" w:color="auto"/>
            <w:bottom w:val="none" w:sz="0" w:space="0" w:color="auto"/>
            <w:right w:val="none" w:sz="0" w:space="0" w:color="auto"/>
          </w:divBdr>
        </w:div>
      </w:divsChild>
    </w:div>
    <w:div w:id="1799832456">
      <w:bodyDiv w:val="1"/>
      <w:marLeft w:val="0"/>
      <w:marRight w:val="0"/>
      <w:marTop w:val="0"/>
      <w:marBottom w:val="0"/>
      <w:divBdr>
        <w:top w:val="none" w:sz="0" w:space="0" w:color="auto"/>
        <w:left w:val="none" w:sz="0" w:space="0" w:color="auto"/>
        <w:bottom w:val="none" w:sz="0" w:space="0" w:color="auto"/>
        <w:right w:val="none" w:sz="0" w:space="0" w:color="auto"/>
      </w:divBdr>
      <w:divsChild>
        <w:div w:id="952244845">
          <w:marLeft w:val="360"/>
          <w:marRight w:val="0"/>
          <w:marTop w:val="200"/>
          <w:marBottom w:val="0"/>
          <w:divBdr>
            <w:top w:val="none" w:sz="0" w:space="0" w:color="auto"/>
            <w:left w:val="none" w:sz="0" w:space="0" w:color="auto"/>
            <w:bottom w:val="none" w:sz="0" w:space="0" w:color="auto"/>
            <w:right w:val="none" w:sz="0" w:space="0" w:color="auto"/>
          </w:divBdr>
        </w:div>
        <w:div w:id="1699965936">
          <w:marLeft w:val="1080"/>
          <w:marRight w:val="0"/>
          <w:marTop w:val="100"/>
          <w:marBottom w:val="0"/>
          <w:divBdr>
            <w:top w:val="none" w:sz="0" w:space="0" w:color="auto"/>
            <w:left w:val="none" w:sz="0" w:space="0" w:color="auto"/>
            <w:bottom w:val="none" w:sz="0" w:space="0" w:color="auto"/>
            <w:right w:val="none" w:sz="0" w:space="0" w:color="auto"/>
          </w:divBdr>
        </w:div>
        <w:div w:id="1140146822">
          <w:marLeft w:val="360"/>
          <w:marRight w:val="0"/>
          <w:marTop w:val="200"/>
          <w:marBottom w:val="0"/>
          <w:divBdr>
            <w:top w:val="none" w:sz="0" w:space="0" w:color="auto"/>
            <w:left w:val="none" w:sz="0" w:space="0" w:color="auto"/>
            <w:bottom w:val="none" w:sz="0" w:space="0" w:color="auto"/>
            <w:right w:val="none" w:sz="0" w:space="0" w:color="auto"/>
          </w:divBdr>
        </w:div>
        <w:div w:id="1896234048">
          <w:marLeft w:val="1080"/>
          <w:marRight w:val="0"/>
          <w:marTop w:val="100"/>
          <w:marBottom w:val="0"/>
          <w:divBdr>
            <w:top w:val="none" w:sz="0" w:space="0" w:color="auto"/>
            <w:left w:val="none" w:sz="0" w:space="0" w:color="auto"/>
            <w:bottom w:val="none" w:sz="0" w:space="0" w:color="auto"/>
            <w:right w:val="none" w:sz="0" w:space="0" w:color="auto"/>
          </w:divBdr>
        </w:div>
        <w:div w:id="188220739">
          <w:marLeft w:val="1080"/>
          <w:marRight w:val="0"/>
          <w:marTop w:val="100"/>
          <w:marBottom w:val="0"/>
          <w:divBdr>
            <w:top w:val="none" w:sz="0" w:space="0" w:color="auto"/>
            <w:left w:val="none" w:sz="0" w:space="0" w:color="auto"/>
            <w:bottom w:val="none" w:sz="0" w:space="0" w:color="auto"/>
            <w:right w:val="none" w:sz="0" w:space="0" w:color="auto"/>
          </w:divBdr>
        </w:div>
        <w:div w:id="1142380123">
          <w:marLeft w:val="360"/>
          <w:marRight w:val="0"/>
          <w:marTop w:val="200"/>
          <w:marBottom w:val="0"/>
          <w:divBdr>
            <w:top w:val="none" w:sz="0" w:space="0" w:color="auto"/>
            <w:left w:val="none" w:sz="0" w:space="0" w:color="auto"/>
            <w:bottom w:val="none" w:sz="0" w:space="0" w:color="auto"/>
            <w:right w:val="none" w:sz="0" w:space="0" w:color="auto"/>
          </w:divBdr>
        </w:div>
        <w:div w:id="974872885">
          <w:marLeft w:val="1080"/>
          <w:marRight w:val="0"/>
          <w:marTop w:val="100"/>
          <w:marBottom w:val="0"/>
          <w:divBdr>
            <w:top w:val="none" w:sz="0" w:space="0" w:color="auto"/>
            <w:left w:val="none" w:sz="0" w:space="0" w:color="auto"/>
            <w:bottom w:val="none" w:sz="0" w:space="0" w:color="auto"/>
            <w:right w:val="none" w:sz="0" w:space="0" w:color="auto"/>
          </w:divBdr>
        </w:div>
        <w:div w:id="1941720894">
          <w:marLeft w:val="1080"/>
          <w:marRight w:val="0"/>
          <w:marTop w:val="100"/>
          <w:marBottom w:val="0"/>
          <w:divBdr>
            <w:top w:val="none" w:sz="0" w:space="0" w:color="auto"/>
            <w:left w:val="none" w:sz="0" w:space="0" w:color="auto"/>
            <w:bottom w:val="none" w:sz="0" w:space="0" w:color="auto"/>
            <w:right w:val="none" w:sz="0" w:space="0" w:color="auto"/>
          </w:divBdr>
        </w:div>
        <w:div w:id="1943757226">
          <w:marLeft w:val="1080"/>
          <w:marRight w:val="0"/>
          <w:marTop w:val="100"/>
          <w:marBottom w:val="0"/>
          <w:divBdr>
            <w:top w:val="none" w:sz="0" w:space="0" w:color="auto"/>
            <w:left w:val="none" w:sz="0" w:space="0" w:color="auto"/>
            <w:bottom w:val="none" w:sz="0" w:space="0" w:color="auto"/>
            <w:right w:val="none" w:sz="0" w:space="0" w:color="auto"/>
          </w:divBdr>
        </w:div>
      </w:divsChild>
    </w:div>
    <w:div w:id="1932622259">
      <w:bodyDiv w:val="1"/>
      <w:marLeft w:val="0"/>
      <w:marRight w:val="0"/>
      <w:marTop w:val="0"/>
      <w:marBottom w:val="0"/>
      <w:divBdr>
        <w:top w:val="none" w:sz="0" w:space="0" w:color="auto"/>
        <w:left w:val="none" w:sz="0" w:space="0" w:color="auto"/>
        <w:bottom w:val="none" w:sz="0" w:space="0" w:color="auto"/>
        <w:right w:val="none" w:sz="0" w:space="0" w:color="auto"/>
      </w:divBdr>
    </w:div>
    <w:div w:id="2067798055">
      <w:bodyDiv w:val="1"/>
      <w:marLeft w:val="0"/>
      <w:marRight w:val="0"/>
      <w:marTop w:val="0"/>
      <w:marBottom w:val="0"/>
      <w:divBdr>
        <w:top w:val="none" w:sz="0" w:space="0" w:color="auto"/>
        <w:left w:val="none" w:sz="0" w:space="0" w:color="auto"/>
        <w:bottom w:val="none" w:sz="0" w:space="0" w:color="auto"/>
        <w:right w:val="none" w:sz="0" w:space="0" w:color="auto"/>
      </w:divBdr>
      <w:divsChild>
        <w:div w:id="1847279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040476">
              <w:marLeft w:val="0"/>
              <w:marRight w:val="0"/>
              <w:marTop w:val="0"/>
              <w:marBottom w:val="0"/>
              <w:divBdr>
                <w:top w:val="none" w:sz="0" w:space="0" w:color="auto"/>
                <w:left w:val="none" w:sz="0" w:space="0" w:color="auto"/>
                <w:bottom w:val="none" w:sz="0" w:space="0" w:color="auto"/>
                <w:right w:val="none" w:sz="0" w:space="0" w:color="auto"/>
              </w:divBdr>
              <w:divsChild>
                <w:div w:id="512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047">
      <w:bodyDiv w:val="1"/>
      <w:marLeft w:val="0"/>
      <w:marRight w:val="0"/>
      <w:marTop w:val="0"/>
      <w:marBottom w:val="0"/>
      <w:divBdr>
        <w:top w:val="none" w:sz="0" w:space="0" w:color="auto"/>
        <w:left w:val="none" w:sz="0" w:space="0" w:color="auto"/>
        <w:bottom w:val="none" w:sz="0" w:space="0" w:color="auto"/>
        <w:right w:val="none" w:sz="0" w:space="0" w:color="auto"/>
      </w:divBdr>
      <w:divsChild>
        <w:div w:id="1762480732">
          <w:marLeft w:val="360"/>
          <w:marRight w:val="0"/>
          <w:marTop w:val="200"/>
          <w:marBottom w:val="0"/>
          <w:divBdr>
            <w:top w:val="none" w:sz="0" w:space="0" w:color="auto"/>
            <w:left w:val="none" w:sz="0" w:space="0" w:color="auto"/>
            <w:bottom w:val="none" w:sz="0" w:space="0" w:color="auto"/>
            <w:right w:val="none" w:sz="0" w:space="0" w:color="auto"/>
          </w:divBdr>
        </w:div>
        <w:div w:id="1969625788">
          <w:marLeft w:val="1080"/>
          <w:marRight w:val="0"/>
          <w:marTop w:val="100"/>
          <w:marBottom w:val="0"/>
          <w:divBdr>
            <w:top w:val="none" w:sz="0" w:space="0" w:color="auto"/>
            <w:left w:val="none" w:sz="0" w:space="0" w:color="auto"/>
            <w:bottom w:val="none" w:sz="0" w:space="0" w:color="auto"/>
            <w:right w:val="none" w:sz="0" w:space="0" w:color="auto"/>
          </w:divBdr>
        </w:div>
        <w:div w:id="1446542557">
          <w:marLeft w:val="360"/>
          <w:marRight w:val="0"/>
          <w:marTop w:val="200"/>
          <w:marBottom w:val="0"/>
          <w:divBdr>
            <w:top w:val="none" w:sz="0" w:space="0" w:color="auto"/>
            <w:left w:val="none" w:sz="0" w:space="0" w:color="auto"/>
            <w:bottom w:val="none" w:sz="0" w:space="0" w:color="auto"/>
            <w:right w:val="none" w:sz="0" w:space="0" w:color="auto"/>
          </w:divBdr>
        </w:div>
        <w:div w:id="1397194452">
          <w:marLeft w:val="1080"/>
          <w:marRight w:val="0"/>
          <w:marTop w:val="100"/>
          <w:marBottom w:val="0"/>
          <w:divBdr>
            <w:top w:val="none" w:sz="0" w:space="0" w:color="auto"/>
            <w:left w:val="none" w:sz="0" w:space="0" w:color="auto"/>
            <w:bottom w:val="none" w:sz="0" w:space="0" w:color="auto"/>
            <w:right w:val="none" w:sz="0" w:space="0" w:color="auto"/>
          </w:divBdr>
        </w:div>
        <w:div w:id="2006665771">
          <w:marLeft w:val="360"/>
          <w:marRight w:val="0"/>
          <w:marTop w:val="200"/>
          <w:marBottom w:val="0"/>
          <w:divBdr>
            <w:top w:val="none" w:sz="0" w:space="0" w:color="auto"/>
            <w:left w:val="none" w:sz="0" w:space="0" w:color="auto"/>
            <w:bottom w:val="none" w:sz="0" w:space="0" w:color="auto"/>
            <w:right w:val="none" w:sz="0" w:space="0" w:color="auto"/>
          </w:divBdr>
        </w:div>
        <w:div w:id="340007237">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www.iyrp.info/working-groups" TargetMode="External"/><Relationship Id="rId21" Type="http://schemas.openxmlformats.org/officeDocument/2006/relationships/hyperlink" Target="http://www.iyrp.info/resources/front" TargetMode="External"/><Relationship Id="rId22" Type="http://schemas.openxmlformats.org/officeDocument/2006/relationships/hyperlink" Target="http://www.iyrp.info/resources/news" TargetMode="Externa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hyperlink" Target="https://www.iyrp.info/sites/iyrp.org/files/%28Agro%29pastoralism%20in%20Africa%20conference_web%20article_French%20FINAL.pdf" TargetMode="External"/><Relationship Id="rId26" Type="http://schemas.openxmlformats.org/officeDocument/2006/relationships/hyperlink" Target="https://www.iyrp.info/sites/iyrp.org/files/%28Agro%29pastoralism%20in%20Africa%20conference_web%20article_English%20FINAL.pdf" TargetMode="External"/><Relationship Id="rId27" Type="http://schemas.openxmlformats.org/officeDocument/2006/relationships/image" Target="media/image8.jpeg"/><Relationship Id="rId28" Type="http://schemas.openxmlformats.org/officeDocument/2006/relationships/hyperlink" Target="https://irc2025.rangelandcongress.org/" TargetMode="External"/><Relationship Id="rId29" Type="http://schemas.openxmlformats.org/officeDocument/2006/relationships/hyperlink" Target="https://aomevents.eventsair.com/international-rangeland-congress-irc-2025/registration-portal/Site/Registe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image" Target="media/image11.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2.jpeg"/><Relationship Id="rId34" Type="http://schemas.microsoft.com/office/2007/relationships/hdphoto" Target="media/hdphoto1.wdp"/><Relationship Id="rId35" Type="http://schemas.openxmlformats.org/officeDocument/2006/relationships/image" Target="media/image13.png"/><Relationship Id="rId36" Type="http://schemas.openxmlformats.org/officeDocument/2006/relationships/image" Target="media/image14.jpeg"/><Relationship Id="rId10" Type="http://schemas.openxmlformats.org/officeDocument/2006/relationships/hyperlink" Target="https://www.iyrp.info/sites/iyrp.org/files/IYRP%20LDN%20Science%20Review_March2024r.pdf" TargetMode="External"/><Relationship Id="rId11" Type="http://schemas.openxmlformats.org/officeDocument/2006/relationships/hyperlink" Target="https://iyrp.info/sites/iyrp.org/files/IYRP_LDN_Policy_Brief%20low-res.pdf" TargetMode="External"/><Relationship Id="rId12" Type="http://schemas.openxmlformats.org/officeDocument/2006/relationships/hyperlink" Target="https://www.iyrp.info/sites/iyrp.org/files/IYRP%20position%20paper%20Pastoralism%20%2B%20protected%20areas%20Dec%202024.pdf" TargetMode="External"/><Relationship Id="rId13" Type="http://schemas.openxmlformats.org/officeDocument/2006/relationships/image" Target="media/image3.png"/><Relationship Id="rId14" Type="http://schemas.openxmlformats.org/officeDocument/2006/relationships/hyperlink" Target="https://iyrp.info/sites/iyrp.org/files/IYRP%20Gender%20WG%20Policy%20brief%20text%20only%20Aug%202024.pdf" TargetMode="External"/><Relationship Id="rId15" Type="http://schemas.openxmlformats.org/officeDocument/2006/relationships/hyperlink" Target="https://www.iyrp.info/sites/iyrp.org/files/2024%2011%20iyrp%20brief%20summary%20pastoralist%20women.pdf"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www.iyrp.info/sites/iyrp.org/files/Glossary_pastoralism%20%2B%20rangelands_people%20%2B%20institutions%202024.pdf" TargetMode="External"/><Relationship Id="rId19" Type="http://schemas.openxmlformats.org/officeDocument/2006/relationships/hyperlink" Target="mailto:glossary.iyrp2026@gmail.com" TargetMode="External"/><Relationship Id="rId37" Type="http://schemas.openxmlformats.org/officeDocument/2006/relationships/image" Target="media/image15.jpeg"/><Relationship Id="rId38" Type="http://schemas.openxmlformats.org/officeDocument/2006/relationships/image" Target="media/image16.png"/><Relationship Id="rId39" Type="http://schemas.openxmlformats.org/officeDocument/2006/relationships/image" Target="media/image17.jpeg"/><Relationship Id="rId40" Type="http://schemas.openxmlformats.org/officeDocument/2006/relationships/image" Target="media/image18.jpeg"/><Relationship Id="rId41" Type="http://schemas.openxmlformats.org/officeDocument/2006/relationships/image" Target="media/image19.png"/><Relationship Id="rId42" Type="http://schemas.openxmlformats.org/officeDocument/2006/relationships/image" Target="cid:ii_m3hukt4x0" TargetMode="External"/><Relationship Id="rId43" Type="http://schemas.openxmlformats.org/officeDocument/2006/relationships/image" Target="media/image20.png"/><Relationship Id="rId44" Type="http://schemas.openxmlformats.org/officeDocument/2006/relationships/hyperlink" Target="http://www.iyrp.info" TargetMode="External"/><Relationship Id="rId45" Type="http://schemas.openxmlformats.org/officeDocument/2006/relationships/hyperlink" Target="mailto:iyrp2026@gmail.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8c8d4729-3fe4-4cb3-8983-900d3a7b5dee}" enabled="0" method="" siteId="{8c8d4729-3fe4-4cb3-8983-900d3a7b5de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4375</Words>
  <Characters>27567</Characters>
  <Application>Microsoft Macintosh Word</Application>
  <DocSecurity>0</DocSecurity>
  <Lines>229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21</cp:revision>
  <cp:lastPrinted>2024-12-07T17:58:00Z</cp:lastPrinted>
  <dcterms:created xsi:type="dcterms:W3CDTF">2024-12-07T17:58:00Z</dcterms:created>
  <dcterms:modified xsi:type="dcterms:W3CDTF">2024-12-07T18:54:00Z</dcterms:modified>
</cp:coreProperties>
</file>