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0062" w14:textId="77777777" w:rsidR="00DF2D12" w:rsidRDefault="00DF2D12" w:rsidP="00DF2D12">
      <w:pPr>
        <w:spacing w:before="100" w:beforeAutospacing="1" w:after="100" w:afterAutospacing="1"/>
        <w:jc w:val="center"/>
        <w:rPr>
          <w:rFonts w:ascii="Gill Sans MT" w:eastAsia="Times New Roman" w:hAnsi="Gill Sans MT" w:cs="Times New Roman"/>
          <w:b/>
          <w:bCs/>
          <w:kern w:val="0"/>
          <w:lang w:eastAsia="en-GB"/>
          <w14:ligatures w14:val="none"/>
        </w:rPr>
      </w:pPr>
      <w:r w:rsidRPr="00AE0E34">
        <w:rPr>
          <w:rFonts w:ascii="Gill Sans MT" w:eastAsia="Times New Roman" w:hAnsi="Gill Sans MT" w:cs="Times New Roman"/>
          <w:b/>
          <w:bCs/>
          <w:kern w:val="0"/>
          <w:lang w:eastAsia="en-GB"/>
          <w14:ligatures w14:val="none"/>
        </w:rPr>
        <w:t>FAO GLOBAL CONFERENCE ON SUSTAINABLE LIVESTOCK TRANSFORMATION</w:t>
      </w:r>
      <w:r w:rsidRPr="00AE0E34">
        <w:rPr>
          <w:rFonts w:ascii="Gill Sans MT" w:eastAsia="Times New Roman" w:hAnsi="Gill Sans MT" w:cs="Times New Roman"/>
          <w:kern w:val="0"/>
          <w:lang w:eastAsia="en-GB"/>
          <w14:ligatures w14:val="none"/>
        </w:rPr>
        <w:br/>
      </w:r>
      <w:r w:rsidRPr="00AE0E34">
        <w:rPr>
          <w:rFonts w:ascii="Gill Sans MT" w:eastAsia="Times New Roman" w:hAnsi="Gill Sans MT" w:cs="Times New Roman"/>
          <w:i/>
          <w:iCs/>
          <w:kern w:val="0"/>
          <w:lang w:eastAsia="en-GB"/>
          <w14:ligatures w14:val="none"/>
        </w:rPr>
        <w:t>29 September – 01 October 2025 | Rome, Italy</w:t>
      </w:r>
    </w:p>
    <w:p w14:paraId="5360A95C" w14:textId="77777777" w:rsidR="00DF2D12" w:rsidRPr="00AE0E34" w:rsidRDefault="00DF2D12" w:rsidP="00DF2D12">
      <w:pPr>
        <w:spacing w:before="100" w:beforeAutospacing="1" w:after="100" w:afterAutospacing="1"/>
        <w:jc w:val="center"/>
        <w:rPr>
          <w:rFonts w:ascii="Gill Sans MT" w:eastAsia="Times New Roman" w:hAnsi="Gill Sans MT" w:cs="Times New Roman"/>
          <w:kern w:val="0"/>
          <w:lang w:eastAsia="en-GB"/>
          <w14:ligatures w14:val="none"/>
        </w:rPr>
      </w:pPr>
      <w:r w:rsidRPr="00AE0E34">
        <w:rPr>
          <w:rFonts w:ascii="Gill Sans MT" w:eastAsia="Times New Roman" w:hAnsi="Gill Sans MT" w:cs="Times New Roman"/>
          <w:b/>
          <w:bCs/>
          <w:kern w:val="0"/>
          <w:lang w:eastAsia="en-GB"/>
          <w14:ligatures w14:val="none"/>
        </w:rPr>
        <w:t>Side Event Concept Note (Draft)</w:t>
      </w:r>
    </w:p>
    <w:p w14:paraId="3E4E0EB5" w14:textId="78607AF4" w:rsidR="00DF2D12" w:rsidRPr="00686594" w:rsidRDefault="00DF2D12" w:rsidP="00DF2D12">
      <w:pPr>
        <w:spacing w:before="100" w:beforeAutospacing="1" w:after="100" w:afterAutospacing="1"/>
        <w:jc w:val="center"/>
        <w:outlineLvl w:val="2"/>
        <w:rPr>
          <w:rFonts w:ascii="Gill Sans MT" w:eastAsia="Times New Roman" w:hAnsi="Gill Sans MT" w:cs="Times New Roman"/>
          <w:kern w:val="0"/>
          <w:lang w:eastAsia="en-GB"/>
          <w14:ligatures w14:val="none"/>
        </w:rPr>
      </w:pPr>
      <w:r w:rsidRPr="00AE0E34">
        <w:rPr>
          <w:rFonts w:ascii="Gill Sans MT" w:eastAsia="Times New Roman" w:hAnsi="Gill Sans MT" w:cs="Times New Roman"/>
          <w:b/>
          <w:bCs/>
          <w:kern w:val="0"/>
          <w:sz w:val="27"/>
          <w:szCs w:val="27"/>
          <w:lang w:eastAsia="en-GB"/>
          <w14:ligatures w14:val="none"/>
        </w:rPr>
        <w:t>Title:</w:t>
      </w:r>
      <w:r w:rsidRPr="00686594">
        <w:rPr>
          <w:rFonts w:ascii="Gill Sans MT" w:eastAsia="Times New Roman" w:hAnsi="Gill Sans MT" w:cs="Times New Roman"/>
          <w:b/>
          <w:bCs/>
          <w:kern w:val="0"/>
          <w:sz w:val="27"/>
          <w:szCs w:val="27"/>
          <w:lang w:eastAsia="en-GB"/>
          <w14:ligatures w14:val="none"/>
        </w:rPr>
        <w:t xml:space="preserve"> </w:t>
      </w:r>
      <w:r>
        <w:rPr>
          <w:rFonts w:ascii="Gill Sans MT" w:eastAsia="Times New Roman" w:hAnsi="Gill Sans MT" w:cs="Times New Roman"/>
          <w:b/>
          <w:bCs/>
          <w:i/>
          <w:iCs/>
          <w:kern w:val="0"/>
          <w:lang w:eastAsia="en-GB"/>
          <w14:ligatures w14:val="none"/>
        </w:rPr>
        <w:t>Rangelands and pastoralism: What role for private sector?</w:t>
      </w:r>
    </w:p>
    <w:p w14:paraId="5396F8E4" w14:textId="77777777" w:rsidR="00DF2D12" w:rsidRPr="00686594" w:rsidRDefault="00DF2D12" w:rsidP="00DF2D12">
      <w:pPr>
        <w:rPr>
          <w:rFonts w:ascii="Gill Sans MT" w:hAnsi="Gill Sans MT"/>
          <w:lang w:val="en-GB" w:eastAsia="en-GB"/>
        </w:rPr>
      </w:pPr>
      <w:r w:rsidRPr="00686594">
        <w:rPr>
          <w:rFonts w:ascii="Gill Sans MT" w:hAnsi="Gill Sans MT"/>
          <w:b/>
          <w:bCs/>
          <w:lang w:val="en-GB" w:eastAsia="en-GB"/>
        </w:rPr>
        <w:t xml:space="preserve">Background </w:t>
      </w:r>
    </w:p>
    <w:p w14:paraId="61D71313" w14:textId="5305DA6C" w:rsidR="00DF2D12" w:rsidRPr="00686594" w:rsidRDefault="00DF2D12" w:rsidP="00DF2D12">
      <w:pPr>
        <w:rPr>
          <w:rFonts w:ascii="Gill Sans MT" w:hAnsi="Gill Sans MT" w:cs="Times New Roman (Body CS)"/>
        </w:rPr>
      </w:pPr>
      <w:r w:rsidRPr="00AE0E34">
        <w:rPr>
          <w:rFonts w:ascii="Gill Sans MT" w:hAnsi="Gill Sans MT" w:cs="Times New Roman (Body CS)"/>
        </w:rPr>
        <w:t>Pastoralism is a time-tested, sustainable food system practiced by an estimated 200 million people across African drylands, Central Asian steppes, South Asian rangelands, Andean highlands, and Mediterranean grasslands.</w:t>
      </w:r>
      <w:r w:rsidRPr="00686594">
        <w:rPr>
          <w:rFonts w:ascii="Gill Sans MT" w:hAnsi="Gill Sans MT" w:cs="Times New Roman (Body CS)"/>
        </w:rPr>
        <w:t xml:space="preserve"> </w:t>
      </w:r>
      <w:r w:rsidR="00412DDB">
        <w:rPr>
          <w:rFonts w:ascii="Gill Sans MT" w:hAnsi="Gill Sans MT" w:cs="Times New Roman (Body CS)"/>
        </w:rPr>
        <w:t xml:space="preserve">2026 has been declared as the International Year of Rangelands and Pastoralists bringing forth global attention. </w:t>
      </w:r>
    </w:p>
    <w:p w14:paraId="1303AE5A" w14:textId="77777777" w:rsidR="00DF2D12" w:rsidRPr="00686594" w:rsidRDefault="00DF2D12" w:rsidP="00DF2D12">
      <w:pPr>
        <w:rPr>
          <w:rFonts w:ascii="Gill Sans MT" w:hAnsi="Gill Sans MT" w:cs="Times New Roman (Body CS)"/>
        </w:rPr>
      </w:pPr>
    </w:p>
    <w:p w14:paraId="0F445C22" w14:textId="77777777" w:rsidR="00DF2D12" w:rsidRPr="00686594" w:rsidRDefault="00DF2D12" w:rsidP="00DF2D12">
      <w:pPr>
        <w:rPr>
          <w:rFonts w:ascii="Gill Sans MT" w:eastAsia="Times New Roman" w:hAnsi="Gill Sans MT" w:cs="Times New Roman"/>
          <w:kern w:val="0"/>
          <w:lang w:eastAsia="en-GB"/>
          <w14:ligatures w14:val="none"/>
        </w:rPr>
      </w:pPr>
      <w:r w:rsidRPr="00AE0E34">
        <w:rPr>
          <w:rFonts w:ascii="Gill Sans MT" w:hAnsi="Gill Sans MT" w:cs="Times New Roman (Body CS)"/>
        </w:rPr>
        <w:t xml:space="preserve">Highly adaptable and inherently sustainable, pastoralism </w:t>
      </w:r>
      <w:r w:rsidRPr="00D92229">
        <w:rPr>
          <w:rFonts w:ascii="Gill Sans MT" w:hAnsi="Gill Sans MT"/>
          <w:lang w:eastAsia="en-GB"/>
        </w:rPr>
        <w:t xml:space="preserve">has stood the test of time </w:t>
      </w:r>
      <w:r w:rsidRPr="00686594">
        <w:rPr>
          <w:rFonts w:ascii="Gill Sans MT" w:hAnsi="Gill Sans MT"/>
          <w:lang w:eastAsia="en-GB"/>
        </w:rPr>
        <w:t xml:space="preserve">and </w:t>
      </w:r>
      <w:r w:rsidRPr="00AE0E34">
        <w:rPr>
          <w:rFonts w:ascii="Gill Sans MT" w:hAnsi="Gill Sans MT" w:cs="Times New Roman (Body CS)"/>
        </w:rPr>
        <w:t>contributes to food security, climate resilience, rural livelihoods and environmental stewardship</w:t>
      </w:r>
      <w:r w:rsidRPr="00686594">
        <w:rPr>
          <w:rFonts w:ascii="Gill Sans MT" w:hAnsi="Gill Sans MT" w:cs="Times New Roman (Body CS)"/>
        </w:rPr>
        <w:t xml:space="preserve"> </w:t>
      </w:r>
      <w:r w:rsidRPr="00AE0E34">
        <w:rPr>
          <w:rFonts w:ascii="Gill Sans MT" w:hAnsi="Gill Sans MT" w:cs="Times New Roman (Body CS)"/>
        </w:rPr>
        <w:t>particularly in drylands with minimal and variable rainfall. Pastoralists manage over 500 million hectares of land often unsuitable for crop farming but essential for biodiversity, ecosystem services, and carbon sequestration</w:t>
      </w:r>
      <w:r>
        <w:rPr>
          <w:rFonts w:ascii="Gill Sans MT" w:hAnsi="Gill Sans MT" w:cs="Times New Roman (Body CS)"/>
        </w:rPr>
        <w:t xml:space="preserve"> - </w:t>
      </w:r>
      <w:r w:rsidRPr="001E509C">
        <w:rPr>
          <w:rFonts w:ascii="Gill Sans MT" w:hAnsi="Gill Sans MT" w:cs="Times New Roman (Body CS)"/>
        </w:rPr>
        <w:t xml:space="preserve">through systems centered on </w:t>
      </w:r>
      <w:r>
        <w:rPr>
          <w:rFonts w:ascii="Gill Sans MT" w:hAnsi="Gill Sans MT" w:cs="Times New Roman (Body CS)"/>
        </w:rPr>
        <w:t>their valued animals includi</w:t>
      </w:r>
      <w:r w:rsidRPr="001E509C">
        <w:rPr>
          <w:rFonts w:ascii="Gill Sans MT" w:hAnsi="Gill Sans MT" w:cs="Times New Roman (Body CS)"/>
        </w:rPr>
        <w:t>ng camels, cattle, sheep, goats</w:t>
      </w:r>
      <w:r>
        <w:rPr>
          <w:rFonts w:ascii="Gill Sans MT" w:hAnsi="Gill Sans MT" w:cs="Times New Roman (Body CS)"/>
        </w:rPr>
        <w:t>,</w:t>
      </w:r>
      <w:r w:rsidRPr="001E509C">
        <w:rPr>
          <w:rFonts w:ascii="Gill Sans MT" w:hAnsi="Gill Sans MT" w:cs="Times New Roman (Body CS)"/>
        </w:rPr>
        <w:t xml:space="preserve"> and other regionally adapted species.</w:t>
      </w:r>
      <w:r w:rsidRPr="001E509C">
        <w:rPr>
          <w:rFonts w:ascii="Gill Sans MT" w:eastAsia="Times New Roman" w:hAnsi="Gill Sans MT" w:cs="Times New Roman"/>
          <w:kern w:val="0"/>
          <w:lang w:eastAsia="en-GB"/>
          <w14:ligatures w14:val="none"/>
        </w:rPr>
        <w:t xml:space="preserve"> </w:t>
      </w:r>
    </w:p>
    <w:p w14:paraId="4C8F48FC" w14:textId="77777777" w:rsidR="00DF2D12" w:rsidRPr="00686594" w:rsidRDefault="00DF2D12" w:rsidP="00DF2D12">
      <w:pPr>
        <w:rPr>
          <w:rFonts w:ascii="Gill Sans MT" w:eastAsia="Times New Roman" w:hAnsi="Gill Sans MT" w:cs="Times New Roman"/>
          <w:kern w:val="0"/>
          <w:lang w:eastAsia="en-GB"/>
          <w14:ligatures w14:val="none"/>
        </w:rPr>
      </w:pPr>
    </w:p>
    <w:p w14:paraId="2FEFD413" w14:textId="756E7D9A" w:rsidR="00DF2D12" w:rsidRDefault="00DF2D12" w:rsidP="00DF2D12">
      <w:pPr>
        <w:rPr>
          <w:rFonts w:ascii="Gill Sans MT" w:hAnsi="Gill Sans MT" w:cs="Times New Roman (Body CS)"/>
        </w:rPr>
      </w:pPr>
      <w:r w:rsidRPr="00686594">
        <w:rPr>
          <w:rFonts w:ascii="Gill Sans MT" w:hAnsi="Gill Sans MT" w:cs="Times New Roman (Body CS)"/>
        </w:rPr>
        <w:t xml:space="preserve">Despite </w:t>
      </w:r>
      <w:r w:rsidRPr="00AE0E34">
        <w:rPr>
          <w:rFonts w:ascii="Gill Sans MT" w:hAnsi="Gill Sans MT" w:cs="Times New Roman (Body CS)"/>
        </w:rPr>
        <w:t>its wide-reaching contributions</w:t>
      </w:r>
      <w:r w:rsidRPr="00686594">
        <w:rPr>
          <w:rFonts w:ascii="Gill Sans MT" w:hAnsi="Gill Sans MT" w:cs="Times New Roman (Body CS)"/>
        </w:rPr>
        <w:t xml:space="preserve">, pastoralism remains </w:t>
      </w:r>
      <w:r w:rsidRPr="00AE0E34">
        <w:rPr>
          <w:rFonts w:ascii="Gill Sans MT" w:hAnsi="Gill Sans MT" w:cs="Times New Roman (Body CS)"/>
        </w:rPr>
        <w:t>marginalized in policies, investments, and development agendas</w:t>
      </w:r>
      <w:r w:rsidRPr="00686594">
        <w:rPr>
          <w:rFonts w:ascii="Gill Sans MT" w:hAnsi="Gill Sans MT" w:cs="Times New Roman (Body CS)"/>
        </w:rPr>
        <w:t>. It is frequently excluded from policy frameworks, market access initiatives and climate-smart investments.</w:t>
      </w:r>
      <w:r w:rsidR="009D201B">
        <w:rPr>
          <w:rFonts w:ascii="Gill Sans MT" w:hAnsi="Gill Sans MT" w:cs="Times New Roman (Body CS)"/>
        </w:rPr>
        <w:t xml:space="preserve"> </w:t>
      </w:r>
    </w:p>
    <w:p w14:paraId="5B0F4DE6" w14:textId="77777777" w:rsidR="009D201B" w:rsidRDefault="009D201B" w:rsidP="00DF2D12">
      <w:pPr>
        <w:rPr>
          <w:rFonts w:ascii="Gill Sans MT" w:hAnsi="Gill Sans MT" w:cs="Times New Roman (Body CS)"/>
        </w:rPr>
      </w:pPr>
    </w:p>
    <w:p w14:paraId="4028EB1D" w14:textId="68783B2A" w:rsidR="009D201B" w:rsidRPr="00686594" w:rsidRDefault="009D201B" w:rsidP="00DF2D12">
      <w:pPr>
        <w:rPr>
          <w:rFonts w:ascii="Gill Sans MT" w:hAnsi="Gill Sans MT" w:cs="Times New Roman (Body CS)"/>
        </w:rPr>
      </w:pPr>
      <w:r>
        <w:rPr>
          <w:rFonts w:ascii="Gill Sans MT" w:hAnsi="Gill Sans MT" w:cs="Times New Roman (Body CS)"/>
        </w:rPr>
        <w:t>In this context, what role can private sector play in strengthening pastoralism and rangelands production through direct investment or through blended finance? What good practice examples exist? What are the critical factors of success for such investments and how can future investments be improved? What challenges prevail</w:t>
      </w:r>
      <w:r w:rsidR="00565F05">
        <w:rPr>
          <w:rFonts w:ascii="Gill Sans MT" w:hAnsi="Gill Sans MT" w:cs="Times New Roman (Body CS)"/>
        </w:rPr>
        <w:t xml:space="preserve"> such as looming EU legislation</w:t>
      </w:r>
      <w:r>
        <w:rPr>
          <w:rFonts w:ascii="Gill Sans MT" w:hAnsi="Gill Sans MT" w:cs="Times New Roman (Body CS)"/>
        </w:rPr>
        <w:t xml:space="preserve">? </w:t>
      </w:r>
    </w:p>
    <w:p w14:paraId="1EA79F4B" w14:textId="77777777" w:rsidR="00DF2D12" w:rsidRPr="00686594" w:rsidRDefault="00DF2D12" w:rsidP="00DF2D12">
      <w:pPr>
        <w:rPr>
          <w:rFonts w:ascii="Gill Sans MT" w:hAnsi="Gill Sans MT" w:cs="Times New Roman (Body CS)"/>
        </w:rPr>
      </w:pPr>
    </w:p>
    <w:p w14:paraId="1F96B12D" w14:textId="4A61F3B4" w:rsidR="00DF2D12" w:rsidRDefault="009D201B" w:rsidP="00DF2D12">
      <w:pPr>
        <w:rPr>
          <w:rFonts w:ascii="Gill Sans MT" w:hAnsi="Gill Sans MT" w:cs="Times New Roman (Body CS)"/>
        </w:rPr>
      </w:pPr>
      <w:r>
        <w:rPr>
          <w:rFonts w:ascii="Gill Sans MT" w:hAnsi="Gill Sans MT" w:cs="Times New Roman (Body CS)"/>
        </w:rPr>
        <w:t xml:space="preserve">This side event will </w:t>
      </w:r>
      <w:r w:rsidR="000C141A">
        <w:rPr>
          <w:rFonts w:ascii="Gill Sans MT" w:hAnsi="Gill Sans MT" w:cs="Times New Roman (Body CS)"/>
        </w:rPr>
        <w:t xml:space="preserve">explore these questions and provide some examples of recent private sector investment in pastoralism and rangelands, the impact and outcome of these. This will include UNCCD’s experiences in their Business for Land initiative, a recent private sector fashion house investment in rangelands, </w:t>
      </w:r>
      <w:r w:rsidR="00412DDB">
        <w:rPr>
          <w:rFonts w:ascii="Gill Sans MT" w:hAnsi="Gill Sans MT" w:cs="Times New Roman (Body CS)"/>
        </w:rPr>
        <w:t xml:space="preserve">and private sector investment in processing of livestock products. </w:t>
      </w:r>
      <w:r w:rsidR="000C141A">
        <w:rPr>
          <w:rFonts w:ascii="Gill Sans MT" w:hAnsi="Gill Sans MT" w:cs="Times New Roman (Body CS)"/>
        </w:rPr>
        <w:t xml:space="preserve">Lessons will be drawn </w:t>
      </w:r>
      <w:r w:rsidR="00412DDB">
        <w:rPr>
          <w:rFonts w:ascii="Gill Sans MT" w:hAnsi="Gill Sans MT" w:cs="Times New Roman (Body CS)"/>
        </w:rPr>
        <w:t xml:space="preserve">from these experiences </w:t>
      </w:r>
      <w:r w:rsidR="000C141A">
        <w:rPr>
          <w:rFonts w:ascii="Gill Sans MT" w:hAnsi="Gill Sans MT" w:cs="Times New Roman (Body CS)"/>
        </w:rPr>
        <w:t xml:space="preserve">and a </w:t>
      </w:r>
      <w:r w:rsidR="00412DDB">
        <w:rPr>
          <w:rFonts w:ascii="Gill Sans MT" w:hAnsi="Gill Sans MT" w:cs="Times New Roman (Body CS)"/>
        </w:rPr>
        <w:t xml:space="preserve">summary brief produced. </w:t>
      </w:r>
    </w:p>
    <w:p w14:paraId="1BEB097B" w14:textId="77777777" w:rsidR="00DB13F0" w:rsidRDefault="00DB13F0" w:rsidP="00DF2D12">
      <w:pPr>
        <w:rPr>
          <w:rFonts w:ascii="Gill Sans MT" w:hAnsi="Gill Sans MT" w:cs="Times New Roman (Body CS)"/>
        </w:rPr>
      </w:pPr>
    </w:p>
    <w:p w14:paraId="3E4E0BBD" w14:textId="6A35686E" w:rsidR="00DB13F0" w:rsidRDefault="00DB13F0" w:rsidP="00DF2D12">
      <w:pPr>
        <w:rPr>
          <w:rFonts w:ascii="Gill Sans MT" w:hAnsi="Gill Sans MT" w:cs="Times New Roman (Body CS)"/>
        </w:rPr>
      </w:pPr>
      <w:r w:rsidRPr="0087305C">
        <w:rPr>
          <w:rFonts w:ascii="Gill Sans MT" w:hAnsi="Gill Sans MT" w:cs="Times New Roman (Body CS)"/>
        </w:rPr>
        <w:t>This side event is organized by the</w:t>
      </w:r>
      <w:r>
        <w:rPr>
          <w:rFonts w:ascii="Gill Sans MT" w:hAnsi="Gill Sans MT" w:cs="Times New Roman (Body CS)"/>
        </w:rPr>
        <w:t xml:space="preserve"> International Year of Rangelands and Pastoralists (IYRP) global alliance. </w:t>
      </w:r>
      <w:r w:rsidRPr="0087305C">
        <w:rPr>
          <w:rFonts w:ascii="Gill Sans MT" w:hAnsi="Gill Sans MT" w:cs="Times New Roman (Body CS)"/>
        </w:rPr>
        <w:t>It builds on momentum from the 2023 FAO Global Conference on Sustainable Livestock Transformation</w:t>
      </w:r>
      <w:r>
        <w:rPr>
          <w:rFonts w:ascii="Gill Sans MT" w:hAnsi="Gill Sans MT" w:cs="Times New Roman (Body CS)"/>
        </w:rPr>
        <w:t xml:space="preserve">, the </w:t>
      </w:r>
      <w:r w:rsidRPr="0087305C">
        <w:rPr>
          <w:rFonts w:ascii="Gill Sans MT" w:hAnsi="Gill Sans MT" w:cs="Times New Roman (Body CS)"/>
        </w:rPr>
        <w:t>regional dialogues, the High-Level Intergovernmental Roundtable on Pastoralism held during UNFSS+4</w:t>
      </w:r>
      <w:r>
        <w:rPr>
          <w:rFonts w:ascii="Gill Sans MT" w:hAnsi="Gill Sans MT" w:cs="Times New Roman (Body CS)"/>
        </w:rPr>
        <w:t xml:space="preserve"> and private sector events including the Natural </w:t>
      </w:r>
      <w:proofErr w:type="spellStart"/>
      <w:r>
        <w:rPr>
          <w:rFonts w:ascii="Gill Sans MT" w:hAnsi="Gill Sans MT" w:cs="Times New Roman (Body CS)"/>
        </w:rPr>
        <w:t>Fibre</w:t>
      </w:r>
      <w:proofErr w:type="spellEnd"/>
      <w:r>
        <w:rPr>
          <w:rFonts w:ascii="Gill Sans MT" w:hAnsi="Gill Sans MT" w:cs="Times New Roman (Body CS)"/>
        </w:rPr>
        <w:t xml:space="preserve"> Connect conference held in September 2025. The event will be a major segway into the IYRP 2026.</w:t>
      </w:r>
    </w:p>
    <w:p w14:paraId="3ACBC043" w14:textId="77777777" w:rsidR="00DB13F0" w:rsidRDefault="00DB13F0" w:rsidP="00DF2D12">
      <w:pPr>
        <w:rPr>
          <w:rFonts w:ascii="Gill Sans MT" w:hAnsi="Gill Sans MT" w:cs="Times New Roman (Body CS)"/>
        </w:rPr>
      </w:pPr>
    </w:p>
    <w:p w14:paraId="30B6B636" w14:textId="51A4B124" w:rsidR="00DB13F0" w:rsidRPr="00B40F4C" w:rsidRDefault="00DB13F0" w:rsidP="00DF2D12">
      <w:pPr>
        <w:rPr>
          <w:rFonts w:ascii="Gill Sans MT" w:hAnsi="Gill Sans MT" w:cs="Times New Roman (Body CS)"/>
          <w:b/>
          <w:bCs/>
        </w:rPr>
      </w:pPr>
      <w:r w:rsidRPr="00B40F4C">
        <w:rPr>
          <w:rFonts w:ascii="Gill Sans MT" w:hAnsi="Gill Sans MT" w:cs="Times New Roman (Body CS)"/>
          <w:b/>
          <w:bCs/>
        </w:rPr>
        <w:t>Objectives</w:t>
      </w:r>
    </w:p>
    <w:p w14:paraId="68F765E6" w14:textId="77777777" w:rsidR="00DB13F0" w:rsidRDefault="00DB13F0" w:rsidP="00DF2D12">
      <w:pPr>
        <w:rPr>
          <w:rFonts w:ascii="Gill Sans MT" w:hAnsi="Gill Sans MT" w:cs="Times New Roman (Body CS)"/>
        </w:rPr>
      </w:pPr>
    </w:p>
    <w:p w14:paraId="1CC7C994" w14:textId="6C2C64EA" w:rsidR="00565F05" w:rsidRDefault="00B40F4C" w:rsidP="00DB13F0">
      <w:pPr>
        <w:pStyle w:val="ListParagraph"/>
        <w:numPr>
          <w:ilvl w:val="0"/>
          <w:numId w:val="2"/>
        </w:numPr>
        <w:rPr>
          <w:rFonts w:ascii="Gill Sans MT" w:hAnsi="Gill Sans MT" w:cs="Times New Roman (Body CS)"/>
        </w:rPr>
      </w:pPr>
      <w:r>
        <w:rPr>
          <w:rFonts w:ascii="Gill Sans MT" w:hAnsi="Gill Sans MT" w:cs="Times New Roman (Body CS)"/>
        </w:rPr>
        <w:lastRenderedPageBreak/>
        <w:t>Raise awareness on the growing role of private sector in supporting rangelands and pastoralism for economic, environmental and social gains, and provide good practice examples of these from which lessons can be learned.</w:t>
      </w:r>
    </w:p>
    <w:p w14:paraId="2A5AD162" w14:textId="390E54AE" w:rsidR="00B40F4C" w:rsidRDefault="00B40F4C" w:rsidP="00DB13F0">
      <w:pPr>
        <w:pStyle w:val="ListParagraph"/>
        <w:numPr>
          <w:ilvl w:val="0"/>
          <w:numId w:val="2"/>
        </w:numPr>
        <w:rPr>
          <w:rFonts w:ascii="Gill Sans MT" w:hAnsi="Gill Sans MT" w:cs="Times New Roman (Body CS)"/>
        </w:rPr>
      </w:pPr>
      <w:r>
        <w:rPr>
          <w:rFonts w:ascii="Gill Sans MT" w:hAnsi="Gill Sans MT" w:cs="Times New Roman (Body CS)"/>
        </w:rPr>
        <w:t xml:space="preserve">Understand the challenges being faced by private sector in investing in rangelands and pastoralism and develop strategies for overcoming these. </w:t>
      </w:r>
    </w:p>
    <w:p w14:paraId="47FBBB8E" w14:textId="6949890D" w:rsidR="00B40F4C" w:rsidRDefault="00B40F4C" w:rsidP="00DB13F0">
      <w:pPr>
        <w:pStyle w:val="ListParagraph"/>
        <w:numPr>
          <w:ilvl w:val="0"/>
          <w:numId w:val="2"/>
        </w:numPr>
        <w:rPr>
          <w:rFonts w:ascii="Gill Sans MT" w:hAnsi="Gill Sans MT" w:cs="Times New Roman (Body CS)"/>
        </w:rPr>
      </w:pPr>
      <w:r>
        <w:rPr>
          <w:rFonts w:ascii="Gill Sans MT" w:hAnsi="Gill Sans MT" w:cs="Times New Roman (Body CS)"/>
        </w:rPr>
        <w:t xml:space="preserve">Catalyze additional and most appropriate investment by private sector in rangelands and pastoralism, and capacity needs for this including in local communities. </w:t>
      </w:r>
    </w:p>
    <w:p w14:paraId="31F7B088" w14:textId="77777777" w:rsidR="00EE4D34" w:rsidRDefault="00EE4D34" w:rsidP="00EE4D34">
      <w:pPr>
        <w:rPr>
          <w:rFonts w:ascii="Gill Sans MT" w:hAnsi="Gill Sans MT" w:cs="Times New Roman (Body CS)"/>
        </w:rPr>
      </w:pPr>
    </w:p>
    <w:p w14:paraId="2C61C1F5" w14:textId="3F1C97DF" w:rsidR="00EE4D34" w:rsidRPr="00A6457A" w:rsidRDefault="00EE4D34" w:rsidP="00EE4D34">
      <w:pPr>
        <w:rPr>
          <w:rFonts w:ascii="Gill Sans MT" w:hAnsi="Gill Sans MT" w:cs="Times New Roman (Body CS)"/>
          <w:b/>
          <w:bCs/>
        </w:rPr>
      </w:pPr>
      <w:r w:rsidRPr="00A6457A">
        <w:rPr>
          <w:rFonts w:ascii="Gill Sans MT" w:hAnsi="Gill Sans MT" w:cs="Times New Roman (Body CS)"/>
          <w:b/>
          <w:bCs/>
        </w:rPr>
        <w:t>Key messages</w:t>
      </w:r>
    </w:p>
    <w:p w14:paraId="284A1F2A" w14:textId="6314EE2A" w:rsidR="00EE4D34" w:rsidRDefault="00EE4D34" w:rsidP="00EE4D34">
      <w:pPr>
        <w:pStyle w:val="ListParagraph"/>
        <w:numPr>
          <w:ilvl w:val="0"/>
          <w:numId w:val="2"/>
        </w:numPr>
        <w:rPr>
          <w:rFonts w:ascii="Gill Sans MT" w:hAnsi="Gill Sans MT" w:cs="Times New Roman (Body CS)"/>
        </w:rPr>
      </w:pPr>
      <w:r w:rsidRPr="00574061">
        <w:rPr>
          <w:rFonts w:ascii="Gill Sans MT" w:hAnsi="Gill Sans MT" w:cs="Times New Roman (Body CS)"/>
          <w:b/>
          <w:bCs/>
        </w:rPr>
        <w:t>Private sector has a</w:t>
      </w:r>
      <w:r w:rsidR="00574061" w:rsidRPr="00574061">
        <w:rPr>
          <w:rFonts w:ascii="Gill Sans MT" w:hAnsi="Gill Sans MT" w:cs="Times New Roman (Body CS)"/>
          <w:b/>
          <w:bCs/>
        </w:rPr>
        <w:t>n important role to play in the sustainability of pastoralism and rangelands.</w:t>
      </w:r>
      <w:r w:rsidR="00574061">
        <w:rPr>
          <w:rFonts w:ascii="Gill Sans MT" w:hAnsi="Gill Sans MT" w:cs="Times New Roman (Body CS)"/>
        </w:rPr>
        <w:t xml:space="preserve"> If appropriate designed this can have significant economic, environmental and social gains. </w:t>
      </w:r>
    </w:p>
    <w:p w14:paraId="6B1068BC" w14:textId="4D20F8B1" w:rsidR="00574061" w:rsidRDefault="00574061" w:rsidP="00EE4D34">
      <w:pPr>
        <w:pStyle w:val="ListParagraph"/>
        <w:numPr>
          <w:ilvl w:val="0"/>
          <w:numId w:val="2"/>
        </w:numPr>
        <w:rPr>
          <w:rFonts w:ascii="Gill Sans MT" w:hAnsi="Gill Sans MT" w:cs="Times New Roman (Body CS)"/>
        </w:rPr>
      </w:pPr>
      <w:r w:rsidRPr="00C24C4E">
        <w:rPr>
          <w:rFonts w:ascii="Gill Sans MT" w:hAnsi="Gill Sans MT" w:cs="Times New Roman (Body CS)"/>
          <w:b/>
          <w:bCs/>
        </w:rPr>
        <w:t xml:space="preserve">Private sector </w:t>
      </w:r>
      <w:r w:rsidR="00C24C4E" w:rsidRPr="00C24C4E">
        <w:rPr>
          <w:rFonts w:ascii="Gill Sans MT" w:hAnsi="Gill Sans MT" w:cs="Times New Roman (Body CS)"/>
          <w:b/>
          <w:bCs/>
        </w:rPr>
        <w:t>requires a more enabling environment,</w:t>
      </w:r>
      <w:r w:rsidR="00C24C4E">
        <w:rPr>
          <w:rFonts w:ascii="Gill Sans MT" w:hAnsi="Gill Sans MT" w:cs="Times New Roman (Body CS)"/>
        </w:rPr>
        <w:t xml:space="preserve"> for increasing investment in pastoralism and rangelands with reduced risks</w:t>
      </w:r>
      <w:r w:rsidR="0041322B">
        <w:rPr>
          <w:rFonts w:ascii="Gill Sans MT" w:hAnsi="Gill Sans MT" w:cs="Times New Roman (Body CS)"/>
        </w:rPr>
        <w:t xml:space="preserve"> </w:t>
      </w:r>
      <w:r w:rsidR="00C24C4E">
        <w:rPr>
          <w:rFonts w:ascii="Gill Sans MT" w:hAnsi="Gill Sans MT" w:cs="Times New Roman (Body CS)"/>
        </w:rPr>
        <w:t xml:space="preserve">and clear incentives. </w:t>
      </w:r>
    </w:p>
    <w:p w14:paraId="2C8748D7" w14:textId="4A118BC5" w:rsidR="00C24C4E" w:rsidRPr="00EE4D34" w:rsidRDefault="00C24C4E" w:rsidP="00EE4D34">
      <w:pPr>
        <w:pStyle w:val="ListParagraph"/>
        <w:numPr>
          <w:ilvl w:val="0"/>
          <w:numId w:val="2"/>
        </w:numPr>
        <w:rPr>
          <w:rFonts w:ascii="Gill Sans MT" w:hAnsi="Gill Sans MT" w:cs="Times New Roman (Body CS)"/>
        </w:rPr>
      </w:pPr>
      <w:r>
        <w:rPr>
          <w:rFonts w:ascii="Gill Sans MT" w:hAnsi="Gill Sans MT" w:cs="Times New Roman (Body CS)"/>
          <w:b/>
          <w:bCs/>
        </w:rPr>
        <w:t xml:space="preserve">There is a need for greater most appropriate investment in rangelands and pastoralism. </w:t>
      </w:r>
      <w:r>
        <w:rPr>
          <w:rFonts w:ascii="Gill Sans MT" w:hAnsi="Gill Sans MT" w:cs="Times New Roman (Body CS)"/>
        </w:rPr>
        <w:t xml:space="preserve">Investment in rangelands and rangelands restoration in way below that of forests. Investment in pastoralism needs to focus on building capacity of communities to adapt as well as mitigate climate change, including to engage with the private sector. </w:t>
      </w:r>
    </w:p>
    <w:p w14:paraId="3726DF21" w14:textId="77777777" w:rsidR="00565F05" w:rsidRPr="00686594" w:rsidRDefault="00565F05" w:rsidP="00DF2D12">
      <w:pPr>
        <w:rPr>
          <w:rFonts w:ascii="Gill Sans MT" w:hAnsi="Gill Sans MT" w:cs="Times New Roman (Body CS)"/>
        </w:rPr>
      </w:pPr>
    </w:p>
    <w:p w14:paraId="19D2897A" w14:textId="7210C7A9" w:rsidR="00CD021A" w:rsidRPr="00A6457A" w:rsidRDefault="00A6457A">
      <w:pPr>
        <w:rPr>
          <w:b/>
          <w:bCs/>
        </w:rPr>
      </w:pPr>
      <w:r w:rsidRPr="00A6457A">
        <w:rPr>
          <w:b/>
          <w:bCs/>
        </w:rPr>
        <w:t>Format</w:t>
      </w:r>
    </w:p>
    <w:p w14:paraId="0FD5CF3C" w14:textId="0E926800" w:rsidR="00A6457A" w:rsidRDefault="00A6457A" w:rsidP="00A6457A">
      <w:pPr>
        <w:pStyle w:val="ListParagraph"/>
        <w:numPr>
          <w:ilvl w:val="0"/>
          <w:numId w:val="2"/>
        </w:numPr>
      </w:pPr>
      <w:r>
        <w:t>Duration: 60 minutes</w:t>
      </w:r>
    </w:p>
    <w:p w14:paraId="774B7D05" w14:textId="2783245C" w:rsidR="00A6457A" w:rsidRDefault="00A6457A" w:rsidP="00A6457A">
      <w:pPr>
        <w:pStyle w:val="ListParagraph"/>
        <w:numPr>
          <w:ilvl w:val="0"/>
          <w:numId w:val="2"/>
        </w:numPr>
      </w:pPr>
      <w:r>
        <w:t xml:space="preserve">Structure: Opening remarks framing private sector investment in pastoralism and rangelands. </w:t>
      </w:r>
    </w:p>
    <w:p w14:paraId="1782050E" w14:textId="3C85D5B8" w:rsidR="00A6457A" w:rsidRDefault="00A6457A" w:rsidP="00A6457A">
      <w:pPr>
        <w:pStyle w:val="ListParagraph"/>
        <w:numPr>
          <w:ilvl w:val="0"/>
          <w:numId w:val="2"/>
        </w:numPr>
      </w:pPr>
      <w:r>
        <w:t>Voices from the field: Beneficiaries of private sector investment.</w:t>
      </w:r>
    </w:p>
    <w:p w14:paraId="3719A569" w14:textId="09296AD6" w:rsidR="00A6457A" w:rsidRDefault="00A6457A" w:rsidP="00A6457A">
      <w:pPr>
        <w:pStyle w:val="ListParagraph"/>
        <w:numPr>
          <w:ilvl w:val="0"/>
          <w:numId w:val="2"/>
        </w:numPr>
      </w:pPr>
      <w:r>
        <w:t xml:space="preserve">Panel: perspectives from private sector, government, </w:t>
      </w:r>
      <w:r w:rsidR="00066827">
        <w:t xml:space="preserve">private sector standard setting </w:t>
      </w:r>
      <w:proofErr w:type="spellStart"/>
      <w:r w:rsidR="00066827">
        <w:t>organisations</w:t>
      </w:r>
      <w:proofErr w:type="spellEnd"/>
      <w:r w:rsidR="00066827">
        <w:t xml:space="preserve">, </w:t>
      </w:r>
      <w:r w:rsidR="00C31161">
        <w:t xml:space="preserve">conservation </w:t>
      </w:r>
      <w:proofErr w:type="spellStart"/>
      <w:r w:rsidR="00C31161">
        <w:t>organisations</w:t>
      </w:r>
      <w:proofErr w:type="spellEnd"/>
      <w:r w:rsidR="00C31161">
        <w:t xml:space="preserve">, </w:t>
      </w:r>
      <w:r w:rsidR="00066827">
        <w:t>research and investors.</w:t>
      </w:r>
    </w:p>
    <w:p w14:paraId="4531DE2B" w14:textId="68560C4B" w:rsidR="00066827" w:rsidRDefault="00066827" w:rsidP="00A6457A">
      <w:pPr>
        <w:pStyle w:val="ListParagraph"/>
        <w:numPr>
          <w:ilvl w:val="0"/>
          <w:numId w:val="2"/>
        </w:numPr>
      </w:pPr>
      <w:r>
        <w:t xml:space="preserve">Interactive Q&amp;A with audience. </w:t>
      </w:r>
    </w:p>
    <w:p w14:paraId="707738B1" w14:textId="27F91DBB" w:rsidR="00066827" w:rsidRDefault="00066827" w:rsidP="00A6457A">
      <w:pPr>
        <w:pStyle w:val="ListParagraph"/>
        <w:numPr>
          <w:ilvl w:val="0"/>
          <w:numId w:val="2"/>
        </w:numPr>
      </w:pPr>
      <w:r>
        <w:t xml:space="preserve">Closing reflections and recommendations. </w:t>
      </w:r>
    </w:p>
    <w:p w14:paraId="77864379" w14:textId="77777777" w:rsidR="00066827" w:rsidRDefault="00066827" w:rsidP="00066827"/>
    <w:p w14:paraId="2FC3F5FD" w14:textId="5ECE8831" w:rsidR="00066827" w:rsidRPr="00C31161" w:rsidRDefault="00066827" w:rsidP="00066827">
      <w:pPr>
        <w:rPr>
          <w:b/>
          <w:bCs/>
        </w:rPr>
      </w:pPr>
      <w:r w:rsidRPr="00C31161">
        <w:rPr>
          <w:b/>
          <w:bCs/>
        </w:rPr>
        <w:t>Proposed speakers</w:t>
      </w:r>
    </w:p>
    <w:p w14:paraId="7252DECA" w14:textId="74FF8C01" w:rsidR="00150182" w:rsidRDefault="00150182" w:rsidP="004165AA">
      <w:pPr>
        <w:pStyle w:val="ListParagraph"/>
        <w:numPr>
          <w:ilvl w:val="0"/>
          <w:numId w:val="2"/>
        </w:numPr>
      </w:pPr>
      <w:proofErr w:type="spellStart"/>
      <w:r>
        <w:t>Thanawat</w:t>
      </w:r>
      <w:proofErr w:type="spellEnd"/>
      <w:r>
        <w:t xml:space="preserve"> </w:t>
      </w:r>
      <w:proofErr w:type="spellStart"/>
      <w:r>
        <w:t>Tiensin</w:t>
      </w:r>
      <w:proofErr w:type="spellEnd"/>
      <w:r>
        <w:t>, FAO or Carlos Bernardo Cherniak, Argentina and head of sub-committee on Livestock FAO (TBC)</w:t>
      </w:r>
    </w:p>
    <w:p w14:paraId="0DE73F74" w14:textId="794F4D3C" w:rsidR="004165AA" w:rsidRDefault="004165AA" w:rsidP="004165AA">
      <w:pPr>
        <w:pStyle w:val="ListParagraph"/>
        <w:numPr>
          <w:ilvl w:val="0"/>
          <w:numId w:val="2"/>
        </w:numPr>
      </w:pPr>
      <w:r>
        <w:t>Representative from Government of Mongolia and Italy</w:t>
      </w:r>
      <w:r w:rsidR="00E909EA">
        <w:t xml:space="preserve"> (TBC)</w:t>
      </w:r>
      <w:r>
        <w:t xml:space="preserve">. </w:t>
      </w:r>
    </w:p>
    <w:p w14:paraId="53F5D2E1" w14:textId="0217813D" w:rsidR="00066827" w:rsidRDefault="00066827" w:rsidP="00066827">
      <w:pPr>
        <w:pStyle w:val="ListParagraph"/>
        <w:numPr>
          <w:ilvl w:val="0"/>
          <w:numId w:val="2"/>
        </w:numPr>
      </w:pPr>
      <w:r>
        <w:t>Pastoralist representatives including from Mongolia</w:t>
      </w:r>
      <w:r w:rsidR="00C31161">
        <w:t xml:space="preserve"> benefiting from private sector investments. </w:t>
      </w:r>
    </w:p>
    <w:p w14:paraId="6BAA3A2A" w14:textId="2DBC9BF3" w:rsidR="00C31161" w:rsidRDefault="00C31161" w:rsidP="00066827">
      <w:pPr>
        <w:pStyle w:val="ListParagraph"/>
        <w:numPr>
          <w:ilvl w:val="0"/>
          <w:numId w:val="2"/>
        </w:numPr>
      </w:pPr>
      <w:r>
        <w:t>A representative from a conservation organization that has worked with private sector</w:t>
      </w:r>
      <w:r w:rsidR="00E909EA">
        <w:t xml:space="preserve"> (TBC)</w:t>
      </w:r>
      <w:r>
        <w:t xml:space="preserve"> </w:t>
      </w:r>
    </w:p>
    <w:p w14:paraId="1F000981" w14:textId="218AEE16" w:rsidR="00645DE6" w:rsidRDefault="00645DE6" w:rsidP="00066827">
      <w:pPr>
        <w:pStyle w:val="ListParagraph"/>
        <w:numPr>
          <w:ilvl w:val="0"/>
          <w:numId w:val="2"/>
        </w:numPr>
      </w:pPr>
      <w:r>
        <w:lastRenderedPageBreak/>
        <w:t>Louise Baker or Sarah Toumi, UNCCD (TBC)</w:t>
      </w:r>
    </w:p>
    <w:p w14:paraId="7D017495" w14:textId="1CBDFB3F" w:rsidR="00C31161" w:rsidRDefault="004165AA" w:rsidP="00066827">
      <w:pPr>
        <w:pStyle w:val="ListParagraph"/>
        <w:numPr>
          <w:ilvl w:val="0"/>
          <w:numId w:val="2"/>
        </w:numPr>
      </w:pPr>
      <w:r>
        <w:t>A representative from the Rangelands Stewardship Council</w:t>
      </w:r>
      <w:r w:rsidR="00E909EA">
        <w:t xml:space="preserve"> (TBC)</w:t>
      </w:r>
    </w:p>
    <w:p w14:paraId="074E652B" w14:textId="2EA3A15F" w:rsidR="004165AA" w:rsidRDefault="004165AA" w:rsidP="00066827">
      <w:pPr>
        <w:pStyle w:val="ListParagraph"/>
        <w:numPr>
          <w:ilvl w:val="0"/>
          <w:numId w:val="2"/>
        </w:numPr>
      </w:pPr>
      <w:r>
        <w:t>Sustainability director for LVMH/Lora Piana related to investment in Mongolia</w:t>
      </w:r>
      <w:r w:rsidR="00E909EA">
        <w:t xml:space="preserve"> (TBC)</w:t>
      </w:r>
      <w:r>
        <w:t>.</w:t>
      </w:r>
    </w:p>
    <w:p w14:paraId="256C9B13" w14:textId="4D9CA5BC" w:rsidR="007460A3" w:rsidRDefault="007460A3" w:rsidP="00066827">
      <w:pPr>
        <w:pStyle w:val="ListParagraph"/>
        <w:numPr>
          <w:ilvl w:val="0"/>
          <w:numId w:val="2"/>
        </w:numPr>
      </w:pPr>
      <w:r>
        <w:t>Managing Director, Luna Export Slaughterhouse Plc, Ethiopia</w:t>
      </w:r>
      <w:r w:rsidR="00E909EA">
        <w:t xml:space="preserve"> (TBC)</w:t>
      </w:r>
    </w:p>
    <w:p w14:paraId="2340E705" w14:textId="242795CE" w:rsidR="007460A3" w:rsidRDefault="007460A3" w:rsidP="00066827">
      <w:pPr>
        <w:pStyle w:val="ListParagraph"/>
        <w:numPr>
          <w:ilvl w:val="0"/>
          <w:numId w:val="2"/>
        </w:numPr>
      </w:pPr>
      <w:r>
        <w:t>Others to be confirmed.</w:t>
      </w:r>
    </w:p>
    <w:p w14:paraId="00F03597" w14:textId="6BC9548E" w:rsidR="004165AA" w:rsidRDefault="004165AA" w:rsidP="004165AA">
      <w:pPr>
        <w:ind w:left="360"/>
      </w:pPr>
    </w:p>
    <w:p w14:paraId="7902BFA5" w14:textId="77777777" w:rsidR="00A6457A" w:rsidRDefault="00A6457A"/>
    <w:sectPr w:rsidR="00A6457A" w:rsidSect="00BF7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Times New Roman (Body CS)">
    <w:panose1 w:val="020206030504050203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6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63290"/>
    <w:multiLevelType w:val="hybridMultilevel"/>
    <w:tmpl w:val="633EA95A"/>
    <w:lvl w:ilvl="0" w:tplc="92347532">
      <w:numFmt w:val="bullet"/>
      <w:lvlText w:val=""/>
      <w:lvlJc w:val="left"/>
      <w:pPr>
        <w:ind w:left="720" w:hanging="360"/>
      </w:pPr>
      <w:rPr>
        <w:rFonts w:ascii="Symbol" w:eastAsiaTheme="minorHAns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B452E8"/>
    <w:multiLevelType w:val="hybridMultilevel"/>
    <w:tmpl w:val="7AFC8500"/>
    <w:lvl w:ilvl="0" w:tplc="0B541B02">
      <w:numFmt w:val="bullet"/>
      <w:lvlText w:val=""/>
      <w:lvlJc w:val="left"/>
      <w:pPr>
        <w:ind w:left="720" w:hanging="360"/>
      </w:pPr>
      <w:rPr>
        <w:rFonts w:ascii="Symbol" w:eastAsiaTheme="minorHAns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79228">
    <w:abstractNumId w:val="1"/>
  </w:num>
  <w:num w:numId="2" w16cid:durableId="131649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12"/>
    <w:rsid w:val="00066827"/>
    <w:rsid w:val="000C141A"/>
    <w:rsid w:val="00110CE2"/>
    <w:rsid w:val="00150182"/>
    <w:rsid w:val="0015090C"/>
    <w:rsid w:val="00412DDB"/>
    <w:rsid w:val="0041322B"/>
    <w:rsid w:val="004165AA"/>
    <w:rsid w:val="00466F49"/>
    <w:rsid w:val="00565F05"/>
    <w:rsid w:val="00574061"/>
    <w:rsid w:val="00645DE6"/>
    <w:rsid w:val="00743007"/>
    <w:rsid w:val="007460A3"/>
    <w:rsid w:val="00963E02"/>
    <w:rsid w:val="009D201B"/>
    <w:rsid w:val="00A6457A"/>
    <w:rsid w:val="00B40F4C"/>
    <w:rsid w:val="00B96642"/>
    <w:rsid w:val="00BF7C43"/>
    <w:rsid w:val="00C24C4E"/>
    <w:rsid w:val="00C31161"/>
    <w:rsid w:val="00CD021A"/>
    <w:rsid w:val="00DB13F0"/>
    <w:rsid w:val="00DF2D12"/>
    <w:rsid w:val="00E909EA"/>
    <w:rsid w:val="00EE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824DDA"/>
  <w15:chartTrackingRefBased/>
  <w15:docId w15:val="{38ABA835-AAE7-7343-87DA-E5348BE5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D12"/>
    <w:pPr>
      <w:spacing w:after="0" w:line="240" w:lineRule="auto"/>
    </w:pPr>
  </w:style>
  <w:style w:type="paragraph" w:styleId="Heading1">
    <w:name w:val="heading 1"/>
    <w:basedOn w:val="Normal"/>
    <w:next w:val="Normal"/>
    <w:link w:val="Heading1Char"/>
    <w:uiPriority w:val="9"/>
    <w:qFormat/>
    <w:rsid w:val="00DF2D1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D1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D1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D12"/>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D12"/>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D12"/>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D12"/>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D12"/>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D12"/>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D12"/>
    <w:rPr>
      <w:rFonts w:eastAsiaTheme="majorEastAsia" w:cstheme="majorBidi"/>
      <w:color w:val="272727" w:themeColor="text1" w:themeTint="D8"/>
    </w:rPr>
  </w:style>
  <w:style w:type="paragraph" w:styleId="Title">
    <w:name w:val="Title"/>
    <w:basedOn w:val="Normal"/>
    <w:next w:val="Normal"/>
    <w:link w:val="TitleChar"/>
    <w:uiPriority w:val="10"/>
    <w:qFormat/>
    <w:rsid w:val="00DF2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D12"/>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D12"/>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DF2D12"/>
    <w:rPr>
      <w:i/>
      <w:iCs/>
      <w:color w:val="404040" w:themeColor="text1" w:themeTint="BF"/>
    </w:rPr>
  </w:style>
  <w:style w:type="paragraph" w:styleId="ListParagraph">
    <w:name w:val="List Paragraph"/>
    <w:basedOn w:val="Normal"/>
    <w:uiPriority w:val="34"/>
    <w:qFormat/>
    <w:rsid w:val="00DF2D12"/>
    <w:pPr>
      <w:spacing w:after="160" w:line="278" w:lineRule="auto"/>
      <w:ind w:left="720"/>
      <w:contextualSpacing/>
    </w:pPr>
  </w:style>
  <w:style w:type="character" w:styleId="IntenseEmphasis">
    <w:name w:val="Intense Emphasis"/>
    <w:basedOn w:val="DefaultParagraphFont"/>
    <w:uiPriority w:val="21"/>
    <w:qFormat/>
    <w:rsid w:val="00DF2D12"/>
    <w:rPr>
      <w:i/>
      <w:iCs/>
      <w:color w:val="0F4761" w:themeColor="accent1" w:themeShade="BF"/>
    </w:rPr>
  </w:style>
  <w:style w:type="paragraph" w:styleId="IntenseQuote">
    <w:name w:val="Intense Quote"/>
    <w:basedOn w:val="Normal"/>
    <w:next w:val="Normal"/>
    <w:link w:val="IntenseQuoteChar"/>
    <w:uiPriority w:val="30"/>
    <w:qFormat/>
    <w:rsid w:val="00DF2D1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D12"/>
    <w:rPr>
      <w:i/>
      <w:iCs/>
      <w:color w:val="0F4761" w:themeColor="accent1" w:themeShade="BF"/>
    </w:rPr>
  </w:style>
  <w:style w:type="character" w:styleId="IntenseReference">
    <w:name w:val="Intense Reference"/>
    <w:basedOn w:val="DefaultParagraphFont"/>
    <w:uiPriority w:val="32"/>
    <w:qFormat/>
    <w:rsid w:val="00DF2D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C546B-E870-4547-94F0-881A0F16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Flintan, Fiona (ILRI)</dc:creator>
  <cp:keywords/>
  <dc:description/>
  <cp:lastModifiedBy>Flintan, Fiona (ILRI)</cp:lastModifiedBy>
  <cp:revision>8</cp:revision>
  <dcterms:created xsi:type="dcterms:W3CDTF">2025-06-10T09:36:00Z</dcterms:created>
  <dcterms:modified xsi:type="dcterms:W3CDTF">2025-06-10T14:50:00Z</dcterms:modified>
</cp:coreProperties>
</file>