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725F3" w14:textId="77777777" w:rsidR="002E727F" w:rsidRDefault="002E727F" w:rsidP="002E727F">
      <w:pPr>
        <w:jc w:val="center"/>
        <w:rPr>
          <w:rFonts w:eastAsia="Times New Roman" w:cstheme="minorHAnsi"/>
          <w:b/>
          <w:bCs/>
          <w:color w:val="000000"/>
          <w:sz w:val="27"/>
          <w:szCs w:val="27"/>
          <w:shd w:val="clear" w:color="auto" w:fill="FFFFFF"/>
        </w:rPr>
      </w:pPr>
      <w:r w:rsidRPr="00485C06">
        <w:rPr>
          <w:rFonts w:cstheme="minorHAnsi"/>
          <w:b/>
          <w:bCs/>
          <w:sz w:val="27"/>
          <w:szCs w:val="27"/>
        </w:rPr>
        <w:t xml:space="preserve">Outreach to </w:t>
      </w:r>
      <w:r w:rsidRPr="00485C06">
        <w:rPr>
          <w:rFonts w:eastAsia="Times New Roman" w:cstheme="minorHAnsi"/>
          <w:b/>
          <w:bCs/>
          <w:color w:val="000000"/>
          <w:sz w:val="27"/>
          <w:szCs w:val="27"/>
          <w:shd w:val="clear" w:color="auto" w:fill="FFFFFF"/>
        </w:rPr>
        <w:t>pastoralist groups in remote areas</w:t>
      </w:r>
    </w:p>
    <w:p w14:paraId="48010E77" w14:textId="3594F0E4" w:rsidR="002E727F" w:rsidRDefault="002E727F" w:rsidP="00AC4922">
      <w:pPr>
        <w:jc w:val="center"/>
        <w:rPr>
          <w:rFonts w:cstheme="minorHAnsi"/>
          <w:sz w:val="27"/>
          <w:szCs w:val="27"/>
        </w:rPr>
      </w:pPr>
      <w:r w:rsidRPr="00485C06">
        <w:rPr>
          <w:rFonts w:eastAsia="Times New Roman" w:cstheme="minorHAnsi"/>
          <w:color w:val="000000"/>
          <w:sz w:val="27"/>
          <w:szCs w:val="27"/>
          <w:shd w:val="clear" w:color="auto" w:fill="FFFFFF"/>
        </w:rPr>
        <w:t>Prepared by Jürgen Hoth, 2022 05 07</w:t>
      </w:r>
      <w:r w:rsidR="00431354">
        <w:rPr>
          <w:rFonts w:eastAsia="Times New Roman" w:cstheme="minorHAnsi"/>
          <w:color w:val="000000"/>
          <w:sz w:val="27"/>
          <w:szCs w:val="27"/>
          <w:shd w:val="clear" w:color="auto" w:fill="FFFFFF"/>
        </w:rPr>
        <w:tab/>
      </w:r>
    </w:p>
    <w:p w14:paraId="6B94D4CD" w14:textId="77777777" w:rsidR="002E727F" w:rsidRPr="00B32D62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 w:rsidRPr="00B32D62">
        <w:rPr>
          <w:rFonts w:asciiTheme="minorHAnsi" w:hAnsiTheme="minorHAnsi" w:cstheme="minorHAnsi"/>
          <w:sz w:val="27"/>
          <w:szCs w:val="27"/>
        </w:rPr>
        <w:t xml:space="preserve">Goal </w:t>
      </w:r>
    </w:p>
    <w:p w14:paraId="47B4BA0D" w14:textId="77777777" w:rsidR="002E727F" w:rsidRPr="00B32D62" w:rsidRDefault="002E727F" w:rsidP="002E727F">
      <w:pPr>
        <w:pStyle w:val="ListParagraph"/>
        <w:numPr>
          <w:ilvl w:val="0"/>
          <w:numId w:val="5"/>
        </w:numPr>
        <w:rPr>
          <w:rFonts w:cstheme="minorHAnsi"/>
          <w:sz w:val="27"/>
          <w:szCs w:val="27"/>
        </w:rPr>
      </w:pPr>
      <w:r w:rsidRPr="00B32D62">
        <w:rPr>
          <w:rFonts w:eastAsia="Times New Roman" w:cstheme="minorHAnsi"/>
          <w:color w:val="000000"/>
          <w:sz w:val="27"/>
          <w:szCs w:val="27"/>
          <w:shd w:val="clear" w:color="auto" w:fill="FFFFFF"/>
        </w:rPr>
        <w:t xml:space="preserve">Develop a strategy to raise funds to help to reach out to pastoralist groups in remote areas </w:t>
      </w:r>
      <w:r w:rsidRPr="00B32D62">
        <w:rPr>
          <w:rFonts w:cstheme="minorHAnsi"/>
          <w:sz w:val="27"/>
          <w:szCs w:val="27"/>
        </w:rPr>
        <w:t>(Anders</w:t>
      </w:r>
      <w:r>
        <w:rPr>
          <w:rFonts w:cstheme="minorHAnsi"/>
          <w:sz w:val="27"/>
          <w:szCs w:val="27"/>
        </w:rPr>
        <w:t xml:space="preserve"> </w:t>
      </w:r>
      <w:proofErr w:type="spellStart"/>
      <w:r>
        <w:rPr>
          <w:rFonts w:cstheme="minorHAnsi"/>
          <w:sz w:val="27"/>
          <w:szCs w:val="27"/>
        </w:rPr>
        <w:t>Oskal</w:t>
      </w:r>
      <w:proofErr w:type="spellEnd"/>
      <w:r w:rsidRPr="00B32D62">
        <w:rPr>
          <w:rFonts w:cstheme="minorHAnsi"/>
          <w:sz w:val="27"/>
          <w:szCs w:val="27"/>
        </w:rPr>
        <w:t>)</w:t>
      </w:r>
    </w:p>
    <w:p w14:paraId="7B526F0B" w14:textId="77777777" w:rsidR="002E727F" w:rsidRPr="00B32D62" w:rsidRDefault="002E727F" w:rsidP="002E727F">
      <w:pPr>
        <w:rPr>
          <w:rFonts w:eastAsia="Times New Roman" w:cstheme="minorHAnsi"/>
          <w:color w:val="000000"/>
          <w:sz w:val="27"/>
          <w:szCs w:val="27"/>
          <w:shd w:val="clear" w:color="auto" w:fill="FFFFFF"/>
        </w:rPr>
      </w:pPr>
    </w:p>
    <w:p w14:paraId="247AEF89" w14:textId="77777777" w:rsidR="002E727F" w:rsidRPr="00B32D62" w:rsidRDefault="002E727F" w:rsidP="002E727F">
      <w:pPr>
        <w:pStyle w:val="ListParagraph"/>
        <w:numPr>
          <w:ilvl w:val="0"/>
          <w:numId w:val="4"/>
        </w:numPr>
        <w:rPr>
          <w:rFonts w:eastAsia="Times New Roman" w:cstheme="minorHAnsi"/>
          <w:sz w:val="27"/>
          <w:szCs w:val="27"/>
        </w:rPr>
      </w:pPr>
      <w:r w:rsidRPr="00B32D62">
        <w:rPr>
          <w:rFonts w:eastAsia="Times New Roman" w:cstheme="minorHAnsi"/>
          <w:sz w:val="27"/>
          <w:szCs w:val="27"/>
        </w:rPr>
        <w:t xml:space="preserve">Work group: Anders, </w:t>
      </w:r>
      <w:proofErr w:type="spellStart"/>
      <w:r w:rsidRPr="00B32D62">
        <w:rPr>
          <w:rFonts w:eastAsia="Times New Roman" w:cstheme="minorHAnsi"/>
          <w:sz w:val="27"/>
          <w:szCs w:val="27"/>
        </w:rPr>
        <w:t>Hijaba</w:t>
      </w:r>
      <w:proofErr w:type="spellEnd"/>
      <w:r w:rsidRPr="00B32D62">
        <w:rPr>
          <w:rFonts w:eastAsia="Times New Roman" w:cstheme="minorHAnsi"/>
          <w:sz w:val="27"/>
          <w:szCs w:val="27"/>
        </w:rPr>
        <w:t xml:space="preserve">, Jürgen and Maryam </w:t>
      </w:r>
    </w:p>
    <w:p w14:paraId="1B441C09" w14:textId="77777777" w:rsidR="002E727F" w:rsidRPr="00B32D62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>
        <w:rPr>
          <w:rFonts w:asciiTheme="minorHAnsi" w:hAnsiTheme="minorHAnsi" w:cstheme="minorHAnsi"/>
          <w:sz w:val="27"/>
          <w:szCs w:val="27"/>
        </w:rPr>
        <w:t>Key proposed Items</w:t>
      </w:r>
    </w:p>
    <w:p w14:paraId="1EF440C4" w14:textId="77777777" w:rsidR="002E727F" w:rsidRPr="00727212" w:rsidRDefault="002E727F" w:rsidP="002E727F">
      <w:pPr>
        <w:rPr>
          <w:rFonts w:eastAsia="Times New Roman" w:cstheme="minorHAnsi"/>
          <w:color w:val="000000"/>
          <w:sz w:val="27"/>
          <w:szCs w:val="27"/>
        </w:rPr>
      </w:pPr>
      <w:r w:rsidRPr="00727212">
        <w:rPr>
          <w:rFonts w:eastAsia="Times New Roman" w:cstheme="minorHAnsi"/>
          <w:color w:val="222222"/>
          <w:sz w:val="27"/>
          <w:szCs w:val="27"/>
        </w:rPr>
        <w:t>1. Name and overall size of the pastoralist group</w:t>
      </w:r>
    </w:p>
    <w:p w14:paraId="1B655B39" w14:textId="77777777" w:rsidR="002E727F" w:rsidRPr="00727212" w:rsidRDefault="002E727F" w:rsidP="002E727F">
      <w:pPr>
        <w:rPr>
          <w:rFonts w:eastAsia="Times New Roman" w:cstheme="minorHAnsi"/>
          <w:color w:val="000000"/>
          <w:sz w:val="27"/>
          <w:szCs w:val="27"/>
        </w:rPr>
      </w:pPr>
      <w:r w:rsidRPr="00727212">
        <w:rPr>
          <w:rFonts w:eastAsia="Times New Roman" w:cstheme="minorHAnsi"/>
          <w:color w:val="222222"/>
          <w:sz w:val="27"/>
          <w:szCs w:val="27"/>
        </w:rPr>
        <w:t>2. Geographic distribution</w:t>
      </w:r>
    </w:p>
    <w:p w14:paraId="1A696024" w14:textId="77777777" w:rsidR="002E727F" w:rsidRPr="00727212" w:rsidRDefault="002E727F" w:rsidP="002E727F">
      <w:pPr>
        <w:rPr>
          <w:rFonts w:eastAsia="Times New Roman" w:cstheme="minorHAnsi"/>
          <w:color w:val="000000"/>
          <w:sz w:val="27"/>
          <w:szCs w:val="27"/>
        </w:rPr>
      </w:pPr>
      <w:r w:rsidRPr="00727212">
        <w:rPr>
          <w:rFonts w:eastAsia="Times New Roman" w:cstheme="minorHAnsi"/>
          <w:color w:val="222222"/>
          <w:sz w:val="27"/>
          <w:szCs w:val="27"/>
        </w:rPr>
        <w:t>3. Main activity that needs to be supported and how would be implemented</w:t>
      </w:r>
    </w:p>
    <w:p w14:paraId="579A1507" w14:textId="77777777" w:rsidR="002E727F" w:rsidRPr="00727212" w:rsidRDefault="002E727F" w:rsidP="002E727F">
      <w:pPr>
        <w:rPr>
          <w:rFonts w:eastAsia="Times New Roman" w:cstheme="minorHAnsi"/>
          <w:color w:val="000000"/>
          <w:sz w:val="27"/>
          <w:szCs w:val="27"/>
        </w:rPr>
      </w:pPr>
      <w:r w:rsidRPr="00727212">
        <w:rPr>
          <w:rFonts w:eastAsia="Times New Roman" w:cstheme="minorHAnsi"/>
          <w:color w:val="222222"/>
          <w:sz w:val="27"/>
          <w:szCs w:val="27"/>
        </w:rPr>
        <w:t>4. Amount required</w:t>
      </w:r>
    </w:p>
    <w:p w14:paraId="4D25801D" w14:textId="77777777" w:rsidR="002E727F" w:rsidRPr="00727212" w:rsidRDefault="002E727F" w:rsidP="002E727F">
      <w:pPr>
        <w:rPr>
          <w:rFonts w:eastAsia="Times New Roman" w:cstheme="minorHAnsi"/>
          <w:color w:val="000000"/>
          <w:sz w:val="27"/>
          <w:szCs w:val="27"/>
        </w:rPr>
      </w:pPr>
      <w:r w:rsidRPr="00727212">
        <w:rPr>
          <w:rFonts w:eastAsia="Times New Roman" w:cstheme="minorHAnsi"/>
          <w:color w:val="222222"/>
          <w:sz w:val="27"/>
          <w:szCs w:val="27"/>
        </w:rPr>
        <w:t xml:space="preserve">5. Periodicity (permanent, seasonal, or event-based </w:t>
      </w:r>
      <w:proofErr w:type="gramStart"/>
      <w:r w:rsidRPr="00727212">
        <w:rPr>
          <w:rFonts w:eastAsia="Times New Roman" w:cstheme="minorHAnsi"/>
          <w:color w:val="222222"/>
          <w:sz w:val="27"/>
          <w:szCs w:val="27"/>
        </w:rPr>
        <w:t>e.g.</w:t>
      </w:r>
      <w:proofErr w:type="gramEnd"/>
      <w:r w:rsidRPr="00727212">
        <w:rPr>
          <w:rFonts w:eastAsia="Times New Roman" w:cstheme="minorHAnsi"/>
          <w:color w:val="222222"/>
          <w:sz w:val="27"/>
          <w:szCs w:val="27"/>
        </w:rPr>
        <w:t xml:space="preserve"> annual meeting, etc.)</w:t>
      </w:r>
    </w:p>
    <w:p w14:paraId="32B0B8D2" w14:textId="77777777" w:rsidR="002E727F" w:rsidRPr="00B32D62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 w:rsidRPr="00B32D62">
        <w:rPr>
          <w:rFonts w:asciiTheme="minorHAnsi" w:hAnsiTheme="minorHAnsi" w:cstheme="minorHAnsi"/>
          <w:sz w:val="27"/>
          <w:szCs w:val="27"/>
        </w:rPr>
        <w:t>Response 8/11 RISG regions</w:t>
      </w:r>
    </w:p>
    <w:p w14:paraId="40AF136D" w14:textId="77777777" w:rsidR="002E727F" w:rsidRPr="00B32D62" w:rsidRDefault="002E727F" w:rsidP="002E727F">
      <w:pPr>
        <w:pStyle w:val="ListParagraph"/>
        <w:rPr>
          <w:rFonts w:cstheme="minorHAnsi"/>
          <w:sz w:val="27"/>
          <w:szCs w:val="27"/>
          <w:lang w:val="es-ES_tradnl"/>
        </w:rPr>
      </w:pPr>
    </w:p>
    <w:p w14:paraId="17890CD9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noProof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71F3B78A" wp14:editId="2DD51614">
            <wp:simplePos x="0" y="0"/>
            <wp:positionH relativeFrom="column">
              <wp:posOffset>2603990</wp:posOffset>
            </wp:positionH>
            <wp:positionV relativeFrom="paragraph">
              <wp:posOffset>135890</wp:posOffset>
            </wp:positionV>
            <wp:extent cx="3509750" cy="2384641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50" cy="238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D62">
        <w:rPr>
          <w:rFonts w:cstheme="minorHAnsi"/>
          <w:sz w:val="27"/>
          <w:szCs w:val="27"/>
        </w:rPr>
        <w:t>Arctic</w:t>
      </w:r>
    </w:p>
    <w:p w14:paraId="7FBEA8E9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Australasia</w:t>
      </w:r>
    </w:p>
    <w:p w14:paraId="5062E8CE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Central Asia &amp; Mongolia</w:t>
      </w:r>
    </w:p>
    <w:p w14:paraId="7D8A11E8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 xml:space="preserve">East Asia </w:t>
      </w:r>
    </w:p>
    <w:p w14:paraId="34DDE0C7" w14:textId="77777777" w:rsidR="002E727F" w:rsidRPr="00B32D62" w:rsidRDefault="002E727F" w:rsidP="002E727F">
      <w:pPr>
        <w:pStyle w:val="ListParagraph"/>
        <w:numPr>
          <w:ilvl w:val="1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Inner Mongolia</w:t>
      </w:r>
    </w:p>
    <w:p w14:paraId="3F04F08F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Eastern and Southern Africa</w:t>
      </w:r>
    </w:p>
    <w:p w14:paraId="3B8D759E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Middle East &amp; N Africa</w:t>
      </w:r>
    </w:p>
    <w:p w14:paraId="3CE5F5CE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Central Asia &amp; Mongolia</w:t>
      </w:r>
    </w:p>
    <w:p w14:paraId="5D13BDA5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South Asia</w:t>
      </w:r>
    </w:p>
    <w:p w14:paraId="595F4CAA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Western &amp; Central Africa</w:t>
      </w:r>
    </w:p>
    <w:p w14:paraId="380CFAE9" w14:textId="77777777" w:rsidR="002E727F" w:rsidRPr="00B32D62" w:rsidRDefault="002E727F" w:rsidP="002E727F">
      <w:pPr>
        <w:pStyle w:val="ListParagraph"/>
        <w:rPr>
          <w:rFonts w:cstheme="minorHAnsi"/>
          <w:sz w:val="27"/>
          <w:szCs w:val="27"/>
        </w:rPr>
      </w:pPr>
    </w:p>
    <w:p w14:paraId="65029EB9" w14:textId="77777777" w:rsidR="002E727F" w:rsidRPr="00B32D62" w:rsidRDefault="002E727F" w:rsidP="002E727F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WAMIP</w:t>
      </w:r>
    </w:p>
    <w:p w14:paraId="3090167E" w14:textId="77777777" w:rsidR="002E727F" w:rsidRDefault="002E727F" w:rsidP="002E727F">
      <w:pPr>
        <w:rPr>
          <w:rFonts w:cstheme="minorHAnsi"/>
          <w:sz w:val="27"/>
          <w:szCs w:val="27"/>
        </w:rPr>
      </w:pPr>
    </w:p>
    <w:p w14:paraId="22BBC035" w14:textId="77777777" w:rsidR="002E727F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  <w:sectPr w:rsidR="002E727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7C98254" w14:textId="77777777" w:rsidR="002E727F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 w:rsidRPr="00485C06">
        <w:rPr>
          <w:rFonts w:asciiTheme="minorHAnsi" w:hAnsiTheme="minorHAnsi" w:cstheme="minorHAnsi"/>
          <w:sz w:val="27"/>
          <w:szCs w:val="27"/>
        </w:rPr>
        <w:lastRenderedPageBreak/>
        <w:t>Integrated Matrix (under review)</w:t>
      </w:r>
    </w:p>
    <w:p w14:paraId="28999886" w14:textId="77777777" w:rsidR="002E727F" w:rsidRDefault="002E727F" w:rsidP="002E727F"/>
    <w:p w14:paraId="277D1583" w14:textId="77777777" w:rsidR="002E727F" w:rsidRPr="00485C06" w:rsidRDefault="002E727F" w:rsidP="002E727F"/>
    <w:p w14:paraId="04AF0B59" w14:textId="77777777" w:rsidR="002E727F" w:rsidRDefault="002E727F" w:rsidP="002E727F">
      <w:pPr>
        <w:jc w:val="center"/>
        <w:rPr>
          <w:rFonts w:cstheme="minorHAnsi"/>
          <w:sz w:val="27"/>
          <w:szCs w:val="27"/>
        </w:rPr>
      </w:pPr>
      <w:r w:rsidRPr="004B374D">
        <w:rPr>
          <w:rFonts w:cstheme="minorHAnsi"/>
          <w:noProof/>
          <w:sz w:val="27"/>
          <w:szCs w:val="27"/>
        </w:rPr>
        <w:drawing>
          <wp:inline distT="0" distB="0" distL="0" distR="0" wp14:anchorId="62BCDB4D" wp14:editId="0235F13E">
            <wp:extent cx="3161706" cy="2102400"/>
            <wp:effectExtent l="0" t="0" r="635" b="6350"/>
            <wp:docPr id="55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99B8D849-13A1-2CE2-CC9A-25C1489CC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>
                      <a:extLst>
                        <a:ext uri="{FF2B5EF4-FFF2-40B4-BE49-F238E27FC236}">
                          <a16:creationId xmlns:a16="http://schemas.microsoft.com/office/drawing/2014/main" id="{99B8D849-13A1-2CE2-CC9A-25C1489CC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074" cy="21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171E" w14:textId="77777777" w:rsidR="002E727F" w:rsidRPr="00B32D62" w:rsidRDefault="002E727F" w:rsidP="002E727F">
      <w:pPr>
        <w:rPr>
          <w:rFonts w:cstheme="minorHAnsi"/>
          <w:sz w:val="27"/>
          <w:szCs w:val="27"/>
        </w:rPr>
      </w:pPr>
    </w:p>
    <w:p w14:paraId="70AAC62B" w14:textId="77777777" w:rsidR="002E727F" w:rsidRPr="00485C06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 w:rsidRPr="00B32D62">
        <w:rPr>
          <w:rFonts w:asciiTheme="minorHAnsi" w:eastAsia="Times New Roman" w:hAnsiTheme="minorHAnsi" w:cstheme="minorHAnsi"/>
          <w:sz w:val="27"/>
          <w:szCs w:val="27"/>
        </w:rPr>
        <w:t>Name and overall size of the pastoralist groups</w:t>
      </w:r>
    </w:p>
    <w:p w14:paraId="62814B84" w14:textId="77777777" w:rsidR="002E727F" w:rsidRPr="00B32D62" w:rsidRDefault="002E727F" w:rsidP="002E727F">
      <w:pPr>
        <w:pStyle w:val="ListParagraph"/>
        <w:numPr>
          <w:ilvl w:val="0"/>
          <w:numId w:val="6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Hundreds of groups per region</w:t>
      </w:r>
    </w:p>
    <w:p w14:paraId="153AF660" w14:textId="77777777" w:rsidR="002E727F" w:rsidRPr="00B32D62" w:rsidRDefault="002E727F" w:rsidP="002E727F">
      <w:pPr>
        <w:rPr>
          <w:rFonts w:cstheme="minorHAnsi"/>
          <w:sz w:val="27"/>
          <w:szCs w:val="27"/>
        </w:rPr>
      </w:pPr>
    </w:p>
    <w:p w14:paraId="120A782D" w14:textId="77777777" w:rsidR="002E727F" w:rsidRPr="00B32D62" w:rsidRDefault="002E727F" w:rsidP="002E727F">
      <w:pPr>
        <w:pStyle w:val="Heading1"/>
        <w:shd w:val="clear" w:color="auto" w:fill="DEEAF6" w:themeFill="accent5" w:themeFillTint="33"/>
        <w:rPr>
          <w:rFonts w:asciiTheme="minorHAnsi" w:eastAsia="Times New Roman" w:hAnsiTheme="minorHAnsi" w:cstheme="minorHAnsi"/>
          <w:sz w:val="27"/>
          <w:szCs w:val="27"/>
        </w:rPr>
      </w:pPr>
      <w:r w:rsidRPr="00B32D62">
        <w:rPr>
          <w:rFonts w:asciiTheme="minorHAnsi" w:eastAsia="Times New Roman" w:hAnsiTheme="minorHAnsi" w:cstheme="minorHAnsi"/>
          <w:sz w:val="27"/>
          <w:szCs w:val="27"/>
        </w:rPr>
        <w:t>Main identifie</w:t>
      </w:r>
      <w:r>
        <w:rPr>
          <w:rFonts w:asciiTheme="minorHAnsi" w:eastAsia="Times New Roman" w:hAnsiTheme="minorHAnsi" w:cstheme="minorHAnsi"/>
          <w:sz w:val="27"/>
          <w:szCs w:val="27"/>
        </w:rPr>
        <w:t>d</w:t>
      </w:r>
      <w:r w:rsidRPr="00B32D62">
        <w:rPr>
          <w:rFonts w:asciiTheme="minorHAnsi" w:eastAsia="Times New Roman" w:hAnsiTheme="minorHAnsi" w:cstheme="minorHAnsi"/>
          <w:sz w:val="27"/>
          <w:szCs w:val="27"/>
        </w:rPr>
        <w:t xml:space="preserve"> goals </w:t>
      </w:r>
    </w:p>
    <w:p w14:paraId="36B10BC6" w14:textId="77777777" w:rsidR="002E727F" w:rsidRPr="00B32D62" w:rsidRDefault="002E727F" w:rsidP="002E727F">
      <w:pPr>
        <w:pStyle w:val="ListParagraph"/>
        <w:numPr>
          <w:ilvl w:val="0"/>
          <w:numId w:val="1"/>
        </w:numPr>
        <w:rPr>
          <w:rFonts w:eastAsia="Times New Roman" w:cstheme="minorHAnsi"/>
          <w:color w:val="222222"/>
          <w:sz w:val="27"/>
          <w:szCs w:val="27"/>
        </w:rPr>
      </w:pPr>
      <w:r w:rsidRPr="00B32D62">
        <w:rPr>
          <w:rFonts w:eastAsia="Times New Roman" w:cstheme="minorHAnsi"/>
          <w:color w:val="222222"/>
          <w:sz w:val="27"/>
          <w:szCs w:val="27"/>
        </w:rPr>
        <w:t>Improve rangeland management</w:t>
      </w:r>
    </w:p>
    <w:p w14:paraId="411D71F6" w14:textId="77777777" w:rsidR="002E727F" w:rsidRPr="00B32D62" w:rsidRDefault="002E727F" w:rsidP="002E727F">
      <w:pPr>
        <w:pStyle w:val="ListParagraph"/>
        <w:numPr>
          <w:ilvl w:val="0"/>
          <w:numId w:val="1"/>
        </w:numPr>
        <w:rPr>
          <w:rFonts w:eastAsia="Times New Roman" w:cstheme="minorHAnsi"/>
          <w:color w:val="5F6368"/>
          <w:spacing w:val="5"/>
          <w:sz w:val="27"/>
          <w:szCs w:val="27"/>
          <w:shd w:val="clear" w:color="auto" w:fill="FFFFFF"/>
        </w:rPr>
      </w:pPr>
      <w:r w:rsidRPr="00B32D62">
        <w:rPr>
          <w:rFonts w:eastAsia="Times New Roman" w:cstheme="minorHAnsi"/>
          <w:color w:val="222222"/>
          <w:sz w:val="27"/>
          <w:szCs w:val="27"/>
        </w:rPr>
        <w:t xml:space="preserve">Bring legal recognition to </w:t>
      </w:r>
      <w:r>
        <w:rPr>
          <w:rFonts w:eastAsia="Times New Roman" w:cstheme="minorHAnsi"/>
          <w:color w:val="222222"/>
          <w:sz w:val="27"/>
          <w:szCs w:val="27"/>
        </w:rPr>
        <w:t xml:space="preserve">the </w:t>
      </w:r>
      <w:r w:rsidRPr="00B32D62">
        <w:rPr>
          <w:rFonts w:eastAsia="Times New Roman" w:cstheme="minorHAnsi"/>
          <w:color w:val="222222"/>
          <w:sz w:val="27"/>
          <w:szCs w:val="27"/>
        </w:rPr>
        <w:t>traditional rights of pastoralist communities</w:t>
      </w:r>
    </w:p>
    <w:p w14:paraId="21A9CBB4" w14:textId="77777777" w:rsidR="002E727F" w:rsidRPr="00B32D62" w:rsidRDefault="002E727F" w:rsidP="002E727F">
      <w:pPr>
        <w:pStyle w:val="ListParagraph"/>
        <w:numPr>
          <w:ilvl w:val="0"/>
          <w:numId w:val="1"/>
        </w:numPr>
        <w:rPr>
          <w:rFonts w:eastAsia="Times New Roman" w:cstheme="minorHAnsi"/>
          <w:color w:val="222222"/>
          <w:sz w:val="27"/>
          <w:szCs w:val="27"/>
        </w:rPr>
      </w:pPr>
      <w:r w:rsidRPr="00B32D62">
        <w:rPr>
          <w:rFonts w:eastAsia="Times New Roman" w:cstheme="minorHAnsi"/>
          <w:color w:val="222222"/>
          <w:sz w:val="27"/>
          <w:szCs w:val="27"/>
        </w:rPr>
        <w:t>Raise awareness about the role of rangelands and the contribution of herd</w:t>
      </w:r>
      <w:r>
        <w:rPr>
          <w:rFonts w:eastAsia="Times New Roman" w:cstheme="minorHAnsi"/>
          <w:color w:val="222222"/>
          <w:sz w:val="27"/>
          <w:szCs w:val="27"/>
        </w:rPr>
        <w:t>ers</w:t>
      </w:r>
    </w:p>
    <w:p w14:paraId="09F869FF" w14:textId="77777777" w:rsidR="002E727F" w:rsidRPr="00B32D62" w:rsidRDefault="002E727F" w:rsidP="002E727F">
      <w:pPr>
        <w:pStyle w:val="ListParagraph"/>
        <w:numPr>
          <w:ilvl w:val="0"/>
          <w:numId w:val="1"/>
        </w:numPr>
        <w:rPr>
          <w:rFonts w:eastAsia="Times New Roman" w:cstheme="minorHAnsi"/>
          <w:color w:val="222222"/>
          <w:sz w:val="27"/>
          <w:szCs w:val="27"/>
        </w:rPr>
      </w:pPr>
      <w:r w:rsidRPr="00B32D62">
        <w:rPr>
          <w:rFonts w:eastAsia="Times New Roman" w:cstheme="minorHAnsi"/>
          <w:color w:val="222222"/>
          <w:sz w:val="27"/>
          <w:szCs w:val="27"/>
        </w:rPr>
        <w:t xml:space="preserve">Importance of traditional </w:t>
      </w:r>
      <w:r>
        <w:rPr>
          <w:rFonts w:eastAsia="Times New Roman" w:cstheme="minorHAnsi"/>
          <w:color w:val="222222"/>
          <w:sz w:val="27"/>
          <w:szCs w:val="27"/>
        </w:rPr>
        <w:t>culture</w:t>
      </w:r>
      <w:r w:rsidRPr="00B32D62">
        <w:rPr>
          <w:rFonts w:eastAsia="Times New Roman" w:cstheme="minorHAnsi"/>
          <w:color w:val="222222"/>
          <w:sz w:val="27"/>
          <w:szCs w:val="27"/>
        </w:rPr>
        <w:t xml:space="preserve"> through their stories and knowledge</w:t>
      </w:r>
    </w:p>
    <w:p w14:paraId="1A07188E" w14:textId="77777777" w:rsidR="002E727F" w:rsidRPr="00B32D62" w:rsidRDefault="002E727F" w:rsidP="002E727F">
      <w:pPr>
        <w:rPr>
          <w:rFonts w:eastAsia="Times New Roman" w:cstheme="minorHAnsi"/>
          <w:color w:val="222222"/>
          <w:sz w:val="27"/>
          <w:szCs w:val="27"/>
        </w:rPr>
      </w:pPr>
    </w:p>
    <w:p w14:paraId="1D45CCEA" w14:textId="77777777" w:rsidR="002E727F" w:rsidRPr="00B32D62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 w:rsidRPr="00B32D62">
        <w:rPr>
          <w:rFonts w:asciiTheme="minorHAnsi" w:hAnsiTheme="minorHAnsi" w:cstheme="minorHAnsi"/>
          <w:sz w:val="27"/>
          <w:szCs w:val="27"/>
        </w:rPr>
        <w:t xml:space="preserve">Main Issues </w:t>
      </w:r>
    </w:p>
    <w:p w14:paraId="19D2F1DF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1. Lack of reliable info about current situation of rangelands / pastoralists</w:t>
      </w:r>
    </w:p>
    <w:p w14:paraId="4C95A8B7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2. Lack of recognition of pastoralists’ customary governance systems and land tenure rights;</w:t>
      </w:r>
    </w:p>
    <w:p w14:paraId="247650DE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 xml:space="preserve">3. Forced </w:t>
      </w:r>
      <w:proofErr w:type="spellStart"/>
      <w:r w:rsidRPr="00B32D62">
        <w:rPr>
          <w:rFonts w:cstheme="minorHAnsi"/>
          <w:sz w:val="27"/>
          <w:szCs w:val="27"/>
        </w:rPr>
        <w:t>sedentarization</w:t>
      </w:r>
      <w:proofErr w:type="spellEnd"/>
      <w:r w:rsidRPr="00B32D62">
        <w:rPr>
          <w:rFonts w:cstheme="minorHAnsi"/>
          <w:sz w:val="27"/>
          <w:szCs w:val="27"/>
        </w:rPr>
        <w:t xml:space="preserve"> and nationalization of nat</w:t>
      </w:r>
      <w:r>
        <w:rPr>
          <w:rFonts w:cstheme="minorHAnsi"/>
          <w:sz w:val="27"/>
          <w:szCs w:val="27"/>
        </w:rPr>
        <w:t>ural</w:t>
      </w:r>
      <w:r w:rsidRPr="00B32D62">
        <w:rPr>
          <w:rFonts w:cstheme="minorHAnsi"/>
          <w:sz w:val="27"/>
          <w:szCs w:val="27"/>
        </w:rPr>
        <w:t xml:space="preserve"> resources</w:t>
      </w:r>
    </w:p>
    <w:p w14:paraId="6A092D10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4. Weakening of pastoralists’ sense of ownership &amp; unsustainable use of rangelands</w:t>
      </w:r>
    </w:p>
    <w:p w14:paraId="7D12A589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5. Conflict over rangelands among mobile pastoralists, state authorities &amp; settled communities</w:t>
      </w:r>
    </w:p>
    <w:p w14:paraId="4F657A18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 xml:space="preserve">6. Fragmentation of pastoralists’ territories and rangelands degradation   </w:t>
      </w:r>
    </w:p>
    <w:p w14:paraId="0309D858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7. Climate change: floods, recurrent and prolonged droughts, etc.</w:t>
      </w:r>
    </w:p>
    <w:p w14:paraId="2BBD517B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 xml:space="preserve"> 8. Improper delivery of mobile services e.g.: veterinary, health, energy, water points, education;</w:t>
      </w:r>
    </w:p>
    <w:p w14:paraId="18EBA74B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lastRenderedPageBreak/>
        <w:t>9. Lack of financial support to enhance pastoralists’ contribution to the economy &amp; food security</w:t>
      </w:r>
    </w:p>
    <w:p w14:paraId="237D96EE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10. Transboundary diseases–threat to local breeds &amp; livestock mortality</w:t>
      </w:r>
    </w:p>
    <w:p w14:paraId="2413E228" w14:textId="77777777" w:rsidR="002E727F" w:rsidRPr="00B32D62" w:rsidRDefault="002E727F" w:rsidP="002E727F">
      <w:pPr>
        <w:ind w:left="568" w:hanging="284"/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11. Lack of awareness and participation of pastoralists regarding the value of native/endangered biodiversity.</w:t>
      </w:r>
    </w:p>
    <w:p w14:paraId="29D7ED21" w14:textId="77777777" w:rsidR="002E727F" w:rsidRPr="00B32D62" w:rsidRDefault="002E727F" w:rsidP="002E727F">
      <w:pPr>
        <w:rPr>
          <w:rFonts w:cstheme="minorHAnsi"/>
          <w:sz w:val="27"/>
          <w:szCs w:val="27"/>
        </w:rPr>
      </w:pPr>
    </w:p>
    <w:p w14:paraId="5BB0C13C" w14:textId="77777777" w:rsidR="002E727F" w:rsidRPr="00B32D62" w:rsidRDefault="002E727F" w:rsidP="002E727F">
      <w:pPr>
        <w:pStyle w:val="Heading1"/>
        <w:shd w:val="clear" w:color="auto" w:fill="DEEAF6" w:themeFill="accent5" w:themeFillTint="33"/>
        <w:rPr>
          <w:rFonts w:asciiTheme="minorHAnsi" w:hAnsiTheme="minorHAnsi" w:cstheme="minorHAnsi"/>
          <w:sz w:val="27"/>
          <w:szCs w:val="27"/>
        </w:rPr>
      </w:pPr>
      <w:r w:rsidRPr="00B32D62">
        <w:rPr>
          <w:rFonts w:asciiTheme="minorHAnsi" w:hAnsiTheme="minorHAnsi" w:cstheme="minorHAnsi"/>
          <w:sz w:val="27"/>
          <w:szCs w:val="27"/>
        </w:rPr>
        <w:t>Outreach mode</w:t>
      </w:r>
    </w:p>
    <w:p w14:paraId="26F2081E" w14:textId="77777777" w:rsidR="002E727F" w:rsidRPr="00B32D62" w:rsidRDefault="002E727F" w:rsidP="002E727F">
      <w:pPr>
        <w:rPr>
          <w:rFonts w:cstheme="minorHAnsi"/>
          <w:sz w:val="27"/>
          <w:szCs w:val="27"/>
        </w:rPr>
      </w:pPr>
      <w:r w:rsidRPr="00B32D62">
        <w:rPr>
          <w:rFonts w:cstheme="minorHAnsi"/>
          <w:b/>
          <w:bCs/>
          <w:sz w:val="27"/>
          <w:szCs w:val="27"/>
        </w:rPr>
        <w:t>Who</w:t>
      </w:r>
      <w:r w:rsidRPr="00B32D62">
        <w:rPr>
          <w:rFonts w:cstheme="minorHAnsi"/>
          <w:sz w:val="27"/>
          <w:szCs w:val="27"/>
        </w:rPr>
        <w:t xml:space="preserve">:  Pastoralist networks/ associations &amp; </w:t>
      </w:r>
      <w:proofErr w:type="spellStart"/>
      <w:r w:rsidRPr="00B32D62">
        <w:rPr>
          <w:rFonts w:cstheme="minorHAnsi"/>
          <w:sz w:val="27"/>
          <w:szCs w:val="27"/>
        </w:rPr>
        <w:t>gvmnt</w:t>
      </w:r>
      <w:proofErr w:type="spellEnd"/>
      <w:r w:rsidRPr="00B32D62">
        <w:rPr>
          <w:rFonts w:cstheme="minorHAnsi"/>
          <w:sz w:val="27"/>
          <w:szCs w:val="27"/>
        </w:rPr>
        <w:t xml:space="preserve"> livestock </w:t>
      </w:r>
      <w:proofErr w:type="gramStart"/>
      <w:r w:rsidRPr="00B32D62">
        <w:rPr>
          <w:rFonts w:cstheme="minorHAnsi"/>
          <w:sz w:val="27"/>
          <w:szCs w:val="27"/>
        </w:rPr>
        <w:t>services.</w:t>
      </w:r>
      <w:proofErr w:type="gramEnd"/>
    </w:p>
    <w:p w14:paraId="2E2E4143" w14:textId="77777777" w:rsidR="002E727F" w:rsidRPr="00B32D62" w:rsidRDefault="002E727F" w:rsidP="002E727F">
      <w:pPr>
        <w:ind w:left="567" w:hanging="567"/>
        <w:rPr>
          <w:rFonts w:cstheme="minorHAnsi"/>
          <w:sz w:val="27"/>
          <w:szCs w:val="27"/>
        </w:rPr>
      </w:pPr>
      <w:r w:rsidRPr="00B32D62">
        <w:rPr>
          <w:rFonts w:cstheme="minorHAnsi"/>
          <w:b/>
          <w:bCs/>
          <w:sz w:val="27"/>
          <w:szCs w:val="27"/>
        </w:rPr>
        <w:t>How</w:t>
      </w:r>
      <w:r w:rsidRPr="00B32D62">
        <w:rPr>
          <w:rFonts w:cstheme="minorHAnsi"/>
          <w:sz w:val="27"/>
          <w:szCs w:val="27"/>
        </w:rPr>
        <w:t>:  Pastoralist festivals, cultural events and regional and international exchange meetings Radio, TV spots, and short videos to be circulated through WhatsApp or TikTok.</w:t>
      </w:r>
    </w:p>
    <w:p w14:paraId="3F8A836D" w14:textId="77777777" w:rsidR="002E727F" w:rsidRPr="00B32D62" w:rsidRDefault="002E727F" w:rsidP="002E727F">
      <w:pPr>
        <w:rPr>
          <w:rFonts w:cstheme="minorHAnsi"/>
          <w:sz w:val="27"/>
          <w:szCs w:val="27"/>
        </w:rPr>
      </w:pPr>
    </w:p>
    <w:p w14:paraId="3FE0CF81" w14:textId="77777777" w:rsidR="002E727F" w:rsidRPr="00B32D62" w:rsidRDefault="002E727F" w:rsidP="002E727F">
      <w:pPr>
        <w:shd w:val="clear" w:color="auto" w:fill="DEEAF6" w:themeFill="accent5" w:themeFillTint="33"/>
        <w:rPr>
          <w:rFonts w:cstheme="minorHAnsi"/>
          <w:b/>
          <w:bCs/>
          <w:sz w:val="27"/>
          <w:szCs w:val="27"/>
        </w:rPr>
      </w:pPr>
      <w:r w:rsidRPr="00B32D62">
        <w:rPr>
          <w:rFonts w:cstheme="minorHAnsi"/>
          <w:b/>
          <w:bCs/>
          <w:sz w:val="27"/>
          <w:szCs w:val="27"/>
        </w:rPr>
        <w:t>Amount and periodicity</w:t>
      </w:r>
    </w:p>
    <w:p w14:paraId="2E8558B6" w14:textId="77777777" w:rsidR="002E727F" w:rsidRDefault="002E727F" w:rsidP="002E727F">
      <w:pPr>
        <w:rPr>
          <w:rFonts w:cstheme="minorHAnsi"/>
          <w:sz w:val="27"/>
          <w:szCs w:val="27"/>
          <w:lang w:val="es-ES_tradnl"/>
        </w:rPr>
      </w:pPr>
      <w:r w:rsidRPr="000D2619">
        <w:rPr>
          <w:rFonts w:cstheme="minorHAnsi"/>
          <w:sz w:val="27"/>
          <w:szCs w:val="27"/>
        </w:rPr>
        <w:t>Avg funding requested: &amp;350,000 USD for 3-5 yrs</w:t>
      </w:r>
      <w:r w:rsidRPr="00B32D62">
        <w:rPr>
          <w:rFonts w:cstheme="minorHAnsi"/>
          <w:sz w:val="27"/>
          <w:szCs w:val="27"/>
        </w:rPr>
        <w:t xml:space="preserve">. </w:t>
      </w:r>
      <w:r w:rsidRPr="00C8569C">
        <w:rPr>
          <w:rFonts w:cstheme="minorHAnsi"/>
          <w:b/>
          <w:bCs/>
          <w:sz w:val="27"/>
          <w:szCs w:val="27"/>
        </w:rPr>
        <w:t>Overall</w:t>
      </w:r>
      <w:r w:rsidRPr="00B32D62">
        <w:rPr>
          <w:rFonts w:cstheme="minorHAnsi"/>
          <w:sz w:val="27"/>
          <w:szCs w:val="27"/>
        </w:rPr>
        <w:t xml:space="preserve">: </w:t>
      </w:r>
      <w:r w:rsidRPr="00B32D62">
        <w:rPr>
          <w:rFonts w:cstheme="minorHAnsi"/>
          <w:sz w:val="27"/>
          <w:szCs w:val="27"/>
          <w:lang w:val="es-ES_tradnl"/>
        </w:rPr>
        <w:t>$</w:t>
      </w:r>
      <w:r w:rsidRPr="000D2619">
        <w:rPr>
          <w:rFonts w:cstheme="minorHAnsi"/>
          <w:sz w:val="27"/>
          <w:szCs w:val="27"/>
          <w:lang w:val="es-ES_tradnl"/>
        </w:rPr>
        <w:t>4</w:t>
      </w:r>
      <w:r w:rsidRPr="00B32D62">
        <w:rPr>
          <w:rFonts w:cstheme="minorHAnsi"/>
          <w:sz w:val="27"/>
          <w:szCs w:val="27"/>
          <w:lang w:val="es-ES_tradnl"/>
        </w:rPr>
        <w:t>-5</w:t>
      </w:r>
      <w:r w:rsidRPr="000D2619">
        <w:rPr>
          <w:rFonts w:cstheme="minorHAnsi"/>
          <w:sz w:val="27"/>
          <w:szCs w:val="27"/>
          <w:lang w:val="es-ES_tradnl"/>
        </w:rPr>
        <w:t xml:space="preserve"> M USD</w:t>
      </w:r>
    </w:p>
    <w:p w14:paraId="4CA91795" w14:textId="77777777" w:rsidR="002E727F" w:rsidRPr="000D2619" w:rsidRDefault="002E727F" w:rsidP="002E727F">
      <w:pPr>
        <w:rPr>
          <w:rFonts w:cstheme="minorHAnsi"/>
          <w:sz w:val="27"/>
          <w:szCs w:val="27"/>
        </w:rPr>
      </w:pPr>
    </w:p>
    <w:p w14:paraId="0DFA8453" w14:textId="77777777" w:rsidR="002E727F" w:rsidRPr="00B32D62" w:rsidRDefault="002E727F" w:rsidP="002E727F">
      <w:pPr>
        <w:shd w:val="clear" w:color="auto" w:fill="DEEAF6" w:themeFill="accent5" w:themeFillTint="33"/>
        <w:rPr>
          <w:rFonts w:cstheme="minorHAnsi"/>
          <w:b/>
          <w:bCs/>
          <w:sz w:val="27"/>
          <w:szCs w:val="27"/>
        </w:rPr>
      </w:pPr>
      <w:r w:rsidRPr="00B32D62">
        <w:rPr>
          <w:rFonts w:cstheme="minorHAnsi"/>
          <w:b/>
          <w:bCs/>
          <w:sz w:val="27"/>
          <w:szCs w:val="27"/>
        </w:rPr>
        <w:t>Notes</w:t>
      </w:r>
    </w:p>
    <w:p w14:paraId="5EB32BC8" w14:textId="77777777" w:rsidR="002E727F" w:rsidRPr="00444140" w:rsidRDefault="002E727F" w:rsidP="002E727F">
      <w:pPr>
        <w:pStyle w:val="ListParagraph"/>
        <w:numPr>
          <w:ilvl w:val="0"/>
          <w:numId w:val="7"/>
        </w:numPr>
        <w:rPr>
          <w:rFonts w:cstheme="minorHAnsi"/>
          <w:sz w:val="27"/>
          <w:szCs w:val="27"/>
        </w:rPr>
      </w:pPr>
      <w:r w:rsidRPr="00444140">
        <w:rPr>
          <w:rFonts w:cstheme="minorHAnsi"/>
          <w:sz w:val="27"/>
          <w:szCs w:val="27"/>
        </w:rPr>
        <w:t>Assessment of rangelands &amp; pastoralists and establish national rangeland data platforms</w:t>
      </w:r>
    </w:p>
    <w:p w14:paraId="1AA38A60" w14:textId="77777777" w:rsidR="002E727F" w:rsidRPr="00444140" w:rsidRDefault="002E727F" w:rsidP="002E727F">
      <w:pPr>
        <w:pStyle w:val="ListParagraph"/>
        <w:numPr>
          <w:ilvl w:val="0"/>
          <w:numId w:val="7"/>
        </w:numPr>
        <w:rPr>
          <w:rFonts w:cstheme="minorHAnsi"/>
          <w:sz w:val="27"/>
          <w:szCs w:val="27"/>
        </w:rPr>
      </w:pPr>
      <w:r w:rsidRPr="00444140">
        <w:rPr>
          <w:rFonts w:cstheme="minorHAnsi"/>
          <w:sz w:val="27"/>
          <w:szCs w:val="27"/>
        </w:rPr>
        <w:t>Arctic Council EALLU Project methodology</w:t>
      </w:r>
    </w:p>
    <w:p w14:paraId="0F003BE0" w14:textId="77777777" w:rsidR="002E727F" w:rsidRPr="00B32D62" w:rsidRDefault="002E727F" w:rsidP="002E727F">
      <w:pPr>
        <w:rPr>
          <w:rFonts w:cstheme="minorHAnsi"/>
          <w:sz w:val="27"/>
          <w:szCs w:val="27"/>
        </w:rPr>
      </w:pPr>
    </w:p>
    <w:p w14:paraId="1705C04B" w14:textId="77777777" w:rsidR="002E727F" w:rsidRPr="00AE19E3" w:rsidRDefault="002E727F" w:rsidP="002E727F">
      <w:pPr>
        <w:shd w:val="clear" w:color="auto" w:fill="DEEAF6" w:themeFill="accent5" w:themeFillTint="33"/>
        <w:rPr>
          <w:rFonts w:cstheme="minorHAnsi"/>
          <w:b/>
          <w:bCs/>
          <w:sz w:val="27"/>
          <w:szCs w:val="27"/>
        </w:rPr>
      </w:pPr>
      <w:r w:rsidRPr="00AE19E3">
        <w:rPr>
          <w:rFonts w:cstheme="minorHAnsi"/>
          <w:b/>
          <w:bCs/>
          <w:sz w:val="27"/>
          <w:szCs w:val="27"/>
        </w:rPr>
        <w:t>Summary</w:t>
      </w:r>
    </w:p>
    <w:p w14:paraId="52AEAE66" w14:textId="77777777" w:rsidR="002E727F" w:rsidRPr="00B32D62" w:rsidRDefault="002E727F" w:rsidP="002E727F">
      <w:pPr>
        <w:pStyle w:val="ListParagraph"/>
        <w:numPr>
          <w:ilvl w:val="0"/>
          <w:numId w:val="2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Good input that can be used according to the interests of donors</w:t>
      </w:r>
    </w:p>
    <w:p w14:paraId="12655EE4" w14:textId="77777777" w:rsidR="002E727F" w:rsidRPr="00B32D62" w:rsidRDefault="002E727F" w:rsidP="002E727F">
      <w:pPr>
        <w:pStyle w:val="ListParagraph"/>
        <w:numPr>
          <w:ilvl w:val="0"/>
          <w:numId w:val="2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 xml:space="preserve">This seems more the foundation for a </w:t>
      </w:r>
      <w:proofErr w:type="gramStart"/>
      <w:r>
        <w:rPr>
          <w:rFonts w:cstheme="minorHAnsi"/>
          <w:b/>
          <w:bCs/>
          <w:sz w:val="27"/>
          <w:szCs w:val="27"/>
        </w:rPr>
        <w:t>C</w:t>
      </w:r>
      <w:r w:rsidRPr="00485C06">
        <w:rPr>
          <w:rFonts w:cstheme="minorHAnsi"/>
          <w:b/>
          <w:bCs/>
          <w:sz w:val="27"/>
          <w:szCs w:val="27"/>
        </w:rPr>
        <w:t>ommunication</w:t>
      </w:r>
      <w:proofErr w:type="gramEnd"/>
      <w:r w:rsidRPr="00485C06">
        <w:rPr>
          <w:rFonts w:cstheme="minorHAnsi"/>
          <w:b/>
          <w:bCs/>
          <w:sz w:val="27"/>
          <w:szCs w:val="27"/>
        </w:rPr>
        <w:t xml:space="preserve"> strategy 2022-2026</w:t>
      </w:r>
    </w:p>
    <w:p w14:paraId="55F61084" w14:textId="77777777" w:rsidR="002E727F" w:rsidRPr="00B32D62" w:rsidRDefault="002E727F" w:rsidP="002E727F">
      <w:pPr>
        <w:pStyle w:val="ListParagraph"/>
        <w:numPr>
          <w:ilvl w:val="0"/>
          <w:numId w:val="2"/>
        </w:num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Form a </w:t>
      </w:r>
      <w:r w:rsidRPr="00B32D62">
        <w:rPr>
          <w:rFonts w:cstheme="minorHAnsi"/>
          <w:sz w:val="27"/>
          <w:szCs w:val="27"/>
        </w:rPr>
        <w:t>Fund-raising Committee</w:t>
      </w:r>
    </w:p>
    <w:p w14:paraId="5BE480ED" w14:textId="77777777" w:rsidR="002E727F" w:rsidRDefault="002E727F" w:rsidP="002E727F">
      <w:pPr>
        <w:pStyle w:val="ListParagraph"/>
        <w:numPr>
          <w:ilvl w:val="0"/>
          <w:numId w:val="2"/>
        </w:numPr>
        <w:rPr>
          <w:rFonts w:cstheme="minorHAnsi"/>
          <w:sz w:val="27"/>
          <w:szCs w:val="27"/>
        </w:rPr>
      </w:pPr>
      <w:r w:rsidRPr="00B32D62">
        <w:rPr>
          <w:rFonts w:cstheme="minorHAnsi"/>
          <w:sz w:val="27"/>
          <w:szCs w:val="27"/>
        </w:rPr>
        <w:t>We would like to hear from all regions, but we can start with what we have.</w:t>
      </w:r>
    </w:p>
    <w:p w14:paraId="6832F04B" w14:textId="77777777" w:rsidR="002E727F" w:rsidRDefault="002E727F" w:rsidP="002E727F">
      <w:pPr>
        <w:rPr>
          <w:rFonts w:cstheme="minorHAnsi"/>
          <w:sz w:val="27"/>
          <w:szCs w:val="27"/>
        </w:rPr>
      </w:pPr>
    </w:p>
    <w:p w14:paraId="0539522E" w14:textId="77777777" w:rsidR="002E727F" w:rsidRDefault="002E727F" w:rsidP="002E727F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Next steps related to outreach and fundraising </w:t>
      </w:r>
    </w:p>
    <w:p w14:paraId="03125587" w14:textId="77777777" w:rsidR="002E727F" w:rsidRPr="00EA5463" w:rsidRDefault="002E727F" w:rsidP="002E727F">
      <w:pPr>
        <w:pStyle w:val="ListParagraph"/>
        <w:numPr>
          <w:ilvl w:val="0"/>
          <w:numId w:val="8"/>
        </w:numPr>
        <w:rPr>
          <w:rFonts w:cstheme="minorHAnsi"/>
          <w:sz w:val="27"/>
          <w:szCs w:val="27"/>
        </w:rPr>
      </w:pPr>
      <w:r w:rsidRPr="00EA5463">
        <w:rPr>
          <w:rFonts w:cstheme="minorHAnsi"/>
          <w:sz w:val="27"/>
          <w:szCs w:val="27"/>
        </w:rPr>
        <w:t>Send outreach matrix to all RISG Coordinators (Updated RISG directory?)</w:t>
      </w:r>
    </w:p>
    <w:p w14:paraId="7167D2F6" w14:textId="77777777" w:rsidR="002E727F" w:rsidRPr="00EA5463" w:rsidRDefault="002E727F" w:rsidP="002E727F">
      <w:pPr>
        <w:pStyle w:val="ListParagraph"/>
        <w:numPr>
          <w:ilvl w:val="0"/>
          <w:numId w:val="8"/>
        </w:numPr>
        <w:rPr>
          <w:rFonts w:cstheme="minorHAnsi"/>
          <w:sz w:val="27"/>
          <w:szCs w:val="27"/>
        </w:rPr>
      </w:pPr>
      <w:r w:rsidRPr="00EA5463">
        <w:rPr>
          <w:rFonts w:cstheme="minorHAnsi"/>
          <w:sz w:val="27"/>
          <w:szCs w:val="27"/>
        </w:rPr>
        <w:t>Complete Input from all 11/11 regions: deadline</w:t>
      </w:r>
    </w:p>
    <w:p w14:paraId="37152D0B" w14:textId="77777777" w:rsidR="002E727F" w:rsidRDefault="002E727F" w:rsidP="002E727F">
      <w:pPr>
        <w:pStyle w:val="ListParagraph"/>
        <w:numPr>
          <w:ilvl w:val="0"/>
          <w:numId w:val="8"/>
        </w:numPr>
        <w:rPr>
          <w:rFonts w:cstheme="minorHAnsi"/>
          <w:sz w:val="27"/>
          <w:szCs w:val="27"/>
        </w:rPr>
      </w:pPr>
      <w:r w:rsidRPr="00EA5463">
        <w:rPr>
          <w:rFonts w:cstheme="minorHAnsi"/>
          <w:sz w:val="27"/>
          <w:szCs w:val="27"/>
        </w:rPr>
        <w:t>RISG map (FAO</w:t>
      </w:r>
      <w:r>
        <w:rPr>
          <w:rFonts w:cstheme="minorHAnsi"/>
          <w:sz w:val="27"/>
          <w:szCs w:val="27"/>
        </w:rPr>
        <w:t>?</w:t>
      </w:r>
      <w:r w:rsidRPr="00EA5463">
        <w:rPr>
          <w:rFonts w:cstheme="minorHAnsi"/>
          <w:sz w:val="27"/>
          <w:szCs w:val="27"/>
        </w:rPr>
        <w:t>)</w:t>
      </w:r>
    </w:p>
    <w:p w14:paraId="426DCB59" w14:textId="77777777" w:rsidR="002E727F" w:rsidRPr="00EA5463" w:rsidRDefault="002E727F" w:rsidP="002E727F">
      <w:pPr>
        <w:pStyle w:val="ListParagraph"/>
        <w:numPr>
          <w:ilvl w:val="0"/>
          <w:numId w:val="8"/>
        </w:num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Integrate the Fundraising team (contact jurgenhoth1521@gmail.com)</w:t>
      </w:r>
    </w:p>
    <w:p w14:paraId="091EF2B2" w14:textId="77777777" w:rsidR="002E727F" w:rsidRPr="00351660" w:rsidRDefault="002E727F" w:rsidP="002E727F">
      <w:pPr>
        <w:rPr>
          <w:rFonts w:cstheme="minorHAnsi"/>
          <w:sz w:val="27"/>
          <w:szCs w:val="27"/>
        </w:rPr>
      </w:pPr>
    </w:p>
    <w:p w14:paraId="03515695" w14:textId="77777777" w:rsidR="002E727F" w:rsidRDefault="002E727F" w:rsidP="002E727F">
      <w:pPr>
        <w:rPr>
          <w:rFonts w:cstheme="minorHAnsi"/>
          <w:sz w:val="27"/>
          <w:szCs w:val="27"/>
        </w:rPr>
      </w:pPr>
    </w:p>
    <w:p w14:paraId="62734348" w14:textId="77777777" w:rsidR="002E727F" w:rsidRPr="00C8569C" w:rsidRDefault="002E727F" w:rsidP="002E727F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…about the rangeland map</w:t>
      </w:r>
    </w:p>
    <w:p w14:paraId="7AE900FD" w14:textId="77777777" w:rsidR="002E727F" w:rsidRDefault="002E727F" w:rsidP="002E727F">
      <w:pPr>
        <w:pStyle w:val="ListParagraph"/>
        <w:ind w:left="426"/>
        <w:jc w:val="center"/>
        <w:rPr>
          <w:rFonts w:cstheme="minorHAnsi"/>
          <w:sz w:val="27"/>
          <w:szCs w:val="27"/>
        </w:rPr>
      </w:pPr>
      <w:r w:rsidRPr="00444140">
        <w:rPr>
          <w:rFonts w:cstheme="minorHAnsi"/>
          <w:noProof/>
          <w:sz w:val="27"/>
          <w:szCs w:val="27"/>
        </w:rPr>
        <w:lastRenderedPageBreak/>
        <w:drawing>
          <wp:inline distT="0" distB="0" distL="0" distR="0" wp14:anchorId="6A7489F3" wp14:editId="13DD127D">
            <wp:extent cx="3536900" cy="2312211"/>
            <wp:effectExtent l="12700" t="12700" r="6985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7999" cy="23194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D7E6F7" w14:textId="77777777" w:rsidR="002E727F" w:rsidRPr="00C8569C" w:rsidRDefault="002E727F" w:rsidP="002E727F">
      <w:pPr>
        <w:rPr>
          <w:rFonts w:cstheme="minorHAnsi"/>
          <w:sz w:val="27"/>
          <w:szCs w:val="27"/>
        </w:rPr>
      </w:pPr>
    </w:p>
    <w:p w14:paraId="10C471B8" w14:textId="77777777" w:rsidR="002E727F" w:rsidRPr="00832448" w:rsidRDefault="002E727F" w:rsidP="002E727F">
      <w:pPr>
        <w:rPr>
          <w:rFonts w:ascii="Arial" w:eastAsia="Times New Roman" w:hAnsi="Arial" w:cs="Arial"/>
          <w:color w:val="444444"/>
          <w:shd w:val="clear" w:color="auto" w:fill="FFFFFF"/>
        </w:rPr>
      </w:pPr>
      <w:r w:rsidRPr="006E1C74">
        <w:rPr>
          <w:rFonts w:ascii="Arial" w:eastAsia="Times New Roman" w:hAnsi="Arial" w:cs="Arial"/>
          <w:color w:val="444444"/>
          <w:shd w:val="clear" w:color="auto" w:fill="FFFFFF"/>
        </w:rPr>
        <w:t xml:space="preserve">Olson, </w:t>
      </w:r>
      <w:r>
        <w:rPr>
          <w:rFonts w:ascii="Arial" w:eastAsia="Times New Roman" w:hAnsi="Arial" w:cs="Arial"/>
          <w:color w:val="444444"/>
          <w:shd w:val="clear" w:color="auto" w:fill="FFFFFF"/>
        </w:rPr>
        <w:t xml:space="preserve">et al., </w:t>
      </w:r>
      <w:r w:rsidRPr="006E1C74">
        <w:rPr>
          <w:rFonts w:ascii="Arial" w:eastAsia="Times New Roman" w:hAnsi="Arial" w:cs="Arial"/>
          <w:color w:val="444444"/>
          <w:shd w:val="clear" w:color="auto" w:fill="FFFFFF"/>
        </w:rPr>
        <w:t xml:space="preserve">2001. </w:t>
      </w:r>
      <w:r w:rsidRPr="00832448">
        <w:rPr>
          <w:rFonts w:ascii="Arial" w:eastAsia="Times New Roman" w:hAnsi="Arial" w:cs="Arial"/>
          <w:color w:val="444444"/>
          <w:shd w:val="clear" w:color="auto" w:fill="FFFFFF"/>
        </w:rPr>
        <w:t xml:space="preserve">Terrestrial ecoregions of the world: a new map of life on Earth. Bioscience 51(11):933-938. </w:t>
      </w:r>
      <w:hyperlink r:id="rId8" w:history="1">
        <w:r w:rsidRPr="00832448">
          <w:rPr>
            <w:rStyle w:val="Hyperlink"/>
            <w:rFonts w:ascii="Arial" w:eastAsia="Times New Roman" w:hAnsi="Arial" w:cs="Arial"/>
            <w:shd w:val="clear" w:color="auto" w:fill="FFFFFF"/>
          </w:rPr>
          <w:t>www.worldwildlife.org/publications/terrestrial-ecoregions-of-the-world</w:t>
        </w:r>
      </w:hyperlink>
    </w:p>
    <w:p w14:paraId="5B4B471B" w14:textId="77777777" w:rsidR="002E727F" w:rsidRDefault="002E727F" w:rsidP="002E727F">
      <w:pPr>
        <w:pStyle w:val="ListParagraph"/>
        <w:ind w:left="426"/>
        <w:rPr>
          <w:rFonts w:cstheme="minorHAnsi"/>
          <w:sz w:val="27"/>
          <w:szCs w:val="27"/>
        </w:rPr>
      </w:pPr>
    </w:p>
    <w:p w14:paraId="4EEAFEDA" w14:textId="77777777" w:rsidR="002E727F" w:rsidRDefault="002E727F"/>
    <w:sectPr w:rsidR="002E72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6FF9"/>
    <w:multiLevelType w:val="hybridMultilevel"/>
    <w:tmpl w:val="20A0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41C2"/>
    <w:multiLevelType w:val="hybridMultilevel"/>
    <w:tmpl w:val="E92E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C36BB"/>
    <w:multiLevelType w:val="hybridMultilevel"/>
    <w:tmpl w:val="AE20A02A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" w15:restartNumberingAfterBreak="0">
    <w:nsid w:val="231767B9"/>
    <w:multiLevelType w:val="hybridMultilevel"/>
    <w:tmpl w:val="0510908C"/>
    <w:lvl w:ilvl="0" w:tplc="625AACC2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color w:val="000000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86585"/>
    <w:multiLevelType w:val="hybridMultilevel"/>
    <w:tmpl w:val="B28C3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61D03"/>
    <w:multiLevelType w:val="hybridMultilevel"/>
    <w:tmpl w:val="385A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F73A2"/>
    <w:multiLevelType w:val="hybridMultilevel"/>
    <w:tmpl w:val="9CC250A4"/>
    <w:lvl w:ilvl="0" w:tplc="625AACC2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color w:val="000000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32E51"/>
    <w:multiLevelType w:val="hybridMultilevel"/>
    <w:tmpl w:val="4E40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930385">
    <w:abstractNumId w:val="7"/>
  </w:num>
  <w:num w:numId="2" w16cid:durableId="789281344">
    <w:abstractNumId w:val="2"/>
  </w:num>
  <w:num w:numId="3" w16cid:durableId="820200490">
    <w:abstractNumId w:val="5"/>
  </w:num>
  <w:num w:numId="4" w16cid:durableId="1316060897">
    <w:abstractNumId w:val="3"/>
  </w:num>
  <w:num w:numId="5" w16cid:durableId="1200775085">
    <w:abstractNumId w:val="6"/>
  </w:num>
  <w:num w:numId="6" w16cid:durableId="737437175">
    <w:abstractNumId w:val="0"/>
  </w:num>
  <w:num w:numId="7" w16cid:durableId="245384083">
    <w:abstractNumId w:val="1"/>
  </w:num>
  <w:num w:numId="8" w16cid:durableId="583534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27F"/>
    <w:rsid w:val="002E727F"/>
    <w:rsid w:val="00431354"/>
    <w:rsid w:val="00A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8AE7E0"/>
  <w15:chartTrackingRefBased/>
  <w15:docId w15:val="{B9EDF313-D1CA-ED42-8FAE-45346707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27F"/>
  </w:style>
  <w:style w:type="paragraph" w:styleId="Heading1">
    <w:name w:val="heading 1"/>
    <w:basedOn w:val="Normal"/>
    <w:next w:val="Normal"/>
    <w:link w:val="Heading1Char"/>
    <w:uiPriority w:val="9"/>
    <w:qFormat/>
    <w:rsid w:val="002E72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2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E72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7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wildlife.org/publications/terrestrial-ecoregions-of-the-worl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 Hoth</dc:creator>
  <cp:keywords/>
  <dc:description/>
  <cp:lastModifiedBy>Jurgen Hoth</cp:lastModifiedBy>
  <cp:revision>3</cp:revision>
  <dcterms:created xsi:type="dcterms:W3CDTF">2022-05-09T18:30:00Z</dcterms:created>
  <dcterms:modified xsi:type="dcterms:W3CDTF">2022-05-11T21:56:00Z</dcterms:modified>
</cp:coreProperties>
</file>