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3857" w14:textId="050B00EE" w:rsidR="00933BEE" w:rsidRDefault="002C255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Eastern and Southern Africa-</w:t>
      </w:r>
      <w:r w:rsidR="00191302">
        <w:rPr>
          <w:rFonts w:ascii="Times New Roman" w:eastAsia="Times New Roman" w:hAnsi="Times New Roman" w:cs="Times New Roman"/>
          <w:b/>
          <w:sz w:val="24"/>
          <w:szCs w:val="24"/>
        </w:rPr>
        <w:t>RISG IYRP</w:t>
      </w:r>
      <w:r w:rsidR="000863FD">
        <w:rPr>
          <w:rFonts w:ascii="Times New Roman" w:eastAsia="Times New Roman" w:hAnsi="Times New Roman" w:cs="Times New Roman"/>
          <w:b/>
          <w:sz w:val="24"/>
          <w:szCs w:val="24"/>
        </w:rPr>
        <w:t xml:space="preserve"> proposal.</w:t>
      </w:r>
    </w:p>
    <w:p w14:paraId="10526AF0" w14:textId="77777777" w:rsidR="00191302" w:rsidRPr="007A4109" w:rsidRDefault="00191302" w:rsidP="007A4109">
      <w:pPr>
        <w:pStyle w:val="Heading2"/>
        <w:rPr>
          <w:rFonts w:ascii="Times New Roman" w:hAnsi="Times New Roman" w:cs="Times New Roman"/>
          <w:i/>
          <w:iCs/>
          <w:color w:val="548DD4" w:themeColor="text2" w:themeTint="99"/>
          <w:sz w:val="24"/>
          <w:szCs w:val="24"/>
          <w:lang w:val="en-US"/>
        </w:rPr>
      </w:pPr>
      <w:r w:rsidRPr="007A4109">
        <w:rPr>
          <w:rFonts w:ascii="Times New Roman" w:hAnsi="Times New Roman" w:cs="Times New Roman"/>
          <w:i/>
          <w:iCs/>
          <w:color w:val="548DD4" w:themeColor="text2" w:themeTint="99"/>
          <w:sz w:val="24"/>
          <w:szCs w:val="24"/>
          <w:lang w:val="en-US"/>
        </w:rPr>
        <w:t>Background</w:t>
      </w:r>
    </w:p>
    <w:p w14:paraId="3FB4CF40" w14:textId="1B60592D" w:rsidR="00933BEE" w:rsidRDefault="000863FD" w:rsidP="00191302">
      <w:pPr>
        <w:jc w:val="both"/>
        <w:rPr>
          <w:rFonts w:ascii="Times New Roman" w:hAnsi="Times New Roman" w:cs="Times New Roman"/>
          <w:sz w:val="24"/>
          <w:szCs w:val="24"/>
        </w:rPr>
      </w:pPr>
      <w:r w:rsidRPr="000B0D47">
        <w:rPr>
          <w:rFonts w:ascii="Times New Roman" w:eastAsiaTheme="minorHAnsi" w:hAnsi="Times New Roman" w:cs="Times New Roman"/>
        </w:rPr>
        <w:t>After the UN General Assembly at its Plenary Meeting on 28 February 2022, adopted the resolution that was initiated and spearheaded by Mongolia, and supported by 60 Member States representing all regions of the world</w:t>
      </w:r>
      <w:r w:rsidR="00884603" w:rsidRPr="000B0D47">
        <w:rPr>
          <w:rFonts w:ascii="Times New Roman" w:eastAsiaTheme="minorHAnsi" w:hAnsi="Times New Roman" w:cs="Times New Roman"/>
        </w:rPr>
        <w:t>, 2026 was declared the International Year of Rangelands and Pastoralists.  This declaration is significant and is a true reflection of the importa</w:t>
      </w:r>
      <w:r w:rsidR="0040095E" w:rsidRPr="000B0D47">
        <w:rPr>
          <w:rFonts w:ascii="Times New Roman" w:eastAsiaTheme="minorHAnsi" w:hAnsi="Times New Roman" w:cs="Times New Roman"/>
        </w:rPr>
        <w:t xml:space="preserve">nt that </w:t>
      </w:r>
      <w:r w:rsidR="000B0D47" w:rsidRPr="000B0D47">
        <w:rPr>
          <w:rFonts w:ascii="Times New Roman" w:eastAsiaTheme="minorHAnsi" w:hAnsi="Times New Roman" w:cs="Times New Roman"/>
        </w:rPr>
        <w:t>healthy rangelands</w:t>
      </w:r>
      <w:r w:rsidR="00884603" w:rsidRPr="000B0D47">
        <w:rPr>
          <w:rFonts w:ascii="Times New Roman" w:eastAsiaTheme="minorHAnsi" w:hAnsi="Times New Roman" w:cs="Times New Roman"/>
        </w:rPr>
        <w:t xml:space="preserve"> play in creating a sustainable environment, economic growth and resilient livelihoods for </w:t>
      </w:r>
      <w:r w:rsidR="0040095E" w:rsidRPr="000B0D47">
        <w:rPr>
          <w:rFonts w:ascii="Times New Roman" w:eastAsiaTheme="minorHAnsi" w:hAnsi="Times New Roman" w:cs="Times New Roman"/>
        </w:rPr>
        <w:t xml:space="preserve">pastoralists and other indigenous </w:t>
      </w:r>
      <w:r w:rsidR="00884603" w:rsidRPr="000B0D47">
        <w:rPr>
          <w:rFonts w:ascii="Times New Roman" w:eastAsiaTheme="minorHAnsi" w:hAnsi="Times New Roman" w:cs="Times New Roman"/>
        </w:rPr>
        <w:t xml:space="preserve">communities across the world </w:t>
      </w:r>
      <w:r w:rsidR="0040095E" w:rsidRPr="000B0D47">
        <w:rPr>
          <w:rFonts w:ascii="Times New Roman" w:eastAsiaTheme="minorHAnsi" w:hAnsi="Times New Roman" w:cs="Times New Roman"/>
        </w:rPr>
        <w:t>who depend o</w:t>
      </w:r>
      <w:r w:rsidR="00807308">
        <w:rPr>
          <w:rFonts w:ascii="Times New Roman" w:eastAsiaTheme="minorHAnsi" w:hAnsi="Times New Roman" w:cs="Times New Roman"/>
        </w:rPr>
        <w:t>n</w:t>
      </w:r>
      <w:r w:rsidR="0040095E" w:rsidRPr="000B0D47">
        <w:rPr>
          <w:rFonts w:ascii="Times New Roman" w:eastAsiaTheme="minorHAnsi" w:hAnsi="Times New Roman" w:cs="Times New Roman"/>
        </w:rPr>
        <w:t xml:space="preserve"> rangelands resources. </w:t>
      </w:r>
      <w:r w:rsidR="00884603" w:rsidRPr="000B0D47">
        <w:rPr>
          <w:rFonts w:ascii="Times New Roman" w:eastAsiaTheme="minorHAnsi" w:hAnsi="Times New Roman" w:cs="Times New Roman"/>
        </w:rPr>
        <w:t xml:space="preserve"> </w:t>
      </w:r>
      <w:r w:rsidR="000B0D47">
        <w:rPr>
          <w:rFonts w:ascii="Times New Roman" w:eastAsiaTheme="minorHAnsi" w:hAnsi="Times New Roman" w:cs="Times New Roman"/>
        </w:rPr>
        <w:t xml:space="preserve">The ESA-RISG presents a platform that would support creating momentum through different pastoralist groups and networks to amplify the local voices and promote advocacy at regional and global levels through such platforms. </w:t>
      </w:r>
      <w:r w:rsidR="00807308">
        <w:rPr>
          <w:rFonts w:ascii="Times New Roman" w:hAnsi="Times New Roman" w:cs="Times New Roman"/>
          <w:sz w:val="24"/>
          <w:szCs w:val="24"/>
        </w:rPr>
        <w:t>This initiative</w:t>
      </w:r>
      <w:r w:rsidR="000B0D47">
        <w:rPr>
          <w:rFonts w:ascii="Times New Roman" w:hAnsi="Times New Roman" w:cs="Times New Roman"/>
          <w:sz w:val="24"/>
          <w:szCs w:val="24"/>
        </w:rPr>
        <w:t xml:space="preserve"> is important in a context where r</w:t>
      </w:r>
      <w:r w:rsidR="002C2550" w:rsidRPr="00191302">
        <w:rPr>
          <w:rFonts w:ascii="Times New Roman" w:hAnsi="Times New Roman" w:cs="Times New Roman"/>
          <w:sz w:val="24"/>
          <w:szCs w:val="24"/>
        </w:rPr>
        <w:t xml:space="preserve">angeland degradation has </w:t>
      </w:r>
      <w:r w:rsidR="00582C3B">
        <w:rPr>
          <w:rFonts w:ascii="Times New Roman" w:hAnsi="Times New Roman" w:cs="Times New Roman"/>
          <w:sz w:val="24"/>
          <w:szCs w:val="24"/>
        </w:rPr>
        <w:t xml:space="preserve">implications to </w:t>
      </w:r>
      <w:r w:rsidR="002C2550" w:rsidRPr="00191302">
        <w:rPr>
          <w:rFonts w:ascii="Times New Roman" w:hAnsi="Times New Roman" w:cs="Times New Roman"/>
          <w:sz w:val="24"/>
          <w:szCs w:val="24"/>
        </w:rPr>
        <w:t>ecosystem services, especially provisioning and regulating services, affect</w:t>
      </w:r>
      <w:r w:rsidR="00582C3B">
        <w:rPr>
          <w:rFonts w:ascii="Times New Roman" w:hAnsi="Times New Roman" w:cs="Times New Roman"/>
          <w:sz w:val="24"/>
          <w:szCs w:val="24"/>
        </w:rPr>
        <w:t>s</w:t>
      </w:r>
      <w:r w:rsidR="002C2550" w:rsidRPr="00191302">
        <w:rPr>
          <w:rFonts w:ascii="Times New Roman" w:hAnsi="Times New Roman" w:cs="Times New Roman"/>
          <w:sz w:val="24"/>
          <w:szCs w:val="24"/>
        </w:rPr>
        <w:t xml:space="preserve"> livelihood vulnerability, increased </w:t>
      </w:r>
      <w:r w:rsidR="00191302" w:rsidRPr="00191302">
        <w:rPr>
          <w:rFonts w:ascii="Times New Roman" w:hAnsi="Times New Roman" w:cs="Times New Roman"/>
          <w:sz w:val="24"/>
          <w:szCs w:val="24"/>
        </w:rPr>
        <w:t>conflict and</w:t>
      </w:r>
      <w:r w:rsidR="002C2550" w:rsidRPr="00191302">
        <w:rPr>
          <w:rFonts w:ascii="Times New Roman" w:hAnsi="Times New Roman" w:cs="Times New Roman"/>
          <w:sz w:val="24"/>
          <w:szCs w:val="24"/>
        </w:rPr>
        <w:t xml:space="preserve"> loss in biodiversity. </w:t>
      </w:r>
    </w:p>
    <w:p w14:paraId="66B1A994" w14:textId="32FD08E6" w:rsidR="00582C3B" w:rsidRDefault="00582C3B" w:rsidP="00807308">
      <w:pPr>
        <w:pStyle w:val="Heading2"/>
        <w:spacing w:before="120"/>
        <w:rPr>
          <w:rFonts w:ascii="Times New Roman" w:hAnsi="Times New Roman" w:cs="Times New Roman"/>
          <w:i/>
          <w:iCs/>
          <w:color w:val="548DD4" w:themeColor="text2" w:themeTint="99"/>
          <w:sz w:val="24"/>
          <w:szCs w:val="24"/>
          <w:lang w:val="en-US"/>
        </w:rPr>
      </w:pPr>
      <w:r w:rsidRPr="007A4109">
        <w:rPr>
          <w:rFonts w:ascii="Times New Roman" w:hAnsi="Times New Roman" w:cs="Times New Roman"/>
          <w:i/>
          <w:iCs/>
          <w:color w:val="548DD4" w:themeColor="text2" w:themeTint="99"/>
          <w:sz w:val="24"/>
          <w:szCs w:val="24"/>
          <w:lang w:val="en-US"/>
        </w:rPr>
        <w:t>Name and overall size of the pastoralist group</w:t>
      </w:r>
    </w:p>
    <w:p w14:paraId="304B1B46" w14:textId="74678D23" w:rsidR="007A4109" w:rsidRPr="00807308" w:rsidRDefault="008920AE" w:rsidP="007A4109">
      <w:pPr>
        <w:rPr>
          <w:rFonts w:ascii="Times New Roman" w:eastAsiaTheme="minorHAnsi" w:hAnsi="Times New Roman" w:cs="Times New Roman"/>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5BA6C2A5" wp14:editId="32A651E6">
            <wp:simplePos x="0" y="0"/>
            <wp:positionH relativeFrom="column">
              <wp:posOffset>3365500</wp:posOffset>
            </wp:positionH>
            <wp:positionV relativeFrom="paragraph">
              <wp:posOffset>26670</wp:posOffset>
            </wp:positionV>
            <wp:extent cx="2397125" cy="1270000"/>
            <wp:effectExtent l="0" t="0" r="3175" b="6350"/>
            <wp:wrapTight wrapText="bothSides">
              <wp:wrapPolygon edited="0">
                <wp:start x="0" y="0"/>
                <wp:lineTo x="0" y="21384"/>
                <wp:lineTo x="21457" y="21384"/>
                <wp:lineTo x="21457"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a:xfrm>
                      <a:off x="0" y="0"/>
                      <a:ext cx="2397125" cy="1270000"/>
                    </a:xfrm>
                    <a:prstGeom prst="rect">
                      <a:avLst/>
                    </a:prstGeom>
                    <a:ln/>
                  </pic:spPr>
                </pic:pic>
              </a:graphicData>
            </a:graphic>
            <wp14:sizeRelH relativeFrom="page">
              <wp14:pctWidth>0</wp14:pctWidth>
            </wp14:sizeRelH>
            <wp14:sizeRelV relativeFrom="page">
              <wp14:pctHeight>0</wp14:pctHeight>
            </wp14:sizeRelV>
          </wp:anchor>
        </w:drawing>
      </w:r>
      <w:r w:rsidR="007A4109" w:rsidRPr="00807308">
        <w:rPr>
          <w:rFonts w:ascii="Times New Roman" w:eastAsiaTheme="minorHAnsi" w:hAnsi="Times New Roman" w:cs="Times New Roman"/>
        </w:rPr>
        <w:t xml:space="preserve">Eastern and Southern Pastoralists of </w:t>
      </w:r>
      <w:r w:rsidR="00494A26" w:rsidRPr="00807308">
        <w:rPr>
          <w:rFonts w:ascii="Times New Roman" w:eastAsiaTheme="minorHAnsi" w:hAnsi="Times New Roman" w:cs="Times New Roman"/>
        </w:rPr>
        <w:t>are part of the Sub-Saharan pastoralists estimated to be 2</w:t>
      </w:r>
      <w:r w:rsidR="00807308" w:rsidRPr="00807308">
        <w:rPr>
          <w:rFonts w:ascii="Times New Roman" w:eastAsiaTheme="minorHAnsi" w:hAnsi="Times New Roman" w:cs="Times New Roman"/>
        </w:rPr>
        <w:t>68 million people (FAO 2018) ESA-RISG will focus of approximately 30 million spread across countries (to be defined later)</w:t>
      </w:r>
    </w:p>
    <w:p w14:paraId="48C3815C" w14:textId="34246C9D" w:rsidR="00582C3B" w:rsidRPr="007A4109" w:rsidRDefault="00582C3B" w:rsidP="00807308">
      <w:pPr>
        <w:pStyle w:val="Heading2"/>
        <w:spacing w:before="0"/>
        <w:rPr>
          <w:rFonts w:ascii="Times New Roman" w:hAnsi="Times New Roman" w:cs="Times New Roman"/>
          <w:i/>
          <w:iCs/>
          <w:color w:val="548DD4" w:themeColor="text2" w:themeTint="99"/>
          <w:sz w:val="24"/>
          <w:szCs w:val="24"/>
          <w:lang w:val="en-US"/>
        </w:rPr>
      </w:pPr>
      <w:r w:rsidRPr="007A4109">
        <w:rPr>
          <w:rFonts w:ascii="Times New Roman" w:hAnsi="Times New Roman" w:cs="Times New Roman"/>
          <w:i/>
          <w:iCs/>
          <w:color w:val="548DD4" w:themeColor="text2" w:themeTint="99"/>
          <w:sz w:val="24"/>
          <w:szCs w:val="24"/>
          <w:lang w:val="en-US"/>
        </w:rPr>
        <w:t>Geographic distribution</w:t>
      </w:r>
    </w:p>
    <w:p w14:paraId="677207DE" w14:textId="599F4691" w:rsidR="008920AE" w:rsidRDefault="008920AE" w:rsidP="008920AE">
      <w:pPr>
        <w:jc w:val="both"/>
        <w:rPr>
          <w:rFonts w:ascii="Times New Roman" w:eastAsia="Times New Roman" w:hAnsi="Times New Roman" w:cs="Times New Roman"/>
          <w:b/>
          <w:sz w:val="24"/>
          <w:szCs w:val="24"/>
        </w:rPr>
      </w:pPr>
    </w:p>
    <w:p w14:paraId="56C75EE9" w14:textId="77777777" w:rsidR="008920AE" w:rsidRDefault="008920AE" w:rsidP="008920AE">
      <w:pPr>
        <w:jc w:val="both"/>
        <w:rPr>
          <w:rFonts w:ascii="Times New Roman" w:eastAsia="Times New Roman" w:hAnsi="Times New Roman" w:cs="Times New Roman"/>
          <w:b/>
          <w:sz w:val="24"/>
          <w:szCs w:val="24"/>
        </w:rPr>
      </w:pPr>
    </w:p>
    <w:p w14:paraId="3C9C3853" w14:textId="02E8CCC6" w:rsidR="008920AE" w:rsidRDefault="008920AE" w:rsidP="008920A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Strategic Objective:</w:t>
      </w:r>
      <w:r>
        <w:rPr>
          <w:rFonts w:ascii="Times New Roman" w:eastAsia="Times New Roman" w:hAnsi="Times New Roman" w:cs="Times New Roman"/>
          <w:sz w:val="24"/>
          <w:szCs w:val="24"/>
        </w:rPr>
        <w:t xml:space="preserve"> Improved rangeland management and tenure security for ESA-RISG.</w:t>
      </w:r>
    </w:p>
    <w:p w14:paraId="0F468429" w14:textId="5A49D416" w:rsidR="00582C3B" w:rsidRPr="007A4109" w:rsidRDefault="00582C3B" w:rsidP="00807308">
      <w:pPr>
        <w:pStyle w:val="Heading2"/>
        <w:spacing w:before="120"/>
        <w:rPr>
          <w:rFonts w:ascii="Times New Roman" w:hAnsi="Times New Roman" w:cs="Times New Roman"/>
          <w:i/>
          <w:iCs/>
          <w:color w:val="548DD4" w:themeColor="text2" w:themeTint="99"/>
          <w:sz w:val="24"/>
          <w:szCs w:val="24"/>
          <w:lang w:val="en-US"/>
        </w:rPr>
      </w:pPr>
      <w:r w:rsidRPr="007A4109">
        <w:rPr>
          <w:rFonts w:ascii="Times New Roman" w:hAnsi="Times New Roman" w:cs="Times New Roman"/>
          <w:i/>
          <w:iCs/>
          <w:color w:val="548DD4" w:themeColor="text2" w:themeTint="99"/>
          <w:sz w:val="24"/>
          <w:szCs w:val="24"/>
          <w:lang w:val="en-US"/>
        </w:rPr>
        <w:t>Main activity that needs to be supported and how would be implemented</w:t>
      </w:r>
    </w:p>
    <w:p w14:paraId="01CB40F0" w14:textId="3C93937F" w:rsidR="00933BEE" w:rsidRDefault="002C2550" w:rsidP="008920A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Activity 1:</w:t>
      </w:r>
      <w:r>
        <w:rPr>
          <w:rFonts w:ascii="Times New Roman" w:eastAsia="Times New Roman" w:hAnsi="Times New Roman" w:cs="Times New Roman"/>
          <w:sz w:val="24"/>
          <w:szCs w:val="24"/>
        </w:rPr>
        <w:t xml:space="preserve"> Strengthening ESA-RISG platform to create awareness on the IYRP and deepen the understanding of the importance of rangelands and pastoralism. </w:t>
      </w:r>
    </w:p>
    <w:p w14:paraId="6D86EB56" w14:textId="0FC89C52" w:rsidR="00933BEE" w:rsidRDefault="002C2550" w:rsidP="008920A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Activity 2: </w:t>
      </w:r>
      <w:r w:rsidR="002108A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trengthen network for biodiversity and ecosystem conservation for </w:t>
      </w:r>
      <w:r w:rsidR="00191302">
        <w:rPr>
          <w:rFonts w:ascii="Times New Roman" w:eastAsia="Times New Roman" w:hAnsi="Times New Roman" w:cs="Times New Roman"/>
          <w:sz w:val="24"/>
          <w:szCs w:val="24"/>
        </w:rPr>
        <w:t>sustainable rangelands</w:t>
      </w:r>
      <w:r>
        <w:rPr>
          <w:rFonts w:ascii="Times New Roman" w:eastAsia="Times New Roman" w:hAnsi="Times New Roman" w:cs="Times New Roman"/>
          <w:sz w:val="24"/>
          <w:szCs w:val="24"/>
        </w:rPr>
        <w:t xml:space="preserve">. </w:t>
      </w:r>
    </w:p>
    <w:p w14:paraId="6BFF2C44" w14:textId="0CAC6446" w:rsidR="00933BEE" w:rsidRDefault="002C2550" w:rsidP="008920AE">
      <w:pPr>
        <w:jc w:val="both"/>
        <w:rPr>
          <w:rFonts w:ascii="Times New Roman" w:eastAsia="Times New Roman" w:hAnsi="Times New Roman" w:cs="Times New Roman"/>
          <w:sz w:val="24"/>
          <w:szCs w:val="24"/>
        </w:rPr>
      </w:pPr>
      <w:r w:rsidRPr="008920AE">
        <w:rPr>
          <w:rFonts w:ascii="Times New Roman" w:eastAsia="Times New Roman" w:hAnsi="Times New Roman" w:cs="Times New Roman"/>
          <w:b/>
          <w:bCs/>
          <w:sz w:val="24"/>
          <w:szCs w:val="24"/>
        </w:rPr>
        <w:t xml:space="preserve">Activity </w:t>
      </w:r>
      <w:r w:rsidR="002108A3">
        <w:rPr>
          <w:rFonts w:ascii="Times New Roman" w:eastAsia="Times New Roman" w:hAnsi="Times New Roman" w:cs="Times New Roman"/>
          <w:b/>
          <w:bCs/>
          <w:sz w:val="24"/>
          <w:szCs w:val="24"/>
        </w:rPr>
        <w:t>3</w:t>
      </w:r>
      <w:r w:rsidRPr="008920A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2108A3">
        <w:rPr>
          <w:rFonts w:ascii="Times New Roman" w:eastAsia="Times New Roman" w:hAnsi="Times New Roman" w:cs="Times New Roman"/>
          <w:sz w:val="24"/>
          <w:szCs w:val="24"/>
        </w:rPr>
        <w:t>E</w:t>
      </w:r>
      <w:r>
        <w:rPr>
          <w:rFonts w:ascii="Times New Roman" w:eastAsia="Times New Roman" w:hAnsi="Times New Roman" w:cs="Times New Roman"/>
          <w:sz w:val="24"/>
          <w:szCs w:val="24"/>
        </w:rPr>
        <w:t>stablishment of dialogue</w:t>
      </w:r>
      <w:r w:rsidR="002108A3">
        <w:rPr>
          <w:rFonts w:ascii="Times New Roman" w:eastAsia="Times New Roman" w:hAnsi="Times New Roman" w:cs="Times New Roman"/>
          <w:sz w:val="24"/>
          <w:szCs w:val="24"/>
        </w:rPr>
        <w:t xml:space="preserve"> and network</w:t>
      </w:r>
      <w:r>
        <w:rPr>
          <w:rFonts w:ascii="Times New Roman" w:eastAsia="Times New Roman" w:hAnsi="Times New Roman" w:cs="Times New Roman"/>
          <w:sz w:val="24"/>
          <w:szCs w:val="24"/>
        </w:rPr>
        <w:t xml:space="preserve"> platforms to engage pastoralist groups and conservation organizations</w:t>
      </w:r>
    </w:p>
    <w:p w14:paraId="6F86FEAF" w14:textId="1CFD51EE" w:rsidR="00933BEE" w:rsidRPr="008920AE" w:rsidRDefault="002C2550" w:rsidP="008920AE">
      <w:pPr>
        <w:pStyle w:val="Heading2"/>
        <w:spacing w:before="120"/>
        <w:rPr>
          <w:rFonts w:ascii="Times New Roman" w:hAnsi="Times New Roman" w:cs="Times New Roman"/>
          <w:i/>
          <w:iCs/>
          <w:color w:val="548DD4" w:themeColor="text2" w:themeTint="99"/>
          <w:sz w:val="24"/>
          <w:szCs w:val="24"/>
          <w:lang w:val="en-US"/>
        </w:rPr>
      </w:pPr>
      <w:r w:rsidRPr="008920AE">
        <w:rPr>
          <w:rFonts w:ascii="Times New Roman" w:hAnsi="Times New Roman" w:cs="Times New Roman"/>
          <w:i/>
          <w:iCs/>
          <w:color w:val="548DD4" w:themeColor="text2" w:themeTint="99"/>
          <w:sz w:val="24"/>
          <w:szCs w:val="24"/>
          <w:lang w:val="en-US"/>
        </w:rPr>
        <w:t xml:space="preserve">Period </w:t>
      </w:r>
    </w:p>
    <w:p w14:paraId="28E56AB9" w14:textId="2F5D3BB6" w:rsidR="00933BEE" w:rsidRDefault="008920A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C2550">
        <w:rPr>
          <w:rFonts w:ascii="Times New Roman" w:eastAsia="Times New Roman" w:hAnsi="Times New Roman" w:cs="Times New Roman"/>
          <w:sz w:val="24"/>
          <w:szCs w:val="24"/>
        </w:rPr>
        <w:t xml:space="preserve"> years </w:t>
      </w:r>
    </w:p>
    <w:p w14:paraId="043C0B76" w14:textId="77777777" w:rsidR="00933BEE" w:rsidRPr="008920AE" w:rsidRDefault="002C2550" w:rsidP="008920AE">
      <w:pPr>
        <w:pStyle w:val="Heading2"/>
        <w:spacing w:before="120"/>
        <w:rPr>
          <w:rFonts w:ascii="Times New Roman" w:hAnsi="Times New Roman" w:cs="Times New Roman"/>
          <w:i/>
          <w:iCs/>
          <w:color w:val="548DD4" w:themeColor="text2" w:themeTint="99"/>
          <w:sz w:val="24"/>
          <w:szCs w:val="24"/>
          <w:lang w:val="en-US"/>
        </w:rPr>
      </w:pPr>
      <w:r w:rsidRPr="008920AE">
        <w:rPr>
          <w:rFonts w:ascii="Times New Roman" w:hAnsi="Times New Roman" w:cs="Times New Roman"/>
          <w:i/>
          <w:iCs/>
          <w:color w:val="548DD4" w:themeColor="text2" w:themeTint="99"/>
          <w:sz w:val="24"/>
          <w:szCs w:val="24"/>
          <w:lang w:val="en-US"/>
        </w:rPr>
        <w:t>Amount Required</w:t>
      </w:r>
    </w:p>
    <w:p w14:paraId="0E904F97" w14:textId="77777777" w:rsidR="00933BEE" w:rsidRDefault="002C25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350, 000 USD </w:t>
      </w:r>
    </w:p>
    <w:p w14:paraId="0F76CD18" w14:textId="77777777" w:rsidR="00933BEE" w:rsidRDefault="00933BEE">
      <w:pPr>
        <w:jc w:val="both"/>
        <w:rPr>
          <w:rFonts w:ascii="Times New Roman" w:eastAsia="Times New Roman" w:hAnsi="Times New Roman" w:cs="Times New Roman"/>
          <w:sz w:val="24"/>
          <w:szCs w:val="24"/>
        </w:rPr>
      </w:pPr>
    </w:p>
    <w:sectPr w:rsidR="00933B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BEE"/>
    <w:rsid w:val="000863FD"/>
    <w:rsid w:val="000B0D47"/>
    <w:rsid w:val="00191302"/>
    <w:rsid w:val="002108A3"/>
    <w:rsid w:val="002C2550"/>
    <w:rsid w:val="0040095E"/>
    <w:rsid w:val="00494A26"/>
    <w:rsid w:val="00582C3B"/>
    <w:rsid w:val="007A4109"/>
    <w:rsid w:val="007D14A1"/>
    <w:rsid w:val="00807308"/>
    <w:rsid w:val="00884603"/>
    <w:rsid w:val="008920AE"/>
    <w:rsid w:val="00916684"/>
    <w:rsid w:val="00933BEE"/>
    <w:rsid w:val="00A6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7EAE"/>
  <w15:docId w15:val="{FF390676-9CE3-4116-9D6F-5ED615F6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191302"/>
    <w:pPr>
      <w:spacing w:line="240" w:lineRule="auto"/>
    </w:pPr>
  </w:style>
  <w:style w:type="character" w:styleId="Hyperlink">
    <w:name w:val="Hyperlink"/>
    <w:uiPriority w:val="99"/>
    <w:semiHidden/>
    <w:unhideWhenUsed/>
    <w:rsid w:val="000863FD"/>
    <w:rPr>
      <w:color w:val="0000FF"/>
      <w:u w:val="single"/>
    </w:rPr>
  </w:style>
  <w:style w:type="character" w:styleId="FollowedHyperlink">
    <w:name w:val="FollowedHyperlink"/>
    <w:basedOn w:val="DefaultParagraphFont"/>
    <w:uiPriority w:val="99"/>
    <w:semiHidden/>
    <w:unhideWhenUsed/>
    <w:rsid w:val="000863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Ken Otieno</cp:lastModifiedBy>
  <cp:revision>2</cp:revision>
  <dcterms:created xsi:type="dcterms:W3CDTF">2022-04-22T11:38:00Z</dcterms:created>
  <dcterms:modified xsi:type="dcterms:W3CDTF">2022-04-22T11:38:00Z</dcterms:modified>
</cp:coreProperties>
</file>