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8308E" w14:textId="416808F9" w:rsidR="000E1887" w:rsidRPr="000F2DF6" w:rsidRDefault="00555C2B" w:rsidP="009C7A89">
      <w:pPr>
        <w:pStyle w:val="Heading2"/>
        <w:spacing w:line="247" w:lineRule="auto"/>
        <w:ind w:left="0" w:right="2020"/>
        <w:jc w:val="center"/>
        <w:rPr>
          <w:rFonts w:asciiTheme="minorHAnsi" w:hAnsiTheme="minorHAnsi"/>
          <w:b/>
        </w:rPr>
      </w:pPr>
      <w:r>
        <w:rPr>
          <w:rFonts w:asciiTheme="minorHAnsi" w:hAnsiTheme="minorHAnsi"/>
          <w:b/>
        </w:rPr>
        <w:t xml:space="preserve">DRAFT </w:t>
      </w:r>
      <w:r w:rsidR="00C661D8">
        <w:rPr>
          <w:rFonts w:asciiTheme="minorHAnsi" w:hAnsiTheme="minorHAnsi"/>
          <w:b/>
        </w:rPr>
        <w:t>Research R</w:t>
      </w:r>
      <w:r w:rsidR="00216180">
        <w:rPr>
          <w:rFonts w:asciiTheme="minorHAnsi" w:hAnsiTheme="minorHAnsi"/>
          <w:b/>
        </w:rPr>
        <w:t>estart</w:t>
      </w:r>
      <w:r w:rsidR="00C661D8">
        <w:rPr>
          <w:rFonts w:asciiTheme="minorHAnsi" w:hAnsiTheme="minorHAnsi"/>
          <w:b/>
        </w:rPr>
        <w:t xml:space="preserve"> Plan</w:t>
      </w:r>
    </w:p>
    <w:p w14:paraId="5C6F6645" w14:textId="77777777" w:rsidR="00781E2F" w:rsidRDefault="00781E2F" w:rsidP="005A2CCC">
      <w:pPr>
        <w:rPr>
          <w:rFonts w:asciiTheme="minorHAnsi" w:hAnsiTheme="minorHAnsi" w:cstheme="minorHAnsi"/>
          <w:sz w:val="24"/>
          <w:szCs w:val="24"/>
        </w:rPr>
      </w:pPr>
    </w:p>
    <w:p w14:paraId="452069A7" w14:textId="38B39532" w:rsidR="005A2CCC" w:rsidRPr="000F2DF6" w:rsidRDefault="005A2CCC" w:rsidP="005A2CCC">
      <w:pPr>
        <w:rPr>
          <w:rFonts w:asciiTheme="minorHAnsi" w:hAnsiTheme="minorHAnsi" w:cstheme="minorHAnsi"/>
          <w:sz w:val="24"/>
          <w:szCs w:val="24"/>
        </w:rPr>
      </w:pPr>
      <w:r w:rsidRPr="000F2DF6">
        <w:rPr>
          <w:rFonts w:asciiTheme="minorHAnsi" w:hAnsiTheme="minorHAnsi" w:cstheme="minorHAnsi"/>
          <w:sz w:val="24"/>
          <w:szCs w:val="24"/>
        </w:rPr>
        <w:t>The University of Arizona has committed to providing services to maintain and protect the health and welfare of its students and staff and has identified the following seven public health domains that are applied to the campus planning process (</w:t>
      </w:r>
      <w:hyperlink r:id="rId11" w:history="1">
        <w:r w:rsidRPr="000F2DF6">
          <w:rPr>
            <w:rStyle w:val="Hyperlink"/>
            <w:rFonts w:asciiTheme="minorHAnsi" w:hAnsiTheme="minorHAnsi" w:cstheme="minorHAnsi"/>
            <w:sz w:val="24"/>
            <w:szCs w:val="24"/>
          </w:rPr>
          <w:t>https://provost.arizona.edu/content/campus-re-entry-plan-working-group</w:t>
        </w:r>
      </w:hyperlink>
      <w:r w:rsidRPr="000F2DF6">
        <w:rPr>
          <w:rFonts w:asciiTheme="minorHAnsi" w:hAnsiTheme="minorHAnsi" w:cstheme="minorHAnsi"/>
          <w:sz w:val="24"/>
          <w:szCs w:val="24"/>
        </w:rPr>
        <w:t xml:space="preserve">) </w:t>
      </w:r>
    </w:p>
    <w:p w14:paraId="078207C2" w14:textId="77777777" w:rsidR="005A2CCC" w:rsidRPr="000F2DF6" w:rsidRDefault="005A2CCC" w:rsidP="005A2CCC">
      <w:pPr>
        <w:rPr>
          <w:rFonts w:asciiTheme="minorHAnsi" w:hAnsiTheme="minorHAnsi" w:cstheme="minorHAnsi"/>
          <w:sz w:val="24"/>
          <w:szCs w:val="24"/>
        </w:rPr>
      </w:pPr>
      <w:r w:rsidRPr="000F2DF6">
        <w:rPr>
          <w:rFonts w:asciiTheme="minorHAnsi" w:hAnsiTheme="minorHAnsi" w:cstheme="minorHAnsi"/>
          <w:sz w:val="24"/>
          <w:szCs w:val="24"/>
        </w:rPr>
        <w:tab/>
      </w:r>
    </w:p>
    <w:p w14:paraId="22705A05" w14:textId="6E72A405" w:rsidR="005A2CCC" w:rsidRPr="000F2DF6" w:rsidRDefault="005A2CCC" w:rsidP="00D823CE">
      <w:pPr>
        <w:pStyle w:val="ListParagraph"/>
        <w:numPr>
          <w:ilvl w:val="0"/>
          <w:numId w:val="23"/>
        </w:numPr>
        <w:spacing w:before="0"/>
        <w:ind w:right="760"/>
        <w:jc w:val="both"/>
        <w:rPr>
          <w:rFonts w:asciiTheme="minorHAnsi" w:hAnsiTheme="minorHAnsi" w:cstheme="minorHAnsi"/>
          <w:sz w:val="24"/>
          <w:szCs w:val="24"/>
        </w:rPr>
      </w:pPr>
      <w:r w:rsidRPr="000F2DF6">
        <w:rPr>
          <w:rFonts w:asciiTheme="minorHAnsi" w:hAnsiTheme="minorHAnsi" w:cstheme="minorHAnsi"/>
          <w:b/>
          <w:bCs/>
          <w:sz w:val="24"/>
          <w:szCs w:val="24"/>
        </w:rPr>
        <w:t>Test:</w:t>
      </w:r>
      <w:r w:rsidRPr="000F2DF6">
        <w:rPr>
          <w:rFonts w:asciiTheme="minorHAnsi" w:hAnsiTheme="minorHAnsi" w:cstheme="minorHAnsi"/>
          <w:sz w:val="24"/>
          <w:szCs w:val="24"/>
        </w:rPr>
        <w:t xml:space="preserve"> Offer prompt and readily accessible viral (PCR) testing to all symptomatic individuals, as well as strategic sampling of asymptomatic individuals, and offer prompt and readily accessible </w:t>
      </w:r>
      <w:r w:rsidRPr="000E2273">
        <w:rPr>
          <w:rFonts w:asciiTheme="minorHAnsi" w:hAnsiTheme="minorHAnsi" w:cstheme="minorHAnsi"/>
          <w:b/>
          <w:color w:val="000000" w:themeColor="text1"/>
          <w:sz w:val="24"/>
          <w:szCs w:val="24"/>
        </w:rPr>
        <w:t>antibody testing</w:t>
      </w:r>
      <w:r w:rsidRPr="000F2DF6">
        <w:rPr>
          <w:rFonts w:asciiTheme="minorHAnsi" w:hAnsiTheme="minorHAnsi" w:cstheme="minorHAnsi"/>
          <w:sz w:val="24"/>
          <w:szCs w:val="24"/>
        </w:rPr>
        <w:t xml:space="preserve"> to members of the UA community.</w:t>
      </w:r>
    </w:p>
    <w:p w14:paraId="4B3A42AA" w14:textId="68048B2B" w:rsidR="005A2CCC" w:rsidRPr="000F2DF6" w:rsidRDefault="005A2CCC" w:rsidP="00D823CE">
      <w:pPr>
        <w:pStyle w:val="ListParagraph"/>
        <w:numPr>
          <w:ilvl w:val="0"/>
          <w:numId w:val="23"/>
        </w:numPr>
        <w:spacing w:before="0"/>
        <w:ind w:right="760"/>
        <w:jc w:val="both"/>
        <w:rPr>
          <w:rFonts w:asciiTheme="minorHAnsi" w:hAnsiTheme="minorHAnsi" w:cstheme="minorHAnsi"/>
          <w:sz w:val="24"/>
          <w:szCs w:val="24"/>
        </w:rPr>
      </w:pPr>
      <w:r w:rsidRPr="000F2DF6">
        <w:rPr>
          <w:rFonts w:asciiTheme="minorHAnsi" w:hAnsiTheme="minorHAnsi" w:cstheme="minorHAnsi"/>
          <w:b/>
          <w:bCs/>
          <w:sz w:val="24"/>
          <w:szCs w:val="24"/>
        </w:rPr>
        <w:t>Trace:</w:t>
      </w:r>
      <w:r w:rsidR="00D823CE">
        <w:rPr>
          <w:rFonts w:asciiTheme="minorHAnsi" w:hAnsiTheme="minorHAnsi" w:cstheme="minorHAnsi"/>
          <w:sz w:val="24"/>
          <w:szCs w:val="24"/>
        </w:rPr>
        <w:t xml:space="preserve"> </w:t>
      </w:r>
      <w:r w:rsidRPr="000F2DF6">
        <w:rPr>
          <w:rFonts w:asciiTheme="minorHAnsi" w:hAnsiTheme="minorHAnsi" w:cstheme="minorHAnsi"/>
          <w:sz w:val="24"/>
          <w:szCs w:val="24"/>
        </w:rPr>
        <w:t xml:space="preserve">Actively </w:t>
      </w:r>
      <w:r w:rsidRPr="000E2273">
        <w:rPr>
          <w:rFonts w:asciiTheme="minorHAnsi" w:hAnsiTheme="minorHAnsi" w:cstheme="minorHAnsi"/>
          <w:b/>
          <w:color w:val="000000" w:themeColor="text1"/>
          <w:sz w:val="24"/>
          <w:szCs w:val="24"/>
        </w:rPr>
        <w:t>trace contacts</w:t>
      </w:r>
      <w:r w:rsidRPr="000F2DF6">
        <w:rPr>
          <w:rFonts w:asciiTheme="minorHAnsi" w:hAnsiTheme="minorHAnsi" w:cstheme="minorHAnsi"/>
          <w:sz w:val="24"/>
          <w:szCs w:val="24"/>
        </w:rPr>
        <w:t xml:space="preserve"> of all individuals who test positive for COVID-19 and offer information and testing to close contacts.</w:t>
      </w:r>
    </w:p>
    <w:p w14:paraId="151C4D3A" w14:textId="7580C8AD" w:rsidR="005A2CCC" w:rsidRPr="000F2DF6" w:rsidRDefault="005A2CCC" w:rsidP="00D823CE">
      <w:pPr>
        <w:pStyle w:val="ListParagraph"/>
        <w:numPr>
          <w:ilvl w:val="0"/>
          <w:numId w:val="23"/>
        </w:numPr>
        <w:spacing w:before="0"/>
        <w:ind w:right="760"/>
        <w:rPr>
          <w:rFonts w:asciiTheme="minorHAnsi" w:hAnsiTheme="minorHAnsi" w:cstheme="minorHAnsi"/>
          <w:b/>
          <w:bCs/>
          <w:sz w:val="24"/>
          <w:szCs w:val="24"/>
        </w:rPr>
      </w:pPr>
      <w:r w:rsidRPr="000F2DF6">
        <w:rPr>
          <w:rFonts w:asciiTheme="minorHAnsi" w:hAnsiTheme="minorHAnsi" w:cstheme="minorHAnsi"/>
          <w:b/>
          <w:bCs/>
          <w:sz w:val="24"/>
          <w:szCs w:val="24"/>
        </w:rPr>
        <w:t xml:space="preserve">Treat:  </w:t>
      </w:r>
      <w:r w:rsidRPr="000F2DF6">
        <w:rPr>
          <w:rFonts w:asciiTheme="minorHAnsi" w:hAnsiTheme="minorHAnsi" w:cstheme="minorHAnsi"/>
          <w:sz w:val="24"/>
          <w:szCs w:val="24"/>
        </w:rPr>
        <w:t xml:space="preserve">Provide </w:t>
      </w:r>
      <w:r w:rsidRPr="000E2273">
        <w:rPr>
          <w:rFonts w:asciiTheme="minorHAnsi" w:hAnsiTheme="minorHAnsi" w:cstheme="minorHAnsi"/>
          <w:b/>
          <w:color w:val="000000" w:themeColor="text1"/>
          <w:sz w:val="24"/>
          <w:szCs w:val="24"/>
        </w:rPr>
        <w:t>health care support, affordable housing</w:t>
      </w:r>
      <w:r w:rsidR="00895447">
        <w:rPr>
          <w:rFonts w:asciiTheme="minorHAnsi" w:hAnsiTheme="minorHAnsi" w:cstheme="minorHAnsi"/>
          <w:color w:val="0070C0"/>
          <w:sz w:val="24"/>
          <w:szCs w:val="24"/>
        </w:rPr>
        <w:t>,</w:t>
      </w:r>
      <w:r w:rsidRPr="000F2DF6">
        <w:rPr>
          <w:rFonts w:asciiTheme="minorHAnsi" w:hAnsiTheme="minorHAnsi" w:cstheme="minorHAnsi"/>
          <w:sz w:val="24"/>
          <w:szCs w:val="24"/>
        </w:rPr>
        <w:t xml:space="preserve"> and </w:t>
      </w:r>
      <w:r w:rsidRPr="000E2273">
        <w:rPr>
          <w:rFonts w:asciiTheme="minorHAnsi" w:hAnsiTheme="minorHAnsi" w:cstheme="minorHAnsi"/>
          <w:b/>
          <w:color w:val="000000" w:themeColor="text1"/>
          <w:sz w:val="24"/>
          <w:szCs w:val="24"/>
        </w:rPr>
        <w:t>wrap-around wellness services</w:t>
      </w:r>
      <w:r w:rsidRPr="000F2DF6">
        <w:rPr>
          <w:rFonts w:asciiTheme="minorHAnsi" w:hAnsiTheme="minorHAnsi" w:cstheme="minorHAnsi"/>
          <w:sz w:val="24"/>
          <w:szCs w:val="24"/>
        </w:rPr>
        <w:t xml:space="preserve"> for individuals with COVID-19.</w:t>
      </w:r>
    </w:p>
    <w:p w14:paraId="79CB58E6" w14:textId="689F93D9" w:rsidR="005A2CCC" w:rsidRPr="000F2DF6" w:rsidRDefault="005A2CCC" w:rsidP="00D823CE">
      <w:pPr>
        <w:pStyle w:val="ListParagraph"/>
        <w:numPr>
          <w:ilvl w:val="0"/>
          <w:numId w:val="23"/>
        </w:numPr>
        <w:spacing w:before="0"/>
        <w:ind w:right="670"/>
        <w:rPr>
          <w:rFonts w:asciiTheme="minorHAnsi" w:hAnsiTheme="minorHAnsi" w:cstheme="minorHAnsi"/>
          <w:b/>
          <w:bCs/>
          <w:sz w:val="24"/>
          <w:szCs w:val="24"/>
        </w:rPr>
      </w:pPr>
      <w:r w:rsidRPr="000F2DF6">
        <w:rPr>
          <w:rFonts w:asciiTheme="minorHAnsi" w:hAnsiTheme="minorHAnsi" w:cstheme="minorHAnsi"/>
          <w:b/>
          <w:bCs/>
          <w:sz w:val="24"/>
          <w:szCs w:val="24"/>
        </w:rPr>
        <w:t xml:space="preserve">Offer flexible participation: </w:t>
      </w:r>
      <w:r w:rsidRPr="000F2DF6">
        <w:rPr>
          <w:rFonts w:asciiTheme="minorHAnsi" w:hAnsiTheme="minorHAnsi" w:cstheme="minorHAnsi"/>
          <w:sz w:val="24"/>
          <w:szCs w:val="24"/>
        </w:rPr>
        <w:t>Offer remote and hybrid learning, working, and teaching options for students, staff, and faculty to protect individuals vulnerable to COVID-19 and reduce crowding.</w:t>
      </w:r>
    </w:p>
    <w:p w14:paraId="091E5D8E" w14:textId="4CF7E78A" w:rsidR="005A2CCC" w:rsidRPr="000F2DF6" w:rsidRDefault="005A2CCC" w:rsidP="00D823CE">
      <w:pPr>
        <w:pStyle w:val="ListParagraph"/>
        <w:numPr>
          <w:ilvl w:val="0"/>
          <w:numId w:val="23"/>
        </w:numPr>
        <w:spacing w:before="0"/>
        <w:ind w:right="400"/>
        <w:rPr>
          <w:rFonts w:asciiTheme="minorHAnsi" w:hAnsiTheme="minorHAnsi" w:cstheme="minorHAnsi"/>
          <w:b/>
          <w:bCs/>
          <w:sz w:val="24"/>
          <w:szCs w:val="24"/>
        </w:rPr>
      </w:pPr>
      <w:r w:rsidRPr="000F2DF6">
        <w:rPr>
          <w:rFonts w:asciiTheme="minorHAnsi" w:hAnsiTheme="minorHAnsi" w:cstheme="minorHAnsi"/>
          <w:b/>
          <w:bCs/>
          <w:sz w:val="24"/>
          <w:szCs w:val="24"/>
        </w:rPr>
        <w:t xml:space="preserve">Minimize contact and reduce crowding: </w:t>
      </w:r>
      <w:r w:rsidRPr="000F2DF6">
        <w:rPr>
          <w:rFonts w:asciiTheme="minorHAnsi" w:hAnsiTheme="minorHAnsi" w:cstheme="minorHAnsi"/>
          <w:sz w:val="24"/>
          <w:szCs w:val="24"/>
        </w:rPr>
        <w:t xml:space="preserve">Reduce instances of close physical contact among students, faculty staff, and visitors during on-campus activities </w:t>
      </w:r>
    </w:p>
    <w:p w14:paraId="6CF7B692" w14:textId="5D7A6EB3" w:rsidR="005A2CCC" w:rsidRPr="000F2DF6" w:rsidRDefault="005A2CCC" w:rsidP="00D823CE">
      <w:pPr>
        <w:pStyle w:val="ListParagraph"/>
        <w:numPr>
          <w:ilvl w:val="0"/>
          <w:numId w:val="23"/>
        </w:numPr>
        <w:spacing w:before="0"/>
        <w:rPr>
          <w:rFonts w:asciiTheme="minorHAnsi" w:hAnsiTheme="minorHAnsi" w:cstheme="minorHAnsi"/>
          <w:b/>
          <w:bCs/>
          <w:sz w:val="24"/>
          <w:szCs w:val="24"/>
        </w:rPr>
      </w:pPr>
      <w:r w:rsidRPr="000F2DF6">
        <w:rPr>
          <w:rFonts w:asciiTheme="minorHAnsi" w:hAnsiTheme="minorHAnsi" w:cstheme="minorHAnsi"/>
          <w:b/>
          <w:bCs/>
          <w:sz w:val="24"/>
          <w:szCs w:val="24"/>
        </w:rPr>
        <w:t xml:space="preserve">Minimize transmission: </w:t>
      </w:r>
      <w:r w:rsidRPr="000F2DF6">
        <w:rPr>
          <w:rFonts w:asciiTheme="minorHAnsi" w:hAnsiTheme="minorHAnsi" w:cstheme="minorHAnsi"/>
          <w:bCs/>
          <w:sz w:val="24"/>
          <w:szCs w:val="24"/>
        </w:rPr>
        <w:t xml:space="preserve">Reduce the probability of transmission of SARS-CoV-2 during in-person campus activities. </w:t>
      </w:r>
    </w:p>
    <w:p w14:paraId="762402C3" w14:textId="3CF5B380" w:rsidR="005A2CCC" w:rsidRPr="000F2DF6" w:rsidRDefault="005A2CCC" w:rsidP="00D823CE">
      <w:pPr>
        <w:pStyle w:val="ListParagraph"/>
        <w:numPr>
          <w:ilvl w:val="0"/>
          <w:numId w:val="23"/>
        </w:numPr>
        <w:spacing w:before="0"/>
        <w:rPr>
          <w:rFonts w:asciiTheme="minorHAnsi" w:hAnsiTheme="minorHAnsi" w:cstheme="minorHAnsi"/>
          <w:b/>
          <w:bCs/>
          <w:sz w:val="24"/>
          <w:szCs w:val="24"/>
        </w:rPr>
      </w:pPr>
      <w:r w:rsidRPr="000F2DF6">
        <w:rPr>
          <w:rFonts w:asciiTheme="minorHAnsi" w:hAnsiTheme="minorHAnsi" w:cstheme="minorHAnsi"/>
          <w:b/>
          <w:bCs/>
          <w:sz w:val="24"/>
          <w:szCs w:val="24"/>
        </w:rPr>
        <w:t xml:space="preserve">Communicate: </w:t>
      </w:r>
      <w:r w:rsidRPr="000F2DF6">
        <w:rPr>
          <w:rFonts w:asciiTheme="minorHAnsi" w:hAnsiTheme="minorHAnsi" w:cstheme="minorHAnsi"/>
          <w:sz w:val="24"/>
          <w:szCs w:val="24"/>
        </w:rPr>
        <w:t xml:space="preserve">Maintain an active COVID-19 Reopening Campus </w:t>
      </w:r>
      <w:r w:rsidRPr="000E2273">
        <w:rPr>
          <w:rFonts w:asciiTheme="minorHAnsi" w:hAnsiTheme="minorHAnsi" w:cstheme="minorHAnsi"/>
          <w:b/>
          <w:color w:val="000000" w:themeColor="text1"/>
          <w:sz w:val="24"/>
          <w:szCs w:val="24"/>
        </w:rPr>
        <w:t>communication plan</w:t>
      </w:r>
      <w:r w:rsidRPr="000F2DF6">
        <w:rPr>
          <w:rFonts w:asciiTheme="minorHAnsi" w:hAnsiTheme="minorHAnsi" w:cstheme="minorHAnsi"/>
          <w:sz w:val="24"/>
          <w:szCs w:val="24"/>
        </w:rPr>
        <w:t>.</w:t>
      </w:r>
    </w:p>
    <w:p w14:paraId="6FAD07D8" w14:textId="77777777" w:rsidR="00CA68E9" w:rsidRPr="000F2DF6" w:rsidRDefault="00CA68E9" w:rsidP="00C90D61">
      <w:pPr>
        <w:tabs>
          <w:tab w:val="left" w:pos="0"/>
        </w:tabs>
        <w:spacing w:line="232" w:lineRule="auto"/>
        <w:rPr>
          <w:rFonts w:asciiTheme="minorHAnsi" w:hAnsiTheme="minorHAnsi" w:cstheme="minorHAnsi"/>
          <w:b/>
          <w:bCs/>
          <w:sz w:val="24"/>
          <w:szCs w:val="24"/>
        </w:rPr>
      </w:pPr>
    </w:p>
    <w:p w14:paraId="66B16B3A" w14:textId="583E56B8" w:rsidR="00C90D61" w:rsidRPr="000F2DF6" w:rsidRDefault="005A2CCC" w:rsidP="00C90D61">
      <w:pPr>
        <w:tabs>
          <w:tab w:val="left" w:pos="0"/>
        </w:tabs>
        <w:spacing w:line="232" w:lineRule="auto"/>
        <w:rPr>
          <w:rFonts w:asciiTheme="minorHAnsi" w:hAnsiTheme="minorHAnsi" w:cstheme="minorHAnsi"/>
          <w:b/>
          <w:bCs/>
          <w:sz w:val="24"/>
          <w:szCs w:val="24"/>
        </w:rPr>
      </w:pPr>
      <w:r w:rsidRPr="000F2DF6">
        <w:rPr>
          <w:rFonts w:asciiTheme="minorHAnsi" w:hAnsiTheme="minorHAnsi" w:cstheme="minorHAnsi"/>
          <w:b/>
          <w:bCs/>
          <w:sz w:val="24"/>
          <w:szCs w:val="24"/>
        </w:rPr>
        <w:t>Re</w:t>
      </w:r>
      <w:r w:rsidR="00895447">
        <w:rPr>
          <w:rFonts w:asciiTheme="minorHAnsi" w:hAnsiTheme="minorHAnsi" w:cstheme="minorHAnsi"/>
          <w:b/>
          <w:bCs/>
          <w:sz w:val="24"/>
          <w:szCs w:val="24"/>
        </w:rPr>
        <w:t>s</w:t>
      </w:r>
      <w:r w:rsidR="00216180">
        <w:rPr>
          <w:rFonts w:asciiTheme="minorHAnsi" w:hAnsiTheme="minorHAnsi" w:cstheme="minorHAnsi"/>
          <w:b/>
          <w:bCs/>
          <w:sz w:val="24"/>
          <w:szCs w:val="24"/>
        </w:rPr>
        <w:t>tarting</w:t>
      </w:r>
      <w:r w:rsidRPr="000F2DF6">
        <w:rPr>
          <w:rFonts w:asciiTheme="minorHAnsi" w:hAnsiTheme="minorHAnsi" w:cstheme="minorHAnsi"/>
          <w:b/>
          <w:bCs/>
          <w:sz w:val="24"/>
          <w:szCs w:val="24"/>
        </w:rPr>
        <w:t xml:space="preserve"> Campus Research </w:t>
      </w:r>
    </w:p>
    <w:p w14:paraId="4C81880C" w14:textId="158ED6B9" w:rsidR="008972D4" w:rsidRPr="000F2DF6" w:rsidRDefault="00895447" w:rsidP="008972D4">
      <w:pPr>
        <w:pStyle w:val="NoSpacing"/>
        <w:rPr>
          <w:rFonts w:eastAsia="Arial Black" w:cstheme="minorHAnsi"/>
          <w:sz w:val="24"/>
          <w:szCs w:val="24"/>
          <w:lang w:bidi="en-US"/>
        </w:rPr>
      </w:pPr>
      <w:r>
        <w:rPr>
          <w:rFonts w:eastAsia="Arial Black" w:cstheme="minorHAnsi"/>
          <w:sz w:val="24"/>
          <w:szCs w:val="24"/>
          <w:lang w:bidi="en-US"/>
        </w:rPr>
        <w:t>T</w:t>
      </w:r>
      <w:r w:rsidRPr="000F2DF6">
        <w:rPr>
          <w:rFonts w:eastAsia="Arial Black" w:cstheme="minorHAnsi"/>
          <w:sz w:val="24"/>
          <w:szCs w:val="24"/>
          <w:lang w:bidi="en-US"/>
        </w:rPr>
        <w:t xml:space="preserve">he following guiding principles were established </w:t>
      </w:r>
      <w:r>
        <w:rPr>
          <w:rFonts w:eastAsia="Arial Black" w:cstheme="minorHAnsi"/>
          <w:sz w:val="24"/>
          <w:szCs w:val="24"/>
          <w:lang w:bidi="en-US"/>
        </w:rPr>
        <w:t>t</w:t>
      </w:r>
      <w:r w:rsidR="008972D4" w:rsidRPr="000F2DF6">
        <w:rPr>
          <w:rFonts w:eastAsia="Arial Black" w:cstheme="minorHAnsi"/>
          <w:sz w:val="24"/>
          <w:szCs w:val="24"/>
          <w:lang w:bidi="en-US"/>
        </w:rPr>
        <w:t>o support</w:t>
      </w:r>
      <w:r w:rsidR="005A2CCC" w:rsidRPr="000F2DF6">
        <w:rPr>
          <w:rFonts w:eastAsia="Arial Black" w:cstheme="minorHAnsi"/>
          <w:sz w:val="24"/>
          <w:szCs w:val="24"/>
          <w:lang w:bidi="en-US"/>
        </w:rPr>
        <w:t xml:space="preserve"> the broader </w:t>
      </w:r>
      <w:r>
        <w:rPr>
          <w:rFonts w:eastAsia="Arial Black" w:cstheme="minorHAnsi"/>
          <w:sz w:val="24"/>
          <w:szCs w:val="24"/>
          <w:lang w:bidi="en-US"/>
        </w:rPr>
        <w:t>c</w:t>
      </w:r>
      <w:r w:rsidR="005A2CCC" w:rsidRPr="000F2DF6">
        <w:rPr>
          <w:rFonts w:eastAsia="Arial Black" w:cstheme="minorHAnsi"/>
          <w:sz w:val="24"/>
          <w:szCs w:val="24"/>
          <w:lang w:bidi="en-US"/>
        </w:rPr>
        <w:t xml:space="preserve">ampus </w:t>
      </w:r>
      <w:r>
        <w:rPr>
          <w:rFonts w:eastAsia="Arial Black" w:cstheme="minorHAnsi"/>
          <w:sz w:val="24"/>
          <w:szCs w:val="24"/>
          <w:lang w:bidi="en-US"/>
        </w:rPr>
        <w:t>r</w:t>
      </w:r>
      <w:r w:rsidR="005A2CCC" w:rsidRPr="000F2DF6">
        <w:rPr>
          <w:rFonts w:eastAsia="Arial Black" w:cstheme="minorHAnsi"/>
          <w:sz w:val="24"/>
          <w:szCs w:val="24"/>
          <w:lang w:bidi="en-US"/>
        </w:rPr>
        <w:t>e-</w:t>
      </w:r>
      <w:r>
        <w:rPr>
          <w:rFonts w:eastAsia="Arial Black" w:cstheme="minorHAnsi"/>
          <w:sz w:val="24"/>
          <w:szCs w:val="24"/>
          <w:lang w:bidi="en-US"/>
        </w:rPr>
        <w:t>e</w:t>
      </w:r>
      <w:r w:rsidR="005A2CCC" w:rsidRPr="000F2DF6">
        <w:rPr>
          <w:rFonts w:eastAsia="Arial Black" w:cstheme="minorHAnsi"/>
          <w:sz w:val="24"/>
          <w:szCs w:val="24"/>
          <w:lang w:bidi="en-US"/>
        </w:rPr>
        <w:t>ntry efforts</w:t>
      </w:r>
      <w:r>
        <w:rPr>
          <w:rFonts w:eastAsia="Arial Black" w:cstheme="minorHAnsi"/>
          <w:sz w:val="24"/>
          <w:szCs w:val="24"/>
          <w:lang w:bidi="en-US"/>
        </w:rPr>
        <w:t xml:space="preserve"> and</w:t>
      </w:r>
      <w:r w:rsidR="005A2CCC" w:rsidRPr="000F2DF6">
        <w:rPr>
          <w:rFonts w:eastAsia="Arial Black" w:cstheme="minorHAnsi"/>
          <w:sz w:val="24"/>
          <w:szCs w:val="24"/>
          <w:lang w:bidi="en-US"/>
        </w:rPr>
        <w:t xml:space="preserve"> </w:t>
      </w:r>
      <w:r w:rsidR="008972D4" w:rsidRPr="000F2DF6">
        <w:rPr>
          <w:rFonts w:eastAsia="Arial Black" w:cstheme="minorHAnsi"/>
          <w:sz w:val="24"/>
          <w:szCs w:val="24"/>
          <w:lang w:bidi="en-US"/>
        </w:rPr>
        <w:t>reopening of the campus</w:t>
      </w:r>
      <w:r w:rsidR="005A2CCC" w:rsidRPr="000F2DF6">
        <w:rPr>
          <w:rFonts w:eastAsia="Arial Black" w:cstheme="minorHAnsi"/>
          <w:sz w:val="24"/>
          <w:szCs w:val="24"/>
          <w:lang w:bidi="en-US"/>
        </w:rPr>
        <w:t>,</w:t>
      </w:r>
      <w:r w:rsidR="008972D4" w:rsidRPr="000F2DF6">
        <w:rPr>
          <w:rFonts w:eastAsia="Arial Black" w:cstheme="minorHAnsi"/>
          <w:sz w:val="24"/>
          <w:szCs w:val="24"/>
          <w:lang w:bidi="en-US"/>
        </w:rPr>
        <w:t xml:space="preserve"> </w:t>
      </w:r>
      <w:r w:rsidR="007C5807" w:rsidRPr="000F2DF6">
        <w:rPr>
          <w:rFonts w:eastAsia="Arial Black" w:cstheme="minorHAnsi"/>
          <w:sz w:val="24"/>
          <w:szCs w:val="24"/>
          <w:lang w:bidi="en-US"/>
        </w:rPr>
        <w:t>and</w:t>
      </w:r>
      <w:r w:rsidR="0008490D" w:rsidRPr="000F2DF6">
        <w:rPr>
          <w:rFonts w:eastAsia="Arial Black" w:cstheme="minorHAnsi"/>
          <w:sz w:val="24"/>
          <w:szCs w:val="24"/>
          <w:lang w:bidi="en-US"/>
        </w:rPr>
        <w:t xml:space="preserve"> to protect the health and safety of the University of Arizona research workfo</w:t>
      </w:r>
      <w:r w:rsidR="006B4D0D" w:rsidRPr="000F2DF6">
        <w:rPr>
          <w:rFonts w:eastAsia="Arial Black" w:cstheme="minorHAnsi"/>
          <w:sz w:val="24"/>
          <w:szCs w:val="24"/>
          <w:lang w:bidi="en-US"/>
        </w:rPr>
        <w:t>rce, clinical patients</w:t>
      </w:r>
      <w:r>
        <w:rPr>
          <w:rFonts w:eastAsia="Arial Black" w:cstheme="minorHAnsi"/>
          <w:sz w:val="24"/>
          <w:szCs w:val="24"/>
          <w:lang w:bidi="en-US"/>
        </w:rPr>
        <w:t>,</w:t>
      </w:r>
      <w:r w:rsidR="006B4D0D" w:rsidRPr="000F2DF6">
        <w:rPr>
          <w:rFonts w:eastAsia="Arial Black" w:cstheme="minorHAnsi"/>
          <w:sz w:val="24"/>
          <w:szCs w:val="24"/>
          <w:lang w:bidi="en-US"/>
        </w:rPr>
        <w:t xml:space="preserve"> and human research subjects</w:t>
      </w:r>
      <w:r w:rsidR="008972D4" w:rsidRPr="000F2DF6">
        <w:rPr>
          <w:rFonts w:eastAsia="Arial Black" w:cstheme="minorHAnsi"/>
          <w:sz w:val="24"/>
          <w:szCs w:val="24"/>
          <w:lang w:bidi="en-US"/>
        </w:rPr>
        <w:t>:</w:t>
      </w:r>
    </w:p>
    <w:p w14:paraId="204D1D09" w14:textId="77777777" w:rsidR="008972D4" w:rsidRPr="000F2DF6" w:rsidRDefault="008972D4" w:rsidP="008972D4">
      <w:pPr>
        <w:pStyle w:val="NoSpacing"/>
        <w:rPr>
          <w:rFonts w:eastAsia="Arial Black" w:cstheme="minorHAnsi"/>
          <w:sz w:val="24"/>
          <w:szCs w:val="24"/>
          <w:lang w:bidi="en-US"/>
        </w:rPr>
      </w:pPr>
    </w:p>
    <w:p w14:paraId="4FD562BE" w14:textId="02FACFC5" w:rsidR="008972D4" w:rsidRPr="000F2DF6" w:rsidRDefault="008972D4" w:rsidP="006B4D0D">
      <w:pPr>
        <w:pStyle w:val="NoSpacing"/>
        <w:numPr>
          <w:ilvl w:val="0"/>
          <w:numId w:val="22"/>
        </w:numPr>
        <w:rPr>
          <w:rFonts w:cstheme="minorHAnsi"/>
          <w:sz w:val="24"/>
          <w:szCs w:val="24"/>
        </w:rPr>
      </w:pPr>
      <w:r w:rsidRPr="000F2DF6">
        <w:rPr>
          <w:rFonts w:cstheme="minorHAnsi"/>
          <w:sz w:val="24"/>
          <w:szCs w:val="24"/>
        </w:rPr>
        <w:t>Protect the careers of early career faculty/researchers</w:t>
      </w:r>
      <w:r w:rsidR="00895447">
        <w:rPr>
          <w:rFonts w:cstheme="minorHAnsi"/>
          <w:sz w:val="24"/>
          <w:szCs w:val="24"/>
        </w:rPr>
        <w:t>.</w:t>
      </w:r>
    </w:p>
    <w:p w14:paraId="4839FE8C" w14:textId="23D04150" w:rsidR="008972D4" w:rsidRPr="000F2DF6" w:rsidRDefault="008972D4" w:rsidP="008972D4">
      <w:pPr>
        <w:pStyle w:val="ListParagraph"/>
        <w:widowControl/>
        <w:numPr>
          <w:ilvl w:val="0"/>
          <w:numId w:val="22"/>
        </w:numPr>
        <w:autoSpaceDE/>
        <w:autoSpaceDN/>
        <w:spacing w:before="0"/>
        <w:contextualSpacing/>
        <w:rPr>
          <w:rFonts w:asciiTheme="minorHAnsi" w:hAnsiTheme="minorHAnsi" w:cstheme="minorHAnsi"/>
          <w:sz w:val="24"/>
          <w:szCs w:val="24"/>
        </w:rPr>
      </w:pPr>
      <w:r w:rsidRPr="000F2DF6">
        <w:rPr>
          <w:rFonts w:asciiTheme="minorHAnsi" w:hAnsiTheme="minorHAnsi" w:cstheme="minorHAnsi"/>
          <w:sz w:val="24"/>
          <w:szCs w:val="24"/>
        </w:rPr>
        <w:t>Protect the ability of our stu</w:t>
      </w:r>
      <w:r w:rsidR="007C5807" w:rsidRPr="000F2DF6">
        <w:rPr>
          <w:rFonts w:asciiTheme="minorHAnsi" w:hAnsiTheme="minorHAnsi" w:cstheme="minorHAnsi"/>
          <w:sz w:val="24"/>
          <w:szCs w:val="24"/>
        </w:rPr>
        <w:t>dents to complete their degrees</w:t>
      </w:r>
      <w:r w:rsidR="00895447">
        <w:rPr>
          <w:rFonts w:asciiTheme="minorHAnsi" w:hAnsiTheme="minorHAnsi" w:cstheme="minorHAnsi"/>
          <w:sz w:val="24"/>
          <w:szCs w:val="24"/>
        </w:rPr>
        <w:t>.</w:t>
      </w:r>
    </w:p>
    <w:p w14:paraId="73E70D6F" w14:textId="408A127D" w:rsidR="008972D4" w:rsidRPr="000F2DF6" w:rsidRDefault="008972D4" w:rsidP="008972D4">
      <w:pPr>
        <w:pStyle w:val="ListParagraph"/>
        <w:widowControl/>
        <w:numPr>
          <w:ilvl w:val="0"/>
          <w:numId w:val="22"/>
        </w:numPr>
        <w:autoSpaceDE/>
        <w:autoSpaceDN/>
        <w:spacing w:before="0"/>
        <w:contextualSpacing/>
        <w:rPr>
          <w:rFonts w:asciiTheme="minorHAnsi" w:hAnsiTheme="minorHAnsi" w:cstheme="minorHAnsi"/>
          <w:sz w:val="24"/>
          <w:szCs w:val="24"/>
        </w:rPr>
      </w:pPr>
      <w:r w:rsidRPr="000F2DF6">
        <w:rPr>
          <w:rFonts w:asciiTheme="minorHAnsi" w:hAnsiTheme="minorHAnsi" w:cstheme="minorHAnsi"/>
          <w:sz w:val="24"/>
          <w:szCs w:val="24"/>
        </w:rPr>
        <w:t>Provide clear and fair guidance on research restart</w:t>
      </w:r>
      <w:r w:rsidR="00895447">
        <w:rPr>
          <w:rFonts w:asciiTheme="minorHAnsi" w:hAnsiTheme="minorHAnsi" w:cstheme="minorHAnsi"/>
          <w:sz w:val="24"/>
          <w:szCs w:val="24"/>
        </w:rPr>
        <w:t>.</w:t>
      </w:r>
      <w:r w:rsidRPr="000F2DF6">
        <w:rPr>
          <w:rFonts w:asciiTheme="minorHAnsi" w:hAnsiTheme="minorHAnsi" w:cstheme="minorHAnsi"/>
          <w:sz w:val="24"/>
          <w:szCs w:val="24"/>
        </w:rPr>
        <w:t xml:space="preserve">     </w:t>
      </w:r>
    </w:p>
    <w:p w14:paraId="01FB4D98" w14:textId="0BF429E4" w:rsidR="008972D4" w:rsidRPr="000F2DF6" w:rsidRDefault="008972D4" w:rsidP="008972D4">
      <w:pPr>
        <w:pStyle w:val="ListParagraph"/>
        <w:widowControl/>
        <w:numPr>
          <w:ilvl w:val="0"/>
          <w:numId w:val="22"/>
        </w:numPr>
        <w:autoSpaceDE/>
        <w:autoSpaceDN/>
        <w:spacing w:before="0"/>
        <w:contextualSpacing/>
        <w:rPr>
          <w:rFonts w:asciiTheme="minorHAnsi" w:hAnsiTheme="minorHAnsi" w:cstheme="minorHAnsi"/>
          <w:sz w:val="24"/>
          <w:szCs w:val="24"/>
        </w:rPr>
      </w:pPr>
      <w:r w:rsidRPr="000F2DF6">
        <w:rPr>
          <w:rFonts w:asciiTheme="minorHAnsi" w:hAnsiTheme="minorHAnsi" w:cstheme="minorHAnsi"/>
          <w:sz w:val="24"/>
          <w:szCs w:val="24"/>
        </w:rPr>
        <w:t xml:space="preserve">Participate in COVID-19 research, testing, </w:t>
      </w:r>
      <w:r w:rsidR="00216180">
        <w:rPr>
          <w:rFonts w:asciiTheme="minorHAnsi" w:hAnsiTheme="minorHAnsi" w:cstheme="minorHAnsi"/>
          <w:sz w:val="24"/>
          <w:szCs w:val="24"/>
        </w:rPr>
        <w:t xml:space="preserve">tracing, and </w:t>
      </w:r>
      <w:r w:rsidRPr="000F2DF6">
        <w:rPr>
          <w:rFonts w:asciiTheme="minorHAnsi" w:hAnsiTheme="minorHAnsi" w:cstheme="minorHAnsi"/>
          <w:sz w:val="24"/>
          <w:szCs w:val="24"/>
        </w:rPr>
        <w:t>treatment</w:t>
      </w:r>
      <w:r w:rsidR="00895447">
        <w:rPr>
          <w:rFonts w:asciiTheme="minorHAnsi" w:hAnsiTheme="minorHAnsi" w:cstheme="minorHAnsi"/>
          <w:sz w:val="24"/>
          <w:szCs w:val="24"/>
        </w:rPr>
        <w:t>.</w:t>
      </w:r>
      <w:r w:rsidRPr="000F2DF6">
        <w:rPr>
          <w:rFonts w:asciiTheme="minorHAnsi" w:hAnsiTheme="minorHAnsi" w:cstheme="minorHAnsi"/>
          <w:sz w:val="24"/>
          <w:szCs w:val="24"/>
        </w:rPr>
        <w:t xml:space="preserve"> </w:t>
      </w:r>
    </w:p>
    <w:p w14:paraId="3F6F35C8" w14:textId="77777777" w:rsidR="000E1887" w:rsidRPr="000F2DF6" w:rsidRDefault="000E1887" w:rsidP="00C90D61">
      <w:pPr>
        <w:tabs>
          <w:tab w:val="left" w:pos="0"/>
        </w:tabs>
        <w:spacing w:line="232" w:lineRule="auto"/>
        <w:rPr>
          <w:rFonts w:asciiTheme="minorHAnsi" w:hAnsiTheme="minorHAnsi" w:cstheme="minorHAnsi"/>
          <w:sz w:val="24"/>
          <w:szCs w:val="24"/>
        </w:rPr>
      </w:pPr>
    </w:p>
    <w:p w14:paraId="7A46C105" w14:textId="7865F589" w:rsidR="00E829B7" w:rsidRPr="000F2DF6" w:rsidRDefault="00E829B7" w:rsidP="00E829B7">
      <w:pPr>
        <w:rPr>
          <w:rFonts w:asciiTheme="minorHAnsi" w:hAnsiTheme="minorHAnsi" w:cstheme="majorHAnsi"/>
          <w:b/>
          <w:bCs/>
          <w:sz w:val="24"/>
          <w:szCs w:val="24"/>
          <w:u w:val="single"/>
        </w:rPr>
      </w:pPr>
      <w:r w:rsidRPr="000F2DF6">
        <w:rPr>
          <w:rFonts w:asciiTheme="minorHAnsi" w:hAnsiTheme="minorHAnsi" w:cstheme="minorHAnsi"/>
          <w:b/>
          <w:bCs/>
          <w:sz w:val="24"/>
          <w:szCs w:val="24"/>
        </w:rPr>
        <w:t>Considerations for Resuming Research Operations</w:t>
      </w:r>
    </w:p>
    <w:p w14:paraId="05371367" w14:textId="77777777" w:rsidR="00D47F31" w:rsidRPr="000F2DF6" w:rsidRDefault="00D47F31" w:rsidP="00E829B7">
      <w:pPr>
        <w:rPr>
          <w:rFonts w:asciiTheme="minorHAnsi" w:hAnsiTheme="minorHAnsi" w:cstheme="minorHAnsi"/>
          <w:sz w:val="24"/>
          <w:szCs w:val="24"/>
        </w:rPr>
      </w:pPr>
    </w:p>
    <w:p w14:paraId="42A980E1" w14:textId="7E6B2E41" w:rsidR="00EC22B0" w:rsidRPr="000F2DF6" w:rsidRDefault="00895447" w:rsidP="00EC22B0">
      <w:pPr>
        <w:rPr>
          <w:rFonts w:asciiTheme="minorHAnsi" w:hAnsiTheme="minorHAnsi" w:cstheme="minorHAnsi"/>
          <w:b/>
          <w:bCs/>
          <w:sz w:val="24"/>
          <w:szCs w:val="24"/>
        </w:rPr>
      </w:pPr>
      <w:r>
        <w:rPr>
          <w:rFonts w:asciiTheme="minorHAnsi" w:hAnsiTheme="minorHAnsi" w:cstheme="minorHAnsi"/>
          <w:b/>
          <w:bCs/>
          <w:sz w:val="24"/>
          <w:szCs w:val="24"/>
        </w:rPr>
        <w:t>Six-</w:t>
      </w:r>
      <w:r w:rsidR="00EC22B0" w:rsidRPr="000F2DF6">
        <w:rPr>
          <w:rFonts w:asciiTheme="minorHAnsi" w:hAnsiTheme="minorHAnsi" w:cstheme="minorHAnsi"/>
          <w:b/>
          <w:bCs/>
          <w:sz w:val="24"/>
          <w:szCs w:val="24"/>
        </w:rPr>
        <w:t>Phase Outline to Restart Research on Campus</w:t>
      </w:r>
    </w:p>
    <w:p w14:paraId="1635B349" w14:textId="6D0D5AC0" w:rsidR="009C7A89" w:rsidRPr="000B341E" w:rsidRDefault="00EC22B0" w:rsidP="000B341E">
      <w:pPr>
        <w:spacing w:before="100" w:beforeAutospacing="1" w:after="100" w:afterAutospacing="1"/>
        <w:rPr>
          <w:rFonts w:ascii="Times New Roman" w:eastAsia="Times New Roman" w:hAnsi="Times New Roman" w:cs="Times New Roman"/>
        </w:rPr>
      </w:pPr>
      <w:r w:rsidRPr="000F2DF6">
        <w:rPr>
          <w:rFonts w:asciiTheme="minorHAnsi" w:hAnsiTheme="minorHAnsi" w:cstheme="majorHAnsi"/>
          <w:sz w:val="24"/>
          <w:szCs w:val="24"/>
        </w:rPr>
        <w:t>The table in this document represents a six</w:t>
      </w:r>
      <w:r w:rsidR="00895447">
        <w:rPr>
          <w:rFonts w:asciiTheme="minorHAnsi" w:hAnsiTheme="minorHAnsi" w:cstheme="majorHAnsi"/>
          <w:sz w:val="24"/>
          <w:szCs w:val="24"/>
        </w:rPr>
        <w:t>-</w:t>
      </w:r>
      <w:r w:rsidRPr="000F2DF6">
        <w:rPr>
          <w:rFonts w:asciiTheme="minorHAnsi" w:hAnsiTheme="minorHAnsi" w:cstheme="majorHAnsi"/>
          <w:sz w:val="24"/>
          <w:szCs w:val="24"/>
        </w:rPr>
        <w:t xml:space="preserve">phase </w:t>
      </w:r>
      <w:r w:rsidR="00AE72AB">
        <w:rPr>
          <w:rFonts w:asciiTheme="minorHAnsi" w:hAnsiTheme="minorHAnsi" w:cstheme="majorHAnsi"/>
          <w:sz w:val="24"/>
          <w:szCs w:val="24"/>
        </w:rPr>
        <w:t xml:space="preserve">approach </w:t>
      </w:r>
      <w:r w:rsidRPr="000F2DF6">
        <w:rPr>
          <w:rFonts w:asciiTheme="minorHAnsi" w:hAnsiTheme="minorHAnsi" w:cstheme="majorHAnsi"/>
          <w:sz w:val="24"/>
          <w:szCs w:val="24"/>
        </w:rPr>
        <w:t xml:space="preserve">to research on campus. </w:t>
      </w:r>
      <w:r w:rsidR="00AE72AB">
        <w:rPr>
          <w:rFonts w:asciiTheme="minorHAnsi" w:hAnsiTheme="minorHAnsi" w:cstheme="majorHAnsi"/>
          <w:sz w:val="24"/>
          <w:szCs w:val="24"/>
        </w:rPr>
        <w:t xml:space="preserve">We will use this approach to restart research.  </w:t>
      </w:r>
      <w:r w:rsidRPr="000F2DF6">
        <w:rPr>
          <w:rFonts w:asciiTheme="minorHAnsi" w:hAnsiTheme="minorHAnsi" w:cstheme="majorHAnsi"/>
          <w:sz w:val="24"/>
          <w:szCs w:val="24"/>
        </w:rPr>
        <w:t xml:space="preserve">If positive COVID-19 infections rise dramatically at any time, the university would need to revert to an earlier phase, depending on the conditions at the time. </w:t>
      </w:r>
      <w:r w:rsidR="009C7A89" w:rsidRPr="00C2532F">
        <w:rPr>
          <w:rFonts w:asciiTheme="minorHAnsi" w:eastAsia="Times New Roman" w:hAnsiTheme="minorHAnsi" w:cs="Times New Roman"/>
          <w:sz w:val="24"/>
          <w:szCs w:val="24"/>
        </w:rPr>
        <w:t>The campus must deploy primary public health controls to slow the transmission and reduce the mortality associated with COVID-19. These control measures include availability of appropriate personal protective equipment (PPE); environmental measures such as enhanced cleaning and disinfection, physical distancing, testing, and contact tracing; and the readiness of the campus and local health care systems and the campus infrastructure</w:t>
      </w:r>
      <w:r w:rsidR="009C7A89" w:rsidRPr="00C2532F">
        <w:rPr>
          <w:rFonts w:ascii="TimesNewRomanPSMT" w:eastAsia="Times New Roman" w:hAnsi="TimesNewRomanPSMT" w:cs="Times New Roman"/>
        </w:rPr>
        <w:t xml:space="preserve">. </w:t>
      </w:r>
    </w:p>
    <w:p w14:paraId="0767DA53" w14:textId="78FAFD8F" w:rsidR="00E829B7" w:rsidRDefault="00E829B7" w:rsidP="00E829B7">
      <w:pPr>
        <w:rPr>
          <w:rFonts w:asciiTheme="minorHAnsi" w:hAnsiTheme="minorHAnsi" w:cstheme="minorHAnsi"/>
          <w:sz w:val="24"/>
          <w:szCs w:val="24"/>
        </w:rPr>
      </w:pPr>
      <w:r w:rsidRPr="000F2DF6">
        <w:rPr>
          <w:rFonts w:asciiTheme="minorHAnsi" w:hAnsiTheme="minorHAnsi" w:cstheme="minorHAnsi"/>
          <w:sz w:val="24"/>
          <w:szCs w:val="24"/>
        </w:rPr>
        <w:t xml:space="preserve">A number of courses of action were considered in planning for </w:t>
      </w:r>
      <w:r w:rsidR="00216180">
        <w:rPr>
          <w:rFonts w:asciiTheme="minorHAnsi" w:hAnsiTheme="minorHAnsi" w:cstheme="minorHAnsi"/>
          <w:sz w:val="24"/>
          <w:szCs w:val="24"/>
        </w:rPr>
        <w:t>research restart</w:t>
      </w:r>
      <w:r w:rsidRPr="000F2DF6">
        <w:rPr>
          <w:rFonts w:asciiTheme="minorHAnsi" w:hAnsiTheme="minorHAnsi" w:cstheme="minorHAnsi"/>
          <w:sz w:val="24"/>
          <w:szCs w:val="24"/>
        </w:rPr>
        <w:t>.</w:t>
      </w:r>
    </w:p>
    <w:p w14:paraId="4FDE3E80" w14:textId="77777777" w:rsidR="000B341E" w:rsidRPr="000F2DF6" w:rsidRDefault="000B341E" w:rsidP="00E829B7">
      <w:pPr>
        <w:rPr>
          <w:rFonts w:asciiTheme="minorHAnsi" w:hAnsiTheme="minorHAnsi" w:cstheme="minorHAnsi"/>
          <w:sz w:val="24"/>
          <w:szCs w:val="24"/>
        </w:rPr>
      </w:pPr>
    </w:p>
    <w:p w14:paraId="3EF23BA7" w14:textId="026D87E0" w:rsidR="00604DF6" w:rsidRDefault="00604DF6" w:rsidP="000B341E">
      <w:pPr>
        <w:rPr>
          <w:rFonts w:asciiTheme="minorHAnsi" w:hAnsiTheme="minorHAnsi" w:cstheme="minorHAnsi"/>
          <w:sz w:val="24"/>
          <w:szCs w:val="24"/>
        </w:rPr>
      </w:pPr>
    </w:p>
    <w:tbl>
      <w:tblPr>
        <w:tblStyle w:val="TableGrid"/>
        <w:tblW w:w="0" w:type="auto"/>
        <w:tblInd w:w="895" w:type="dxa"/>
        <w:tblLook w:val="04A0" w:firstRow="1" w:lastRow="0" w:firstColumn="1" w:lastColumn="0" w:noHBand="0" w:noVBand="1"/>
      </w:tblPr>
      <w:tblGrid>
        <w:gridCol w:w="2430"/>
        <w:gridCol w:w="5850"/>
      </w:tblGrid>
      <w:tr w:rsidR="000B341E" w:rsidRPr="002B5F51" w14:paraId="7A2D43C7" w14:textId="77777777" w:rsidTr="00951C2C">
        <w:tc>
          <w:tcPr>
            <w:tcW w:w="2430" w:type="dxa"/>
            <w:shd w:val="pct15" w:color="auto" w:fill="auto"/>
          </w:tcPr>
          <w:p w14:paraId="57A9E543" w14:textId="77777777" w:rsidR="000B341E" w:rsidRPr="002B5F51" w:rsidRDefault="000B341E" w:rsidP="00951C2C">
            <w:pPr>
              <w:rPr>
                <w:rFonts w:asciiTheme="minorHAnsi" w:hAnsiTheme="minorHAnsi" w:cstheme="minorHAnsi"/>
                <w:b/>
                <w:bCs/>
                <w:sz w:val="24"/>
                <w:szCs w:val="24"/>
              </w:rPr>
            </w:pPr>
            <w:r w:rsidRPr="002B5F51">
              <w:rPr>
                <w:rFonts w:asciiTheme="minorHAnsi" w:hAnsiTheme="minorHAnsi" w:cstheme="minorHAnsi"/>
                <w:b/>
                <w:bCs/>
                <w:sz w:val="24"/>
                <w:szCs w:val="24"/>
              </w:rPr>
              <w:t>Start options</w:t>
            </w:r>
          </w:p>
        </w:tc>
        <w:tc>
          <w:tcPr>
            <w:tcW w:w="5850" w:type="dxa"/>
            <w:shd w:val="pct15" w:color="auto" w:fill="auto"/>
          </w:tcPr>
          <w:p w14:paraId="2BCD3314" w14:textId="77777777" w:rsidR="000B341E" w:rsidRPr="002B5F51" w:rsidRDefault="000B341E" w:rsidP="00951C2C">
            <w:pPr>
              <w:rPr>
                <w:rFonts w:asciiTheme="minorHAnsi" w:hAnsiTheme="minorHAnsi" w:cstheme="minorHAnsi"/>
                <w:b/>
                <w:bCs/>
                <w:sz w:val="24"/>
                <w:szCs w:val="24"/>
              </w:rPr>
            </w:pPr>
            <w:r w:rsidRPr="002B5F51">
              <w:rPr>
                <w:rFonts w:asciiTheme="minorHAnsi" w:hAnsiTheme="minorHAnsi" w:cstheme="minorHAnsi"/>
                <w:b/>
                <w:bCs/>
                <w:sz w:val="24"/>
                <w:szCs w:val="24"/>
              </w:rPr>
              <w:t>Definition</w:t>
            </w:r>
          </w:p>
        </w:tc>
      </w:tr>
      <w:tr w:rsidR="000B341E" w14:paraId="706CA042" w14:textId="77777777" w:rsidTr="00951C2C">
        <w:trPr>
          <w:trHeight w:val="627"/>
        </w:trPr>
        <w:tc>
          <w:tcPr>
            <w:tcW w:w="2430" w:type="dxa"/>
          </w:tcPr>
          <w:p w14:paraId="358E2E5E" w14:textId="77777777" w:rsidR="000B341E" w:rsidRDefault="000B341E" w:rsidP="00951C2C">
            <w:pPr>
              <w:rPr>
                <w:rFonts w:asciiTheme="minorHAnsi" w:hAnsiTheme="minorHAnsi" w:cstheme="minorHAnsi"/>
                <w:sz w:val="24"/>
                <w:szCs w:val="24"/>
              </w:rPr>
            </w:pPr>
            <w:r w:rsidRPr="000F2DF6">
              <w:rPr>
                <w:rFonts w:asciiTheme="minorHAnsi" w:hAnsiTheme="minorHAnsi" w:cstheme="minorHAnsi"/>
                <w:b/>
                <w:bCs/>
                <w:sz w:val="24"/>
                <w:szCs w:val="24"/>
              </w:rPr>
              <w:lastRenderedPageBreak/>
              <w:t>“Instant On”</w:t>
            </w:r>
          </w:p>
        </w:tc>
        <w:tc>
          <w:tcPr>
            <w:tcW w:w="5850" w:type="dxa"/>
          </w:tcPr>
          <w:p w14:paraId="2A959667" w14:textId="77777777" w:rsidR="000B341E" w:rsidRDefault="000B341E" w:rsidP="00951C2C">
            <w:pPr>
              <w:rPr>
                <w:rFonts w:asciiTheme="minorHAnsi" w:hAnsiTheme="minorHAnsi" w:cstheme="minorHAnsi"/>
                <w:sz w:val="24"/>
                <w:szCs w:val="24"/>
              </w:rPr>
            </w:pPr>
            <w:r w:rsidRPr="000F2DF6">
              <w:rPr>
                <w:rFonts w:asciiTheme="minorHAnsi" w:hAnsiTheme="minorHAnsi" w:cstheme="minorHAnsi"/>
                <w:sz w:val="24"/>
                <w:szCs w:val="24"/>
              </w:rPr>
              <w:t>All research activities are restarted concomitantly and proceed to normal operation</w:t>
            </w:r>
            <w:r>
              <w:rPr>
                <w:rFonts w:asciiTheme="minorHAnsi" w:hAnsiTheme="minorHAnsi" w:cstheme="minorHAnsi"/>
                <w:sz w:val="24"/>
                <w:szCs w:val="24"/>
              </w:rPr>
              <w:t xml:space="preserve">s </w:t>
            </w:r>
            <w:r w:rsidRPr="00216180">
              <w:rPr>
                <w:rFonts w:asciiTheme="minorHAnsi" w:hAnsiTheme="minorHAnsi" w:cstheme="minorHAnsi"/>
                <w:sz w:val="24"/>
                <w:szCs w:val="24"/>
              </w:rPr>
              <w:t>immediately.</w:t>
            </w:r>
          </w:p>
          <w:p w14:paraId="47B7C77B" w14:textId="77777777" w:rsidR="000B341E" w:rsidRDefault="000B341E" w:rsidP="00951C2C">
            <w:pPr>
              <w:rPr>
                <w:rFonts w:asciiTheme="minorHAnsi" w:hAnsiTheme="minorHAnsi" w:cstheme="minorHAnsi"/>
                <w:sz w:val="24"/>
                <w:szCs w:val="24"/>
              </w:rPr>
            </w:pPr>
          </w:p>
        </w:tc>
      </w:tr>
      <w:tr w:rsidR="000B341E" w14:paraId="42E2ADD3" w14:textId="77777777" w:rsidTr="00951C2C">
        <w:tc>
          <w:tcPr>
            <w:tcW w:w="2430" w:type="dxa"/>
          </w:tcPr>
          <w:p w14:paraId="124CF75F" w14:textId="77777777" w:rsidR="000B341E" w:rsidRDefault="000B341E" w:rsidP="00951C2C">
            <w:pPr>
              <w:rPr>
                <w:rFonts w:asciiTheme="minorHAnsi" w:hAnsiTheme="minorHAnsi" w:cstheme="minorHAnsi"/>
                <w:sz w:val="24"/>
                <w:szCs w:val="24"/>
              </w:rPr>
            </w:pPr>
            <w:r w:rsidRPr="000F2DF6">
              <w:rPr>
                <w:rFonts w:asciiTheme="minorHAnsi" w:hAnsiTheme="minorHAnsi" w:cstheme="minorHAnsi"/>
                <w:b/>
                <w:bCs/>
                <w:sz w:val="24"/>
                <w:szCs w:val="24"/>
              </w:rPr>
              <w:t>“Rolling Start”</w:t>
            </w:r>
          </w:p>
        </w:tc>
        <w:tc>
          <w:tcPr>
            <w:tcW w:w="5850" w:type="dxa"/>
          </w:tcPr>
          <w:p w14:paraId="2DBAA080" w14:textId="77777777" w:rsidR="000B341E" w:rsidRDefault="000B341E" w:rsidP="00951C2C">
            <w:pPr>
              <w:rPr>
                <w:rFonts w:asciiTheme="minorHAnsi" w:hAnsiTheme="minorHAnsi" w:cstheme="minorHAnsi"/>
                <w:sz w:val="24"/>
                <w:szCs w:val="24"/>
              </w:rPr>
            </w:pPr>
            <w:r w:rsidRPr="000F2DF6">
              <w:rPr>
                <w:rFonts w:asciiTheme="minorHAnsi" w:hAnsiTheme="minorHAnsi" w:cstheme="minorHAnsi"/>
                <w:sz w:val="24"/>
                <w:szCs w:val="24"/>
              </w:rPr>
              <w:t xml:space="preserve">All research activities are restarted concomitantly and proceed to normal operations by start </w:t>
            </w:r>
            <w:r w:rsidRPr="00216180">
              <w:rPr>
                <w:rFonts w:asciiTheme="minorHAnsi" w:hAnsiTheme="minorHAnsi" w:cstheme="minorHAnsi"/>
                <w:sz w:val="24"/>
                <w:szCs w:val="24"/>
              </w:rPr>
              <w:t>of the Fall term.</w:t>
            </w:r>
          </w:p>
          <w:p w14:paraId="6BAC0FAF" w14:textId="77777777" w:rsidR="000B341E" w:rsidRDefault="000B341E" w:rsidP="00951C2C">
            <w:pPr>
              <w:rPr>
                <w:rFonts w:asciiTheme="minorHAnsi" w:hAnsiTheme="minorHAnsi" w:cstheme="minorHAnsi"/>
                <w:sz w:val="24"/>
                <w:szCs w:val="24"/>
              </w:rPr>
            </w:pPr>
          </w:p>
        </w:tc>
      </w:tr>
      <w:tr w:rsidR="000B341E" w14:paraId="735F8587" w14:textId="77777777" w:rsidTr="00951C2C">
        <w:tc>
          <w:tcPr>
            <w:tcW w:w="2430" w:type="dxa"/>
          </w:tcPr>
          <w:p w14:paraId="0D335E3C" w14:textId="77777777" w:rsidR="000B341E" w:rsidRDefault="000B341E" w:rsidP="00951C2C">
            <w:pPr>
              <w:rPr>
                <w:rFonts w:asciiTheme="minorHAnsi" w:hAnsiTheme="minorHAnsi" w:cstheme="minorHAnsi"/>
                <w:sz w:val="24"/>
                <w:szCs w:val="24"/>
              </w:rPr>
            </w:pPr>
            <w:r w:rsidRPr="000F2DF6">
              <w:rPr>
                <w:rFonts w:asciiTheme="minorHAnsi" w:hAnsiTheme="minorHAnsi" w:cstheme="minorHAnsi"/>
                <w:b/>
                <w:bCs/>
                <w:sz w:val="24"/>
                <w:szCs w:val="24"/>
              </w:rPr>
              <w:t>“Staggered Start”</w:t>
            </w:r>
          </w:p>
        </w:tc>
        <w:tc>
          <w:tcPr>
            <w:tcW w:w="5850" w:type="dxa"/>
          </w:tcPr>
          <w:p w14:paraId="06B2CA77" w14:textId="77777777" w:rsidR="000B341E" w:rsidRPr="000F2DF6" w:rsidRDefault="000B341E" w:rsidP="00951C2C">
            <w:pPr>
              <w:rPr>
                <w:rFonts w:asciiTheme="minorHAnsi" w:hAnsiTheme="minorHAnsi" w:cstheme="minorHAnsi"/>
                <w:sz w:val="24"/>
                <w:szCs w:val="24"/>
              </w:rPr>
            </w:pPr>
            <w:r w:rsidRPr="002B5F51">
              <w:rPr>
                <w:rFonts w:asciiTheme="minorHAnsi" w:hAnsiTheme="minorHAnsi" w:cstheme="minorHAnsi"/>
                <w:sz w:val="24"/>
                <w:szCs w:val="24"/>
              </w:rPr>
              <w:t>Research is restarted on a deliberate schedule designed to minimize risk and ensure cores, essential instruments, data analytic systems, and facilities are available when needed by</w:t>
            </w:r>
            <w:r w:rsidRPr="000F2DF6">
              <w:rPr>
                <w:rFonts w:asciiTheme="minorHAnsi" w:hAnsiTheme="minorHAnsi" w:cstheme="minorHAnsi"/>
                <w:sz w:val="24"/>
                <w:szCs w:val="24"/>
              </w:rPr>
              <w:t xml:space="preserve"> other labs</w:t>
            </w:r>
            <w:r>
              <w:rPr>
                <w:rFonts w:asciiTheme="minorHAnsi" w:hAnsiTheme="minorHAnsi" w:cstheme="minorHAnsi"/>
                <w:sz w:val="24"/>
                <w:szCs w:val="24"/>
              </w:rPr>
              <w:t>.</w:t>
            </w:r>
            <w:r w:rsidRPr="000F2DF6">
              <w:rPr>
                <w:rFonts w:asciiTheme="minorHAnsi" w:hAnsiTheme="minorHAnsi" w:cstheme="minorHAnsi"/>
                <w:sz w:val="24"/>
                <w:szCs w:val="24"/>
              </w:rPr>
              <w:tab/>
            </w:r>
          </w:p>
          <w:p w14:paraId="140DE038" w14:textId="77777777" w:rsidR="000B341E" w:rsidRDefault="000B341E" w:rsidP="00951C2C">
            <w:pPr>
              <w:rPr>
                <w:rFonts w:asciiTheme="minorHAnsi" w:hAnsiTheme="minorHAnsi" w:cstheme="minorHAnsi"/>
                <w:sz w:val="24"/>
                <w:szCs w:val="24"/>
              </w:rPr>
            </w:pPr>
          </w:p>
        </w:tc>
      </w:tr>
      <w:tr w:rsidR="000B341E" w14:paraId="224CD7AE" w14:textId="77777777" w:rsidTr="00951C2C">
        <w:tc>
          <w:tcPr>
            <w:tcW w:w="2430" w:type="dxa"/>
          </w:tcPr>
          <w:p w14:paraId="32928D4C" w14:textId="77777777" w:rsidR="000B341E" w:rsidRDefault="000B341E" w:rsidP="00951C2C">
            <w:pPr>
              <w:rPr>
                <w:rFonts w:asciiTheme="minorHAnsi" w:hAnsiTheme="minorHAnsi" w:cstheme="minorHAnsi"/>
                <w:sz w:val="24"/>
                <w:szCs w:val="24"/>
              </w:rPr>
            </w:pPr>
            <w:r w:rsidRPr="000F2DF6">
              <w:rPr>
                <w:rFonts w:asciiTheme="minorHAnsi" w:hAnsiTheme="minorHAnsi" w:cstheme="minorHAnsi"/>
                <w:b/>
                <w:bCs/>
                <w:sz w:val="24"/>
                <w:szCs w:val="24"/>
              </w:rPr>
              <w:t>“Critical Hold”</w:t>
            </w:r>
          </w:p>
        </w:tc>
        <w:tc>
          <w:tcPr>
            <w:tcW w:w="5850" w:type="dxa"/>
          </w:tcPr>
          <w:p w14:paraId="3B435CD3" w14:textId="77777777" w:rsidR="000B341E" w:rsidRDefault="000B341E" w:rsidP="00951C2C">
            <w:pPr>
              <w:rPr>
                <w:rFonts w:asciiTheme="minorHAnsi" w:hAnsiTheme="minorHAnsi" w:cstheme="minorHAnsi"/>
                <w:sz w:val="24"/>
                <w:szCs w:val="24"/>
              </w:rPr>
            </w:pPr>
            <w:r w:rsidRPr="000F2DF6">
              <w:rPr>
                <w:rFonts w:asciiTheme="minorHAnsi" w:hAnsiTheme="minorHAnsi" w:cstheme="minorHAnsi"/>
                <w:sz w:val="24"/>
                <w:szCs w:val="24"/>
              </w:rPr>
              <w:t>High risk laboratories and field work are shuttered until the vaccine is available, and in broad</w:t>
            </w:r>
            <w:r>
              <w:rPr>
                <w:rFonts w:asciiTheme="minorHAnsi" w:hAnsiTheme="minorHAnsi" w:cstheme="minorHAnsi"/>
                <w:sz w:val="24"/>
                <w:szCs w:val="24"/>
              </w:rPr>
              <w:t xml:space="preserve"> </w:t>
            </w:r>
            <w:r w:rsidRPr="00216180">
              <w:rPr>
                <w:rFonts w:asciiTheme="minorHAnsi" w:hAnsiTheme="minorHAnsi" w:cstheme="minorHAnsi"/>
                <w:sz w:val="24"/>
                <w:szCs w:val="24"/>
              </w:rPr>
              <w:t>use, all other research activities return to normal by start of the Fall term.</w:t>
            </w:r>
          </w:p>
        </w:tc>
      </w:tr>
    </w:tbl>
    <w:p w14:paraId="3F0255FF" w14:textId="77777777" w:rsidR="000B341E" w:rsidRPr="000B341E" w:rsidRDefault="000B341E" w:rsidP="000B341E">
      <w:pPr>
        <w:rPr>
          <w:rFonts w:asciiTheme="minorHAnsi" w:hAnsiTheme="minorHAnsi" w:cstheme="minorHAnsi"/>
          <w:sz w:val="24"/>
          <w:szCs w:val="24"/>
        </w:rPr>
      </w:pPr>
    </w:p>
    <w:p w14:paraId="0C99BDA9" w14:textId="13AAA773" w:rsidR="00E829B7" w:rsidRPr="00F3256D" w:rsidRDefault="00E829B7" w:rsidP="005960AD">
      <w:pPr>
        <w:ind w:right="760"/>
        <w:rPr>
          <w:rFonts w:asciiTheme="minorHAnsi" w:hAnsiTheme="minorHAnsi" w:cstheme="minorHAnsi"/>
          <w:sz w:val="24"/>
          <w:szCs w:val="24"/>
        </w:rPr>
      </w:pPr>
      <w:r w:rsidRPr="000F2DF6">
        <w:rPr>
          <w:rFonts w:asciiTheme="minorHAnsi" w:hAnsiTheme="minorHAnsi" w:cstheme="minorHAnsi"/>
          <w:sz w:val="24"/>
          <w:szCs w:val="24"/>
        </w:rPr>
        <w:t xml:space="preserve">While the </w:t>
      </w:r>
      <w:r w:rsidRPr="000E2273">
        <w:rPr>
          <w:rFonts w:asciiTheme="minorHAnsi" w:hAnsiTheme="minorHAnsi" w:cstheme="minorHAnsi"/>
          <w:b/>
          <w:bCs/>
          <w:sz w:val="24"/>
          <w:szCs w:val="24"/>
        </w:rPr>
        <w:t>Staggered Start</w:t>
      </w:r>
      <w:r w:rsidRPr="000F2DF6">
        <w:rPr>
          <w:rFonts w:asciiTheme="minorHAnsi" w:hAnsiTheme="minorHAnsi" w:cstheme="minorHAnsi"/>
          <w:sz w:val="24"/>
          <w:szCs w:val="24"/>
        </w:rPr>
        <w:t xml:space="preserve"> is attractive for ensuring that foundational research capabilities are</w:t>
      </w:r>
      <w:r w:rsidR="005960AD">
        <w:rPr>
          <w:rFonts w:asciiTheme="minorHAnsi" w:hAnsiTheme="minorHAnsi" w:cstheme="minorHAnsi"/>
          <w:sz w:val="24"/>
          <w:szCs w:val="24"/>
        </w:rPr>
        <w:t xml:space="preserve"> </w:t>
      </w:r>
      <w:r w:rsidRPr="000F2DF6">
        <w:rPr>
          <w:rFonts w:asciiTheme="minorHAnsi" w:hAnsiTheme="minorHAnsi" w:cstheme="minorHAnsi"/>
          <w:sz w:val="24"/>
          <w:szCs w:val="24"/>
        </w:rPr>
        <w:t>operational to support and leverage additional research laboratories, in reality a large number of the</w:t>
      </w:r>
      <w:r w:rsidR="005960AD">
        <w:rPr>
          <w:rFonts w:asciiTheme="minorHAnsi" w:hAnsiTheme="minorHAnsi" w:cstheme="minorHAnsi"/>
          <w:sz w:val="24"/>
          <w:szCs w:val="24"/>
        </w:rPr>
        <w:t xml:space="preserve"> </w:t>
      </w:r>
      <w:r w:rsidRPr="000F2DF6">
        <w:rPr>
          <w:rFonts w:asciiTheme="minorHAnsi" w:hAnsiTheme="minorHAnsi" w:cstheme="minorHAnsi"/>
          <w:sz w:val="24"/>
          <w:szCs w:val="24"/>
        </w:rPr>
        <w:t xml:space="preserve">cores are already operational, and </w:t>
      </w:r>
      <w:r w:rsidR="00216180">
        <w:rPr>
          <w:rFonts w:asciiTheme="minorHAnsi" w:hAnsiTheme="minorHAnsi" w:cstheme="minorHAnsi"/>
          <w:sz w:val="24"/>
          <w:szCs w:val="24"/>
        </w:rPr>
        <w:t>many</w:t>
      </w:r>
      <w:r w:rsidR="009000B1">
        <w:rPr>
          <w:rFonts w:asciiTheme="minorHAnsi" w:hAnsiTheme="minorHAnsi" w:cstheme="minorHAnsi"/>
          <w:sz w:val="24"/>
          <w:szCs w:val="24"/>
        </w:rPr>
        <w:t xml:space="preserve"> </w:t>
      </w:r>
      <w:r w:rsidRPr="000F2DF6">
        <w:rPr>
          <w:rFonts w:asciiTheme="minorHAnsi" w:hAnsiTheme="minorHAnsi" w:cstheme="minorHAnsi"/>
          <w:sz w:val="24"/>
          <w:szCs w:val="24"/>
        </w:rPr>
        <w:t xml:space="preserve">systems have stayed operational throughout our </w:t>
      </w:r>
      <w:r w:rsidR="00216180">
        <w:rPr>
          <w:rFonts w:asciiTheme="minorHAnsi" w:hAnsiTheme="minorHAnsi" w:cstheme="minorHAnsi"/>
          <w:sz w:val="24"/>
          <w:szCs w:val="24"/>
        </w:rPr>
        <w:t xml:space="preserve">current </w:t>
      </w:r>
      <w:r w:rsidRPr="000F2DF6">
        <w:rPr>
          <w:rFonts w:asciiTheme="minorHAnsi" w:hAnsiTheme="minorHAnsi" w:cstheme="minorHAnsi"/>
          <w:sz w:val="24"/>
          <w:szCs w:val="24"/>
        </w:rPr>
        <w:t>operating condition.</w:t>
      </w:r>
      <w:r w:rsidR="00216180">
        <w:rPr>
          <w:rFonts w:asciiTheme="minorHAnsi" w:hAnsiTheme="minorHAnsi" w:cstheme="minorHAnsi"/>
          <w:sz w:val="24"/>
          <w:szCs w:val="24"/>
        </w:rPr>
        <w:t xml:space="preserve"> Each </w:t>
      </w:r>
      <w:r w:rsidRPr="000F2DF6">
        <w:rPr>
          <w:rFonts w:asciiTheme="minorHAnsi" w:hAnsiTheme="minorHAnsi" w:cstheme="minorHAnsi"/>
          <w:sz w:val="24"/>
          <w:szCs w:val="24"/>
        </w:rPr>
        <w:t>foundational research capability (as well as each research laboratory) will go through organic changes</w:t>
      </w:r>
      <w:r w:rsidR="00216180">
        <w:rPr>
          <w:rFonts w:asciiTheme="minorHAnsi" w:hAnsiTheme="minorHAnsi" w:cstheme="minorHAnsi"/>
          <w:sz w:val="24"/>
          <w:szCs w:val="24"/>
        </w:rPr>
        <w:t xml:space="preserve"> </w:t>
      </w:r>
      <w:r w:rsidRPr="000F2DF6">
        <w:rPr>
          <w:rFonts w:asciiTheme="minorHAnsi" w:hAnsiTheme="minorHAnsi" w:cstheme="minorHAnsi"/>
          <w:sz w:val="24"/>
          <w:szCs w:val="24"/>
        </w:rPr>
        <w:t>in operating posture that will require adaptation and flexibility as COVID-19 impacts staff and operations there.</w:t>
      </w:r>
      <w:r w:rsidR="00F3256D">
        <w:rPr>
          <w:rFonts w:asciiTheme="minorHAnsi" w:hAnsiTheme="minorHAnsi" w:cstheme="minorHAnsi"/>
          <w:sz w:val="24"/>
          <w:szCs w:val="24"/>
        </w:rPr>
        <w:t xml:space="preserve">  The </w:t>
      </w:r>
      <w:r w:rsidR="00F3256D">
        <w:rPr>
          <w:rFonts w:asciiTheme="minorHAnsi" w:hAnsiTheme="minorHAnsi" w:cstheme="minorHAnsi"/>
          <w:b/>
          <w:sz w:val="24"/>
          <w:szCs w:val="24"/>
        </w:rPr>
        <w:t xml:space="preserve">Instant On </w:t>
      </w:r>
      <w:r w:rsidR="00F3256D">
        <w:rPr>
          <w:rFonts w:asciiTheme="minorHAnsi" w:hAnsiTheme="minorHAnsi" w:cstheme="minorHAnsi"/>
          <w:sz w:val="24"/>
          <w:szCs w:val="24"/>
        </w:rPr>
        <w:t xml:space="preserve">approach does not align with the current Governor’s order or advice from public health experts.  </w:t>
      </w:r>
    </w:p>
    <w:p w14:paraId="1CD6786D" w14:textId="21FF0282" w:rsidR="00706BCC" w:rsidRPr="000F2DF6" w:rsidRDefault="00706BCC" w:rsidP="005960AD">
      <w:pPr>
        <w:rPr>
          <w:rFonts w:asciiTheme="minorHAnsi" w:hAnsiTheme="minorHAnsi" w:cstheme="minorHAnsi"/>
          <w:sz w:val="24"/>
          <w:szCs w:val="24"/>
        </w:rPr>
      </w:pPr>
    </w:p>
    <w:p w14:paraId="010DBF4F" w14:textId="14E6AD37" w:rsidR="00E829B7" w:rsidRPr="000F2DF6" w:rsidRDefault="00461117" w:rsidP="005960AD">
      <w:pPr>
        <w:rPr>
          <w:rFonts w:asciiTheme="minorHAnsi" w:hAnsiTheme="minorHAnsi" w:cstheme="minorHAnsi"/>
          <w:sz w:val="24"/>
          <w:szCs w:val="24"/>
        </w:rPr>
      </w:pPr>
      <w:r w:rsidRPr="000F2DF6">
        <w:rPr>
          <w:rFonts w:asciiTheme="minorHAnsi" w:hAnsiTheme="minorHAnsi" w:cstheme="minorHAnsi"/>
          <w:sz w:val="24"/>
          <w:szCs w:val="24"/>
        </w:rPr>
        <w:t xml:space="preserve">By </w:t>
      </w:r>
      <w:r w:rsidR="00E829B7" w:rsidRPr="000F2DF6">
        <w:rPr>
          <w:rFonts w:asciiTheme="minorHAnsi" w:hAnsiTheme="minorHAnsi" w:cstheme="minorHAnsi"/>
          <w:sz w:val="24"/>
          <w:szCs w:val="24"/>
        </w:rPr>
        <w:t xml:space="preserve">focusing </w:t>
      </w:r>
      <w:r w:rsidR="00CF30A0" w:rsidRPr="000F2DF6">
        <w:rPr>
          <w:rFonts w:asciiTheme="minorHAnsi" w:hAnsiTheme="minorHAnsi" w:cstheme="minorHAnsi"/>
          <w:sz w:val="24"/>
          <w:szCs w:val="24"/>
        </w:rPr>
        <w:t>on the use of controls (e.g</w:t>
      </w:r>
      <w:r w:rsidR="00895447">
        <w:rPr>
          <w:rFonts w:asciiTheme="minorHAnsi" w:hAnsiTheme="minorHAnsi" w:cstheme="minorHAnsi"/>
          <w:sz w:val="24"/>
          <w:szCs w:val="24"/>
        </w:rPr>
        <w:t>.</w:t>
      </w:r>
      <w:r w:rsidR="00CF30A0" w:rsidRPr="000F2DF6">
        <w:rPr>
          <w:rFonts w:asciiTheme="minorHAnsi" w:hAnsiTheme="minorHAnsi" w:cstheme="minorHAnsi"/>
          <w:sz w:val="24"/>
          <w:szCs w:val="24"/>
        </w:rPr>
        <w:t xml:space="preserve">, engineering controls, N95 respiratory protection) </w:t>
      </w:r>
      <w:r w:rsidR="00E829B7" w:rsidRPr="000F2DF6">
        <w:rPr>
          <w:rFonts w:asciiTheme="minorHAnsi" w:hAnsiTheme="minorHAnsi" w:cstheme="minorHAnsi"/>
          <w:sz w:val="24"/>
          <w:szCs w:val="24"/>
        </w:rPr>
        <w:t>in high</w:t>
      </w:r>
      <w:r w:rsidR="00895447">
        <w:rPr>
          <w:rFonts w:asciiTheme="minorHAnsi" w:hAnsiTheme="minorHAnsi" w:cstheme="minorHAnsi"/>
          <w:sz w:val="24"/>
          <w:szCs w:val="24"/>
        </w:rPr>
        <w:t>-</w:t>
      </w:r>
      <w:r w:rsidR="00E829B7" w:rsidRPr="000F2DF6">
        <w:rPr>
          <w:rFonts w:asciiTheme="minorHAnsi" w:hAnsiTheme="minorHAnsi" w:cstheme="minorHAnsi"/>
          <w:sz w:val="24"/>
          <w:szCs w:val="24"/>
        </w:rPr>
        <w:t>risk laboratories and field work, and through management controls proposed by a multitude of such researchers, there is no need to</w:t>
      </w:r>
      <w:r w:rsidR="009000B1">
        <w:rPr>
          <w:rFonts w:asciiTheme="minorHAnsi" w:hAnsiTheme="minorHAnsi" w:cstheme="minorHAnsi"/>
          <w:sz w:val="24"/>
          <w:szCs w:val="24"/>
        </w:rPr>
        <w:t xml:space="preserve"> </w:t>
      </w:r>
      <w:r w:rsidR="00E829B7" w:rsidRPr="000F2DF6">
        <w:rPr>
          <w:rFonts w:asciiTheme="minorHAnsi" w:hAnsiTheme="minorHAnsi" w:cstheme="minorHAnsi"/>
          <w:sz w:val="24"/>
          <w:szCs w:val="24"/>
        </w:rPr>
        <w:t xml:space="preserve">go to a </w:t>
      </w:r>
      <w:r w:rsidR="00E829B7" w:rsidRPr="000E2273">
        <w:rPr>
          <w:rFonts w:asciiTheme="minorHAnsi" w:hAnsiTheme="minorHAnsi" w:cstheme="minorHAnsi"/>
          <w:b/>
          <w:bCs/>
          <w:sz w:val="24"/>
          <w:szCs w:val="24"/>
        </w:rPr>
        <w:t>Critical Hold</w:t>
      </w:r>
      <w:r w:rsidR="00E829B7" w:rsidRPr="000F2DF6">
        <w:rPr>
          <w:rFonts w:asciiTheme="minorHAnsi" w:hAnsiTheme="minorHAnsi" w:cstheme="minorHAnsi"/>
          <w:sz w:val="24"/>
          <w:szCs w:val="24"/>
        </w:rPr>
        <w:t xml:space="preserve"> strategy. Certainly, vaccination when it is available, will provide the greatest benefit to these high</w:t>
      </w:r>
      <w:r w:rsidR="00B4356F">
        <w:rPr>
          <w:rFonts w:asciiTheme="minorHAnsi" w:hAnsiTheme="minorHAnsi" w:cstheme="minorHAnsi"/>
          <w:sz w:val="24"/>
          <w:szCs w:val="24"/>
        </w:rPr>
        <w:t>-</w:t>
      </w:r>
      <w:r w:rsidR="00E829B7" w:rsidRPr="000F2DF6">
        <w:rPr>
          <w:rFonts w:asciiTheme="minorHAnsi" w:hAnsiTheme="minorHAnsi" w:cstheme="minorHAnsi"/>
          <w:sz w:val="24"/>
          <w:szCs w:val="24"/>
        </w:rPr>
        <w:t>risk laboratories and field workers as we return to normal operations.</w:t>
      </w:r>
    </w:p>
    <w:p w14:paraId="0770F50C" w14:textId="77777777" w:rsidR="00E829B7" w:rsidRPr="000F2DF6" w:rsidRDefault="00E829B7" w:rsidP="00856311">
      <w:pPr>
        <w:jc w:val="both"/>
        <w:rPr>
          <w:rFonts w:asciiTheme="minorHAnsi" w:hAnsiTheme="minorHAnsi" w:cstheme="minorHAnsi"/>
          <w:sz w:val="24"/>
          <w:szCs w:val="24"/>
          <w:u w:val="single"/>
        </w:rPr>
      </w:pPr>
    </w:p>
    <w:p w14:paraId="13757B72" w14:textId="77777777" w:rsidR="00E829B7" w:rsidRPr="000F2DF6" w:rsidRDefault="00E829B7" w:rsidP="00E829B7">
      <w:pPr>
        <w:rPr>
          <w:rFonts w:asciiTheme="minorHAnsi" w:hAnsiTheme="minorHAnsi" w:cstheme="minorHAnsi"/>
          <w:b/>
          <w:bCs/>
          <w:sz w:val="24"/>
          <w:szCs w:val="24"/>
        </w:rPr>
      </w:pPr>
      <w:r w:rsidRPr="000F2DF6">
        <w:rPr>
          <w:rFonts w:asciiTheme="minorHAnsi" w:hAnsiTheme="minorHAnsi" w:cstheme="minorHAnsi"/>
          <w:b/>
          <w:bCs/>
          <w:sz w:val="24"/>
          <w:szCs w:val="24"/>
        </w:rPr>
        <w:t>Recommended Start</w:t>
      </w:r>
    </w:p>
    <w:p w14:paraId="1D0D783B" w14:textId="007BA686" w:rsidR="00E829B7" w:rsidRDefault="00E829B7" w:rsidP="00E829B7">
      <w:pPr>
        <w:rPr>
          <w:rFonts w:asciiTheme="minorHAnsi" w:hAnsiTheme="minorHAnsi" w:cstheme="minorHAnsi"/>
          <w:sz w:val="24"/>
          <w:szCs w:val="24"/>
        </w:rPr>
      </w:pPr>
      <w:r w:rsidRPr="000F2DF6">
        <w:rPr>
          <w:rFonts w:asciiTheme="minorHAnsi" w:hAnsiTheme="minorHAnsi" w:cstheme="minorHAnsi"/>
          <w:sz w:val="24"/>
          <w:szCs w:val="24"/>
        </w:rPr>
        <w:t xml:space="preserve">This </w:t>
      </w:r>
      <w:r w:rsidRPr="000F2DF6">
        <w:rPr>
          <w:rFonts w:asciiTheme="minorHAnsi" w:hAnsiTheme="minorHAnsi" w:cstheme="minorHAnsi"/>
          <w:b/>
          <w:bCs/>
          <w:sz w:val="24"/>
          <w:szCs w:val="24"/>
        </w:rPr>
        <w:t>Rolling Start</w:t>
      </w:r>
      <w:r w:rsidRPr="000F2DF6">
        <w:rPr>
          <w:rFonts w:asciiTheme="minorHAnsi" w:hAnsiTheme="minorHAnsi" w:cstheme="minorHAnsi"/>
          <w:sz w:val="24"/>
          <w:szCs w:val="24"/>
        </w:rPr>
        <w:t xml:space="preserve"> approach </w:t>
      </w:r>
      <w:r w:rsidRPr="000F2DF6">
        <w:rPr>
          <w:rFonts w:asciiTheme="minorHAnsi" w:hAnsiTheme="minorHAnsi" w:cstheme="minorHAnsi"/>
          <w:b/>
          <w:bCs/>
          <w:sz w:val="24"/>
          <w:szCs w:val="24"/>
        </w:rPr>
        <w:t>is recommended</w:t>
      </w:r>
      <w:r w:rsidRPr="000F2DF6">
        <w:rPr>
          <w:rFonts w:asciiTheme="minorHAnsi" w:hAnsiTheme="minorHAnsi" w:cstheme="minorHAnsi"/>
          <w:sz w:val="24"/>
          <w:szCs w:val="24"/>
        </w:rPr>
        <w:t xml:space="preserve"> to best conduct a successful restart and climb-out process of bringing UArizona research back to full strength, while fully protecting our researchers and students</w:t>
      </w:r>
      <w:r w:rsidR="00B4356F">
        <w:rPr>
          <w:rFonts w:asciiTheme="minorHAnsi" w:hAnsiTheme="minorHAnsi" w:cstheme="minorHAnsi"/>
          <w:sz w:val="24"/>
          <w:szCs w:val="24"/>
        </w:rPr>
        <w:t xml:space="preserve"> and</w:t>
      </w:r>
      <w:r w:rsidRPr="000F2DF6">
        <w:rPr>
          <w:rFonts w:asciiTheme="minorHAnsi" w:hAnsiTheme="minorHAnsi" w:cstheme="minorHAnsi"/>
          <w:sz w:val="24"/>
          <w:szCs w:val="24"/>
        </w:rPr>
        <w:t xml:space="preserve"> their human resear</w:t>
      </w:r>
      <w:r w:rsidR="009000B1">
        <w:rPr>
          <w:rFonts w:asciiTheme="minorHAnsi" w:hAnsiTheme="minorHAnsi" w:cstheme="minorHAnsi"/>
          <w:sz w:val="24"/>
          <w:szCs w:val="24"/>
        </w:rPr>
        <w:t xml:space="preserve">ch </w:t>
      </w:r>
      <w:r w:rsidRPr="000F2DF6">
        <w:rPr>
          <w:rFonts w:asciiTheme="minorHAnsi" w:hAnsiTheme="minorHAnsi" w:cstheme="minorHAnsi"/>
          <w:sz w:val="24"/>
          <w:szCs w:val="24"/>
        </w:rPr>
        <w:t xml:space="preserve">subjects, providing </w:t>
      </w:r>
      <w:r w:rsidR="00CF30A0" w:rsidRPr="000F2DF6">
        <w:rPr>
          <w:rFonts w:asciiTheme="minorHAnsi" w:hAnsiTheme="minorHAnsi" w:cstheme="minorHAnsi"/>
          <w:sz w:val="24"/>
          <w:szCs w:val="24"/>
        </w:rPr>
        <w:t>appropriate</w:t>
      </w:r>
      <w:r w:rsidRPr="000F2DF6">
        <w:rPr>
          <w:rFonts w:asciiTheme="minorHAnsi" w:hAnsiTheme="minorHAnsi" w:cstheme="minorHAnsi"/>
          <w:sz w:val="24"/>
          <w:szCs w:val="24"/>
        </w:rPr>
        <w:t xml:space="preserve"> care for animal subject</w:t>
      </w:r>
      <w:r w:rsidR="009000B1">
        <w:rPr>
          <w:rFonts w:asciiTheme="minorHAnsi" w:hAnsiTheme="minorHAnsi" w:cstheme="minorHAnsi"/>
          <w:sz w:val="24"/>
          <w:szCs w:val="24"/>
        </w:rPr>
        <w:t xml:space="preserve">s, and maintaining compliance across regulatory requirements.  </w:t>
      </w:r>
    </w:p>
    <w:p w14:paraId="583D26C9" w14:textId="3D05DE3D" w:rsidR="00270F06" w:rsidRDefault="00270F06" w:rsidP="00E829B7">
      <w:pPr>
        <w:rPr>
          <w:rFonts w:asciiTheme="minorHAnsi" w:hAnsiTheme="minorHAnsi" w:cstheme="minorHAnsi"/>
          <w:sz w:val="24"/>
          <w:szCs w:val="24"/>
        </w:rPr>
      </w:pPr>
    </w:p>
    <w:p w14:paraId="252B8F3F" w14:textId="189A95E5" w:rsidR="00270F06" w:rsidRPr="00270F06" w:rsidRDefault="00270F06" w:rsidP="00E829B7">
      <w:pPr>
        <w:rPr>
          <w:rFonts w:asciiTheme="minorHAnsi" w:hAnsiTheme="minorHAnsi" w:cstheme="minorHAnsi"/>
          <w:b/>
          <w:sz w:val="24"/>
          <w:szCs w:val="24"/>
        </w:rPr>
      </w:pPr>
      <w:r w:rsidRPr="00270F06">
        <w:rPr>
          <w:rFonts w:asciiTheme="minorHAnsi" w:hAnsiTheme="minorHAnsi" w:cstheme="minorHAnsi"/>
          <w:b/>
          <w:sz w:val="24"/>
          <w:szCs w:val="24"/>
        </w:rPr>
        <w:t xml:space="preserve">Questions/Assumptions </w:t>
      </w:r>
    </w:p>
    <w:p w14:paraId="0C8B726E" w14:textId="5DC2D17E" w:rsidR="0087602B" w:rsidRPr="00270F06" w:rsidRDefault="00B4356F" w:rsidP="00E829B7">
      <w:pPr>
        <w:rPr>
          <w:rFonts w:asciiTheme="minorHAnsi" w:hAnsiTheme="minorHAnsi" w:cstheme="minorHAnsi"/>
          <w:sz w:val="24"/>
          <w:szCs w:val="24"/>
        </w:rPr>
      </w:pPr>
      <w:r>
        <w:rPr>
          <w:rFonts w:asciiTheme="minorHAnsi" w:hAnsiTheme="minorHAnsi" w:cstheme="minorHAnsi"/>
          <w:sz w:val="24"/>
          <w:szCs w:val="24"/>
        </w:rPr>
        <w:t>An e</w:t>
      </w:r>
      <w:r w:rsidR="00270F06">
        <w:rPr>
          <w:rFonts w:asciiTheme="minorHAnsi" w:hAnsiTheme="minorHAnsi" w:cstheme="minorHAnsi"/>
          <w:sz w:val="24"/>
          <w:szCs w:val="24"/>
        </w:rPr>
        <w:t xml:space="preserve">ffective and compliant research restart will require many people from many areas of campus. This draft is not meant to duplicate or supersede guidance on areas that are not in the purview of Research, Innovation &amp; Impact (RII), including, but not limited to: </w:t>
      </w:r>
    </w:p>
    <w:p w14:paraId="22A06326" w14:textId="6FD9A847" w:rsidR="0087602B" w:rsidRDefault="0087602B" w:rsidP="00E829B7">
      <w:pPr>
        <w:rPr>
          <w:rFonts w:asciiTheme="minorHAnsi" w:hAnsiTheme="minorHAnsi" w:cstheme="minorHAnsi"/>
        </w:rPr>
      </w:pPr>
    </w:p>
    <w:tbl>
      <w:tblPr>
        <w:tblStyle w:val="TableGrid"/>
        <w:tblW w:w="0" w:type="auto"/>
        <w:tblLook w:val="04A0" w:firstRow="1" w:lastRow="0" w:firstColumn="1" w:lastColumn="0" w:noHBand="0" w:noVBand="1"/>
      </w:tblPr>
      <w:tblGrid>
        <w:gridCol w:w="5395"/>
        <w:gridCol w:w="5395"/>
      </w:tblGrid>
      <w:tr w:rsidR="00270F06" w14:paraId="4FCF6C7D" w14:textId="77777777" w:rsidTr="00270F06">
        <w:tc>
          <w:tcPr>
            <w:tcW w:w="5395" w:type="dxa"/>
          </w:tcPr>
          <w:p w14:paraId="6729CFCF" w14:textId="429D9F33" w:rsidR="00270F06" w:rsidRPr="00282223" w:rsidRDefault="00270F06" w:rsidP="00270F06">
            <w:pPr>
              <w:widowControl/>
              <w:autoSpaceDE/>
              <w:autoSpaceDN/>
              <w:rPr>
                <w:rFonts w:asciiTheme="minorHAnsi" w:eastAsia="Times New Roman" w:hAnsiTheme="minorHAnsi" w:cs="Times New Roman"/>
                <w:b/>
                <w:bCs/>
                <w:color w:val="222222"/>
                <w:sz w:val="20"/>
                <w:szCs w:val="20"/>
                <w:lang w:bidi="ar-SA"/>
              </w:rPr>
            </w:pPr>
            <w:r w:rsidRPr="00282223">
              <w:rPr>
                <w:rFonts w:asciiTheme="minorHAnsi" w:eastAsia="Times New Roman" w:hAnsiTheme="minorHAnsi" w:cs="Times New Roman"/>
                <w:b/>
                <w:bCs/>
                <w:color w:val="222222"/>
                <w:sz w:val="20"/>
                <w:szCs w:val="20"/>
                <w:lang w:bidi="ar-SA"/>
              </w:rPr>
              <w:t>Sanitation/Cleaning</w:t>
            </w:r>
          </w:p>
        </w:tc>
        <w:tc>
          <w:tcPr>
            <w:tcW w:w="5395" w:type="dxa"/>
          </w:tcPr>
          <w:p w14:paraId="4A162D29" w14:textId="5D6EB7B9" w:rsidR="00270F06" w:rsidRPr="00282223" w:rsidRDefault="00270F06" w:rsidP="00270F06">
            <w:pPr>
              <w:widowControl/>
              <w:autoSpaceDE/>
              <w:autoSpaceDN/>
              <w:rPr>
                <w:rFonts w:asciiTheme="minorHAnsi" w:eastAsia="Times New Roman" w:hAnsiTheme="minorHAnsi" w:cs="Times New Roman"/>
                <w:bCs/>
                <w:color w:val="222222"/>
                <w:sz w:val="20"/>
                <w:szCs w:val="20"/>
                <w:lang w:bidi="ar-SA"/>
              </w:rPr>
            </w:pPr>
            <w:r w:rsidRPr="00282223">
              <w:rPr>
                <w:rFonts w:asciiTheme="minorHAnsi" w:eastAsia="Times New Roman" w:hAnsiTheme="minorHAnsi" w:cs="Times New Roman"/>
                <w:bCs/>
                <w:color w:val="222222"/>
                <w:sz w:val="20"/>
                <w:szCs w:val="20"/>
                <w:lang w:bidi="ar-SA"/>
              </w:rPr>
              <w:t xml:space="preserve">Facilities Management will issue information on timing/frequency of cleaning. </w:t>
            </w:r>
          </w:p>
        </w:tc>
      </w:tr>
      <w:tr w:rsidR="00270F06" w14:paraId="134B9A71" w14:textId="77777777" w:rsidTr="00270F06">
        <w:tc>
          <w:tcPr>
            <w:tcW w:w="5395" w:type="dxa"/>
          </w:tcPr>
          <w:p w14:paraId="6381D525" w14:textId="13E70D97" w:rsidR="00270F06" w:rsidRPr="00282223" w:rsidRDefault="00270F06" w:rsidP="00270F06">
            <w:pPr>
              <w:widowControl/>
              <w:autoSpaceDE/>
              <w:autoSpaceDN/>
              <w:rPr>
                <w:rFonts w:asciiTheme="minorHAnsi" w:eastAsia="Times New Roman" w:hAnsiTheme="minorHAnsi" w:cs="Times New Roman"/>
                <w:b/>
                <w:bCs/>
                <w:color w:val="222222"/>
                <w:sz w:val="20"/>
                <w:szCs w:val="20"/>
                <w:lang w:bidi="ar-SA"/>
              </w:rPr>
            </w:pPr>
            <w:r w:rsidRPr="00282223">
              <w:rPr>
                <w:rFonts w:asciiTheme="minorHAnsi" w:eastAsia="Times New Roman" w:hAnsiTheme="minorHAnsi" w:cs="Times New Roman"/>
                <w:b/>
                <w:bCs/>
                <w:color w:val="222222"/>
                <w:sz w:val="20"/>
                <w:szCs w:val="20"/>
                <w:lang w:bidi="ar-SA"/>
              </w:rPr>
              <w:t>Masks/PPE</w:t>
            </w:r>
          </w:p>
        </w:tc>
        <w:tc>
          <w:tcPr>
            <w:tcW w:w="5395" w:type="dxa"/>
          </w:tcPr>
          <w:p w14:paraId="06DACF33" w14:textId="317B8239" w:rsidR="00270F06" w:rsidRPr="00282223" w:rsidRDefault="00270F06" w:rsidP="00270F06">
            <w:pPr>
              <w:widowControl/>
              <w:autoSpaceDE/>
              <w:autoSpaceDN/>
              <w:rPr>
                <w:rFonts w:asciiTheme="minorHAnsi" w:eastAsia="Times New Roman" w:hAnsiTheme="minorHAnsi" w:cs="Times New Roman"/>
                <w:bCs/>
                <w:color w:val="222222"/>
                <w:sz w:val="20"/>
                <w:szCs w:val="20"/>
                <w:lang w:bidi="ar-SA"/>
              </w:rPr>
            </w:pPr>
            <w:r w:rsidRPr="00282223">
              <w:rPr>
                <w:rFonts w:asciiTheme="minorHAnsi" w:eastAsia="Times New Roman" w:hAnsiTheme="minorHAnsi" w:cs="Times New Roman"/>
                <w:bCs/>
                <w:color w:val="222222"/>
                <w:sz w:val="20"/>
                <w:szCs w:val="20"/>
                <w:lang w:bidi="ar-SA"/>
              </w:rPr>
              <w:t xml:space="preserve">Institutional procedure/policy on the wearing of cloth masks where PPE is otherwise not required is under discussion.  </w:t>
            </w:r>
          </w:p>
        </w:tc>
      </w:tr>
      <w:tr w:rsidR="00270F06" w14:paraId="007B4465" w14:textId="77777777" w:rsidTr="00270F06">
        <w:tc>
          <w:tcPr>
            <w:tcW w:w="5395" w:type="dxa"/>
          </w:tcPr>
          <w:p w14:paraId="56709C65" w14:textId="73C05EB7" w:rsidR="00270F06" w:rsidRPr="00282223" w:rsidRDefault="00270F06" w:rsidP="00270F06">
            <w:pPr>
              <w:widowControl/>
              <w:autoSpaceDE/>
              <w:autoSpaceDN/>
              <w:rPr>
                <w:rFonts w:asciiTheme="minorHAnsi" w:eastAsia="Times New Roman" w:hAnsiTheme="minorHAnsi" w:cs="Times New Roman"/>
                <w:b/>
                <w:bCs/>
                <w:color w:val="222222"/>
                <w:sz w:val="20"/>
                <w:szCs w:val="20"/>
                <w:lang w:bidi="ar-SA"/>
              </w:rPr>
            </w:pPr>
            <w:r w:rsidRPr="00282223">
              <w:rPr>
                <w:rFonts w:asciiTheme="minorHAnsi" w:eastAsia="Times New Roman" w:hAnsiTheme="minorHAnsi" w:cs="Times New Roman"/>
                <w:b/>
                <w:bCs/>
                <w:color w:val="222222"/>
                <w:sz w:val="20"/>
                <w:szCs w:val="20"/>
                <w:lang w:bidi="ar-SA"/>
              </w:rPr>
              <w:t xml:space="preserve">Testing/Tracing </w:t>
            </w:r>
          </w:p>
        </w:tc>
        <w:tc>
          <w:tcPr>
            <w:tcW w:w="5395" w:type="dxa"/>
          </w:tcPr>
          <w:p w14:paraId="3F393DE2" w14:textId="641A539D" w:rsidR="00270F06" w:rsidRPr="00282223" w:rsidRDefault="00270F06" w:rsidP="00270F06">
            <w:pPr>
              <w:widowControl/>
              <w:autoSpaceDE/>
              <w:autoSpaceDN/>
              <w:rPr>
                <w:rFonts w:asciiTheme="minorHAnsi" w:eastAsia="Times New Roman" w:hAnsiTheme="minorHAnsi" w:cs="Times New Roman"/>
                <w:bCs/>
                <w:color w:val="222222"/>
                <w:sz w:val="20"/>
                <w:szCs w:val="20"/>
                <w:lang w:bidi="ar-SA"/>
              </w:rPr>
            </w:pPr>
            <w:r w:rsidRPr="00282223">
              <w:rPr>
                <w:rFonts w:asciiTheme="minorHAnsi" w:eastAsia="Times New Roman" w:hAnsiTheme="minorHAnsi" w:cs="Times New Roman"/>
                <w:bCs/>
                <w:color w:val="222222"/>
                <w:sz w:val="20"/>
                <w:szCs w:val="20"/>
                <w:lang w:bidi="ar-SA"/>
              </w:rPr>
              <w:t xml:space="preserve">Guidance on wellness checks/screening is forthcoming, including any role the UA might have in providing materials/supplies.   </w:t>
            </w:r>
          </w:p>
          <w:p w14:paraId="5561174C" w14:textId="3C0C5483" w:rsidR="00270F06" w:rsidRPr="00282223" w:rsidRDefault="00270F06" w:rsidP="00270F06">
            <w:pPr>
              <w:widowControl/>
              <w:autoSpaceDE/>
              <w:autoSpaceDN/>
              <w:rPr>
                <w:rFonts w:asciiTheme="minorHAnsi" w:eastAsia="Times New Roman" w:hAnsiTheme="minorHAnsi" w:cs="Times New Roman"/>
                <w:bCs/>
                <w:color w:val="222222"/>
                <w:sz w:val="20"/>
                <w:szCs w:val="20"/>
                <w:lang w:bidi="ar-SA"/>
              </w:rPr>
            </w:pPr>
          </w:p>
          <w:p w14:paraId="4012F9A9" w14:textId="59A338D1" w:rsidR="00270F06" w:rsidRPr="00282223" w:rsidRDefault="00270F06" w:rsidP="00270F06">
            <w:pPr>
              <w:widowControl/>
              <w:autoSpaceDE/>
              <w:autoSpaceDN/>
              <w:rPr>
                <w:rFonts w:asciiTheme="minorHAnsi" w:eastAsia="Times New Roman" w:hAnsiTheme="minorHAnsi" w:cs="Times New Roman"/>
                <w:bCs/>
                <w:color w:val="222222"/>
                <w:sz w:val="20"/>
                <w:szCs w:val="20"/>
                <w:lang w:bidi="ar-SA"/>
              </w:rPr>
            </w:pPr>
            <w:r w:rsidRPr="00282223">
              <w:rPr>
                <w:rFonts w:asciiTheme="minorHAnsi" w:eastAsia="Times New Roman" w:hAnsiTheme="minorHAnsi" w:cs="Times New Roman"/>
                <w:bCs/>
                <w:color w:val="222222"/>
                <w:sz w:val="20"/>
                <w:szCs w:val="20"/>
                <w:lang w:bidi="ar-SA"/>
              </w:rPr>
              <w:lastRenderedPageBreak/>
              <w:t xml:space="preserve">Technology must supplement, not supplant, in-person public health contact tracing methods. </w:t>
            </w:r>
          </w:p>
          <w:p w14:paraId="393776A9" w14:textId="77777777" w:rsidR="00270F06" w:rsidRPr="00282223" w:rsidRDefault="00270F06" w:rsidP="00270F06">
            <w:pPr>
              <w:widowControl/>
              <w:autoSpaceDE/>
              <w:autoSpaceDN/>
              <w:rPr>
                <w:rFonts w:asciiTheme="minorHAnsi" w:eastAsia="Times New Roman" w:hAnsiTheme="minorHAnsi" w:cs="Times New Roman"/>
                <w:bCs/>
                <w:color w:val="222222"/>
                <w:sz w:val="20"/>
                <w:szCs w:val="20"/>
                <w:lang w:bidi="ar-SA"/>
              </w:rPr>
            </w:pPr>
          </w:p>
          <w:p w14:paraId="392CA323" w14:textId="1BD1007C" w:rsidR="00270F06" w:rsidRPr="00282223" w:rsidRDefault="00270F06" w:rsidP="00270F06">
            <w:pPr>
              <w:widowControl/>
              <w:autoSpaceDE/>
              <w:autoSpaceDN/>
              <w:rPr>
                <w:rFonts w:asciiTheme="minorHAnsi" w:eastAsia="Times New Roman" w:hAnsiTheme="minorHAnsi" w:cs="Times New Roman"/>
                <w:bCs/>
                <w:color w:val="222222"/>
                <w:sz w:val="20"/>
                <w:szCs w:val="20"/>
                <w:lang w:bidi="ar-SA"/>
              </w:rPr>
            </w:pPr>
            <w:r w:rsidRPr="00282223">
              <w:rPr>
                <w:rFonts w:asciiTheme="minorHAnsi" w:eastAsia="Times New Roman" w:hAnsiTheme="minorHAnsi" w:cs="Times New Roman"/>
                <w:bCs/>
                <w:color w:val="222222"/>
                <w:sz w:val="20"/>
                <w:szCs w:val="20"/>
                <w:lang w:bidi="ar-SA"/>
              </w:rPr>
              <w:t xml:space="preserve">Back to pre-virus conditions is not assumed without a viable vaccine and/or treatment. </w:t>
            </w:r>
          </w:p>
        </w:tc>
      </w:tr>
      <w:tr w:rsidR="00270F06" w14:paraId="7D5C16A9" w14:textId="77777777" w:rsidTr="00270F06">
        <w:tc>
          <w:tcPr>
            <w:tcW w:w="5395" w:type="dxa"/>
          </w:tcPr>
          <w:p w14:paraId="13FB7F88" w14:textId="62921F21" w:rsidR="00270F06" w:rsidRPr="00282223" w:rsidRDefault="00270F06" w:rsidP="00270F06">
            <w:pPr>
              <w:widowControl/>
              <w:autoSpaceDE/>
              <w:autoSpaceDN/>
              <w:rPr>
                <w:rFonts w:asciiTheme="minorHAnsi" w:eastAsia="Times New Roman" w:hAnsiTheme="minorHAnsi" w:cs="Times New Roman"/>
                <w:b/>
                <w:bCs/>
                <w:color w:val="222222"/>
                <w:sz w:val="20"/>
                <w:szCs w:val="20"/>
                <w:lang w:bidi="ar-SA"/>
              </w:rPr>
            </w:pPr>
            <w:r w:rsidRPr="00282223">
              <w:rPr>
                <w:rFonts w:asciiTheme="minorHAnsi" w:eastAsia="Times New Roman" w:hAnsiTheme="minorHAnsi" w:cs="Times New Roman"/>
                <w:b/>
                <w:bCs/>
                <w:color w:val="222222"/>
                <w:sz w:val="20"/>
                <w:szCs w:val="20"/>
                <w:lang w:bidi="ar-SA"/>
              </w:rPr>
              <w:lastRenderedPageBreak/>
              <w:t xml:space="preserve">Buildings/Signage </w:t>
            </w:r>
          </w:p>
        </w:tc>
        <w:tc>
          <w:tcPr>
            <w:tcW w:w="5395" w:type="dxa"/>
          </w:tcPr>
          <w:p w14:paraId="325837A9" w14:textId="42606DEC" w:rsidR="00270F06" w:rsidRPr="00282223" w:rsidRDefault="00270F06" w:rsidP="00270F06">
            <w:pPr>
              <w:widowControl/>
              <w:autoSpaceDE/>
              <w:autoSpaceDN/>
              <w:rPr>
                <w:rFonts w:asciiTheme="minorHAnsi" w:eastAsia="Times New Roman" w:hAnsiTheme="minorHAnsi" w:cs="Times New Roman"/>
                <w:bCs/>
                <w:color w:val="222222"/>
                <w:sz w:val="20"/>
                <w:szCs w:val="20"/>
                <w:lang w:bidi="ar-SA"/>
              </w:rPr>
            </w:pPr>
            <w:r w:rsidRPr="00282223">
              <w:rPr>
                <w:rFonts w:asciiTheme="minorHAnsi" w:eastAsia="Times New Roman" w:hAnsiTheme="minorHAnsi" w:cs="Times New Roman"/>
                <w:bCs/>
                <w:color w:val="222222"/>
                <w:sz w:val="20"/>
                <w:szCs w:val="20"/>
                <w:lang w:bidi="ar-SA"/>
              </w:rPr>
              <w:t xml:space="preserve">The UA Campus Re-Entry team is discussing signage and other visual materials to manage distancing and personnel limits in spaces. </w:t>
            </w:r>
          </w:p>
        </w:tc>
      </w:tr>
      <w:tr w:rsidR="00270F06" w14:paraId="7C76DD28" w14:textId="77777777" w:rsidTr="00270F06">
        <w:tc>
          <w:tcPr>
            <w:tcW w:w="5395" w:type="dxa"/>
          </w:tcPr>
          <w:p w14:paraId="50DE45CC" w14:textId="24DAECC6" w:rsidR="00270F06" w:rsidRPr="00282223" w:rsidRDefault="00270F06" w:rsidP="00270F06">
            <w:pPr>
              <w:widowControl/>
              <w:autoSpaceDE/>
              <w:autoSpaceDN/>
              <w:rPr>
                <w:rFonts w:asciiTheme="minorHAnsi" w:eastAsia="Times New Roman" w:hAnsiTheme="minorHAnsi" w:cs="Times New Roman"/>
                <w:b/>
                <w:bCs/>
                <w:color w:val="222222"/>
                <w:sz w:val="20"/>
                <w:szCs w:val="20"/>
                <w:lang w:bidi="ar-SA"/>
              </w:rPr>
            </w:pPr>
            <w:r w:rsidRPr="00282223">
              <w:rPr>
                <w:rFonts w:asciiTheme="minorHAnsi" w:eastAsia="Times New Roman" w:hAnsiTheme="minorHAnsi" w:cs="Times New Roman"/>
                <w:b/>
                <w:bCs/>
                <w:color w:val="222222"/>
                <w:sz w:val="20"/>
                <w:szCs w:val="20"/>
                <w:lang w:bidi="ar-SA"/>
              </w:rPr>
              <w:t xml:space="preserve">Compliance Monitoring </w:t>
            </w:r>
          </w:p>
        </w:tc>
        <w:tc>
          <w:tcPr>
            <w:tcW w:w="5395" w:type="dxa"/>
          </w:tcPr>
          <w:p w14:paraId="5411B0C4" w14:textId="77777777" w:rsidR="00270F06" w:rsidRPr="00282223" w:rsidRDefault="00270F06" w:rsidP="00270F06">
            <w:pPr>
              <w:widowControl/>
              <w:autoSpaceDE/>
              <w:autoSpaceDN/>
              <w:rPr>
                <w:rFonts w:asciiTheme="minorHAnsi" w:eastAsia="Times New Roman" w:hAnsiTheme="minorHAnsi" w:cs="Times New Roman"/>
                <w:bCs/>
                <w:color w:val="222222"/>
                <w:sz w:val="20"/>
                <w:szCs w:val="20"/>
                <w:lang w:bidi="ar-SA"/>
              </w:rPr>
            </w:pPr>
            <w:r w:rsidRPr="00282223">
              <w:rPr>
                <w:rFonts w:asciiTheme="minorHAnsi" w:eastAsia="Times New Roman" w:hAnsiTheme="minorHAnsi" w:cs="Times New Roman"/>
                <w:bCs/>
                <w:color w:val="222222"/>
                <w:sz w:val="20"/>
                <w:szCs w:val="20"/>
                <w:lang w:bidi="ar-SA"/>
              </w:rPr>
              <w:t xml:space="preserve">Central communication on orienting to these conditions will be necessary. </w:t>
            </w:r>
          </w:p>
          <w:p w14:paraId="1FF8EDCC" w14:textId="77777777" w:rsidR="00282223" w:rsidRPr="00282223" w:rsidRDefault="00282223" w:rsidP="00270F06">
            <w:pPr>
              <w:widowControl/>
              <w:autoSpaceDE/>
              <w:autoSpaceDN/>
              <w:rPr>
                <w:rFonts w:asciiTheme="minorHAnsi" w:eastAsia="Times New Roman" w:hAnsiTheme="minorHAnsi" w:cs="Times New Roman"/>
                <w:bCs/>
                <w:color w:val="222222"/>
                <w:sz w:val="20"/>
                <w:szCs w:val="20"/>
                <w:lang w:bidi="ar-SA"/>
              </w:rPr>
            </w:pPr>
          </w:p>
          <w:p w14:paraId="7A2870A8" w14:textId="340B6CD6" w:rsidR="00282223" w:rsidRPr="00282223" w:rsidRDefault="00282223" w:rsidP="00270F06">
            <w:pPr>
              <w:widowControl/>
              <w:autoSpaceDE/>
              <w:autoSpaceDN/>
              <w:rPr>
                <w:rFonts w:asciiTheme="minorHAnsi" w:eastAsia="Times New Roman" w:hAnsiTheme="minorHAnsi" w:cs="Times New Roman"/>
                <w:bCs/>
                <w:color w:val="222222"/>
                <w:sz w:val="20"/>
                <w:szCs w:val="20"/>
                <w:lang w:bidi="ar-SA"/>
              </w:rPr>
            </w:pPr>
            <w:r w:rsidRPr="00282223">
              <w:rPr>
                <w:rFonts w:asciiTheme="minorHAnsi" w:eastAsia="Times New Roman" w:hAnsiTheme="minorHAnsi" w:cs="Times New Roman"/>
                <w:bCs/>
                <w:color w:val="222222"/>
                <w:sz w:val="20"/>
                <w:szCs w:val="20"/>
                <w:lang w:bidi="ar-SA"/>
              </w:rPr>
              <w:t xml:space="preserve">Current compliance hotline/site will remain in place for reporting.  </w:t>
            </w:r>
          </w:p>
        </w:tc>
      </w:tr>
    </w:tbl>
    <w:p w14:paraId="6A96B51F" w14:textId="77777777" w:rsidR="00270F06" w:rsidRPr="00270F06" w:rsidRDefault="00270F06" w:rsidP="00270F06">
      <w:pPr>
        <w:widowControl/>
        <w:autoSpaceDE/>
        <w:autoSpaceDN/>
        <w:rPr>
          <w:rFonts w:ascii="Times New Roman" w:eastAsia="Times New Roman" w:hAnsi="Times New Roman" w:cs="Times New Roman"/>
          <w:color w:val="000000"/>
          <w:sz w:val="24"/>
          <w:szCs w:val="24"/>
          <w:lang w:bidi="ar-SA"/>
        </w:rPr>
      </w:pPr>
      <w:r w:rsidRPr="00270F06">
        <w:rPr>
          <w:rFonts w:ascii="Helvetica Neue" w:eastAsia="Times New Roman" w:hAnsi="Helvetica Neue" w:cs="Times New Roman"/>
          <w:color w:val="222222"/>
          <w:sz w:val="21"/>
          <w:szCs w:val="21"/>
          <w:lang w:bidi="ar-SA"/>
        </w:rPr>
        <w:t> </w:t>
      </w:r>
    </w:p>
    <w:p w14:paraId="5B9830D4" w14:textId="277BEABC" w:rsidR="000E1887" w:rsidRPr="007D5CCE" w:rsidRDefault="000E1887">
      <w:pPr>
        <w:rPr>
          <w:rFonts w:asciiTheme="minorHAnsi" w:hAnsiTheme="minorHAnsi"/>
          <w:sz w:val="24"/>
          <w:szCs w:val="24"/>
        </w:rPr>
        <w:sectPr w:rsidR="000E1887" w:rsidRPr="007D5CCE">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100" w:right="440" w:bottom="580" w:left="780" w:header="720" w:footer="720" w:gutter="0"/>
          <w:cols w:space="720"/>
        </w:sectPr>
      </w:pPr>
    </w:p>
    <w:p w14:paraId="5B98313B" w14:textId="7509A9FD" w:rsidR="000E1887" w:rsidRPr="00D44DC2" w:rsidRDefault="00CE144D" w:rsidP="00D44DC2">
      <w:pPr>
        <w:pStyle w:val="BodyText"/>
        <w:ind w:left="115" w:right="1080"/>
        <w:rPr>
          <w:rFonts w:ascii="Calibri"/>
          <w:b/>
          <w:bCs/>
          <w:color w:val="FF0000"/>
          <w:sz w:val="32"/>
          <w:szCs w:val="36"/>
        </w:rPr>
      </w:pPr>
      <w:r>
        <w:rPr>
          <w:rFonts w:ascii="Calibri"/>
          <w:b/>
          <w:bCs/>
          <w:noProof/>
          <w:color w:val="FF0000"/>
          <w:sz w:val="32"/>
          <w:szCs w:val="36"/>
        </w:rPr>
        <w:lastRenderedPageBreak/>
        <w:t xml:space="preserve"> </w:t>
      </w:r>
      <w:r>
        <w:rPr>
          <w:rFonts w:ascii="Calibri"/>
          <w:b/>
          <w:bCs/>
          <w:noProof/>
          <w:color w:val="FF0000"/>
          <w:sz w:val="32"/>
          <w:szCs w:val="36"/>
        </w:rPr>
        <w:tab/>
      </w:r>
      <w:r>
        <w:rPr>
          <w:rFonts w:ascii="Calibri"/>
          <w:b/>
          <w:bCs/>
          <w:noProof/>
          <w:color w:val="FF0000"/>
          <w:sz w:val="32"/>
          <w:szCs w:val="36"/>
        </w:rPr>
        <w:tab/>
      </w:r>
      <w:r>
        <w:rPr>
          <w:rFonts w:ascii="Calibri"/>
          <w:b/>
          <w:bCs/>
          <w:noProof/>
          <w:color w:val="FF0000"/>
          <w:sz w:val="32"/>
          <w:szCs w:val="36"/>
        </w:rPr>
        <w:tab/>
      </w:r>
      <w:r>
        <w:rPr>
          <w:rFonts w:ascii="Calibri"/>
          <w:b/>
          <w:bCs/>
          <w:noProof/>
          <w:color w:val="FF0000"/>
          <w:sz w:val="32"/>
          <w:szCs w:val="36"/>
        </w:rPr>
        <w:tab/>
      </w:r>
      <w:r>
        <w:rPr>
          <w:rFonts w:ascii="Calibri"/>
          <w:b/>
          <w:bCs/>
          <w:noProof/>
          <w:color w:val="FF0000"/>
          <w:sz w:val="32"/>
          <w:szCs w:val="36"/>
        </w:rPr>
        <w:tab/>
        <w:t xml:space="preserve">  U</w:t>
      </w:r>
      <w:r w:rsidR="00D44DC2" w:rsidRPr="00D44DC2">
        <w:rPr>
          <w:rFonts w:ascii="Calibri"/>
          <w:b/>
          <w:bCs/>
          <w:noProof/>
          <w:color w:val="FF0000"/>
          <w:sz w:val="32"/>
          <w:szCs w:val="36"/>
        </w:rPr>
        <w:t xml:space="preserve">niversity of Arizona  </w:t>
      </w:r>
      <w:r w:rsidR="00A20E46">
        <w:rPr>
          <w:rFonts w:ascii="Calibri"/>
          <w:b/>
          <w:bCs/>
          <w:noProof/>
          <w:color w:val="FF0000"/>
          <w:sz w:val="32"/>
          <w:szCs w:val="36"/>
        </w:rPr>
        <w:t>- 6 PHASE START TO RESEARCH</w:t>
      </w:r>
    </w:p>
    <w:p w14:paraId="5B98313C" w14:textId="77777777" w:rsidR="000E1887" w:rsidRDefault="000E1887">
      <w:pPr>
        <w:pStyle w:val="BodyText"/>
        <w:ind w:left="0"/>
        <w:rPr>
          <w:rFonts w:ascii="Calibri"/>
          <w:b/>
          <w:i/>
          <w:sz w:val="20"/>
        </w:rPr>
      </w:pPr>
    </w:p>
    <w:p w14:paraId="5B98313D" w14:textId="77777777" w:rsidR="000E1887" w:rsidRDefault="000E1887">
      <w:pPr>
        <w:pStyle w:val="BodyText"/>
        <w:spacing w:before="4"/>
        <w:ind w:left="0"/>
        <w:rPr>
          <w:rFonts w:ascii="Calibri"/>
          <w:b/>
          <w:i/>
          <w:sz w:val="20"/>
        </w:rPr>
      </w:pPr>
    </w:p>
    <w:tbl>
      <w:tblPr>
        <w:tblW w:w="13230" w:type="dxa"/>
        <w:tblInd w:w="738" w:type="dxa"/>
        <w:tblBorders>
          <w:top w:val="single" w:sz="8" w:space="0" w:color="9F8AB9"/>
          <w:left w:val="single" w:sz="8" w:space="0" w:color="9F8AB9"/>
          <w:bottom w:val="single" w:sz="8" w:space="0" w:color="9F8AB9"/>
          <w:right w:val="single" w:sz="8" w:space="0" w:color="9F8AB9"/>
          <w:insideH w:val="single" w:sz="8" w:space="0" w:color="9F8AB9"/>
          <w:insideV w:val="single" w:sz="4" w:space="0" w:color="000000"/>
        </w:tblBorders>
        <w:tblLayout w:type="fixed"/>
        <w:tblLook w:val="0400" w:firstRow="0" w:lastRow="0" w:firstColumn="0" w:lastColumn="0" w:noHBand="0" w:noVBand="1"/>
      </w:tblPr>
      <w:tblGrid>
        <w:gridCol w:w="900"/>
        <w:gridCol w:w="2610"/>
        <w:gridCol w:w="2700"/>
        <w:gridCol w:w="3510"/>
        <w:gridCol w:w="3510"/>
      </w:tblGrid>
      <w:tr w:rsidR="00263BD1" w:rsidRPr="00263BD1" w14:paraId="5DB3AFA4" w14:textId="45C7C17F" w:rsidTr="00263BD1">
        <w:tc>
          <w:tcPr>
            <w:tcW w:w="900" w:type="dxa"/>
            <w:tcBorders>
              <w:bottom w:val="single" w:sz="8" w:space="0" w:color="9F8AB9"/>
            </w:tcBorders>
            <w:shd w:val="clear" w:color="auto" w:fill="C0504D" w:themeFill="accent2"/>
          </w:tcPr>
          <w:p w14:paraId="07CC02F3" w14:textId="77777777" w:rsidR="00263BD1" w:rsidRPr="00A20E46" w:rsidRDefault="00263BD1" w:rsidP="00263BD1">
            <w:pPr>
              <w:pStyle w:val="Normal1"/>
              <w:jc w:val="center"/>
              <w:rPr>
                <w:b/>
                <w:color w:val="FFFFFF"/>
                <w:sz w:val="20"/>
                <w:szCs w:val="20"/>
              </w:rPr>
            </w:pPr>
            <w:r w:rsidRPr="00A20E46">
              <w:rPr>
                <w:b/>
                <w:color w:val="FFFFFF"/>
                <w:sz w:val="20"/>
                <w:szCs w:val="20"/>
              </w:rPr>
              <w:t>PHASE</w:t>
            </w:r>
          </w:p>
        </w:tc>
        <w:tc>
          <w:tcPr>
            <w:tcW w:w="2610" w:type="dxa"/>
            <w:tcBorders>
              <w:bottom w:val="single" w:sz="8" w:space="0" w:color="9F8AB9"/>
            </w:tcBorders>
            <w:shd w:val="clear" w:color="auto" w:fill="C0504D" w:themeFill="accent2"/>
          </w:tcPr>
          <w:p w14:paraId="3899DF8C" w14:textId="77777777" w:rsidR="00263BD1" w:rsidRPr="00A20E46" w:rsidRDefault="00263BD1" w:rsidP="00263BD1">
            <w:pPr>
              <w:pStyle w:val="Normal1"/>
              <w:jc w:val="center"/>
              <w:rPr>
                <w:b/>
                <w:color w:val="0000FF"/>
                <w:sz w:val="20"/>
                <w:szCs w:val="20"/>
              </w:rPr>
            </w:pPr>
            <w:r w:rsidRPr="00A20E46">
              <w:rPr>
                <w:b/>
                <w:color w:val="FFFFFF"/>
                <w:sz w:val="20"/>
                <w:szCs w:val="20"/>
              </w:rPr>
              <w:t>EXTERNAL CONDITIONS</w:t>
            </w:r>
          </w:p>
        </w:tc>
        <w:tc>
          <w:tcPr>
            <w:tcW w:w="2700" w:type="dxa"/>
            <w:tcBorders>
              <w:bottom w:val="single" w:sz="8" w:space="0" w:color="9F8AB9"/>
            </w:tcBorders>
            <w:shd w:val="clear" w:color="auto" w:fill="C0504D" w:themeFill="accent2"/>
          </w:tcPr>
          <w:p w14:paraId="0221CB57" w14:textId="77777777" w:rsidR="00263BD1" w:rsidRPr="00A20E46" w:rsidRDefault="00263BD1" w:rsidP="00263BD1">
            <w:pPr>
              <w:pStyle w:val="Normal1"/>
              <w:jc w:val="center"/>
              <w:rPr>
                <w:b/>
                <w:color w:val="FFFFFF"/>
                <w:sz w:val="20"/>
                <w:szCs w:val="20"/>
              </w:rPr>
            </w:pPr>
            <w:r w:rsidRPr="00A20E46">
              <w:rPr>
                <w:b/>
                <w:color w:val="FFFFFF"/>
                <w:sz w:val="20"/>
                <w:szCs w:val="20"/>
              </w:rPr>
              <w:t>SUMMARY &amp; METRICS</w:t>
            </w:r>
          </w:p>
        </w:tc>
        <w:tc>
          <w:tcPr>
            <w:tcW w:w="3510" w:type="dxa"/>
            <w:tcBorders>
              <w:bottom w:val="single" w:sz="8" w:space="0" w:color="9F8AB9"/>
            </w:tcBorders>
            <w:shd w:val="clear" w:color="auto" w:fill="C0504D" w:themeFill="accent2"/>
          </w:tcPr>
          <w:p w14:paraId="65827509" w14:textId="77777777" w:rsidR="00263BD1" w:rsidRPr="00A20E46" w:rsidRDefault="00263BD1" w:rsidP="00263BD1">
            <w:pPr>
              <w:pStyle w:val="Normal1"/>
              <w:jc w:val="center"/>
              <w:rPr>
                <w:b/>
                <w:color w:val="FFFFFF"/>
                <w:sz w:val="20"/>
                <w:szCs w:val="20"/>
              </w:rPr>
            </w:pPr>
            <w:r w:rsidRPr="00A20E46">
              <w:rPr>
                <w:b/>
                <w:color w:val="FFFFFF"/>
                <w:sz w:val="20"/>
                <w:szCs w:val="20"/>
              </w:rPr>
              <w:t>CRITERIA</w:t>
            </w:r>
          </w:p>
        </w:tc>
        <w:tc>
          <w:tcPr>
            <w:tcW w:w="3510" w:type="dxa"/>
            <w:tcBorders>
              <w:bottom w:val="single" w:sz="8" w:space="0" w:color="9F8AB9"/>
            </w:tcBorders>
            <w:shd w:val="clear" w:color="auto" w:fill="C0504D" w:themeFill="accent2"/>
          </w:tcPr>
          <w:p w14:paraId="1B570965" w14:textId="63680F7D" w:rsidR="00263BD1" w:rsidRPr="00263BD1" w:rsidRDefault="00263BD1" w:rsidP="00263BD1">
            <w:pPr>
              <w:pStyle w:val="Normal1"/>
              <w:jc w:val="center"/>
              <w:rPr>
                <w:b/>
                <w:color w:val="FFFFFF"/>
                <w:sz w:val="20"/>
                <w:szCs w:val="20"/>
              </w:rPr>
            </w:pPr>
            <w:r w:rsidRPr="00263BD1">
              <w:rPr>
                <w:b/>
                <w:color w:val="FFFFFF"/>
                <w:sz w:val="20"/>
                <w:szCs w:val="20"/>
              </w:rPr>
              <w:t>RESPONSES</w:t>
            </w:r>
          </w:p>
        </w:tc>
      </w:tr>
      <w:tr w:rsidR="00263BD1" w:rsidRPr="00263BD1" w14:paraId="57440C27" w14:textId="75101C83" w:rsidTr="00263BD1">
        <w:trPr>
          <w:trHeight w:val="3003"/>
        </w:trPr>
        <w:tc>
          <w:tcPr>
            <w:tcW w:w="900" w:type="dxa"/>
            <w:tcBorders>
              <w:bottom w:val="single" w:sz="8" w:space="0" w:color="9F8AB9"/>
            </w:tcBorders>
            <w:shd w:val="clear" w:color="auto" w:fill="FFFFFF" w:themeFill="background1"/>
            <w:vAlign w:val="center"/>
          </w:tcPr>
          <w:p w14:paraId="5166153F" w14:textId="28F2C120" w:rsidR="00263BD1" w:rsidRPr="001B0726" w:rsidRDefault="00263BD1" w:rsidP="00263BD1">
            <w:pPr>
              <w:pStyle w:val="Normal1"/>
              <w:jc w:val="center"/>
              <w:rPr>
                <w:b/>
                <w:sz w:val="18"/>
                <w:szCs w:val="18"/>
              </w:rPr>
            </w:pPr>
            <w:r w:rsidRPr="00936B25">
              <w:rPr>
                <w:b/>
              </w:rPr>
              <w:t>1</w:t>
            </w:r>
          </w:p>
        </w:tc>
        <w:tc>
          <w:tcPr>
            <w:tcW w:w="2610" w:type="dxa"/>
            <w:tcBorders>
              <w:bottom w:val="single" w:sz="8" w:space="0" w:color="9F8AB9"/>
            </w:tcBorders>
            <w:shd w:val="clear" w:color="auto" w:fill="FFFFFF" w:themeFill="background1"/>
          </w:tcPr>
          <w:p w14:paraId="03E7AD30" w14:textId="77777777" w:rsidR="00263BD1" w:rsidRDefault="00263BD1" w:rsidP="00263BD1">
            <w:pPr>
              <w:pStyle w:val="Normal1"/>
              <w:rPr>
                <w:sz w:val="18"/>
                <w:szCs w:val="18"/>
              </w:rPr>
            </w:pPr>
            <w:r w:rsidRPr="001B0726">
              <w:rPr>
                <w:b/>
                <w:sz w:val="18"/>
                <w:szCs w:val="18"/>
              </w:rPr>
              <w:t>Situation unknown and changing</w:t>
            </w:r>
          </w:p>
          <w:p w14:paraId="69EBC5A1" w14:textId="77777777" w:rsidR="00263BD1" w:rsidRPr="001B0726" w:rsidRDefault="00263BD1" w:rsidP="00263BD1">
            <w:pPr>
              <w:pStyle w:val="Normal1"/>
              <w:rPr>
                <w:sz w:val="18"/>
                <w:szCs w:val="18"/>
              </w:rPr>
            </w:pPr>
          </w:p>
          <w:p w14:paraId="15099E5D" w14:textId="77777777" w:rsidR="00263BD1" w:rsidRPr="001B0726" w:rsidRDefault="00263BD1" w:rsidP="00263BD1">
            <w:pPr>
              <w:pStyle w:val="Normal1"/>
              <w:rPr>
                <w:sz w:val="18"/>
                <w:szCs w:val="18"/>
              </w:rPr>
            </w:pPr>
            <w:r w:rsidRPr="001B0726">
              <w:rPr>
                <w:sz w:val="18"/>
                <w:szCs w:val="18"/>
              </w:rPr>
              <w:t>COVID-19 hospitalizations on the rise</w:t>
            </w:r>
          </w:p>
          <w:p w14:paraId="2D0D0657" w14:textId="77777777" w:rsidR="00263BD1" w:rsidRPr="001B0726" w:rsidRDefault="00263BD1" w:rsidP="00263BD1">
            <w:pPr>
              <w:pStyle w:val="Normal1"/>
              <w:rPr>
                <w:sz w:val="18"/>
                <w:szCs w:val="18"/>
              </w:rPr>
            </w:pPr>
            <w:r w:rsidRPr="001B0726">
              <w:rPr>
                <w:sz w:val="18"/>
                <w:szCs w:val="18"/>
              </w:rPr>
              <w:t>Testing limited, PPE shortages</w:t>
            </w:r>
          </w:p>
          <w:p w14:paraId="33DF940E" w14:textId="77777777" w:rsidR="00263BD1" w:rsidRPr="001B0726" w:rsidRDefault="00263BD1" w:rsidP="00263BD1">
            <w:pPr>
              <w:pStyle w:val="Normal1"/>
              <w:rPr>
                <w:color w:val="0000FF"/>
                <w:sz w:val="18"/>
                <w:szCs w:val="18"/>
              </w:rPr>
            </w:pPr>
          </w:p>
        </w:tc>
        <w:tc>
          <w:tcPr>
            <w:tcW w:w="2700" w:type="dxa"/>
            <w:tcBorders>
              <w:bottom w:val="single" w:sz="8" w:space="0" w:color="9F8AB9"/>
            </w:tcBorders>
            <w:shd w:val="clear" w:color="auto" w:fill="FFFFFF" w:themeFill="background1"/>
          </w:tcPr>
          <w:p w14:paraId="67B9060E" w14:textId="77777777" w:rsidR="00263BD1" w:rsidRPr="001B0726" w:rsidRDefault="00263BD1" w:rsidP="00263BD1">
            <w:pPr>
              <w:pStyle w:val="Normal1"/>
              <w:rPr>
                <w:b/>
                <w:sz w:val="18"/>
                <w:szCs w:val="18"/>
              </w:rPr>
            </w:pPr>
            <w:r w:rsidRPr="001B0726">
              <w:rPr>
                <w:b/>
                <w:sz w:val="18"/>
                <w:szCs w:val="18"/>
              </w:rPr>
              <w:t xml:space="preserve">Only research deemed </w:t>
            </w:r>
            <w:r>
              <w:rPr>
                <w:b/>
                <w:sz w:val="18"/>
                <w:szCs w:val="18"/>
              </w:rPr>
              <w:t>Essential</w:t>
            </w:r>
            <w:r w:rsidRPr="001B0726">
              <w:rPr>
                <w:b/>
                <w:sz w:val="18"/>
                <w:szCs w:val="18"/>
              </w:rPr>
              <w:t xml:space="preserve"> is allowed</w:t>
            </w:r>
          </w:p>
          <w:p w14:paraId="794BCF55" w14:textId="77777777" w:rsidR="00EB6BAD" w:rsidRDefault="00EB6BAD" w:rsidP="00263BD1">
            <w:pPr>
              <w:pStyle w:val="Normal1"/>
              <w:rPr>
                <w:sz w:val="18"/>
                <w:szCs w:val="18"/>
              </w:rPr>
            </w:pPr>
          </w:p>
          <w:p w14:paraId="402A27BE" w14:textId="2566F182" w:rsidR="00263BD1" w:rsidRPr="001B0726" w:rsidRDefault="00263BD1" w:rsidP="00263BD1">
            <w:pPr>
              <w:pStyle w:val="Normal1"/>
              <w:rPr>
                <w:sz w:val="18"/>
                <w:szCs w:val="18"/>
              </w:rPr>
            </w:pPr>
            <w:r w:rsidRPr="001B0726">
              <w:rPr>
                <w:sz w:val="18"/>
                <w:szCs w:val="18"/>
              </w:rPr>
              <w:t xml:space="preserve">Researchers must be designated as </w:t>
            </w:r>
            <w:r>
              <w:rPr>
                <w:sz w:val="18"/>
                <w:szCs w:val="18"/>
              </w:rPr>
              <w:t xml:space="preserve">Essential and have an approved waiver </w:t>
            </w:r>
            <w:r w:rsidRPr="001B0726">
              <w:rPr>
                <w:sz w:val="18"/>
                <w:szCs w:val="18"/>
              </w:rPr>
              <w:t>to be onsite</w:t>
            </w:r>
          </w:p>
          <w:p w14:paraId="2C438A01" w14:textId="77777777" w:rsidR="00263BD1" w:rsidRPr="001B0726" w:rsidRDefault="00263BD1" w:rsidP="00263BD1">
            <w:pPr>
              <w:pStyle w:val="Normal1"/>
              <w:rPr>
                <w:sz w:val="18"/>
                <w:szCs w:val="18"/>
              </w:rPr>
            </w:pPr>
          </w:p>
          <w:p w14:paraId="36120402" w14:textId="77777777" w:rsidR="00263BD1" w:rsidRDefault="003C3C47" w:rsidP="00263BD1">
            <w:pPr>
              <w:pStyle w:val="Normal1"/>
              <w:rPr>
                <w:sz w:val="18"/>
                <w:szCs w:val="18"/>
              </w:rPr>
            </w:pPr>
            <w:hyperlink r:id="rId18" w:history="1">
              <w:r w:rsidR="00263BD1" w:rsidRPr="00170DB8">
                <w:rPr>
                  <w:rStyle w:val="Hyperlink"/>
                  <w:sz w:val="18"/>
                  <w:szCs w:val="18"/>
                </w:rPr>
                <w:t>See link for definition of essential</w:t>
              </w:r>
            </w:hyperlink>
          </w:p>
          <w:p w14:paraId="6C308AAE" w14:textId="77777777" w:rsidR="00263BD1" w:rsidRDefault="00263BD1" w:rsidP="00263BD1">
            <w:pPr>
              <w:pStyle w:val="Normal1"/>
              <w:rPr>
                <w:sz w:val="18"/>
                <w:szCs w:val="18"/>
              </w:rPr>
            </w:pPr>
          </w:p>
          <w:p w14:paraId="1D4519C4" w14:textId="77777777" w:rsidR="00263BD1" w:rsidRDefault="003C3C47" w:rsidP="00263BD1">
            <w:pPr>
              <w:pStyle w:val="Normal1"/>
              <w:rPr>
                <w:sz w:val="18"/>
                <w:szCs w:val="18"/>
              </w:rPr>
            </w:pPr>
            <w:hyperlink r:id="rId19" w:history="1">
              <w:r w:rsidR="00263BD1" w:rsidRPr="00850C57">
                <w:rPr>
                  <w:rStyle w:val="Hyperlink"/>
                  <w:sz w:val="18"/>
                  <w:szCs w:val="18"/>
                </w:rPr>
                <w:t>Waiver link</w:t>
              </w:r>
            </w:hyperlink>
          </w:p>
          <w:p w14:paraId="7EFA450C" w14:textId="77777777" w:rsidR="00263BD1" w:rsidRDefault="00263BD1" w:rsidP="00263BD1">
            <w:pPr>
              <w:pStyle w:val="Normal1"/>
              <w:rPr>
                <w:sz w:val="18"/>
                <w:szCs w:val="18"/>
              </w:rPr>
            </w:pPr>
          </w:p>
          <w:p w14:paraId="6237DD2F" w14:textId="0FD0AA2C" w:rsidR="00263BD1" w:rsidRPr="001B1BD0" w:rsidRDefault="00263BD1" w:rsidP="00263BD1">
            <w:pPr>
              <w:pStyle w:val="Normal1"/>
              <w:rPr>
                <w:color w:val="000000" w:themeColor="text1"/>
                <w:sz w:val="18"/>
                <w:szCs w:val="18"/>
              </w:rPr>
            </w:pPr>
            <w:r w:rsidRPr="001B1BD0">
              <w:rPr>
                <w:color w:val="000000" w:themeColor="text1"/>
                <w:sz w:val="18"/>
                <w:szCs w:val="18"/>
              </w:rPr>
              <w:t>On site researc</w:t>
            </w:r>
            <w:r w:rsidR="00222F60">
              <w:rPr>
                <w:color w:val="000000" w:themeColor="text1"/>
                <w:sz w:val="18"/>
                <w:szCs w:val="18"/>
              </w:rPr>
              <w:t>f</w:t>
            </w:r>
            <w:r w:rsidRPr="001B1BD0">
              <w:rPr>
                <w:color w:val="000000" w:themeColor="text1"/>
                <w:sz w:val="18"/>
                <w:szCs w:val="18"/>
              </w:rPr>
              <w:t xml:space="preserve">h activity estimated at </w:t>
            </w:r>
            <w:r w:rsidRPr="001B1BD0">
              <w:rPr>
                <w:b/>
                <w:bCs/>
                <w:color w:val="000000" w:themeColor="text1"/>
                <w:sz w:val="18"/>
                <w:szCs w:val="18"/>
              </w:rPr>
              <w:t>5-10%</w:t>
            </w:r>
            <w:r w:rsidRPr="001B1BD0">
              <w:rPr>
                <w:color w:val="000000" w:themeColor="text1"/>
                <w:sz w:val="18"/>
                <w:szCs w:val="18"/>
              </w:rPr>
              <w:t xml:space="preserve"> </w:t>
            </w:r>
            <w:r w:rsidRPr="001B1BD0">
              <w:rPr>
                <w:b/>
                <w:bCs/>
                <w:color w:val="000000" w:themeColor="text1"/>
                <w:sz w:val="18"/>
                <w:szCs w:val="18"/>
              </w:rPr>
              <w:t>of normal</w:t>
            </w:r>
            <w:r w:rsidRPr="001B1BD0">
              <w:rPr>
                <w:color w:val="000000" w:themeColor="text1"/>
                <w:sz w:val="18"/>
                <w:szCs w:val="18"/>
              </w:rPr>
              <w:t xml:space="preserve"> </w:t>
            </w:r>
          </w:p>
          <w:p w14:paraId="15B51D17" w14:textId="2A964829" w:rsidR="00263BD1" w:rsidRPr="001B0726" w:rsidRDefault="00263BD1" w:rsidP="00263BD1">
            <w:pPr>
              <w:pStyle w:val="Normal1"/>
              <w:rPr>
                <w:sz w:val="18"/>
                <w:szCs w:val="18"/>
              </w:rPr>
            </w:pPr>
            <w:bookmarkStart w:id="0" w:name="_GoBack"/>
            <w:bookmarkEnd w:id="0"/>
          </w:p>
        </w:tc>
        <w:tc>
          <w:tcPr>
            <w:tcW w:w="3510" w:type="dxa"/>
            <w:tcBorders>
              <w:bottom w:val="single" w:sz="8" w:space="0" w:color="9F8AB9"/>
            </w:tcBorders>
            <w:shd w:val="clear" w:color="auto" w:fill="FFFFFF" w:themeFill="background1"/>
          </w:tcPr>
          <w:p w14:paraId="142D4FC9" w14:textId="15EBB461" w:rsidR="00263BD1" w:rsidRPr="001B0726" w:rsidRDefault="00263BD1" w:rsidP="00263BD1">
            <w:pPr>
              <w:pStyle w:val="Normal1"/>
              <w:spacing w:line="276" w:lineRule="auto"/>
              <w:rPr>
                <w:sz w:val="18"/>
                <w:szCs w:val="18"/>
              </w:rPr>
            </w:pPr>
            <w:r w:rsidRPr="001B0726">
              <w:rPr>
                <w:i/>
                <w:sz w:val="18"/>
                <w:szCs w:val="18"/>
              </w:rPr>
              <w:t>Research facilities and field stations are closed, except where personnel are required to protect life</w:t>
            </w:r>
            <w:r w:rsidR="00EB6BAD">
              <w:rPr>
                <w:i/>
                <w:sz w:val="18"/>
                <w:szCs w:val="18"/>
              </w:rPr>
              <w:t>,</w:t>
            </w:r>
            <w:r w:rsidRPr="001B0726">
              <w:rPr>
                <w:i/>
                <w:sz w:val="18"/>
                <w:szCs w:val="18"/>
              </w:rPr>
              <w:t xml:space="preserve"> safety</w:t>
            </w:r>
            <w:r w:rsidR="00B4356F">
              <w:rPr>
                <w:i/>
                <w:sz w:val="18"/>
                <w:szCs w:val="18"/>
              </w:rPr>
              <w:t>,</w:t>
            </w:r>
            <w:r w:rsidRPr="001B0726">
              <w:rPr>
                <w:i/>
                <w:sz w:val="18"/>
                <w:szCs w:val="18"/>
              </w:rPr>
              <w:t xml:space="preserve"> and </w:t>
            </w:r>
            <w:r>
              <w:rPr>
                <w:i/>
                <w:sz w:val="18"/>
                <w:szCs w:val="18"/>
              </w:rPr>
              <w:t>Essential</w:t>
            </w:r>
            <w:r w:rsidRPr="001B0726">
              <w:rPr>
                <w:i/>
                <w:sz w:val="18"/>
                <w:szCs w:val="18"/>
              </w:rPr>
              <w:t xml:space="preserve"> research infrastructure/capability</w:t>
            </w:r>
            <w:r w:rsidRPr="001B0726">
              <w:rPr>
                <w:sz w:val="18"/>
                <w:szCs w:val="18"/>
              </w:rPr>
              <w:t xml:space="preserve"> (maintaining cell lines, animal health, instrumentation, etc.)</w:t>
            </w:r>
          </w:p>
          <w:p w14:paraId="295A813A" w14:textId="0E73AC68" w:rsidR="00263BD1" w:rsidRPr="001B0726" w:rsidRDefault="00263BD1" w:rsidP="00263BD1">
            <w:pPr>
              <w:pStyle w:val="Normal1"/>
              <w:numPr>
                <w:ilvl w:val="0"/>
                <w:numId w:val="21"/>
              </w:numPr>
              <w:spacing w:line="276" w:lineRule="auto"/>
              <w:ind w:left="450"/>
              <w:rPr>
                <w:sz w:val="18"/>
                <w:szCs w:val="18"/>
              </w:rPr>
            </w:pPr>
            <w:r w:rsidRPr="001B0726">
              <w:rPr>
                <w:sz w:val="18"/>
                <w:szCs w:val="18"/>
              </w:rPr>
              <w:t>Minimum staffing</w:t>
            </w:r>
          </w:p>
          <w:p w14:paraId="101C522F" w14:textId="06A9C9FB" w:rsidR="00263BD1" w:rsidRPr="00B25C37" w:rsidRDefault="00263BD1" w:rsidP="00263BD1">
            <w:pPr>
              <w:pStyle w:val="Normal1"/>
              <w:numPr>
                <w:ilvl w:val="0"/>
                <w:numId w:val="21"/>
              </w:numPr>
              <w:pBdr>
                <w:top w:val="nil"/>
                <w:left w:val="nil"/>
                <w:bottom w:val="nil"/>
                <w:right w:val="nil"/>
                <w:between w:val="nil"/>
              </w:pBdr>
              <w:spacing w:line="276" w:lineRule="auto"/>
              <w:ind w:left="450"/>
              <w:rPr>
                <w:sz w:val="18"/>
                <w:szCs w:val="18"/>
                <w:highlight w:val="yellow"/>
              </w:rPr>
            </w:pPr>
            <w:r w:rsidRPr="00B25C37">
              <w:rPr>
                <w:sz w:val="18"/>
                <w:szCs w:val="18"/>
                <w:highlight w:val="yellow"/>
              </w:rPr>
              <w:t>Authorization for one time access to faculty offices to pick up books and materials, shut down instrumentation, etc. delegated to deans</w:t>
            </w:r>
          </w:p>
          <w:p w14:paraId="29898CD3" w14:textId="3AB65E80" w:rsidR="00263BD1" w:rsidRPr="001B0726" w:rsidRDefault="00263BD1" w:rsidP="00263BD1">
            <w:pPr>
              <w:pStyle w:val="Normal1"/>
              <w:numPr>
                <w:ilvl w:val="0"/>
                <w:numId w:val="21"/>
              </w:numPr>
              <w:pBdr>
                <w:top w:val="nil"/>
                <w:left w:val="nil"/>
                <w:bottom w:val="nil"/>
                <w:right w:val="nil"/>
                <w:between w:val="nil"/>
              </w:pBdr>
              <w:spacing w:line="276" w:lineRule="auto"/>
              <w:ind w:left="450"/>
              <w:rPr>
                <w:sz w:val="18"/>
                <w:szCs w:val="18"/>
              </w:rPr>
            </w:pPr>
            <w:r w:rsidRPr="001B0726">
              <w:rPr>
                <w:sz w:val="18"/>
                <w:szCs w:val="18"/>
              </w:rPr>
              <w:t>Departments have submitted COOP / Mitigation Plans in anticipation of next Phase</w:t>
            </w:r>
          </w:p>
          <w:p w14:paraId="59DA788B" w14:textId="1CEC3386" w:rsidR="00263BD1" w:rsidRPr="00627E2D" w:rsidRDefault="00263BD1" w:rsidP="00263BD1">
            <w:pPr>
              <w:pStyle w:val="Normal1"/>
              <w:pBdr>
                <w:top w:val="nil"/>
                <w:left w:val="nil"/>
                <w:bottom w:val="nil"/>
                <w:right w:val="nil"/>
                <w:between w:val="nil"/>
              </w:pBdr>
              <w:spacing w:line="276" w:lineRule="auto"/>
              <w:ind w:left="90"/>
            </w:pPr>
            <w:r w:rsidRPr="001B0726">
              <w:rPr>
                <w:sz w:val="18"/>
                <w:szCs w:val="18"/>
              </w:rPr>
              <w:t xml:space="preserve">Closed labs have submitted shutdown documentation to RLSS.  </w:t>
            </w:r>
          </w:p>
        </w:tc>
        <w:tc>
          <w:tcPr>
            <w:tcW w:w="3510" w:type="dxa"/>
            <w:tcBorders>
              <w:bottom w:val="single" w:sz="8" w:space="0" w:color="9F8AB9"/>
            </w:tcBorders>
            <w:shd w:val="clear" w:color="auto" w:fill="FFFFFF" w:themeFill="background1"/>
          </w:tcPr>
          <w:p w14:paraId="2A2707A7" w14:textId="16BD4C63" w:rsidR="00263BD1" w:rsidRPr="00263BD1" w:rsidRDefault="00263BD1" w:rsidP="00263BD1">
            <w:pPr>
              <w:rPr>
                <w:rFonts w:asciiTheme="minorHAnsi" w:hAnsiTheme="minorHAnsi" w:cstheme="minorHAnsi"/>
                <w:bCs/>
                <w:sz w:val="18"/>
                <w:szCs w:val="18"/>
              </w:rPr>
            </w:pPr>
            <w:r w:rsidRPr="00263BD1">
              <w:rPr>
                <w:rFonts w:asciiTheme="minorHAnsi" w:hAnsiTheme="minorHAnsi" w:cstheme="minorHAnsi"/>
                <w:bCs/>
                <w:sz w:val="18"/>
                <w:szCs w:val="18"/>
              </w:rPr>
              <w:t>Social distancing is the pr</w:t>
            </w:r>
            <w:r w:rsidR="001B12C9">
              <w:rPr>
                <w:rFonts w:asciiTheme="minorHAnsi" w:hAnsiTheme="minorHAnsi" w:cstheme="minorHAnsi"/>
                <w:bCs/>
                <w:sz w:val="18"/>
                <w:szCs w:val="18"/>
              </w:rPr>
              <w:t xml:space="preserve">imary </w:t>
            </w:r>
            <w:r w:rsidRPr="00263BD1">
              <w:rPr>
                <w:rFonts w:asciiTheme="minorHAnsi" w:hAnsiTheme="minorHAnsi" w:cstheme="minorHAnsi"/>
                <w:bCs/>
                <w:sz w:val="18"/>
                <w:szCs w:val="18"/>
              </w:rPr>
              <w:t>strategy:</w:t>
            </w:r>
          </w:p>
          <w:p w14:paraId="365D51F5" w14:textId="015436CF" w:rsidR="00263BD1" w:rsidRPr="00263BD1" w:rsidRDefault="00263BD1" w:rsidP="00263BD1">
            <w:pPr>
              <w:pStyle w:val="ListParagraph"/>
              <w:widowControl/>
              <w:numPr>
                <w:ilvl w:val="0"/>
                <w:numId w:val="26"/>
              </w:numPr>
              <w:autoSpaceDE/>
              <w:autoSpaceDN/>
              <w:spacing w:before="0"/>
              <w:contextualSpacing/>
              <w:rPr>
                <w:rFonts w:asciiTheme="minorHAnsi" w:hAnsiTheme="minorHAnsi" w:cstheme="minorHAnsi"/>
                <w:bCs/>
                <w:sz w:val="18"/>
                <w:szCs w:val="18"/>
              </w:rPr>
            </w:pPr>
            <w:r w:rsidRPr="00263BD1">
              <w:rPr>
                <w:rFonts w:asciiTheme="minorHAnsi" w:hAnsiTheme="minorHAnsi" w:cstheme="minorHAnsi"/>
                <w:bCs/>
                <w:sz w:val="18"/>
                <w:szCs w:val="18"/>
              </w:rPr>
              <w:t>Workers should minimize their presence in the lab; stay home if symptoms are present and contact Campus Health</w:t>
            </w:r>
            <w:r w:rsidR="001B12C9">
              <w:rPr>
                <w:rFonts w:asciiTheme="minorHAnsi" w:hAnsiTheme="minorHAnsi" w:cstheme="minorHAnsi"/>
                <w:bCs/>
                <w:sz w:val="18"/>
                <w:szCs w:val="18"/>
              </w:rPr>
              <w:t xml:space="preserve"> and/or their Primary Care Provider (PCP)</w:t>
            </w:r>
          </w:p>
          <w:p w14:paraId="351DF800" w14:textId="16C762AB" w:rsidR="00263BD1" w:rsidRPr="00263BD1" w:rsidRDefault="00263BD1" w:rsidP="00263BD1">
            <w:pPr>
              <w:pStyle w:val="ListParagraph"/>
              <w:widowControl/>
              <w:numPr>
                <w:ilvl w:val="0"/>
                <w:numId w:val="26"/>
              </w:numPr>
              <w:autoSpaceDE/>
              <w:autoSpaceDN/>
              <w:spacing w:before="0"/>
              <w:contextualSpacing/>
              <w:rPr>
                <w:rFonts w:asciiTheme="minorHAnsi" w:hAnsiTheme="minorHAnsi" w:cstheme="minorHAnsi"/>
                <w:bCs/>
                <w:sz w:val="18"/>
                <w:szCs w:val="18"/>
              </w:rPr>
            </w:pPr>
            <w:r w:rsidRPr="00263BD1">
              <w:rPr>
                <w:rFonts w:asciiTheme="minorHAnsi" w:hAnsiTheme="minorHAnsi" w:cstheme="minorHAnsi"/>
                <w:bCs/>
                <w:sz w:val="18"/>
                <w:szCs w:val="18"/>
              </w:rPr>
              <w:t>Remote work only, except in “essential” cases</w:t>
            </w:r>
          </w:p>
          <w:p w14:paraId="59BFE33A" w14:textId="7A20E7D3" w:rsidR="00263BD1" w:rsidRPr="00263BD1" w:rsidRDefault="00263BD1" w:rsidP="00263BD1">
            <w:pPr>
              <w:pStyle w:val="ListParagraph"/>
              <w:widowControl/>
              <w:numPr>
                <w:ilvl w:val="0"/>
                <w:numId w:val="26"/>
              </w:numPr>
              <w:autoSpaceDE/>
              <w:autoSpaceDN/>
              <w:spacing w:before="0"/>
              <w:contextualSpacing/>
              <w:rPr>
                <w:rFonts w:asciiTheme="minorHAnsi" w:hAnsiTheme="minorHAnsi" w:cstheme="minorHAnsi"/>
                <w:bCs/>
                <w:sz w:val="18"/>
                <w:szCs w:val="18"/>
              </w:rPr>
            </w:pPr>
            <w:r w:rsidRPr="00263BD1">
              <w:rPr>
                <w:rFonts w:asciiTheme="minorHAnsi" w:hAnsiTheme="minorHAnsi" w:cstheme="minorHAnsi"/>
                <w:bCs/>
                <w:sz w:val="18"/>
                <w:szCs w:val="18"/>
              </w:rPr>
              <w:t>Researchers must complete waivers to continue research operations</w:t>
            </w:r>
          </w:p>
          <w:p w14:paraId="64C29B50" w14:textId="77777777" w:rsidR="00EB6BAD" w:rsidRDefault="00EB6BAD" w:rsidP="00263BD1">
            <w:pPr>
              <w:rPr>
                <w:rFonts w:asciiTheme="minorHAnsi" w:hAnsiTheme="minorHAnsi" w:cstheme="minorHAnsi"/>
                <w:bCs/>
                <w:sz w:val="18"/>
                <w:szCs w:val="18"/>
              </w:rPr>
            </w:pPr>
          </w:p>
          <w:p w14:paraId="317D0FFF" w14:textId="673B308E" w:rsidR="00263BD1" w:rsidRPr="00263BD1" w:rsidRDefault="00263BD1" w:rsidP="00263BD1">
            <w:pPr>
              <w:rPr>
                <w:rFonts w:asciiTheme="minorHAnsi" w:hAnsiTheme="minorHAnsi" w:cstheme="minorHAnsi"/>
                <w:bCs/>
                <w:sz w:val="18"/>
                <w:szCs w:val="18"/>
              </w:rPr>
            </w:pPr>
            <w:r w:rsidRPr="00263BD1">
              <w:rPr>
                <w:rFonts w:asciiTheme="minorHAnsi" w:hAnsiTheme="minorHAnsi" w:cstheme="minorHAnsi"/>
                <w:bCs/>
                <w:sz w:val="18"/>
                <w:szCs w:val="18"/>
              </w:rPr>
              <w:t>Ramp work down safely and compliantly, in accordance with RLSS guidance for temporary lab closures and in accordance with applicable regulatory requirements.</w:t>
            </w:r>
          </w:p>
          <w:p w14:paraId="0622CFF8" w14:textId="77777777" w:rsidR="00263BD1" w:rsidRPr="00263BD1" w:rsidRDefault="00263BD1" w:rsidP="00263BD1">
            <w:pPr>
              <w:pStyle w:val="Normal1"/>
              <w:spacing w:line="276" w:lineRule="auto"/>
              <w:rPr>
                <w:rFonts w:asciiTheme="minorHAnsi" w:hAnsiTheme="minorHAnsi" w:cstheme="minorHAnsi"/>
                <w:bCs/>
                <w:i/>
                <w:sz w:val="18"/>
                <w:szCs w:val="18"/>
              </w:rPr>
            </w:pPr>
          </w:p>
        </w:tc>
      </w:tr>
      <w:tr w:rsidR="00263BD1" w:rsidRPr="00263BD1" w14:paraId="73107893" w14:textId="009112AC" w:rsidTr="00263BD1">
        <w:tc>
          <w:tcPr>
            <w:tcW w:w="900" w:type="dxa"/>
            <w:tcBorders>
              <w:bottom w:val="single" w:sz="8" w:space="0" w:color="9F8AB9"/>
            </w:tcBorders>
            <w:shd w:val="clear" w:color="auto" w:fill="FFFFFF" w:themeFill="background1"/>
            <w:vAlign w:val="center"/>
          </w:tcPr>
          <w:p w14:paraId="68931127" w14:textId="2E3F02A3" w:rsidR="00263BD1" w:rsidRPr="001B0726" w:rsidRDefault="00263BD1" w:rsidP="00263BD1">
            <w:pPr>
              <w:pStyle w:val="Normal1"/>
              <w:jc w:val="center"/>
              <w:rPr>
                <w:b/>
                <w:sz w:val="18"/>
                <w:szCs w:val="18"/>
              </w:rPr>
            </w:pPr>
            <w:r w:rsidRPr="00936B25">
              <w:rPr>
                <w:b/>
              </w:rPr>
              <w:t>2</w:t>
            </w:r>
          </w:p>
        </w:tc>
        <w:tc>
          <w:tcPr>
            <w:tcW w:w="2610" w:type="dxa"/>
            <w:tcBorders>
              <w:bottom w:val="single" w:sz="8" w:space="0" w:color="9F8AB9"/>
            </w:tcBorders>
            <w:shd w:val="clear" w:color="auto" w:fill="FFFFFF" w:themeFill="background1"/>
          </w:tcPr>
          <w:p w14:paraId="4254FE48" w14:textId="77777777" w:rsidR="00263BD1" w:rsidRPr="001B0726" w:rsidRDefault="00263BD1" w:rsidP="00263BD1">
            <w:pPr>
              <w:pStyle w:val="Normal1"/>
              <w:rPr>
                <w:b/>
                <w:bCs/>
                <w:sz w:val="18"/>
                <w:szCs w:val="18"/>
              </w:rPr>
            </w:pPr>
            <w:r w:rsidRPr="001B0726">
              <w:rPr>
                <w:b/>
                <w:bCs/>
                <w:sz w:val="18"/>
                <w:szCs w:val="18"/>
              </w:rPr>
              <w:t>COVID-19 hospitalizations on the rise, testing limited, PPE shortages</w:t>
            </w:r>
          </w:p>
          <w:p w14:paraId="51ABEC8B" w14:textId="77777777" w:rsidR="00263BD1" w:rsidRPr="001B0726" w:rsidRDefault="00263BD1" w:rsidP="00263BD1">
            <w:pPr>
              <w:pStyle w:val="Normal1"/>
              <w:rPr>
                <w:b/>
                <w:bCs/>
                <w:sz w:val="18"/>
                <w:szCs w:val="18"/>
              </w:rPr>
            </w:pPr>
          </w:p>
          <w:p w14:paraId="4B9E68E9" w14:textId="77777777" w:rsidR="00263BD1" w:rsidRPr="001B0726" w:rsidRDefault="00263BD1" w:rsidP="00263BD1">
            <w:pPr>
              <w:pStyle w:val="Normal1"/>
              <w:rPr>
                <w:b/>
                <w:bCs/>
                <w:sz w:val="18"/>
                <w:szCs w:val="18"/>
              </w:rPr>
            </w:pPr>
            <w:r w:rsidRPr="001B0726">
              <w:rPr>
                <w:b/>
                <w:bCs/>
                <w:sz w:val="18"/>
                <w:szCs w:val="18"/>
              </w:rPr>
              <w:t>Initial Stay Home/Stay Healthy directive in place</w:t>
            </w:r>
          </w:p>
          <w:p w14:paraId="172B9960" w14:textId="77777777" w:rsidR="00263BD1" w:rsidRPr="001B0726" w:rsidRDefault="00263BD1" w:rsidP="00263BD1">
            <w:pPr>
              <w:pStyle w:val="Normal1"/>
              <w:rPr>
                <w:color w:val="0000FF"/>
                <w:sz w:val="18"/>
                <w:szCs w:val="18"/>
              </w:rPr>
            </w:pPr>
          </w:p>
          <w:p w14:paraId="7EA7AC79" w14:textId="77777777" w:rsidR="00263BD1" w:rsidRPr="001B0726" w:rsidRDefault="00263BD1" w:rsidP="00263BD1">
            <w:pPr>
              <w:pStyle w:val="Normal1"/>
              <w:rPr>
                <w:sz w:val="18"/>
                <w:szCs w:val="18"/>
              </w:rPr>
            </w:pPr>
          </w:p>
          <w:p w14:paraId="71549CDF" w14:textId="77777777" w:rsidR="00263BD1" w:rsidRPr="001B0726" w:rsidRDefault="00263BD1" w:rsidP="00263BD1">
            <w:pPr>
              <w:pStyle w:val="Normal1"/>
              <w:rPr>
                <w:color w:val="0000FF"/>
                <w:sz w:val="18"/>
                <w:szCs w:val="18"/>
              </w:rPr>
            </w:pPr>
          </w:p>
        </w:tc>
        <w:tc>
          <w:tcPr>
            <w:tcW w:w="2700" w:type="dxa"/>
            <w:tcBorders>
              <w:bottom w:val="single" w:sz="8" w:space="0" w:color="9F8AB9"/>
            </w:tcBorders>
            <w:shd w:val="clear" w:color="auto" w:fill="FFFFFF" w:themeFill="background1"/>
          </w:tcPr>
          <w:p w14:paraId="71FB7745" w14:textId="3B282144" w:rsidR="00263BD1" w:rsidRPr="001B0726" w:rsidRDefault="00263BD1" w:rsidP="00263BD1">
            <w:pPr>
              <w:pStyle w:val="Normal1"/>
              <w:rPr>
                <w:b/>
                <w:sz w:val="18"/>
                <w:szCs w:val="18"/>
              </w:rPr>
            </w:pPr>
            <w:r w:rsidRPr="001B0726">
              <w:rPr>
                <w:b/>
                <w:sz w:val="18"/>
                <w:szCs w:val="18"/>
              </w:rPr>
              <w:t>On-campus access allowed to maintain research capability or prevent catastrophic disruption, new work not allowed to start</w:t>
            </w:r>
            <w:r w:rsidR="001B12C9">
              <w:rPr>
                <w:b/>
                <w:sz w:val="18"/>
                <w:szCs w:val="18"/>
              </w:rPr>
              <w:t xml:space="preserve"> unless it is COVID-19 research, which is </w:t>
            </w:r>
            <w:r w:rsidRPr="001B0726">
              <w:rPr>
                <w:b/>
                <w:sz w:val="18"/>
                <w:szCs w:val="18"/>
              </w:rPr>
              <w:t>encouraged</w:t>
            </w:r>
          </w:p>
          <w:p w14:paraId="571B7D1A" w14:textId="77777777" w:rsidR="00263BD1" w:rsidRPr="001B0726" w:rsidRDefault="00263BD1" w:rsidP="00263BD1">
            <w:pPr>
              <w:pStyle w:val="Normal1"/>
              <w:rPr>
                <w:b/>
                <w:sz w:val="18"/>
                <w:szCs w:val="18"/>
              </w:rPr>
            </w:pPr>
          </w:p>
          <w:p w14:paraId="549B2762" w14:textId="11ACDC38" w:rsidR="00263BD1" w:rsidRPr="001B0726" w:rsidRDefault="00263BD1" w:rsidP="00263BD1">
            <w:pPr>
              <w:pStyle w:val="Normal1"/>
              <w:rPr>
                <w:b/>
                <w:sz w:val="18"/>
                <w:szCs w:val="18"/>
              </w:rPr>
            </w:pPr>
            <w:r w:rsidRPr="001B0726">
              <w:rPr>
                <w:sz w:val="18"/>
                <w:szCs w:val="18"/>
              </w:rPr>
              <w:t xml:space="preserve">Researchers must be designated as Essential to be on site, via </w:t>
            </w:r>
            <w:r w:rsidR="001B12C9">
              <w:rPr>
                <w:sz w:val="18"/>
                <w:szCs w:val="18"/>
              </w:rPr>
              <w:t>the</w:t>
            </w:r>
            <w:r w:rsidRPr="001B0726">
              <w:rPr>
                <w:sz w:val="18"/>
                <w:szCs w:val="18"/>
              </w:rPr>
              <w:t xml:space="preserve"> waiver process </w:t>
            </w:r>
          </w:p>
          <w:p w14:paraId="5F42CBBE" w14:textId="77777777" w:rsidR="00263BD1" w:rsidRPr="001B0726" w:rsidRDefault="00263BD1" w:rsidP="00263BD1">
            <w:pPr>
              <w:pStyle w:val="Normal1"/>
              <w:rPr>
                <w:b/>
                <w:sz w:val="18"/>
                <w:szCs w:val="18"/>
              </w:rPr>
            </w:pPr>
          </w:p>
          <w:p w14:paraId="68C47FBE" w14:textId="208F1C81" w:rsidR="00263BD1" w:rsidRPr="001B0726" w:rsidRDefault="00263BD1" w:rsidP="00263BD1">
            <w:pPr>
              <w:pStyle w:val="Normal1"/>
              <w:rPr>
                <w:b/>
                <w:sz w:val="18"/>
                <w:szCs w:val="18"/>
              </w:rPr>
            </w:pPr>
            <w:r w:rsidRPr="001B1BD0">
              <w:rPr>
                <w:color w:val="000000" w:themeColor="text1"/>
                <w:sz w:val="18"/>
                <w:szCs w:val="18"/>
              </w:rPr>
              <w:t xml:space="preserve">On site research activity transitions to an estimated </w:t>
            </w:r>
            <w:r w:rsidRPr="001B1BD0">
              <w:rPr>
                <w:b/>
                <w:bCs/>
                <w:color w:val="000000" w:themeColor="text1"/>
                <w:sz w:val="18"/>
                <w:szCs w:val="18"/>
              </w:rPr>
              <w:t>15-35% of normal</w:t>
            </w:r>
          </w:p>
        </w:tc>
        <w:tc>
          <w:tcPr>
            <w:tcW w:w="3510" w:type="dxa"/>
            <w:tcBorders>
              <w:bottom w:val="single" w:sz="8" w:space="0" w:color="9F8AB9"/>
            </w:tcBorders>
            <w:shd w:val="clear" w:color="auto" w:fill="FFFFFF" w:themeFill="background1"/>
          </w:tcPr>
          <w:p w14:paraId="2D454A98" w14:textId="53F89443" w:rsidR="00263BD1" w:rsidRPr="001B0726" w:rsidRDefault="00263BD1" w:rsidP="00263BD1">
            <w:pPr>
              <w:pStyle w:val="Normal1"/>
              <w:pBdr>
                <w:top w:val="nil"/>
                <w:left w:val="nil"/>
                <w:bottom w:val="nil"/>
                <w:right w:val="nil"/>
                <w:between w:val="nil"/>
              </w:pBdr>
              <w:spacing w:line="276" w:lineRule="auto"/>
              <w:rPr>
                <w:sz w:val="18"/>
                <w:szCs w:val="18"/>
              </w:rPr>
            </w:pPr>
            <w:r w:rsidRPr="001B0726">
              <w:rPr>
                <w:i/>
                <w:sz w:val="18"/>
                <w:szCs w:val="18"/>
              </w:rPr>
              <w:t xml:space="preserve">Research access limited to physical-distanced essential personnel only for </w:t>
            </w:r>
            <w:r>
              <w:rPr>
                <w:i/>
                <w:sz w:val="18"/>
                <w:szCs w:val="18"/>
              </w:rPr>
              <w:t xml:space="preserve">Essential </w:t>
            </w:r>
            <w:r w:rsidRPr="001B0726">
              <w:rPr>
                <w:i/>
                <w:sz w:val="18"/>
                <w:szCs w:val="18"/>
              </w:rPr>
              <w:t>research activities</w:t>
            </w:r>
            <w:r w:rsidRPr="001B0726">
              <w:rPr>
                <w:sz w:val="18"/>
                <w:szCs w:val="18"/>
              </w:rPr>
              <w:t>:</w:t>
            </w:r>
          </w:p>
          <w:p w14:paraId="4FCC2593" w14:textId="2F9827CB" w:rsidR="0024015B" w:rsidRPr="0024015B" w:rsidRDefault="00EB6BAD" w:rsidP="0024015B">
            <w:pPr>
              <w:pStyle w:val="Normal1"/>
              <w:numPr>
                <w:ilvl w:val="0"/>
                <w:numId w:val="21"/>
              </w:numPr>
              <w:pBdr>
                <w:top w:val="nil"/>
                <w:left w:val="nil"/>
                <w:bottom w:val="nil"/>
                <w:right w:val="nil"/>
                <w:between w:val="nil"/>
              </w:pBdr>
              <w:spacing w:line="276" w:lineRule="auto"/>
              <w:ind w:left="450"/>
              <w:rPr>
                <w:sz w:val="18"/>
                <w:szCs w:val="18"/>
              </w:rPr>
            </w:pPr>
            <w:r>
              <w:rPr>
                <w:sz w:val="18"/>
                <w:szCs w:val="18"/>
              </w:rPr>
              <w:t xml:space="preserve">COVID-19 </w:t>
            </w:r>
            <w:r w:rsidR="0024015B">
              <w:rPr>
                <w:sz w:val="18"/>
                <w:szCs w:val="18"/>
              </w:rPr>
              <w:t xml:space="preserve">research (studies of COVID-19 and/or treatment of patients with COVID-19) </w:t>
            </w:r>
          </w:p>
          <w:p w14:paraId="53AD2FFB" w14:textId="5B6A8DB6" w:rsidR="0024015B" w:rsidRDefault="0024015B" w:rsidP="00263BD1">
            <w:pPr>
              <w:pStyle w:val="Normal1"/>
              <w:numPr>
                <w:ilvl w:val="0"/>
                <w:numId w:val="21"/>
              </w:numPr>
              <w:pBdr>
                <w:top w:val="nil"/>
                <w:left w:val="nil"/>
                <w:bottom w:val="nil"/>
                <w:right w:val="nil"/>
                <w:between w:val="nil"/>
              </w:pBdr>
              <w:spacing w:line="276" w:lineRule="auto"/>
              <w:ind w:left="450"/>
              <w:rPr>
                <w:sz w:val="18"/>
                <w:szCs w:val="18"/>
              </w:rPr>
            </w:pPr>
            <w:r>
              <w:rPr>
                <w:sz w:val="18"/>
                <w:szCs w:val="18"/>
              </w:rPr>
              <w:t xml:space="preserve">Catastrophic </w:t>
            </w:r>
            <w:r w:rsidR="002863F8">
              <w:rPr>
                <w:sz w:val="18"/>
                <w:szCs w:val="18"/>
              </w:rPr>
              <w:t>l</w:t>
            </w:r>
            <w:r>
              <w:rPr>
                <w:sz w:val="18"/>
                <w:szCs w:val="18"/>
              </w:rPr>
              <w:t>oss (experiments than cannot be stopped immediately without irreplaceable loss of important cells, human and/or animal subjects, crops, materials, long-term data collection, equipment)</w:t>
            </w:r>
            <w:r w:rsidR="00263BD1" w:rsidRPr="001B0726">
              <w:rPr>
                <w:sz w:val="18"/>
                <w:szCs w:val="18"/>
              </w:rPr>
              <w:t xml:space="preserve">  </w:t>
            </w:r>
          </w:p>
          <w:p w14:paraId="0EA4F0C3" w14:textId="5758A62B" w:rsidR="0024015B" w:rsidRDefault="0024015B" w:rsidP="00263BD1">
            <w:pPr>
              <w:pStyle w:val="Normal1"/>
              <w:numPr>
                <w:ilvl w:val="0"/>
                <w:numId w:val="21"/>
              </w:numPr>
              <w:pBdr>
                <w:top w:val="nil"/>
                <w:left w:val="nil"/>
                <w:bottom w:val="nil"/>
                <w:right w:val="nil"/>
                <w:between w:val="nil"/>
              </w:pBdr>
              <w:spacing w:line="276" w:lineRule="auto"/>
              <w:ind w:left="450"/>
              <w:rPr>
                <w:sz w:val="18"/>
                <w:szCs w:val="18"/>
              </w:rPr>
            </w:pPr>
            <w:r>
              <w:rPr>
                <w:sz w:val="18"/>
                <w:szCs w:val="18"/>
              </w:rPr>
              <w:t xml:space="preserve">Significant harm to a long-term program, the continuity of which is essential </w:t>
            </w:r>
          </w:p>
          <w:p w14:paraId="18BCE53C" w14:textId="7D7543A3" w:rsidR="0024015B" w:rsidRPr="00781E2F" w:rsidRDefault="0024015B" w:rsidP="00263BD1">
            <w:pPr>
              <w:pStyle w:val="Normal1"/>
              <w:numPr>
                <w:ilvl w:val="0"/>
                <w:numId w:val="21"/>
              </w:numPr>
              <w:pBdr>
                <w:top w:val="nil"/>
                <w:left w:val="nil"/>
                <w:bottom w:val="nil"/>
                <w:right w:val="nil"/>
                <w:between w:val="nil"/>
              </w:pBdr>
              <w:spacing w:line="276" w:lineRule="auto"/>
              <w:ind w:left="450"/>
              <w:rPr>
                <w:sz w:val="18"/>
                <w:szCs w:val="18"/>
                <w:highlight w:val="yellow"/>
              </w:rPr>
            </w:pPr>
            <w:r w:rsidRPr="00781E2F">
              <w:rPr>
                <w:sz w:val="18"/>
                <w:szCs w:val="18"/>
                <w:highlight w:val="yellow"/>
              </w:rPr>
              <w:t>Student completion (requiring final experiments or continuous data collections by a student who is scheduled to graduate this semester</w:t>
            </w:r>
          </w:p>
          <w:p w14:paraId="2E87FFC2" w14:textId="77777777" w:rsidR="0024015B" w:rsidRDefault="0024015B" w:rsidP="0024015B">
            <w:pPr>
              <w:pStyle w:val="Normal1"/>
              <w:pBdr>
                <w:top w:val="nil"/>
                <w:left w:val="nil"/>
                <w:bottom w:val="nil"/>
                <w:right w:val="nil"/>
                <w:between w:val="nil"/>
              </w:pBdr>
              <w:spacing w:line="276" w:lineRule="auto"/>
              <w:ind w:left="90"/>
              <w:rPr>
                <w:sz w:val="18"/>
                <w:szCs w:val="18"/>
              </w:rPr>
            </w:pPr>
          </w:p>
          <w:p w14:paraId="2868B9B6" w14:textId="7465D919" w:rsidR="00263BD1" w:rsidRPr="001B0726" w:rsidRDefault="00A81F36" w:rsidP="00A81F36">
            <w:pPr>
              <w:pStyle w:val="Normal1"/>
              <w:pBdr>
                <w:top w:val="nil"/>
                <w:left w:val="nil"/>
                <w:bottom w:val="nil"/>
                <w:right w:val="nil"/>
                <w:between w:val="nil"/>
              </w:pBdr>
              <w:spacing w:line="276" w:lineRule="auto"/>
              <w:ind w:left="90"/>
              <w:rPr>
                <w:sz w:val="18"/>
                <w:szCs w:val="18"/>
              </w:rPr>
            </w:pPr>
            <w:r>
              <w:rPr>
                <w:sz w:val="18"/>
                <w:szCs w:val="18"/>
              </w:rPr>
              <w:t xml:space="preserve">In addition:  </w:t>
            </w:r>
          </w:p>
          <w:p w14:paraId="41A2ECC3" w14:textId="77777777" w:rsidR="00263BD1" w:rsidRPr="001B0726" w:rsidRDefault="00263BD1" w:rsidP="00806249">
            <w:pPr>
              <w:pStyle w:val="Normal1"/>
              <w:pBdr>
                <w:top w:val="nil"/>
                <w:left w:val="nil"/>
                <w:bottom w:val="nil"/>
                <w:right w:val="nil"/>
                <w:between w:val="nil"/>
              </w:pBdr>
              <w:spacing w:line="276" w:lineRule="auto"/>
              <w:ind w:left="450"/>
              <w:rPr>
                <w:sz w:val="18"/>
                <w:szCs w:val="18"/>
              </w:rPr>
            </w:pPr>
            <w:r w:rsidRPr="001B0726">
              <w:rPr>
                <w:sz w:val="18"/>
                <w:szCs w:val="18"/>
              </w:rPr>
              <w:t xml:space="preserve">Field Research: Prioritize seasonal data collection or experiments close to </w:t>
            </w:r>
            <w:r w:rsidRPr="001B0726">
              <w:rPr>
                <w:sz w:val="18"/>
                <w:szCs w:val="18"/>
              </w:rPr>
              <w:lastRenderedPageBreak/>
              <w:t>completion where pause or deferral would lead to “catastrophic loss” of research results</w:t>
            </w:r>
          </w:p>
          <w:p w14:paraId="1B76CF94" w14:textId="77777777" w:rsidR="00263BD1" w:rsidRPr="001B0726" w:rsidRDefault="00263BD1" w:rsidP="00263BD1">
            <w:pPr>
              <w:pStyle w:val="Normal1"/>
              <w:numPr>
                <w:ilvl w:val="0"/>
                <w:numId w:val="21"/>
              </w:numPr>
              <w:pBdr>
                <w:top w:val="nil"/>
                <w:left w:val="nil"/>
                <w:bottom w:val="nil"/>
                <w:right w:val="nil"/>
                <w:between w:val="nil"/>
              </w:pBdr>
              <w:spacing w:line="276" w:lineRule="auto"/>
              <w:ind w:left="450"/>
              <w:rPr>
                <w:sz w:val="18"/>
                <w:szCs w:val="18"/>
              </w:rPr>
            </w:pPr>
            <w:r w:rsidRPr="001B0726">
              <w:rPr>
                <w:sz w:val="18"/>
                <w:szCs w:val="18"/>
              </w:rPr>
              <w:t>Agricultural production deemed essential by governor’s executive order</w:t>
            </w:r>
          </w:p>
          <w:p w14:paraId="085DB9B9" w14:textId="4F86D3A5" w:rsidR="00A81F36" w:rsidRPr="001B0726" w:rsidRDefault="00263BD1" w:rsidP="00263BD1">
            <w:pPr>
              <w:pStyle w:val="Normal1"/>
              <w:numPr>
                <w:ilvl w:val="0"/>
                <w:numId w:val="21"/>
              </w:numPr>
              <w:pBdr>
                <w:top w:val="nil"/>
                <w:left w:val="nil"/>
                <w:bottom w:val="nil"/>
                <w:right w:val="nil"/>
                <w:between w:val="nil"/>
              </w:pBdr>
              <w:spacing w:line="276" w:lineRule="auto"/>
              <w:ind w:left="450"/>
              <w:rPr>
                <w:sz w:val="18"/>
                <w:szCs w:val="18"/>
              </w:rPr>
            </w:pPr>
            <w:r w:rsidRPr="001B0726">
              <w:rPr>
                <w:sz w:val="18"/>
                <w:szCs w:val="18"/>
              </w:rPr>
              <w:t>Research involving face-to-face interaction is not allowed, except in cases of clinical safety.</w:t>
            </w:r>
          </w:p>
          <w:p w14:paraId="0FC2B803" w14:textId="77777777" w:rsidR="00263BD1" w:rsidRDefault="00A81F36" w:rsidP="00A81F36">
            <w:pPr>
              <w:pStyle w:val="Normal1"/>
              <w:numPr>
                <w:ilvl w:val="0"/>
                <w:numId w:val="21"/>
              </w:numPr>
              <w:pBdr>
                <w:top w:val="nil"/>
                <w:left w:val="nil"/>
                <w:bottom w:val="nil"/>
                <w:right w:val="nil"/>
                <w:between w:val="nil"/>
              </w:pBdr>
              <w:spacing w:line="276" w:lineRule="auto"/>
              <w:ind w:left="450"/>
              <w:rPr>
                <w:sz w:val="18"/>
                <w:szCs w:val="18"/>
              </w:rPr>
            </w:pPr>
            <w:r>
              <w:rPr>
                <w:sz w:val="18"/>
                <w:szCs w:val="18"/>
              </w:rPr>
              <w:t xml:space="preserve">Students </w:t>
            </w:r>
            <w:r w:rsidR="00263BD1" w:rsidRPr="00A81F36">
              <w:rPr>
                <w:sz w:val="18"/>
                <w:szCs w:val="18"/>
              </w:rPr>
              <w:t>may be approved to participate.</w:t>
            </w:r>
          </w:p>
          <w:p w14:paraId="78818210" w14:textId="14D51600" w:rsidR="00D320B5" w:rsidRPr="00A81F36" w:rsidRDefault="00D320B5" w:rsidP="00A81F36">
            <w:pPr>
              <w:pStyle w:val="Normal1"/>
              <w:numPr>
                <w:ilvl w:val="0"/>
                <w:numId w:val="21"/>
              </w:numPr>
              <w:pBdr>
                <w:top w:val="nil"/>
                <w:left w:val="nil"/>
                <w:bottom w:val="nil"/>
                <w:right w:val="nil"/>
                <w:between w:val="nil"/>
              </w:pBdr>
              <w:spacing w:line="276" w:lineRule="auto"/>
              <w:ind w:left="450"/>
              <w:rPr>
                <w:sz w:val="18"/>
                <w:szCs w:val="18"/>
              </w:rPr>
            </w:pPr>
            <w:r>
              <w:rPr>
                <w:sz w:val="18"/>
                <w:szCs w:val="18"/>
              </w:rPr>
              <w:t xml:space="preserve">As Banner Health opens clinical visits, attention must be paid to relatedness of these visits to research studies, and opening of clinical research.  </w:t>
            </w:r>
          </w:p>
        </w:tc>
        <w:tc>
          <w:tcPr>
            <w:tcW w:w="3510" w:type="dxa"/>
            <w:tcBorders>
              <w:bottom w:val="single" w:sz="8" w:space="0" w:color="9F8AB9"/>
            </w:tcBorders>
            <w:shd w:val="clear" w:color="auto" w:fill="FFFFFF" w:themeFill="background1"/>
          </w:tcPr>
          <w:p w14:paraId="25DB8101" w14:textId="77777777" w:rsidR="00263BD1" w:rsidRPr="00263BD1" w:rsidRDefault="00263BD1" w:rsidP="00263BD1">
            <w:pPr>
              <w:rPr>
                <w:rFonts w:asciiTheme="minorHAnsi" w:eastAsia="Calibri" w:hAnsiTheme="minorHAnsi" w:cstheme="minorHAnsi"/>
                <w:bCs/>
                <w:sz w:val="18"/>
                <w:szCs w:val="18"/>
              </w:rPr>
            </w:pPr>
            <w:r w:rsidRPr="00263BD1">
              <w:rPr>
                <w:rFonts w:asciiTheme="minorHAnsi" w:hAnsiTheme="minorHAnsi" w:cstheme="minorHAnsi"/>
                <w:bCs/>
                <w:sz w:val="18"/>
                <w:szCs w:val="18"/>
              </w:rPr>
              <w:lastRenderedPageBreak/>
              <w:t>Eliminate/severely curtail transmission primarily through social distancing:</w:t>
            </w:r>
          </w:p>
          <w:p w14:paraId="70F0D542" w14:textId="77777777" w:rsidR="00263BD1" w:rsidRPr="00263BD1" w:rsidRDefault="00263BD1" w:rsidP="00263BD1">
            <w:pPr>
              <w:pStyle w:val="ListParagraph"/>
              <w:widowControl/>
              <w:numPr>
                <w:ilvl w:val="0"/>
                <w:numId w:val="27"/>
              </w:numPr>
              <w:autoSpaceDE/>
              <w:autoSpaceDN/>
              <w:spacing w:before="0"/>
              <w:contextualSpacing/>
              <w:rPr>
                <w:rFonts w:asciiTheme="minorHAnsi" w:eastAsia="Calibri" w:hAnsiTheme="minorHAnsi" w:cstheme="minorHAnsi"/>
                <w:bCs/>
                <w:sz w:val="18"/>
                <w:szCs w:val="18"/>
              </w:rPr>
            </w:pPr>
            <w:r w:rsidRPr="00263BD1">
              <w:rPr>
                <w:rFonts w:asciiTheme="minorHAnsi" w:hAnsiTheme="minorHAnsi" w:cstheme="minorHAnsi"/>
                <w:bCs/>
                <w:sz w:val="18"/>
                <w:szCs w:val="18"/>
              </w:rPr>
              <w:t>Researchers should work remotely as much as possible</w:t>
            </w:r>
          </w:p>
          <w:p w14:paraId="62323345" w14:textId="4DB9C628" w:rsidR="00263BD1" w:rsidRPr="00263BD1" w:rsidRDefault="00263BD1" w:rsidP="00263BD1">
            <w:pPr>
              <w:pStyle w:val="ListParagraph"/>
              <w:widowControl/>
              <w:numPr>
                <w:ilvl w:val="0"/>
                <w:numId w:val="27"/>
              </w:numPr>
              <w:autoSpaceDE/>
              <w:autoSpaceDN/>
              <w:spacing w:before="0"/>
              <w:contextualSpacing/>
              <w:rPr>
                <w:rFonts w:asciiTheme="minorHAnsi" w:eastAsia="Calibri" w:hAnsiTheme="minorHAnsi" w:cstheme="minorHAnsi"/>
                <w:bCs/>
                <w:sz w:val="18"/>
                <w:szCs w:val="18"/>
              </w:rPr>
            </w:pPr>
            <w:r w:rsidRPr="00263BD1">
              <w:rPr>
                <w:rFonts w:asciiTheme="minorHAnsi" w:hAnsiTheme="minorHAnsi" w:cstheme="minorHAnsi"/>
                <w:bCs/>
                <w:sz w:val="18"/>
                <w:szCs w:val="18"/>
              </w:rPr>
              <w:t>If they have obtained a waiver, perform daily wellness checks, stay home if exhibiting any symptoms, and contact their health care provider</w:t>
            </w:r>
          </w:p>
          <w:p w14:paraId="3AE5C64B" w14:textId="5D22BE3D" w:rsidR="00263BD1" w:rsidRDefault="00263BD1" w:rsidP="00263BD1">
            <w:pPr>
              <w:pStyle w:val="ListParagraph"/>
              <w:widowControl/>
              <w:numPr>
                <w:ilvl w:val="0"/>
                <w:numId w:val="27"/>
              </w:numPr>
              <w:autoSpaceDE/>
              <w:autoSpaceDN/>
              <w:spacing w:before="0"/>
              <w:contextualSpacing/>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 xml:space="preserve">Keep </w:t>
            </w:r>
            <w:hyperlink r:id="rId20" w:history="1">
              <w:r w:rsidRPr="00A6155A">
                <w:rPr>
                  <w:rStyle w:val="Hyperlink"/>
                  <w:rFonts w:asciiTheme="minorHAnsi" w:eastAsia="Calibri" w:hAnsiTheme="minorHAnsi" w:cstheme="minorHAnsi"/>
                  <w:bCs/>
                  <w:sz w:val="18"/>
                  <w:szCs w:val="18"/>
                </w:rPr>
                <w:t>200 ft</w:t>
              </w:r>
            </w:hyperlink>
            <w:r w:rsidRPr="00263BD1">
              <w:rPr>
                <w:rFonts w:asciiTheme="minorHAnsi" w:eastAsia="Calibri" w:hAnsiTheme="minorHAnsi" w:cstheme="minorHAnsi"/>
                <w:bCs/>
                <w:sz w:val="18"/>
                <w:szCs w:val="18"/>
              </w:rPr>
              <w:t xml:space="preserve"> per person when in the same location. </w:t>
            </w:r>
            <w:r w:rsidR="001B12C9">
              <w:rPr>
                <w:rFonts w:asciiTheme="minorHAnsi" w:eastAsia="Calibri" w:hAnsiTheme="minorHAnsi" w:cstheme="minorHAnsi"/>
                <w:bCs/>
                <w:sz w:val="18"/>
                <w:szCs w:val="18"/>
              </w:rPr>
              <w:t xml:space="preserve">Single occupancy only in vehicles when traveling to and </w:t>
            </w:r>
            <w:r w:rsidRPr="00263BD1">
              <w:rPr>
                <w:rFonts w:asciiTheme="minorHAnsi" w:eastAsia="Calibri" w:hAnsiTheme="minorHAnsi" w:cstheme="minorHAnsi"/>
                <w:bCs/>
                <w:sz w:val="18"/>
                <w:szCs w:val="18"/>
              </w:rPr>
              <w:t>from field sites for field research.</w:t>
            </w:r>
          </w:p>
          <w:p w14:paraId="151352A4" w14:textId="77777777" w:rsidR="002863F8" w:rsidRPr="00263BD1" w:rsidRDefault="002863F8" w:rsidP="000E2273">
            <w:pPr>
              <w:pStyle w:val="ListParagraph"/>
              <w:widowControl/>
              <w:autoSpaceDE/>
              <w:autoSpaceDN/>
              <w:spacing w:before="0"/>
              <w:ind w:left="360" w:firstLine="0"/>
              <w:contextualSpacing/>
              <w:rPr>
                <w:rFonts w:asciiTheme="minorHAnsi" w:eastAsia="Calibri" w:hAnsiTheme="minorHAnsi" w:cstheme="minorHAnsi"/>
                <w:bCs/>
                <w:sz w:val="18"/>
                <w:szCs w:val="18"/>
              </w:rPr>
            </w:pPr>
          </w:p>
          <w:p w14:paraId="1BF4F820" w14:textId="73810BE9" w:rsidR="00263BD1" w:rsidRPr="00263BD1" w:rsidRDefault="00263BD1" w:rsidP="00263BD1">
            <w:pPr>
              <w:rPr>
                <w:rFonts w:asciiTheme="minorHAnsi" w:hAnsiTheme="minorHAnsi" w:cstheme="minorHAnsi"/>
                <w:bCs/>
                <w:sz w:val="18"/>
                <w:szCs w:val="18"/>
              </w:rPr>
            </w:pPr>
            <w:r w:rsidRPr="00263BD1">
              <w:rPr>
                <w:rFonts w:asciiTheme="minorHAnsi" w:hAnsiTheme="minorHAnsi" w:cstheme="minorHAnsi"/>
                <w:bCs/>
                <w:sz w:val="18"/>
                <w:szCs w:val="18"/>
              </w:rPr>
              <w:t>Utilize engineer</w:t>
            </w:r>
            <w:r w:rsidR="001B12C9">
              <w:rPr>
                <w:rFonts w:asciiTheme="minorHAnsi" w:hAnsiTheme="minorHAnsi" w:cstheme="minorHAnsi"/>
                <w:bCs/>
                <w:sz w:val="18"/>
                <w:szCs w:val="18"/>
              </w:rPr>
              <w:t xml:space="preserve">ing </w:t>
            </w:r>
            <w:r w:rsidRPr="00263BD1">
              <w:rPr>
                <w:rFonts w:asciiTheme="minorHAnsi" w:hAnsiTheme="minorHAnsi" w:cstheme="minorHAnsi"/>
                <w:bCs/>
                <w:sz w:val="18"/>
                <w:szCs w:val="18"/>
              </w:rPr>
              <w:t>controls to prevent transmission and researcher exposures:</w:t>
            </w:r>
          </w:p>
          <w:p w14:paraId="1FDFA50A" w14:textId="6AF3C34C" w:rsidR="00263BD1" w:rsidRPr="00263BD1" w:rsidRDefault="00263BD1" w:rsidP="00263BD1">
            <w:pPr>
              <w:pStyle w:val="ListParagraph"/>
              <w:widowControl/>
              <w:numPr>
                <w:ilvl w:val="0"/>
                <w:numId w:val="27"/>
              </w:numPr>
              <w:autoSpaceDE/>
              <w:autoSpaceDN/>
              <w:spacing w:before="0"/>
              <w:contextualSpacing/>
              <w:rPr>
                <w:rFonts w:asciiTheme="minorHAnsi" w:hAnsiTheme="minorHAnsi" w:cstheme="minorHAnsi"/>
                <w:bCs/>
                <w:sz w:val="18"/>
                <w:szCs w:val="18"/>
              </w:rPr>
            </w:pPr>
            <w:r w:rsidRPr="00263BD1">
              <w:rPr>
                <w:rFonts w:asciiTheme="minorHAnsi" w:hAnsiTheme="minorHAnsi" w:cstheme="minorHAnsi"/>
                <w:bCs/>
                <w:sz w:val="18"/>
                <w:szCs w:val="18"/>
              </w:rPr>
              <w:t>Block pathways and place cues on the floor to indicate acceptable distances for workers</w:t>
            </w:r>
          </w:p>
          <w:p w14:paraId="61CB3A10" w14:textId="2498217D" w:rsidR="00263BD1" w:rsidRPr="00263BD1" w:rsidRDefault="00263BD1" w:rsidP="00263BD1">
            <w:pPr>
              <w:pStyle w:val="ListParagraph"/>
              <w:widowControl/>
              <w:numPr>
                <w:ilvl w:val="0"/>
                <w:numId w:val="27"/>
              </w:numPr>
              <w:autoSpaceDE/>
              <w:autoSpaceDN/>
              <w:spacing w:before="0"/>
              <w:contextualSpacing/>
              <w:rPr>
                <w:rFonts w:asciiTheme="minorHAnsi" w:hAnsiTheme="minorHAnsi" w:cstheme="minorHAnsi"/>
                <w:bCs/>
                <w:sz w:val="18"/>
                <w:szCs w:val="18"/>
              </w:rPr>
            </w:pPr>
            <w:r w:rsidRPr="00263BD1">
              <w:rPr>
                <w:rFonts w:asciiTheme="minorHAnsi" w:hAnsiTheme="minorHAnsi" w:cstheme="minorHAnsi"/>
                <w:bCs/>
                <w:sz w:val="18"/>
                <w:szCs w:val="18"/>
              </w:rPr>
              <w:t>Cover porous surfaces (fabric chairs) with nonporous and disposable materials (e.g. plastic covers)</w:t>
            </w:r>
          </w:p>
          <w:p w14:paraId="4C7F51F3" w14:textId="7B497B05" w:rsidR="00263BD1" w:rsidRPr="00263BD1" w:rsidRDefault="00263BD1" w:rsidP="00263BD1">
            <w:pPr>
              <w:pStyle w:val="ListParagraph"/>
              <w:widowControl/>
              <w:numPr>
                <w:ilvl w:val="0"/>
                <w:numId w:val="27"/>
              </w:numPr>
              <w:autoSpaceDE/>
              <w:autoSpaceDN/>
              <w:spacing w:before="0"/>
              <w:contextualSpacing/>
              <w:rPr>
                <w:rFonts w:asciiTheme="minorHAnsi" w:hAnsiTheme="minorHAnsi" w:cstheme="minorHAnsi"/>
                <w:bCs/>
                <w:sz w:val="18"/>
                <w:szCs w:val="18"/>
              </w:rPr>
            </w:pPr>
            <w:r w:rsidRPr="00263BD1">
              <w:rPr>
                <w:rFonts w:asciiTheme="minorHAnsi" w:hAnsiTheme="minorHAnsi" w:cstheme="minorHAnsi"/>
                <w:bCs/>
                <w:sz w:val="18"/>
                <w:szCs w:val="18"/>
              </w:rPr>
              <w:t>Ensure general lab and room ventilation works appropriately; if possible, increase air changes per hour in all workspaces</w:t>
            </w:r>
          </w:p>
          <w:p w14:paraId="4B77C4D2" w14:textId="4D015B03" w:rsidR="00263BD1" w:rsidRPr="00263BD1" w:rsidRDefault="00263BD1" w:rsidP="00263BD1">
            <w:pPr>
              <w:pStyle w:val="ListParagraph"/>
              <w:widowControl/>
              <w:numPr>
                <w:ilvl w:val="0"/>
                <w:numId w:val="27"/>
              </w:numPr>
              <w:autoSpaceDE/>
              <w:autoSpaceDN/>
              <w:spacing w:before="0"/>
              <w:contextualSpacing/>
              <w:rPr>
                <w:rFonts w:asciiTheme="minorHAnsi" w:hAnsiTheme="minorHAnsi" w:cstheme="minorHAnsi"/>
                <w:bCs/>
                <w:sz w:val="18"/>
                <w:szCs w:val="18"/>
              </w:rPr>
            </w:pPr>
            <w:r w:rsidRPr="00263BD1">
              <w:rPr>
                <w:rFonts w:asciiTheme="minorHAnsi" w:hAnsiTheme="minorHAnsi" w:cstheme="minorHAnsi"/>
                <w:bCs/>
                <w:sz w:val="18"/>
                <w:szCs w:val="18"/>
              </w:rPr>
              <w:t>Segregate workspaces</w:t>
            </w:r>
          </w:p>
          <w:p w14:paraId="345441FD" w14:textId="77777777" w:rsidR="00A81F36" w:rsidRDefault="00A81F36" w:rsidP="00263BD1">
            <w:pPr>
              <w:rPr>
                <w:rFonts w:asciiTheme="minorHAnsi" w:eastAsia="Calibri" w:hAnsiTheme="minorHAnsi" w:cstheme="minorHAnsi"/>
                <w:bCs/>
                <w:sz w:val="18"/>
                <w:szCs w:val="18"/>
              </w:rPr>
            </w:pPr>
          </w:p>
          <w:p w14:paraId="4CC69B8F" w14:textId="3E35E30D" w:rsidR="00263BD1" w:rsidRPr="00263BD1" w:rsidRDefault="00263BD1" w:rsidP="00263BD1">
            <w:pPr>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Create and implement new work practices to reduce transmission:</w:t>
            </w:r>
          </w:p>
          <w:p w14:paraId="7A4A8CAB" w14:textId="3E722D3E" w:rsidR="00263BD1" w:rsidRPr="00263BD1" w:rsidRDefault="00263BD1" w:rsidP="00263BD1">
            <w:pPr>
              <w:pStyle w:val="ListParagraph"/>
              <w:widowControl/>
              <w:numPr>
                <w:ilvl w:val="0"/>
                <w:numId w:val="27"/>
              </w:numPr>
              <w:autoSpaceDE/>
              <w:autoSpaceDN/>
              <w:spacing w:before="0"/>
              <w:contextualSpacing/>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 xml:space="preserve">Create shifts (AM/PM) or altered schedules </w:t>
            </w:r>
            <w:r w:rsidR="001B12C9">
              <w:rPr>
                <w:rFonts w:asciiTheme="minorHAnsi" w:eastAsia="Calibri" w:hAnsiTheme="minorHAnsi" w:cstheme="minorHAnsi"/>
                <w:bCs/>
                <w:sz w:val="18"/>
                <w:szCs w:val="18"/>
              </w:rPr>
              <w:t>(alternating days, weeks, etc.)</w:t>
            </w:r>
          </w:p>
          <w:p w14:paraId="19038684" w14:textId="480D6705" w:rsidR="00263BD1" w:rsidRPr="00263BD1" w:rsidRDefault="003C3C47" w:rsidP="00263BD1">
            <w:pPr>
              <w:pStyle w:val="ListParagraph"/>
              <w:widowControl/>
              <w:numPr>
                <w:ilvl w:val="0"/>
                <w:numId w:val="27"/>
              </w:numPr>
              <w:autoSpaceDE/>
              <w:autoSpaceDN/>
              <w:spacing w:before="0"/>
              <w:contextualSpacing/>
              <w:rPr>
                <w:rFonts w:asciiTheme="minorHAnsi" w:eastAsia="Calibri" w:hAnsiTheme="minorHAnsi" w:cstheme="minorHAnsi"/>
                <w:bCs/>
                <w:sz w:val="18"/>
                <w:szCs w:val="18"/>
              </w:rPr>
            </w:pPr>
            <w:hyperlink r:id="rId21" w:history="1">
              <w:r w:rsidR="00263BD1" w:rsidRPr="00263BD1">
                <w:rPr>
                  <w:rStyle w:val="Hyperlink"/>
                  <w:rFonts w:asciiTheme="minorHAnsi" w:eastAsia="Calibri" w:hAnsiTheme="minorHAnsi" w:cstheme="minorHAnsi"/>
                  <w:bCs/>
                  <w:sz w:val="18"/>
                  <w:szCs w:val="18"/>
                </w:rPr>
                <w:t>Disinfect all surfaces</w:t>
              </w:r>
            </w:hyperlink>
            <w:r w:rsidR="00263BD1" w:rsidRPr="00263BD1">
              <w:rPr>
                <w:rFonts w:asciiTheme="minorHAnsi" w:eastAsia="Calibri" w:hAnsiTheme="minorHAnsi" w:cstheme="minorHAnsi"/>
                <w:bCs/>
                <w:sz w:val="18"/>
                <w:szCs w:val="18"/>
              </w:rPr>
              <w:t xml:space="preserve"> at least daily; high traffic areas can be cleaned more regularly </w:t>
            </w:r>
          </w:p>
          <w:p w14:paraId="374C3C50" w14:textId="4535F7FE" w:rsidR="00263BD1" w:rsidRPr="00263BD1" w:rsidRDefault="00263BD1" w:rsidP="00263BD1">
            <w:pPr>
              <w:pStyle w:val="ListParagraph"/>
              <w:widowControl/>
              <w:numPr>
                <w:ilvl w:val="0"/>
                <w:numId w:val="27"/>
              </w:numPr>
              <w:autoSpaceDE/>
              <w:autoSpaceDN/>
              <w:spacing w:before="0"/>
              <w:contextualSpacing/>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 xml:space="preserve">Modify work tasks to increase distancing </w:t>
            </w:r>
          </w:p>
          <w:p w14:paraId="02B2920C" w14:textId="4277A88F" w:rsidR="00263BD1" w:rsidRPr="00263BD1" w:rsidRDefault="00263BD1" w:rsidP="00263BD1">
            <w:pPr>
              <w:pStyle w:val="ListParagraph"/>
              <w:widowControl/>
              <w:numPr>
                <w:ilvl w:val="0"/>
                <w:numId w:val="27"/>
              </w:numPr>
              <w:autoSpaceDE/>
              <w:autoSpaceDN/>
              <w:spacing w:before="0"/>
              <w:contextualSpacing/>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Wash hands frequently, following CDC guidelines</w:t>
            </w:r>
          </w:p>
          <w:p w14:paraId="4E88393B" w14:textId="77777777" w:rsidR="00A81F36" w:rsidRDefault="00A81F36" w:rsidP="00263BD1">
            <w:pPr>
              <w:rPr>
                <w:rFonts w:asciiTheme="minorHAnsi" w:eastAsia="Calibri" w:hAnsiTheme="minorHAnsi" w:cstheme="minorHAnsi"/>
                <w:bCs/>
                <w:sz w:val="18"/>
                <w:szCs w:val="18"/>
              </w:rPr>
            </w:pPr>
          </w:p>
          <w:p w14:paraId="179986B1" w14:textId="038A5543" w:rsidR="00263BD1" w:rsidRPr="00263BD1" w:rsidRDefault="00263BD1" w:rsidP="00263BD1">
            <w:pPr>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Use personal protective equipment as a last defense: face masks, face shields, and/or respirators are the primary controls</w:t>
            </w:r>
          </w:p>
          <w:p w14:paraId="77D0EDD8" w14:textId="6CF5A09D" w:rsidR="00263BD1" w:rsidRPr="00263BD1" w:rsidRDefault="00263BD1" w:rsidP="00263BD1">
            <w:pPr>
              <w:pStyle w:val="ListParagraph"/>
              <w:widowControl/>
              <w:numPr>
                <w:ilvl w:val="0"/>
                <w:numId w:val="28"/>
              </w:numPr>
              <w:autoSpaceDE/>
              <w:autoSpaceDN/>
              <w:spacing w:before="0"/>
              <w:contextualSpacing/>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CDC guidelines for facemasks should be strictly adhered to</w:t>
            </w:r>
          </w:p>
          <w:p w14:paraId="25417B7F" w14:textId="261F867F" w:rsidR="00263BD1" w:rsidRPr="00263BD1" w:rsidRDefault="00263BD1" w:rsidP="00263BD1">
            <w:pPr>
              <w:pStyle w:val="ListParagraph"/>
              <w:widowControl/>
              <w:numPr>
                <w:ilvl w:val="0"/>
                <w:numId w:val="28"/>
              </w:numPr>
              <w:autoSpaceDE/>
              <w:autoSpaceDN/>
              <w:spacing w:before="0"/>
              <w:contextualSpacing/>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Masks should not interfere with other PPE, like safety goggles or face shields</w:t>
            </w:r>
          </w:p>
          <w:p w14:paraId="6F1CBC82" w14:textId="77777777" w:rsidR="00A81F36" w:rsidRDefault="00A81F36" w:rsidP="00263BD1">
            <w:pPr>
              <w:rPr>
                <w:rFonts w:asciiTheme="minorHAnsi" w:eastAsia="Calibri" w:hAnsiTheme="minorHAnsi" w:cstheme="minorHAnsi"/>
                <w:bCs/>
                <w:sz w:val="18"/>
                <w:szCs w:val="18"/>
              </w:rPr>
            </w:pPr>
          </w:p>
          <w:p w14:paraId="5C2B6CB6" w14:textId="5B087927" w:rsidR="00263BD1" w:rsidRPr="00263BD1" w:rsidRDefault="00263BD1" w:rsidP="00263BD1">
            <w:pPr>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Field researchers should take separate vehicles, clean equipment before and after use, and maintain social distance as much as possible.</w:t>
            </w:r>
          </w:p>
          <w:p w14:paraId="000EDE25" w14:textId="77777777" w:rsidR="00A81F36" w:rsidRDefault="00A81F36" w:rsidP="00263BD1">
            <w:pPr>
              <w:pStyle w:val="Normal1"/>
              <w:pBdr>
                <w:top w:val="nil"/>
                <w:left w:val="nil"/>
                <w:bottom w:val="nil"/>
                <w:right w:val="nil"/>
                <w:between w:val="nil"/>
              </w:pBdr>
              <w:spacing w:line="276" w:lineRule="auto"/>
              <w:rPr>
                <w:rFonts w:asciiTheme="minorHAnsi" w:hAnsiTheme="minorHAnsi" w:cstheme="minorHAnsi"/>
                <w:bCs/>
                <w:sz w:val="18"/>
                <w:szCs w:val="18"/>
              </w:rPr>
            </w:pPr>
          </w:p>
          <w:p w14:paraId="5885FF17" w14:textId="3C78C448" w:rsidR="00263BD1" w:rsidRPr="00263BD1" w:rsidRDefault="00263BD1" w:rsidP="00263BD1">
            <w:pPr>
              <w:pStyle w:val="Normal1"/>
              <w:pBdr>
                <w:top w:val="nil"/>
                <w:left w:val="nil"/>
                <w:bottom w:val="nil"/>
                <w:right w:val="nil"/>
                <w:between w:val="nil"/>
              </w:pBdr>
              <w:spacing w:line="276" w:lineRule="auto"/>
              <w:rPr>
                <w:rFonts w:asciiTheme="minorHAnsi" w:hAnsiTheme="minorHAnsi" w:cstheme="minorHAnsi"/>
                <w:bCs/>
                <w:i/>
                <w:sz w:val="18"/>
                <w:szCs w:val="18"/>
              </w:rPr>
            </w:pPr>
            <w:r w:rsidRPr="00263BD1">
              <w:rPr>
                <w:rFonts w:asciiTheme="minorHAnsi" w:hAnsiTheme="minorHAnsi" w:cstheme="minorHAnsi"/>
                <w:bCs/>
                <w:sz w:val="18"/>
                <w:szCs w:val="18"/>
              </w:rPr>
              <w:t>Contact RLSS to help assess the best strategies for their research.</w:t>
            </w:r>
          </w:p>
        </w:tc>
      </w:tr>
      <w:tr w:rsidR="00263BD1" w:rsidRPr="00263BD1" w14:paraId="180F4159" w14:textId="2797EE73" w:rsidTr="00263BD1">
        <w:trPr>
          <w:trHeight w:val="34"/>
        </w:trPr>
        <w:tc>
          <w:tcPr>
            <w:tcW w:w="900" w:type="dxa"/>
            <w:tcBorders>
              <w:bottom w:val="single" w:sz="8" w:space="0" w:color="9F8AB9"/>
            </w:tcBorders>
            <w:shd w:val="clear" w:color="auto" w:fill="FFFFFF" w:themeFill="background1"/>
            <w:vAlign w:val="center"/>
          </w:tcPr>
          <w:p w14:paraId="59EE9424" w14:textId="77777777" w:rsidR="00263BD1" w:rsidRPr="001B0726" w:rsidRDefault="00263BD1" w:rsidP="00263BD1">
            <w:pPr>
              <w:pStyle w:val="Normal1"/>
              <w:jc w:val="center"/>
              <w:rPr>
                <w:b/>
                <w:sz w:val="18"/>
                <w:szCs w:val="18"/>
              </w:rPr>
            </w:pPr>
          </w:p>
        </w:tc>
        <w:tc>
          <w:tcPr>
            <w:tcW w:w="2610" w:type="dxa"/>
            <w:tcBorders>
              <w:bottom w:val="single" w:sz="8" w:space="0" w:color="9F8AB9"/>
            </w:tcBorders>
            <w:shd w:val="clear" w:color="auto" w:fill="FFFFFF" w:themeFill="background1"/>
          </w:tcPr>
          <w:p w14:paraId="30B602EB" w14:textId="12AE5106" w:rsidR="00263BD1" w:rsidRPr="001B0726" w:rsidRDefault="00263BD1" w:rsidP="00263BD1">
            <w:pPr>
              <w:pStyle w:val="Normal1"/>
              <w:rPr>
                <w:i/>
                <w:sz w:val="18"/>
                <w:szCs w:val="18"/>
              </w:rPr>
            </w:pPr>
            <w:r w:rsidRPr="001B0726">
              <w:rPr>
                <w:i/>
                <w:sz w:val="18"/>
                <w:szCs w:val="18"/>
              </w:rPr>
              <w:t>Preparations for next phase</w:t>
            </w:r>
          </w:p>
        </w:tc>
        <w:tc>
          <w:tcPr>
            <w:tcW w:w="2700" w:type="dxa"/>
            <w:tcBorders>
              <w:bottom w:val="single" w:sz="8" w:space="0" w:color="9F8AB9"/>
            </w:tcBorders>
            <w:shd w:val="clear" w:color="auto" w:fill="FFFFFF" w:themeFill="background1"/>
          </w:tcPr>
          <w:p w14:paraId="44670D79" w14:textId="77777777" w:rsidR="00263BD1" w:rsidRDefault="00263BD1" w:rsidP="00263BD1">
            <w:pPr>
              <w:pStyle w:val="Normal1"/>
              <w:rPr>
                <w:i/>
                <w:sz w:val="18"/>
                <w:szCs w:val="18"/>
              </w:rPr>
            </w:pPr>
          </w:p>
          <w:p w14:paraId="407CC0EF" w14:textId="77777777" w:rsidR="00263BD1" w:rsidRPr="00CE144D" w:rsidRDefault="00263BD1" w:rsidP="00263BD1">
            <w:pPr>
              <w:rPr>
                <w:lang w:bidi="ar-SA"/>
              </w:rPr>
            </w:pPr>
          </w:p>
          <w:p w14:paraId="0D0272D5" w14:textId="77777777" w:rsidR="00263BD1" w:rsidRPr="00CE144D" w:rsidRDefault="00263BD1" w:rsidP="00263BD1">
            <w:pPr>
              <w:rPr>
                <w:lang w:bidi="ar-SA"/>
              </w:rPr>
            </w:pPr>
          </w:p>
          <w:p w14:paraId="31FC1F56" w14:textId="77777777" w:rsidR="00263BD1" w:rsidRPr="00CE144D" w:rsidRDefault="00263BD1" w:rsidP="00263BD1">
            <w:pPr>
              <w:rPr>
                <w:lang w:bidi="ar-SA"/>
              </w:rPr>
            </w:pPr>
          </w:p>
          <w:p w14:paraId="304AE46F" w14:textId="77777777" w:rsidR="00263BD1" w:rsidRDefault="00263BD1" w:rsidP="00263BD1">
            <w:pPr>
              <w:rPr>
                <w:rFonts w:ascii="Calibri" w:eastAsia="Calibri" w:hAnsi="Calibri" w:cs="Calibri"/>
                <w:i/>
                <w:sz w:val="18"/>
                <w:szCs w:val="18"/>
                <w:lang w:bidi="ar-SA"/>
              </w:rPr>
            </w:pPr>
          </w:p>
          <w:p w14:paraId="442A4706" w14:textId="77777777" w:rsidR="00263BD1" w:rsidRPr="00CE144D" w:rsidRDefault="00263BD1" w:rsidP="00263BD1">
            <w:pPr>
              <w:rPr>
                <w:rFonts w:ascii="Calibri" w:eastAsia="Calibri" w:hAnsi="Calibri" w:cs="Calibri"/>
                <w:sz w:val="18"/>
                <w:szCs w:val="18"/>
                <w:lang w:bidi="ar-SA"/>
              </w:rPr>
            </w:pPr>
          </w:p>
          <w:p w14:paraId="24F37CB6" w14:textId="77777777" w:rsidR="00263BD1" w:rsidRPr="00CE144D" w:rsidRDefault="00263BD1" w:rsidP="00263BD1">
            <w:pPr>
              <w:rPr>
                <w:lang w:bidi="ar-SA"/>
              </w:rPr>
            </w:pPr>
          </w:p>
          <w:p w14:paraId="2C040931" w14:textId="77777777" w:rsidR="00263BD1" w:rsidRPr="00CE144D" w:rsidRDefault="00263BD1" w:rsidP="00263BD1">
            <w:pPr>
              <w:rPr>
                <w:lang w:bidi="ar-SA"/>
              </w:rPr>
            </w:pPr>
          </w:p>
          <w:p w14:paraId="519AC30B" w14:textId="64708C53" w:rsidR="00263BD1" w:rsidRPr="00CE144D" w:rsidRDefault="00263BD1" w:rsidP="00263BD1">
            <w:pPr>
              <w:rPr>
                <w:lang w:bidi="ar-SA"/>
              </w:rPr>
            </w:pPr>
          </w:p>
        </w:tc>
        <w:tc>
          <w:tcPr>
            <w:tcW w:w="3510" w:type="dxa"/>
            <w:tcBorders>
              <w:bottom w:val="single" w:sz="8" w:space="0" w:color="9F8AB9"/>
            </w:tcBorders>
            <w:shd w:val="clear" w:color="auto" w:fill="FFFFFF" w:themeFill="background1"/>
          </w:tcPr>
          <w:p w14:paraId="31E163AF" w14:textId="77777777" w:rsidR="00263BD1" w:rsidRPr="001B0726" w:rsidRDefault="00263BD1" w:rsidP="00263BD1">
            <w:pPr>
              <w:pStyle w:val="Normal1"/>
              <w:numPr>
                <w:ilvl w:val="0"/>
                <w:numId w:val="20"/>
              </w:numPr>
              <w:pBdr>
                <w:top w:val="nil"/>
                <w:left w:val="nil"/>
                <w:bottom w:val="nil"/>
                <w:right w:val="nil"/>
                <w:between w:val="nil"/>
              </w:pBdr>
              <w:spacing w:line="276" w:lineRule="auto"/>
              <w:ind w:left="450" w:hanging="270"/>
              <w:rPr>
                <w:i/>
                <w:sz w:val="18"/>
                <w:szCs w:val="18"/>
              </w:rPr>
            </w:pPr>
            <w:r w:rsidRPr="001B0726">
              <w:rPr>
                <w:i/>
                <w:sz w:val="18"/>
                <w:szCs w:val="18"/>
              </w:rPr>
              <w:t>Necessary core facilities are staffed and operational</w:t>
            </w:r>
          </w:p>
          <w:p w14:paraId="2EBA03F9" w14:textId="77777777" w:rsidR="00263BD1" w:rsidRPr="001B0726" w:rsidRDefault="00263BD1" w:rsidP="00263BD1">
            <w:pPr>
              <w:pStyle w:val="Normal1"/>
              <w:numPr>
                <w:ilvl w:val="0"/>
                <w:numId w:val="20"/>
              </w:numPr>
              <w:pBdr>
                <w:top w:val="nil"/>
                <w:left w:val="nil"/>
                <w:bottom w:val="nil"/>
                <w:right w:val="nil"/>
                <w:between w:val="nil"/>
              </w:pBdr>
              <w:spacing w:line="276" w:lineRule="auto"/>
              <w:ind w:left="450" w:hanging="270"/>
              <w:rPr>
                <w:i/>
                <w:sz w:val="18"/>
                <w:szCs w:val="18"/>
              </w:rPr>
            </w:pPr>
            <w:r w:rsidRPr="001B0726">
              <w:rPr>
                <w:i/>
                <w:sz w:val="18"/>
                <w:szCs w:val="18"/>
              </w:rPr>
              <w:t xml:space="preserve">Labs are able to purchase necessary supplies </w:t>
            </w:r>
          </w:p>
          <w:p w14:paraId="4BC25220" w14:textId="77777777" w:rsidR="00A81F36" w:rsidRDefault="00A81F36" w:rsidP="001B12C9">
            <w:pPr>
              <w:pStyle w:val="Normal1"/>
              <w:pBdr>
                <w:top w:val="nil"/>
                <w:left w:val="nil"/>
                <w:bottom w:val="nil"/>
                <w:right w:val="nil"/>
                <w:between w:val="nil"/>
              </w:pBdr>
              <w:spacing w:line="276" w:lineRule="auto"/>
              <w:rPr>
                <w:i/>
                <w:sz w:val="18"/>
                <w:szCs w:val="18"/>
              </w:rPr>
            </w:pPr>
          </w:p>
          <w:p w14:paraId="7AF93D8D" w14:textId="21561793" w:rsidR="00263BD1" w:rsidRPr="001B0726" w:rsidRDefault="00263BD1" w:rsidP="001B12C9">
            <w:pPr>
              <w:pStyle w:val="Normal1"/>
              <w:pBdr>
                <w:top w:val="nil"/>
                <w:left w:val="nil"/>
                <w:bottom w:val="nil"/>
                <w:right w:val="nil"/>
                <w:between w:val="nil"/>
              </w:pBdr>
              <w:spacing w:line="276" w:lineRule="auto"/>
              <w:rPr>
                <w:i/>
                <w:sz w:val="18"/>
                <w:szCs w:val="18"/>
              </w:rPr>
            </w:pPr>
            <w:r w:rsidRPr="001B0726">
              <w:rPr>
                <w:i/>
                <w:sz w:val="18"/>
                <w:szCs w:val="18"/>
              </w:rPr>
              <w:t xml:space="preserve">Physical distancing, </w:t>
            </w:r>
            <w:r w:rsidR="001B12C9">
              <w:rPr>
                <w:i/>
                <w:sz w:val="18"/>
                <w:szCs w:val="18"/>
              </w:rPr>
              <w:t>face</w:t>
            </w:r>
            <w:r w:rsidRPr="001B0726">
              <w:rPr>
                <w:i/>
                <w:sz w:val="18"/>
                <w:szCs w:val="18"/>
              </w:rPr>
              <w:t xml:space="preserve"> coverings, cleaning measures understood and in place (e.g.</w:t>
            </w:r>
            <w:r w:rsidR="002863F8">
              <w:rPr>
                <w:i/>
                <w:sz w:val="18"/>
                <w:szCs w:val="18"/>
              </w:rPr>
              <w:t>,</w:t>
            </w:r>
            <w:r w:rsidRPr="001B0726">
              <w:rPr>
                <w:i/>
                <w:sz w:val="18"/>
                <w:szCs w:val="18"/>
              </w:rPr>
              <w:t xml:space="preserve"> face coverings for all on-campus personnel required) </w:t>
            </w:r>
          </w:p>
        </w:tc>
        <w:tc>
          <w:tcPr>
            <w:tcW w:w="3510" w:type="dxa"/>
            <w:tcBorders>
              <w:bottom w:val="single" w:sz="8" w:space="0" w:color="9F8AB9"/>
            </w:tcBorders>
            <w:shd w:val="clear" w:color="auto" w:fill="FFFFFF" w:themeFill="background1"/>
          </w:tcPr>
          <w:p w14:paraId="0AA36F99" w14:textId="77777777" w:rsidR="00263BD1" w:rsidRPr="00263BD1" w:rsidRDefault="00263BD1" w:rsidP="00263BD1">
            <w:pPr>
              <w:pStyle w:val="Normal1"/>
              <w:pBdr>
                <w:top w:val="nil"/>
                <w:left w:val="nil"/>
                <w:bottom w:val="nil"/>
                <w:right w:val="nil"/>
                <w:between w:val="nil"/>
              </w:pBdr>
              <w:spacing w:line="276" w:lineRule="auto"/>
              <w:rPr>
                <w:rFonts w:asciiTheme="minorHAnsi" w:hAnsiTheme="minorHAnsi" w:cstheme="minorHAnsi"/>
                <w:bCs/>
                <w:i/>
                <w:sz w:val="18"/>
                <w:szCs w:val="18"/>
              </w:rPr>
            </w:pPr>
          </w:p>
        </w:tc>
      </w:tr>
      <w:tr w:rsidR="00263BD1" w:rsidRPr="00263BD1" w14:paraId="2F59984A" w14:textId="3AFCEE70" w:rsidTr="00263BD1">
        <w:tc>
          <w:tcPr>
            <w:tcW w:w="900" w:type="dxa"/>
            <w:shd w:val="clear" w:color="auto" w:fill="FFFFFF" w:themeFill="background1"/>
            <w:vAlign w:val="center"/>
          </w:tcPr>
          <w:p w14:paraId="1C4AAF6D" w14:textId="22B4FDE1" w:rsidR="00263BD1" w:rsidRPr="001B0726" w:rsidRDefault="00263BD1" w:rsidP="00263BD1">
            <w:pPr>
              <w:pStyle w:val="Normal1"/>
              <w:jc w:val="center"/>
              <w:rPr>
                <w:b/>
                <w:sz w:val="18"/>
                <w:szCs w:val="18"/>
              </w:rPr>
            </w:pPr>
            <w:r w:rsidRPr="00936B25">
              <w:rPr>
                <w:b/>
              </w:rPr>
              <w:t>3</w:t>
            </w:r>
          </w:p>
        </w:tc>
        <w:tc>
          <w:tcPr>
            <w:tcW w:w="2610" w:type="dxa"/>
            <w:shd w:val="clear" w:color="auto" w:fill="FFFFFF" w:themeFill="background1"/>
          </w:tcPr>
          <w:p w14:paraId="147C574A" w14:textId="22777980" w:rsidR="00263BD1" w:rsidRDefault="00263BD1" w:rsidP="00263BD1">
            <w:pPr>
              <w:pStyle w:val="Normal1"/>
              <w:rPr>
                <w:b/>
                <w:bCs/>
                <w:sz w:val="18"/>
                <w:szCs w:val="18"/>
              </w:rPr>
            </w:pPr>
            <w:r w:rsidRPr="001B0726">
              <w:rPr>
                <w:b/>
                <w:bCs/>
                <w:sz w:val="18"/>
                <w:szCs w:val="18"/>
              </w:rPr>
              <w:t>Local COVID-19 hospitalizations flatten, then drop</w:t>
            </w:r>
          </w:p>
          <w:p w14:paraId="31DE0E3B" w14:textId="77777777" w:rsidR="002863F8" w:rsidRPr="001B0726" w:rsidRDefault="002863F8" w:rsidP="00263BD1">
            <w:pPr>
              <w:pStyle w:val="Normal1"/>
              <w:rPr>
                <w:b/>
                <w:bCs/>
                <w:sz w:val="18"/>
                <w:szCs w:val="18"/>
              </w:rPr>
            </w:pPr>
          </w:p>
          <w:p w14:paraId="012D6E5B" w14:textId="5C7CE24A" w:rsidR="00263BD1" w:rsidRPr="001B0726" w:rsidRDefault="00263BD1" w:rsidP="00263BD1">
            <w:pPr>
              <w:pStyle w:val="Normal1"/>
              <w:rPr>
                <w:b/>
                <w:bCs/>
                <w:sz w:val="18"/>
                <w:szCs w:val="18"/>
              </w:rPr>
            </w:pPr>
            <w:r w:rsidRPr="001B0726">
              <w:rPr>
                <w:b/>
                <w:bCs/>
                <w:sz w:val="18"/>
                <w:szCs w:val="18"/>
              </w:rPr>
              <w:t>COVID-19 testing capacity increases</w:t>
            </w:r>
            <w:r w:rsidR="002863F8">
              <w:rPr>
                <w:b/>
                <w:bCs/>
                <w:sz w:val="18"/>
                <w:szCs w:val="18"/>
              </w:rPr>
              <w:t>;</w:t>
            </w:r>
            <w:r w:rsidRPr="001B0726">
              <w:rPr>
                <w:b/>
                <w:bCs/>
                <w:sz w:val="18"/>
                <w:szCs w:val="18"/>
              </w:rPr>
              <w:t xml:space="preserve"> of those tested in state and county: positive less than 10% </w:t>
            </w:r>
          </w:p>
          <w:p w14:paraId="46EF3C93" w14:textId="77777777" w:rsidR="00263BD1" w:rsidRPr="001B0726" w:rsidRDefault="00263BD1" w:rsidP="00263BD1">
            <w:pPr>
              <w:pStyle w:val="Normal1"/>
              <w:rPr>
                <w:sz w:val="18"/>
                <w:szCs w:val="18"/>
              </w:rPr>
            </w:pPr>
          </w:p>
          <w:p w14:paraId="62F3B0FD" w14:textId="77777777" w:rsidR="00263BD1" w:rsidRPr="001B0726" w:rsidRDefault="00263BD1" w:rsidP="00263BD1">
            <w:pPr>
              <w:pStyle w:val="Normal1"/>
              <w:rPr>
                <w:b/>
                <w:bCs/>
                <w:sz w:val="18"/>
                <w:szCs w:val="18"/>
              </w:rPr>
            </w:pPr>
            <w:r w:rsidRPr="001B0726">
              <w:rPr>
                <w:b/>
                <w:bCs/>
                <w:sz w:val="18"/>
                <w:szCs w:val="18"/>
              </w:rPr>
              <w:lastRenderedPageBreak/>
              <w:t>PPE shortages still exist</w:t>
            </w:r>
          </w:p>
          <w:p w14:paraId="39D9BA32" w14:textId="77777777" w:rsidR="00263BD1" w:rsidRPr="001B0726" w:rsidRDefault="00263BD1" w:rsidP="00263BD1">
            <w:pPr>
              <w:pStyle w:val="Normal1"/>
              <w:rPr>
                <w:b/>
                <w:bCs/>
                <w:sz w:val="18"/>
                <w:szCs w:val="18"/>
              </w:rPr>
            </w:pPr>
          </w:p>
          <w:p w14:paraId="70C8D34C" w14:textId="77777777" w:rsidR="00263BD1" w:rsidRPr="001B0726" w:rsidRDefault="00263BD1" w:rsidP="00263BD1">
            <w:pPr>
              <w:pStyle w:val="Normal1"/>
              <w:rPr>
                <w:b/>
                <w:bCs/>
                <w:sz w:val="18"/>
                <w:szCs w:val="18"/>
              </w:rPr>
            </w:pPr>
            <w:r w:rsidRPr="001B0726">
              <w:rPr>
                <w:b/>
                <w:bCs/>
                <w:sz w:val="18"/>
                <w:szCs w:val="18"/>
              </w:rPr>
              <w:t>Public health authorities &amp; Governor relax restrictions on ‘essential workers’</w:t>
            </w:r>
          </w:p>
          <w:p w14:paraId="635F0138" w14:textId="77777777" w:rsidR="00263BD1" w:rsidRPr="001B0726" w:rsidRDefault="00263BD1" w:rsidP="00263BD1">
            <w:pPr>
              <w:pStyle w:val="Normal1"/>
              <w:rPr>
                <w:b/>
                <w:bCs/>
                <w:sz w:val="18"/>
                <w:szCs w:val="18"/>
              </w:rPr>
            </w:pPr>
          </w:p>
          <w:p w14:paraId="4EBEAFDD" w14:textId="77777777" w:rsidR="00263BD1" w:rsidRPr="001B0726" w:rsidRDefault="00263BD1" w:rsidP="00263BD1">
            <w:pPr>
              <w:pStyle w:val="Normal1"/>
              <w:rPr>
                <w:b/>
                <w:bCs/>
                <w:sz w:val="18"/>
                <w:szCs w:val="18"/>
              </w:rPr>
            </w:pPr>
            <w:r w:rsidRPr="001B0726">
              <w:rPr>
                <w:b/>
                <w:bCs/>
                <w:sz w:val="18"/>
                <w:szCs w:val="18"/>
              </w:rPr>
              <w:t>Local schools still closed/ teaching remotely for rest of academic year</w:t>
            </w:r>
          </w:p>
          <w:p w14:paraId="046D880E" w14:textId="77777777" w:rsidR="00263BD1" w:rsidRPr="001B0726" w:rsidRDefault="00263BD1" w:rsidP="00263BD1">
            <w:pPr>
              <w:pStyle w:val="Normal1"/>
              <w:rPr>
                <w:sz w:val="18"/>
                <w:szCs w:val="18"/>
              </w:rPr>
            </w:pPr>
          </w:p>
          <w:p w14:paraId="61DA7834" w14:textId="420B8B57" w:rsidR="00263BD1" w:rsidRPr="001B0726" w:rsidRDefault="00AE2D1E" w:rsidP="00263BD1">
            <w:pPr>
              <w:pStyle w:val="Normal1"/>
              <w:rPr>
                <w:color w:val="0000FF"/>
                <w:sz w:val="18"/>
                <w:szCs w:val="18"/>
              </w:rPr>
            </w:pPr>
            <w:r>
              <w:rPr>
                <w:b/>
                <w:bCs/>
                <w:sz w:val="18"/>
                <w:szCs w:val="18"/>
              </w:rPr>
              <w:t>Exposure Alerting P</w:t>
            </w:r>
            <w:r w:rsidRPr="00294389">
              <w:rPr>
                <w:b/>
                <w:bCs/>
                <w:sz w:val="18"/>
                <w:szCs w:val="18"/>
              </w:rPr>
              <w:t xml:space="preserve">ilot </w:t>
            </w:r>
            <w:r>
              <w:rPr>
                <w:b/>
                <w:bCs/>
                <w:sz w:val="18"/>
                <w:szCs w:val="18"/>
              </w:rPr>
              <w:t xml:space="preserve">begins for </w:t>
            </w:r>
            <w:r w:rsidRPr="00294389">
              <w:rPr>
                <w:b/>
                <w:bCs/>
                <w:sz w:val="18"/>
                <w:szCs w:val="18"/>
              </w:rPr>
              <w:t xml:space="preserve">volunteer labs, which may include </w:t>
            </w:r>
            <w:hyperlink r:id="rId22" w:history="1">
              <w:r w:rsidRPr="000B35FC">
                <w:rPr>
                  <w:rStyle w:val="Hyperlink"/>
                  <w:b/>
                  <w:bCs/>
                  <w:sz w:val="18"/>
                  <w:szCs w:val="18"/>
                </w:rPr>
                <w:t>Technology-Assisted Contact Tracing (TACT)</w:t>
              </w:r>
            </w:hyperlink>
            <w:r w:rsidRPr="00294389">
              <w:rPr>
                <w:b/>
                <w:bCs/>
                <w:sz w:val="18"/>
                <w:szCs w:val="18"/>
              </w:rPr>
              <w:t>,</w:t>
            </w:r>
            <w:r>
              <w:rPr>
                <w:b/>
                <w:bCs/>
                <w:sz w:val="18"/>
                <w:szCs w:val="18"/>
              </w:rPr>
              <w:t xml:space="preserve"> </w:t>
            </w:r>
            <w:r w:rsidRPr="00294389">
              <w:rPr>
                <w:b/>
                <w:bCs/>
                <w:sz w:val="18"/>
                <w:szCs w:val="18"/>
              </w:rPr>
              <w:t>sym</w:t>
            </w:r>
            <w:r>
              <w:rPr>
                <w:b/>
                <w:bCs/>
                <w:sz w:val="18"/>
                <w:szCs w:val="18"/>
              </w:rPr>
              <w:t>p</w:t>
            </w:r>
            <w:r w:rsidRPr="00294389">
              <w:rPr>
                <w:b/>
                <w:bCs/>
                <w:sz w:val="18"/>
                <w:szCs w:val="18"/>
              </w:rPr>
              <w:t>tom query apps, PCR</w:t>
            </w:r>
            <w:r>
              <w:rPr>
                <w:b/>
                <w:bCs/>
                <w:sz w:val="18"/>
                <w:szCs w:val="18"/>
              </w:rPr>
              <w:t>,</w:t>
            </w:r>
            <w:r w:rsidRPr="00294389">
              <w:rPr>
                <w:b/>
                <w:bCs/>
                <w:sz w:val="18"/>
                <w:szCs w:val="18"/>
              </w:rPr>
              <w:t xml:space="preserve"> and serological testing on campus</w:t>
            </w:r>
          </w:p>
        </w:tc>
        <w:tc>
          <w:tcPr>
            <w:tcW w:w="2700" w:type="dxa"/>
            <w:shd w:val="clear" w:color="auto" w:fill="FFFFFF" w:themeFill="background1"/>
          </w:tcPr>
          <w:p w14:paraId="25291AEA" w14:textId="77777777" w:rsidR="00263BD1" w:rsidRPr="001B0726" w:rsidRDefault="00263BD1" w:rsidP="00263BD1">
            <w:pPr>
              <w:pStyle w:val="Normal1"/>
              <w:rPr>
                <w:b/>
                <w:sz w:val="18"/>
                <w:szCs w:val="18"/>
              </w:rPr>
            </w:pPr>
            <w:r w:rsidRPr="001B0726">
              <w:rPr>
                <w:b/>
                <w:sz w:val="18"/>
                <w:szCs w:val="18"/>
              </w:rPr>
              <w:lastRenderedPageBreak/>
              <w:t>Definition of “</w:t>
            </w:r>
            <w:r>
              <w:rPr>
                <w:b/>
                <w:sz w:val="18"/>
                <w:szCs w:val="18"/>
              </w:rPr>
              <w:t>Essential</w:t>
            </w:r>
            <w:r w:rsidRPr="001B0726">
              <w:rPr>
                <w:b/>
                <w:sz w:val="18"/>
                <w:szCs w:val="18"/>
              </w:rPr>
              <w:t>” relaxed to include time-sensitive research</w:t>
            </w:r>
            <w:r w:rsidRPr="001B0726">
              <w:rPr>
                <w:sz w:val="18"/>
                <w:szCs w:val="18"/>
              </w:rPr>
              <w:t xml:space="preserve"> </w:t>
            </w:r>
          </w:p>
          <w:p w14:paraId="34FA45C5" w14:textId="77777777" w:rsidR="00263BD1" w:rsidRPr="001B0726" w:rsidRDefault="00263BD1" w:rsidP="00263BD1">
            <w:pPr>
              <w:pStyle w:val="Normal1"/>
              <w:pBdr>
                <w:top w:val="nil"/>
                <w:left w:val="nil"/>
                <w:bottom w:val="nil"/>
                <w:right w:val="nil"/>
                <w:between w:val="nil"/>
              </w:pBdr>
              <w:rPr>
                <w:sz w:val="18"/>
                <w:szCs w:val="18"/>
              </w:rPr>
            </w:pPr>
          </w:p>
          <w:p w14:paraId="00536A57" w14:textId="77777777" w:rsidR="00263BD1" w:rsidRPr="001B0726" w:rsidRDefault="00263BD1" w:rsidP="00263BD1">
            <w:pPr>
              <w:pStyle w:val="Normal1"/>
              <w:pBdr>
                <w:top w:val="nil"/>
                <w:left w:val="nil"/>
                <w:bottom w:val="nil"/>
                <w:right w:val="nil"/>
                <w:between w:val="nil"/>
              </w:pBdr>
              <w:rPr>
                <w:sz w:val="18"/>
                <w:szCs w:val="18"/>
              </w:rPr>
            </w:pPr>
            <w:r w:rsidRPr="001B0726">
              <w:rPr>
                <w:sz w:val="18"/>
                <w:szCs w:val="18"/>
              </w:rPr>
              <w:t>Explore options for Humanities &amp; Social Sciences</w:t>
            </w:r>
          </w:p>
          <w:p w14:paraId="1B2341EE" w14:textId="77777777" w:rsidR="00263BD1" w:rsidRPr="001B0726" w:rsidRDefault="00263BD1" w:rsidP="00263BD1">
            <w:pPr>
              <w:pStyle w:val="Normal1"/>
              <w:pBdr>
                <w:top w:val="nil"/>
                <w:left w:val="nil"/>
                <w:bottom w:val="nil"/>
                <w:right w:val="nil"/>
                <w:between w:val="nil"/>
              </w:pBdr>
              <w:rPr>
                <w:sz w:val="18"/>
                <w:szCs w:val="18"/>
              </w:rPr>
            </w:pPr>
          </w:p>
          <w:p w14:paraId="32A51564" w14:textId="3F5AF31A" w:rsidR="00263BD1" w:rsidRPr="001B0726" w:rsidRDefault="00263BD1" w:rsidP="00263BD1">
            <w:pPr>
              <w:pStyle w:val="Normal1"/>
              <w:pBdr>
                <w:top w:val="nil"/>
                <w:left w:val="nil"/>
                <w:bottom w:val="nil"/>
                <w:right w:val="nil"/>
                <w:between w:val="nil"/>
              </w:pBdr>
              <w:rPr>
                <w:sz w:val="18"/>
                <w:szCs w:val="18"/>
              </w:rPr>
            </w:pPr>
            <w:r w:rsidRPr="001B0726">
              <w:rPr>
                <w:sz w:val="18"/>
                <w:szCs w:val="18"/>
              </w:rPr>
              <w:lastRenderedPageBreak/>
              <w:t>All research that can be done remotely should continue</w:t>
            </w:r>
            <w:r w:rsidR="00982F35">
              <w:rPr>
                <w:sz w:val="18"/>
                <w:szCs w:val="18"/>
              </w:rPr>
              <w:t xml:space="preserve"> in that manner</w:t>
            </w:r>
          </w:p>
          <w:p w14:paraId="02325B99" w14:textId="77777777" w:rsidR="00263BD1" w:rsidRPr="001B0726" w:rsidRDefault="00263BD1" w:rsidP="00263BD1">
            <w:pPr>
              <w:pStyle w:val="Normal1"/>
              <w:rPr>
                <w:sz w:val="18"/>
                <w:szCs w:val="18"/>
              </w:rPr>
            </w:pPr>
          </w:p>
          <w:p w14:paraId="60F0ADE2" w14:textId="709E5EA6" w:rsidR="00263BD1" w:rsidRPr="001B0726" w:rsidRDefault="00263BD1" w:rsidP="00263BD1">
            <w:pPr>
              <w:pStyle w:val="Normal1"/>
              <w:rPr>
                <w:sz w:val="18"/>
                <w:szCs w:val="18"/>
              </w:rPr>
            </w:pPr>
            <w:r w:rsidRPr="001B0726">
              <w:rPr>
                <w:sz w:val="18"/>
                <w:szCs w:val="18"/>
              </w:rPr>
              <w:t>On</w:t>
            </w:r>
            <w:r w:rsidR="002863F8">
              <w:rPr>
                <w:sz w:val="18"/>
                <w:szCs w:val="18"/>
              </w:rPr>
              <w:t>-</w:t>
            </w:r>
            <w:r w:rsidRPr="001B0726">
              <w:rPr>
                <w:sz w:val="18"/>
                <w:szCs w:val="18"/>
              </w:rPr>
              <w:t xml:space="preserve">site research activity transitions to an estimated </w:t>
            </w:r>
            <w:r w:rsidRPr="001B0726">
              <w:rPr>
                <w:b/>
                <w:sz w:val="18"/>
                <w:szCs w:val="18"/>
              </w:rPr>
              <w:t>35-50% of normal</w:t>
            </w:r>
          </w:p>
          <w:p w14:paraId="0C4BA4E1" w14:textId="77777777" w:rsidR="00263BD1" w:rsidRPr="001B0726" w:rsidRDefault="00263BD1" w:rsidP="00263BD1">
            <w:pPr>
              <w:pStyle w:val="Normal1"/>
              <w:pBdr>
                <w:top w:val="nil"/>
                <w:left w:val="nil"/>
                <w:bottom w:val="nil"/>
                <w:right w:val="nil"/>
                <w:between w:val="nil"/>
              </w:pBdr>
              <w:rPr>
                <w:sz w:val="18"/>
                <w:szCs w:val="18"/>
              </w:rPr>
            </w:pPr>
          </w:p>
          <w:p w14:paraId="4D00F3D3" w14:textId="77777777" w:rsidR="00263BD1" w:rsidRPr="001B0726" w:rsidRDefault="00263BD1" w:rsidP="00263BD1">
            <w:pPr>
              <w:pStyle w:val="Normal1"/>
              <w:pBdr>
                <w:top w:val="nil"/>
                <w:left w:val="nil"/>
                <w:bottom w:val="nil"/>
                <w:right w:val="nil"/>
                <w:between w:val="nil"/>
              </w:pBdr>
              <w:rPr>
                <w:sz w:val="18"/>
                <w:szCs w:val="18"/>
              </w:rPr>
            </w:pPr>
            <w:r w:rsidRPr="001B0726">
              <w:rPr>
                <w:sz w:val="18"/>
                <w:szCs w:val="18"/>
              </w:rPr>
              <w:t xml:space="preserve">Develop process to review/approve new work </w:t>
            </w:r>
          </w:p>
          <w:p w14:paraId="3896C650" w14:textId="77777777" w:rsidR="00263BD1" w:rsidRPr="001B0726" w:rsidRDefault="00263BD1" w:rsidP="00263BD1">
            <w:pPr>
              <w:pStyle w:val="Normal1"/>
              <w:pBdr>
                <w:top w:val="nil"/>
                <w:left w:val="nil"/>
                <w:bottom w:val="nil"/>
                <w:right w:val="nil"/>
                <w:between w:val="nil"/>
              </w:pBdr>
              <w:rPr>
                <w:sz w:val="18"/>
                <w:szCs w:val="18"/>
              </w:rPr>
            </w:pPr>
          </w:p>
          <w:p w14:paraId="62757132" w14:textId="1F2D0889" w:rsidR="00263BD1" w:rsidRPr="001B0726" w:rsidRDefault="00263BD1" w:rsidP="00263BD1">
            <w:pPr>
              <w:pStyle w:val="Normal1"/>
              <w:rPr>
                <w:b/>
                <w:i/>
                <w:color w:val="0000FF"/>
                <w:sz w:val="18"/>
                <w:szCs w:val="18"/>
              </w:rPr>
            </w:pPr>
            <w:r w:rsidRPr="001B0726">
              <w:rPr>
                <w:b/>
                <w:i/>
                <w:sz w:val="18"/>
                <w:szCs w:val="18"/>
              </w:rPr>
              <w:t xml:space="preserve">Plans for sudden return to Phase 1 </w:t>
            </w:r>
            <w:r w:rsidR="00982F35">
              <w:rPr>
                <w:b/>
                <w:i/>
                <w:sz w:val="18"/>
                <w:szCs w:val="18"/>
              </w:rPr>
              <w:t xml:space="preserve">or 2 </w:t>
            </w:r>
            <w:r w:rsidRPr="001B0726">
              <w:rPr>
                <w:b/>
                <w:i/>
                <w:sz w:val="18"/>
                <w:szCs w:val="18"/>
              </w:rPr>
              <w:t>in place</w:t>
            </w:r>
          </w:p>
        </w:tc>
        <w:tc>
          <w:tcPr>
            <w:tcW w:w="3510" w:type="dxa"/>
            <w:shd w:val="clear" w:color="auto" w:fill="FFFFFF" w:themeFill="background1"/>
          </w:tcPr>
          <w:p w14:paraId="179A90DB" w14:textId="77777777" w:rsidR="00263BD1" w:rsidRPr="001B0726" w:rsidRDefault="00263BD1" w:rsidP="00263BD1">
            <w:pPr>
              <w:pStyle w:val="Normal1"/>
              <w:pBdr>
                <w:top w:val="nil"/>
                <w:left w:val="nil"/>
                <w:bottom w:val="nil"/>
                <w:right w:val="nil"/>
                <w:between w:val="nil"/>
              </w:pBdr>
              <w:spacing w:line="276" w:lineRule="auto"/>
              <w:rPr>
                <w:i/>
                <w:sz w:val="18"/>
                <w:szCs w:val="18"/>
              </w:rPr>
            </w:pPr>
            <w:r w:rsidRPr="001B0726">
              <w:rPr>
                <w:i/>
                <w:sz w:val="18"/>
                <w:szCs w:val="18"/>
              </w:rPr>
              <w:lastRenderedPageBreak/>
              <w:t xml:space="preserve">Deadline-driven research activities: </w:t>
            </w:r>
          </w:p>
          <w:p w14:paraId="1FB3EB84" w14:textId="11DD6F99" w:rsidR="00263BD1" w:rsidRPr="001B0726" w:rsidRDefault="00263BD1" w:rsidP="00263BD1">
            <w:pPr>
              <w:pStyle w:val="Normal1"/>
              <w:numPr>
                <w:ilvl w:val="0"/>
                <w:numId w:val="21"/>
              </w:numPr>
              <w:pBdr>
                <w:top w:val="nil"/>
                <w:left w:val="nil"/>
                <w:bottom w:val="nil"/>
                <w:right w:val="nil"/>
                <w:between w:val="nil"/>
              </w:pBdr>
              <w:spacing w:line="276" w:lineRule="auto"/>
              <w:ind w:left="450"/>
              <w:rPr>
                <w:sz w:val="18"/>
                <w:szCs w:val="18"/>
              </w:rPr>
            </w:pPr>
            <w:r w:rsidRPr="001B0726">
              <w:rPr>
                <w:sz w:val="18"/>
                <w:szCs w:val="18"/>
              </w:rPr>
              <w:t>Seasonal data collection such as field and agricultural work, experiments close to completion, or deadline driven,</w:t>
            </w:r>
            <w:r w:rsidRPr="001B0726">
              <w:rPr>
                <w:sz w:val="18"/>
                <w:szCs w:val="18"/>
                <w:u w:val="single"/>
              </w:rPr>
              <w:t xml:space="preserve"> </w:t>
            </w:r>
            <w:r w:rsidR="002863F8" w:rsidRPr="001B0726">
              <w:rPr>
                <w:sz w:val="18"/>
                <w:szCs w:val="18"/>
                <w:u w:val="single"/>
              </w:rPr>
              <w:t>wh</w:t>
            </w:r>
            <w:r w:rsidR="002863F8">
              <w:rPr>
                <w:sz w:val="18"/>
                <w:szCs w:val="18"/>
                <w:u w:val="single"/>
              </w:rPr>
              <w:t>ere a</w:t>
            </w:r>
            <w:r w:rsidR="002863F8" w:rsidRPr="001B0726">
              <w:rPr>
                <w:sz w:val="18"/>
                <w:szCs w:val="18"/>
                <w:u w:val="single"/>
              </w:rPr>
              <w:t xml:space="preserve"> </w:t>
            </w:r>
            <w:r w:rsidRPr="001B0726">
              <w:rPr>
                <w:sz w:val="18"/>
                <w:szCs w:val="18"/>
                <w:u w:val="single"/>
              </w:rPr>
              <w:t>pause or deferral would lead to catastrophic delay or loss of research results</w:t>
            </w:r>
            <w:r w:rsidRPr="001B0726">
              <w:rPr>
                <w:sz w:val="18"/>
                <w:szCs w:val="18"/>
              </w:rPr>
              <w:t>.</w:t>
            </w:r>
          </w:p>
          <w:p w14:paraId="545EE525" w14:textId="770EE931" w:rsidR="00263BD1" w:rsidRPr="001B0726" w:rsidRDefault="00263BD1" w:rsidP="00263BD1">
            <w:pPr>
              <w:pStyle w:val="Normal1"/>
              <w:numPr>
                <w:ilvl w:val="0"/>
                <w:numId w:val="21"/>
              </w:numPr>
              <w:pBdr>
                <w:top w:val="nil"/>
                <w:left w:val="nil"/>
                <w:bottom w:val="nil"/>
                <w:right w:val="nil"/>
                <w:between w:val="nil"/>
              </w:pBdr>
              <w:spacing w:line="276" w:lineRule="auto"/>
              <w:ind w:left="450"/>
              <w:rPr>
                <w:sz w:val="18"/>
                <w:szCs w:val="18"/>
              </w:rPr>
            </w:pPr>
            <w:r w:rsidRPr="001B0726">
              <w:rPr>
                <w:sz w:val="18"/>
                <w:szCs w:val="18"/>
              </w:rPr>
              <w:lastRenderedPageBreak/>
              <w:t>Animal experiments where a delay would result in euthanasia or loss of a colony</w:t>
            </w:r>
          </w:p>
          <w:p w14:paraId="57898D23" w14:textId="1214E7E0" w:rsidR="00263BD1" w:rsidRPr="001B0726" w:rsidRDefault="00263BD1" w:rsidP="00263BD1">
            <w:pPr>
              <w:pStyle w:val="Normal1"/>
              <w:numPr>
                <w:ilvl w:val="0"/>
                <w:numId w:val="21"/>
              </w:numPr>
              <w:pBdr>
                <w:top w:val="nil"/>
                <w:left w:val="nil"/>
                <w:bottom w:val="nil"/>
                <w:right w:val="nil"/>
                <w:between w:val="nil"/>
              </w:pBdr>
              <w:spacing w:line="276" w:lineRule="auto"/>
              <w:ind w:left="450"/>
              <w:rPr>
                <w:sz w:val="18"/>
                <w:szCs w:val="18"/>
              </w:rPr>
            </w:pPr>
            <w:r w:rsidRPr="001B0726">
              <w:rPr>
                <w:sz w:val="18"/>
                <w:szCs w:val="18"/>
              </w:rPr>
              <w:t>Prioritize access for students and postdocs ~1 year from completing their degree/term of appointment.</w:t>
            </w:r>
          </w:p>
          <w:p w14:paraId="52F8699B" w14:textId="564A2A5D" w:rsidR="00263BD1" w:rsidRPr="001B0726" w:rsidRDefault="00263BD1" w:rsidP="00263BD1">
            <w:pPr>
              <w:pStyle w:val="Normal1"/>
              <w:numPr>
                <w:ilvl w:val="0"/>
                <w:numId w:val="21"/>
              </w:numPr>
              <w:pBdr>
                <w:top w:val="nil"/>
                <w:left w:val="nil"/>
                <w:bottom w:val="nil"/>
                <w:right w:val="nil"/>
                <w:between w:val="nil"/>
              </w:pBdr>
              <w:spacing w:line="276" w:lineRule="auto"/>
              <w:ind w:left="450"/>
              <w:rPr>
                <w:sz w:val="18"/>
                <w:szCs w:val="18"/>
              </w:rPr>
            </w:pPr>
            <w:r w:rsidRPr="001B0726">
              <w:rPr>
                <w:sz w:val="18"/>
                <w:szCs w:val="18"/>
              </w:rPr>
              <w:t>Prioritize research for completion of grants with end dates within 3 months ~July 31, 2020 (where funding agency has not granted leniency)</w:t>
            </w:r>
            <w:r w:rsidR="00A81F36">
              <w:rPr>
                <w:sz w:val="18"/>
                <w:szCs w:val="18"/>
              </w:rPr>
              <w:t xml:space="preserve"> Documentation from sponsor requiring continued work may be requested </w:t>
            </w:r>
          </w:p>
          <w:p w14:paraId="1EF83CBF" w14:textId="76480554" w:rsidR="00263BD1" w:rsidRPr="001B0726" w:rsidRDefault="00263BD1" w:rsidP="00263BD1">
            <w:pPr>
              <w:pStyle w:val="Normal1"/>
              <w:numPr>
                <w:ilvl w:val="0"/>
                <w:numId w:val="21"/>
              </w:numPr>
              <w:pBdr>
                <w:top w:val="nil"/>
                <w:left w:val="nil"/>
                <w:bottom w:val="nil"/>
                <w:right w:val="nil"/>
                <w:between w:val="nil"/>
              </w:pBdr>
              <w:spacing w:line="276" w:lineRule="auto"/>
              <w:ind w:left="450"/>
              <w:rPr>
                <w:sz w:val="18"/>
                <w:szCs w:val="18"/>
              </w:rPr>
            </w:pPr>
            <w:r w:rsidRPr="001B0726">
              <w:rPr>
                <w:sz w:val="18"/>
                <w:szCs w:val="18"/>
                <w:u w:val="single"/>
              </w:rPr>
              <w:t>Core facilities</w:t>
            </w:r>
            <w:r w:rsidRPr="001B0726">
              <w:rPr>
                <w:sz w:val="18"/>
                <w:szCs w:val="18"/>
              </w:rPr>
              <w:t>: restart facilities based on sufficient ‘customer’ demand (approved projects) where work cannot be done remotely</w:t>
            </w:r>
          </w:p>
          <w:p w14:paraId="343F3245" w14:textId="3CB861A3" w:rsidR="00263BD1" w:rsidRPr="001B0726" w:rsidRDefault="00263BD1" w:rsidP="00263BD1">
            <w:pPr>
              <w:pStyle w:val="Normal1"/>
              <w:numPr>
                <w:ilvl w:val="0"/>
                <w:numId w:val="21"/>
              </w:numPr>
              <w:pBdr>
                <w:top w:val="nil"/>
                <w:left w:val="nil"/>
                <w:bottom w:val="nil"/>
                <w:right w:val="nil"/>
                <w:between w:val="nil"/>
              </w:pBdr>
              <w:spacing w:line="276" w:lineRule="auto"/>
              <w:ind w:left="450"/>
              <w:rPr>
                <w:sz w:val="18"/>
                <w:szCs w:val="18"/>
              </w:rPr>
            </w:pPr>
            <w:r w:rsidRPr="001B0726">
              <w:rPr>
                <w:sz w:val="18"/>
                <w:szCs w:val="18"/>
                <w:u w:val="single"/>
              </w:rPr>
              <w:t>Humanities &amp; Social Sciences</w:t>
            </w:r>
            <w:r w:rsidRPr="001B0726">
              <w:rPr>
                <w:sz w:val="18"/>
                <w:szCs w:val="18"/>
              </w:rPr>
              <w:t>: Explore options for expanded on-campus library research options (e.g.</w:t>
            </w:r>
            <w:r w:rsidR="002863F8">
              <w:rPr>
                <w:sz w:val="18"/>
                <w:szCs w:val="18"/>
              </w:rPr>
              <w:t>,</w:t>
            </w:r>
            <w:r w:rsidRPr="001B0726">
              <w:rPr>
                <w:sz w:val="18"/>
                <w:szCs w:val="18"/>
              </w:rPr>
              <w:t xml:space="preserve"> paging services, where faculty and grad students nearing degree completion can order books and other materials to pick up from campus location). Prioritize researchers with deadlines (tenure, book contracts, degree completion, etc.) for access to libraries (rare books/materials) on a limited basis. Some monitored access to offices for those at critical career points (tenure, promotion).</w:t>
            </w:r>
          </w:p>
          <w:p w14:paraId="654F4D7F" w14:textId="77777777" w:rsidR="00A81F36" w:rsidRDefault="00A81F36" w:rsidP="00263BD1">
            <w:pPr>
              <w:pStyle w:val="Normal1"/>
              <w:pBdr>
                <w:top w:val="nil"/>
                <w:left w:val="nil"/>
                <w:bottom w:val="nil"/>
                <w:right w:val="nil"/>
                <w:between w:val="nil"/>
              </w:pBdr>
              <w:spacing w:line="276" w:lineRule="auto"/>
              <w:ind w:left="90"/>
              <w:rPr>
                <w:sz w:val="18"/>
                <w:szCs w:val="18"/>
                <w:u w:val="single"/>
              </w:rPr>
            </w:pPr>
          </w:p>
          <w:p w14:paraId="2B00F98A" w14:textId="4071B591" w:rsidR="00263BD1" w:rsidRPr="001B0726" w:rsidRDefault="00263BD1" w:rsidP="00263BD1">
            <w:pPr>
              <w:pStyle w:val="Normal1"/>
              <w:pBdr>
                <w:top w:val="nil"/>
                <w:left w:val="nil"/>
                <w:bottom w:val="nil"/>
                <w:right w:val="nil"/>
                <w:between w:val="nil"/>
              </w:pBdr>
              <w:spacing w:line="276" w:lineRule="auto"/>
              <w:ind w:left="90"/>
              <w:rPr>
                <w:sz w:val="18"/>
                <w:szCs w:val="18"/>
              </w:rPr>
            </w:pPr>
            <w:r w:rsidRPr="001B0726">
              <w:rPr>
                <w:sz w:val="18"/>
                <w:szCs w:val="18"/>
                <w:u w:val="single"/>
              </w:rPr>
              <w:t>Field research</w:t>
            </w:r>
            <w:r w:rsidRPr="001B0726">
              <w:rPr>
                <w:sz w:val="18"/>
                <w:szCs w:val="18"/>
              </w:rPr>
              <w:t>: expand approvals depending on what current restrictions are in the counties where field research is to be conducted.</w:t>
            </w:r>
          </w:p>
        </w:tc>
        <w:tc>
          <w:tcPr>
            <w:tcW w:w="3510" w:type="dxa"/>
            <w:shd w:val="clear" w:color="auto" w:fill="FFFFFF" w:themeFill="background1"/>
          </w:tcPr>
          <w:p w14:paraId="6D77C014" w14:textId="77777777" w:rsidR="00263BD1" w:rsidRPr="00263BD1" w:rsidRDefault="00263BD1" w:rsidP="00263BD1">
            <w:pPr>
              <w:rPr>
                <w:rFonts w:asciiTheme="minorHAnsi" w:eastAsia="Calibri" w:hAnsiTheme="minorHAnsi" w:cstheme="minorHAnsi"/>
                <w:bCs/>
                <w:sz w:val="18"/>
                <w:szCs w:val="18"/>
              </w:rPr>
            </w:pPr>
            <w:r w:rsidRPr="00263BD1">
              <w:rPr>
                <w:rFonts w:asciiTheme="minorHAnsi" w:hAnsiTheme="minorHAnsi" w:cstheme="minorHAnsi"/>
                <w:bCs/>
                <w:sz w:val="18"/>
                <w:szCs w:val="18"/>
              </w:rPr>
              <w:lastRenderedPageBreak/>
              <w:t>Eliminate/severely curtail transmission primarily through social distancing:</w:t>
            </w:r>
          </w:p>
          <w:p w14:paraId="2610BE59" w14:textId="77777777" w:rsidR="00263BD1" w:rsidRPr="00263BD1" w:rsidRDefault="00263BD1" w:rsidP="00263BD1">
            <w:pPr>
              <w:pStyle w:val="ListParagraph"/>
              <w:widowControl/>
              <w:numPr>
                <w:ilvl w:val="0"/>
                <w:numId w:val="27"/>
              </w:numPr>
              <w:autoSpaceDE/>
              <w:autoSpaceDN/>
              <w:spacing w:before="0"/>
              <w:contextualSpacing/>
              <w:rPr>
                <w:rFonts w:asciiTheme="minorHAnsi" w:eastAsia="Calibri" w:hAnsiTheme="minorHAnsi" w:cstheme="minorHAnsi"/>
                <w:bCs/>
                <w:sz w:val="18"/>
                <w:szCs w:val="18"/>
              </w:rPr>
            </w:pPr>
            <w:r w:rsidRPr="00263BD1">
              <w:rPr>
                <w:rFonts w:asciiTheme="minorHAnsi" w:hAnsiTheme="minorHAnsi" w:cstheme="minorHAnsi"/>
                <w:bCs/>
                <w:sz w:val="18"/>
                <w:szCs w:val="18"/>
              </w:rPr>
              <w:t>Researchers should work remotely as much as possible</w:t>
            </w:r>
          </w:p>
          <w:p w14:paraId="6B631234" w14:textId="02400ED6" w:rsidR="00263BD1" w:rsidRPr="00263BD1" w:rsidRDefault="00263BD1" w:rsidP="00263BD1">
            <w:pPr>
              <w:pStyle w:val="ListParagraph"/>
              <w:widowControl/>
              <w:numPr>
                <w:ilvl w:val="0"/>
                <w:numId w:val="27"/>
              </w:numPr>
              <w:autoSpaceDE/>
              <w:autoSpaceDN/>
              <w:spacing w:before="0"/>
              <w:contextualSpacing/>
              <w:rPr>
                <w:rFonts w:asciiTheme="minorHAnsi" w:eastAsia="Calibri" w:hAnsiTheme="minorHAnsi" w:cstheme="minorHAnsi"/>
                <w:bCs/>
                <w:sz w:val="18"/>
                <w:szCs w:val="18"/>
              </w:rPr>
            </w:pPr>
            <w:r w:rsidRPr="00263BD1">
              <w:rPr>
                <w:rFonts w:asciiTheme="minorHAnsi" w:hAnsiTheme="minorHAnsi" w:cstheme="minorHAnsi"/>
                <w:bCs/>
                <w:sz w:val="18"/>
                <w:szCs w:val="18"/>
              </w:rPr>
              <w:t xml:space="preserve">If they have obtained a waiver, perform daily wellness checks, stay home if </w:t>
            </w:r>
            <w:r w:rsidRPr="00263BD1">
              <w:rPr>
                <w:rFonts w:asciiTheme="minorHAnsi" w:hAnsiTheme="minorHAnsi" w:cstheme="minorHAnsi"/>
                <w:bCs/>
                <w:sz w:val="18"/>
                <w:szCs w:val="18"/>
              </w:rPr>
              <w:lastRenderedPageBreak/>
              <w:t>exhibiting any symptoms and contact their health care provider</w:t>
            </w:r>
          </w:p>
          <w:p w14:paraId="52BE45BB" w14:textId="1F547B43" w:rsidR="00263BD1" w:rsidRDefault="00263BD1" w:rsidP="00263BD1">
            <w:pPr>
              <w:pStyle w:val="ListParagraph"/>
              <w:widowControl/>
              <w:numPr>
                <w:ilvl w:val="0"/>
                <w:numId w:val="27"/>
              </w:numPr>
              <w:autoSpaceDE/>
              <w:autoSpaceDN/>
              <w:spacing w:before="0"/>
              <w:contextualSpacing/>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 xml:space="preserve">Keep </w:t>
            </w:r>
            <w:hyperlink r:id="rId23" w:history="1">
              <w:r w:rsidRPr="00A6155A">
                <w:rPr>
                  <w:rStyle w:val="Hyperlink"/>
                  <w:rFonts w:asciiTheme="minorHAnsi" w:eastAsia="Calibri" w:hAnsiTheme="minorHAnsi" w:cstheme="minorHAnsi"/>
                  <w:bCs/>
                  <w:sz w:val="18"/>
                  <w:szCs w:val="18"/>
                </w:rPr>
                <w:t>200 ft</w:t>
              </w:r>
            </w:hyperlink>
            <w:r w:rsidR="009000B1">
              <w:rPr>
                <w:rFonts w:asciiTheme="minorHAnsi" w:eastAsia="Calibri" w:hAnsiTheme="minorHAnsi" w:cstheme="minorHAnsi"/>
                <w:bCs/>
                <w:sz w:val="18"/>
                <w:szCs w:val="18"/>
                <w:vertAlign w:val="superscript"/>
              </w:rPr>
              <w:t xml:space="preserve"> </w:t>
            </w:r>
            <w:r w:rsidRPr="00263BD1">
              <w:rPr>
                <w:rFonts w:asciiTheme="minorHAnsi" w:eastAsia="Calibri" w:hAnsiTheme="minorHAnsi" w:cstheme="minorHAnsi"/>
                <w:bCs/>
                <w:sz w:val="18"/>
                <w:szCs w:val="18"/>
              </w:rPr>
              <w:t xml:space="preserve"> per person when in the same location. This includes transportation to and from field sites for field research.</w:t>
            </w:r>
          </w:p>
          <w:p w14:paraId="065F435C" w14:textId="77777777" w:rsidR="002863F8" w:rsidRPr="00263BD1" w:rsidRDefault="002863F8" w:rsidP="000E2273">
            <w:pPr>
              <w:pStyle w:val="ListParagraph"/>
              <w:widowControl/>
              <w:autoSpaceDE/>
              <w:autoSpaceDN/>
              <w:spacing w:before="0"/>
              <w:ind w:left="360" w:firstLine="0"/>
              <w:contextualSpacing/>
              <w:rPr>
                <w:rFonts w:asciiTheme="minorHAnsi" w:eastAsia="Calibri" w:hAnsiTheme="minorHAnsi" w:cstheme="minorHAnsi"/>
                <w:bCs/>
                <w:sz w:val="18"/>
                <w:szCs w:val="18"/>
              </w:rPr>
            </w:pPr>
          </w:p>
          <w:p w14:paraId="6886060D" w14:textId="3E170C5E" w:rsidR="00263BD1" w:rsidRPr="00263BD1" w:rsidRDefault="00982F35" w:rsidP="00263BD1">
            <w:pPr>
              <w:rPr>
                <w:rFonts w:asciiTheme="minorHAnsi" w:hAnsiTheme="minorHAnsi" w:cstheme="minorHAnsi"/>
                <w:bCs/>
                <w:sz w:val="18"/>
                <w:szCs w:val="18"/>
              </w:rPr>
            </w:pPr>
            <w:r>
              <w:rPr>
                <w:rFonts w:asciiTheme="minorHAnsi" w:hAnsiTheme="minorHAnsi" w:cstheme="minorHAnsi"/>
                <w:bCs/>
                <w:sz w:val="18"/>
                <w:szCs w:val="18"/>
              </w:rPr>
              <w:t>Utilize engineering</w:t>
            </w:r>
            <w:r w:rsidR="00263BD1" w:rsidRPr="00263BD1">
              <w:rPr>
                <w:rFonts w:asciiTheme="minorHAnsi" w:hAnsiTheme="minorHAnsi" w:cstheme="minorHAnsi"/>
                <w:bCs/>
                <w:sz w:val="18"/>
                <w:szCs w:val="18"/>
              </w:rPr>
              <w:t xml:space="preserve"> controls to prevent transmissions and researcher exposures:</w:t>
            </w:r>
          </w:p>
          <w:p w14:paraId="78A308DF" w14:textId="77777777" w:rsidR="00263BD1" w:rsidRPr="00263BD1" w:rsidRDefault="00263BD1" w:rsidP="00263BD1">
            <w:pPr>
              <w:pStyle w:val="ListParagraph"/>
              <w:widowControl/>
              <w:numPr>
                <w:ilvl w:val="0"/>
                <w:numId w:val="27"/>
              </w:numPr>
              <w:autoSpaceDE/>
              <w:autoSpaceDN/>
              <w:spacing w:before="0"/>
              <w:contextualSpacing/>
              <w:rPr>
                <w:rFonts w:asciiTheme="minorHAnsi" w:hAnsiTheme="minorHAnsi" w:cstheme="minorHAnsi"/>
                <w:bCs/>
                <w:sz w:val="18"/>
                <w:szCs w:val="18"/>
              </w:rPr>
            </w:pPr>
            <w:r w:rsidRPr="00263BD1">
              <w:rPr>
                <w:rFonts w:asciiTheme="minorHAnsi" w:hAnsiTheme="minorHAnsi" w:cstheme="minorHAnsi"/>
                <w:bCs/>
                <w:sz w:val="18"/>
                <w:szCs w:val="18"/>
              </w:rPr>
              <w:t>Block pathways and place cues on the floor to indicate acceptable distances for workers.</w:t>
            </w:r>
          </w:p>
          <w:p w14:paraId="21983F49" w14:textId="77777777" w:rsidR="00263BD1" w:rsidRPr="00263BD1" w:rsidRDefault="00263BD1" w:rsidP="00263BD1">
            <w:pPr>
              <w:pStyle w:val="ListParagraph"/>
              <w:widowControl/>
              <w:numPr>
                <w:ilvl w:val="0"/>
                <w:numId w:val="27"/>
              </w:numPr>
              <w:autoSpaceDE/>
              <w:autoSpaceDN/>
              <w:spacing w:before="0"/>
              <w:contextualSpacing/>
              <w:rPr>
                <w:rFonts w:asciiTheme="minorHAnsi" w:hAnsiTheme="minorHAnsi" w:cstheme="minorHAnsi"/>
                <w:bCs/>
                <w:sz w:val="18"/>
                <w:szCs w:val="18"/>
              </w:rPr>
            </w:pPr>
            <w:r w:rsidRPr="00263BD1">
              <w:rPr>
                <w:rFonts w:asciiTheme="minorHAnsi" w:hAnsiTheme="minorHAnsi" w:cstheme="minorHAnsi"/>
                <w:bCs/>
                <w:sz w:val="18"/>
                <w:szCs w:val="18"/>
              </w:rPr>
              <w:t>Cover porous surfaces (fabric chairs) with nonporous and disposable materials (e.g. plastic covers).</w:t>
            </w:r>
          </w:p>
          <w:p w14:paraId="68C09920" w14:textId="77777777" w:rsidR="00263BD1" w:rsidRPr="00263BD1" w:rsidRDefault="00263BD1" w:rsidP="00263BD1">
            <w:pPr>
              <w:pStyle w:val="ListParagraph"/>
              <w:widowControl/>
              <w:numPr>
                <w:ilvl w:val="0"/>
                <w:numId w:val="27"/>
              </w:numPr>
              <w:autoSpaceDE/>
              <w:autoSpaceDN/>
              <w:spacing w:before="0"/>
              <w:contextualSpacing/>
              <w:rPr>
                <w:rFonts w:asciiTheme="minorHAnsi" w:hAnsiTheme="minorHAnsi" w:cstheme="minorHAnsi"/>
                <w:bCs/>
                <w:sz w:val="18"/>
                <w:szCs w:val="18"/>
              </w:rPr>
            </w:pPr>
            <w:r w:rsidRPr="00263BD1">
              <w:rPr>
                <w:rFonts w:asciiTheme="minorHAnsi" w:hAnsiTheme="minorHAnsi" w:cstheme="minorHAnsi"/>
                <w:bCs/>
                <w:sz w:val="18"/>
                <w:szCs w:val="18"/>
              </w:rPr>
              <w:t>Ensure general lab and room ventilation works appropriately; if possible, increase air changes per hour in all workspaces.</w:t>
            </w:r>
          </w:p>
          <w:p w14:paraId="3FBF5703" w14:textId="08868D0D" w:rsidR="00263BD1" w:rsidRDefault="00263BD1" w:rsidP="00263BD1">
            <w:pPr>
              <w:pStyle w:val="ListParagraph"/>
              <w:widowControl/>
              <w:numPr>
                <w:ilvl w:val="0"/>
                <w:numId w:val="27"/>
              </w:numPr>
              <w:autoSpaceDE/>
              <w:autoSpaceDN/>
              <w:spacing w:before="0"/>
              <w:contextualSpacing/>
              <w:rPr>
                <w:rFonts w:asciiTheme="minorHAnsi" w:hAnsiTheme="minorHAnsi" w:cstheme="minorHAnsi"/>
                <w:bCs/>
                <w:sz w:val="18"/>
                <w:szCs w:val="18"/>
              </w:rPr>
            </w:pPr>
            <w:r w:rsidRPr="00263BD1">
              <w:rPr>
                <w:rFonts w:asciiTheme="minorHAnsi" w:hAnsiTheme="minorHAnsi" w:cstheme="minorHAnsi"/>
                <w:bCs/>
                <w:sz w:val="18"/>
                <w:szCs w:val="18"/>
              </w:rPr>
              <w:t>Segregate workspaces.</w:t>
            </w:r>
          </w:p>
          <w:p w14:paraId="2CDDCF3D" w14:textId="77777777" w:rsidR="002863F8" w:rsidRPr="00263BD1" w:rsidRDefault="002863F8" w:rsidP="000E2273">
            <w:pPr>
              <w:pStyle w:val="ListParagraph"/>
              <w:widowControl/>
              <w:autoSpaceDE/>
              <w:autoSpaceDN/>
              <w:spacing w:before="0"/>
              <w:ind w:left="360" w:firstLine="0"/>
              <w:contextualSpacing/>
              <w:rPr>
                <w:rFonts w:asciiTheme="minorHAnsi" w:hAnsiTheme="minorHAnsi" w:cstheme="minorHAnsi"/>
                <w:bCs/>
                <w:sz w:val="18"/>
                <w:szCs w:val="18"/>
              </w:rPr>
            </w:pPr>
          </w:p>
          <w:p w14:paraId="2A79E7A1" w14:textId="77777777" w:rsidR="00263BD1" w:rsidRPr="00263BD1" w:rsidRDefault="00263BD1" w:rsidP="00263BD1">
            <w:pPr>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Create and implement new work practices to reduce transmission:</w:t>
            </w:r>
          </w:p>
          <w:p w14:paraId="21B7E7A7" w14:textId="6E85E46E" w:rsidR="00263BD1" w:rsidRPr="00263BD1" w:rsidRDefault="00263BD1" w:rsidP="00263BD1">
            <w:pPr>
              <w:pStyle w:val="ListParagraph"/>
              <w:widowControl/>
              <w:numPr>
                <w:ilvl w:val="0"/>
                <w:numId w:val="27"/>
              </w:numPr>
              <w:autoSpaceDE/>
              <w:autoSpaceDN/>
              <w:spacing w:before="0"/>
              <w:contextualSpacing/>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Create shifts (AM/PM) or altered schedules (alternating days, weeks, etc.)</w:t>
            </w:r>
          </w:p>
          <w:p w14:paraId="273EB52E" w14:textId="2199551D" w:rsidR="00263BD1" w:rsidRPr="00263BD1" w:rsidRDefault="003C3C47" w:rsidP="00263BD1">
            <w:pPr>
              <w:pStyle w:val="ListParagraph"/>
              <w:widowControl/>
              <w:numPr>
                <w:ilvl w:val="0"/>
                <w:numId w:val="27"/>
              </w:numPr>
              <w:autoSpaceDE/>
              <w:autoSpaceDN/>
              <w:spacing w:before="0"/>
              <w:contextualSpacing/>
              <w:rPr>
                <w:rFonts w:asciiTheme="minorHAnsi" w:eastAsia="Calibri" w:hAnsiTheme="minorHAnsi" w:cstheme="minorHAnsi"/>
                <w:bCs/>
                <w:sz w:val="18"/>
                <w:szCs w:val="18"/>
              </w:rPr>
            </w:pPr>
            <w:hyperlink r:id="rId24" w:history="1">
              <w:r w:rsidR="00263BD1" w:rsidRPr="00263BD1">
                <w:rPr>
                  <w:rStyle w:val="Hyperlink"/>
                  <w:rFonts w:asciiTheme="minorHAnsi" w:eastAsia="Calibri" w:hAnsiTheme="minorHAnsi" w:cstheme="minorHAnsi"/>
                  <w:bCs/>
                  <w:sz w:val="18"/>
                  <w:szCs w:val="18"/>
                </w:rPr>
                <w:t>Disinfect all surfaces</w:t>
              </w:r>
            </w:hyperlink>
            <w:r w:rsidR="00263BD1" w:rsidRPr="00263BD1">
              <w:rPr>
                <w:rFonts w:asciiTheme="minorHAnsi" w:eastAsia="Calibri" w:hAnsiTheme="minorHAnsi" w:cstheme="minorHAnsi"/>
                <w:bCs/>
                <w:sz w:val="18"/>
                <w:szCs w:val="18"/>
              </w:rPr>
              <w:t xml:space="preserve"> at least daily; high traffic areas can be cleaned more regularly </w:t>
            </w:r>
          </w:p>
          <w:p w14:paraId="2BB97270" w14:textId="1262FB66" w:rsidR="00263BD1" w:rsidRPr="00263BD1" w:rsidRDefault="00263BD1" w:rsidP="00263BD1">
            <w:pPr>
              <w:pStyle w:val="ListParagraph"/>
              <w:widowControl/>
              <w:numPr>
                <w:ilvl w:val="0"/>
                <w:numId w:val="27"/>
              </w:numPr>
              <w:autoSpaceDE/>
              <w:autoSpaceDN/>
              <w:spacing w:before="0"/>
              <w:contextualSpacing/>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Modify work tasks to increase distancing</w:t>
            </w:r>
          </w:p>
          <w:p w14:paraId="04680C88" w14:textId="7A5344EE" w:rsidR="00263BD1" w:rsidRPr="00263BD1" w:rsidRDefault="00263BD1" w:rsidP="00263BD1">
            <w:pPr>
              <w:pStyle w:val="ListParagraph"/>
              <w:widowControl/>
              <w:numPr>
                <w:ilvl w:val="0"/>
                <w:numId w:val="27"/>
              </w:numPr>
              <w:autoSpaceDE/>
              <w:autoSpaceDN/>
              <w:spacing w:before="0"/>
              <w:contextualSpacing/>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Wash hands frequently, following CDC guidelines</w:t>
            </w:r>
          </w:p>
          <w:p w14:paraId="3D4EE337" w14:textId="77777777" w:rsidR="00A81F36" w:rsidRDefault="00A81F36" w:rsidP="00263BD1">
            <w:pPr>
              <w:rPr>
                <w:rFonts w:asciiTheme="minorHAnsi" w:eastAsia="Calibri" w:hAnsiTheme="minorHAnsi" w:cstheme="minorHAnsi"/>
                <w:bCs/>
                <w:sz w:val="18"/>
                <w:szCs w:val="18"/>
              </w:rPr>
            </w:pPr>
          </w:p>
          <w:p w14:paraId="26B568B7" w14:textId="6788463C" w:rsidR="00263BD1" w:rsidRPr="00263BD1" w:rsidRDefault="00263BD1" w:rsidP="00263BD1">
            <w:pPr>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Use personal protective equipment as a last defense: face masks, face shields, and/or respirators are the primary controls</w:t>
            </w:r>
          </w:p>
          <w:p w14:paraId="187F0DDF" w14:textId="77777777" w:rsidR="00263BD1" w:rsidRPr="00263BD1" w:rsidRDefault="00263BD1" w:rsidP="00263BD1">
            <w:pPr>
              <w:pStyle w:val="ListParagraph"/>
              <w:widowControl/>
              <w:numPr>
                <w:ilvl w:val="0"/>
                <w:numId w:val="28"/>
              </w:numPr>
              <w:autoSpaceDE/>
              <w:autoSpaceDN/>
              <w:spacing w:before="0"/>
              <w:contextualSpacing/>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CDC guidelines for facemasks should be strictly adhered to.</w:t>
            </w:r>
          </w:p>
          <w:p w14:paraId="5D43F23C" w14:textId="23485835" w:rsidR="00263BD1" w:rsidRDefault="00263BD1" w:rsidP="00263BD1">
            <w:pPr>
              <w:pStyle w:val="ListParagraph"/>
              <w:widowControl/>
              <w:numPr>
                <w:ilvl w:val="0"/>
                <w:numId w:val="28"/>
              </w:numPr>
              <w:autoSpaceDE/>
              <w:autoSpaceDN/>
              <w:spacing w:before="0"/>
              <w:contextualSpacing/>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Masks should not interfere with other PPE, like safety goggles or face shields.</w:t>
            </w:r>
          </w:p>
          <w:p w14:paraId="296CB469" w14:textId="77777777" w:rsidR="002863F8" w:rsidRPr="00263BD1" w:rsidRDefault="002863F8" w:rsidP="000E2273">
            <w:pPr>
              <w:pStyle w:val="ListParagraph"/>
              <w:widowControl/>
              <w:autoSpaceDE/>
              <w:autoSpaceDN/>
              <w:spacing w:before="0"/>
              <w:ind w:left="360" w:firstLine="0"/>
              <w:contextualSpacing/>
              <w:rPr>
                <w:rFonts w:asciiTheme="minorHAnsi" w:eastAsia="Calibri" w:hAnsiTheme="minorHAnsi" w:cstheme="minorHAnsi"/>
                <w:bCs/>
                <w:sz w:val="18"/>
                <w:szCs w:val="18"/>
              </w:rPr>
            </w:pPr>
          </w:p>
          <w:p w14:paraId="12B0D9EA" w14:textId="77777777" w:rsidR="00263BD1" w:rsidRPr="00263BD1" w:rsidRDefault="00263BD1" w:rsidP="00263BD1">
            <w:pPr>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Field researchers, when approved, must take separate vehicles, clean equipment before and after use, and maintain social distance as much as possible.</w:t>
            </w:r>
          </w:p>
          <w:p w14:paraId="25A4B1FD" w14:textId="77777777" w:rsidR="00263BD1" w:rsidRPr="00263BD1" w:rsidRDefault="00263BD1" w:rsidP="00263BD1">
            <w:pPr>
              <w:pBdr>
                <w:top w:val="nil"/>
                <w:left w:val="nil"/>
                <w:bottom w:val="nil"/>
                <w:right w:val="nil"/>
                <w:between w:val="nil"/>
              </w:pBdr>
              <w:spacing w:line="276" w:lineRule="auto"/>
              <w:rPr>
                <w:rFonts w:asciiTheme="minorHAnsi" w:eastAsia="Calibri" w:hAnsiTheme="minorHAnsi" w:cstheme="minorHAnsi"/>
                <w:bCs/>
                <w:sz w:val="18"/>
                <w:szCs w:val="18"/>
              </w:rPr>
            </w:pPr>
          </w:p>
          <w:p w14:paraId="14541ED3" w14:textId="3A4CF16E" w:rsidR="00263BD1" w:rsidRPr="00263BD1" w:rsidRDefault="00263BD1" w:rsidP="00263BD1">
            <w:pPr>
              <w:pStyle w:val="Normal1"/>
              <w:pBdr>
                <w:top w:val="nil"/>
                <w:left w:val="nil"/>
                <w:bottom w:val="nil"/>
                <w:right w:val="nil"/>
                <w:between w:val="nil"/>
              </w:pBdr>
              <w:spacing w:line="276" w:lineRule="auto"/>
              <w:rPr>
                <w:rFonts w:asciiTheme="minorHAnsi" w:hAnsiTheme="minorHAnsi" w:cstheme="minorHAnsi"/>
                <w:bCs/>
                <w:i/>
                <w:sz w:val="18"/>
                <w:szCs w:val="18"/>
              </w:rPr>
            </w:pPr>
            <w:r w:rsidRPr="00263BD1">
              <w:rPr>
                <w:rFonts w:asciiTheme="minorHAnsi" w:hAnsiTheme="minorHAnsi" w:cstheme="minorHAnsi"/>
                <w:bCs/>
                <w:sz w:val="18"/>
                <w:szCs w:val="18"/>
              </w:rPr>
              <w:lastRenderedPageBreak/>
              <w:t>Contact RLSS to help assess the best strategies for maintaining health and compliance for their research.</w:t>
            </w:r>
          </w:p>
        </w:tc>
      </w:tr>
      <w:tr w:rsidR="00263BD1" w:rsidRPr="00263BD1" w14:paraId="79E640E8" w14:textId="7A2F39D9" w:rsidTr="00263BD1">
        <w:tc>
          <w:tcPr>
            <w:tcW w:w="900" w:type="dxa"/>
            <w:tcBorders>
              <w:bottom w:val="single" w:sz="8" w:space="0" w:color="9F8AB9"/>
            </w:tcBorders>
            <w:shd w:val="clear" w:color="auto" w:fill="FFFFFF" w:themeFill="background1"/>
            <w:vAlign w:val="center"/>
          </w:tcPr>
          <w:p w14:paraId="1B342906" w14:textId="02770A37" w:rsidR="00263BD1" w:rsidRPr="001B0726" w:rsidRDefault="009000B1" w:rsidP="00263BD1">
            <w:pPr>
              <w:pStyle w:val="Normal1"/>
              <w:jc w:val="center"/>
              <w:rPr>
                <w:b/>
                <w:i/>
                <w:sz w:val="18"/>
                <w:szCs w:val="18"/>
              </w:rPr>
            </w:pPr>
            <w:r>
              <w:rPr>
                <w:b/>
                <w:i/>
                <w:sz w:val="18"/>
                <w:szCs w:val="18"/>
              </w:rPr>
              <w:lastRenderedPageBreak/>
              <w:t xml:space="preserve"> </w:t>
            </w:r>
          </w:p>
        </w:tc>
        <w:tc>
          <w:tcPr>
            <w:tcW w:w="2610" w:type="dxa"/>
            <w:tcBorders>
              <w:bottom w:val="single" w:sz="8" w:space="0" w:color="9F8AB9"/>
            </w:tcBorders>
            <w:shd w:val="clear" w:color="auto" w:fill="FFFFFF" w:themeFill="background1"/>
          </w:tcPr>
          <w:p w14:paraId="3B16925D" w14:textId="5E4D1313" w:rsidR="00263BD1" w:rsidRPr="001B0726" w:rsidRDefault="00263BD1" w:rsidP="00263BD1">
            <w:pPr>
              <w:pStyle w:val="Normal1"/>
              <w:rPr>
                <w:i/>
                <w:sz w:val="18"/>
                <w:szCs w:val="18"/>
              </w:rPr>
            </w:pPr>
            <w:r w:rsidRPr="001B0726">
              <w:rPr>
                <w:i/>
                <w:sz w:val="18"/>
                <w:szCs w:val="18"/>
              </w:rPr>
              <w:t>Preparations for next phase</w:t>
            </w:r>
          </w:p>
        </w:tc>
        <w:tc>
          <w:tcPr>
            <w:tcW w:w="2700" w:type="dxa"/>
            <w:tcBorders>
              <w:bottom w:val="single" w:sz="8" w:space="0" w:color="9F8AB9"/>
            </w:tcBorders>
            <w:shd w:val="clear" w:color="auto" w:fill="FFFFFF" w:themeFill="background1"/>
          </w:tcPr>
          <w:p w14:paraId="6BF9C2B0" w14:textId="77777777" w:rsidR="00263BD1" w:rsidRPr="001B0726" w:rsidRDefault="00263BD1" w:rsidP="00263BD1">
            <w:pPr>
              <w:pStyle w:val="Normal1"/>
              <w:rPr>
                <w:i/>
                <w:sz w:val="18"/>
                <w:szCs w:val="18"/>
              </w:rPr>
            </w:pPr>
          </w:p>
        </w:tc>
        <w:tc>
          <w:tcPr>
            <w:tcW w:w="3510" w:type="dxa"/>
            <w:tcBorders>
              <w:bottom w:val="single" w:sz="8" w:space="0" w:color="9F8AB9"/>
            </w:tcBorders>
            <w:shd w:val="clear" w:color="auto" w:fill="FFFFFF" w:themeFill="background1"/>
          </w:tcPr>
          <w:p w14:paraId="4DE1A26F" w14:textId="77777777" w:rsidR="00263BD1" w:rsidRPr="001B0726" w:rsidRDefault="00263BD1" w:rsidP="00263BD1">
            <w:pPr>
              <w:pStyle w:val="Normal1"/>
              <w:numPr>
                <w:ilvl w:val="0"/>
                <w:numId w:val="20"/>
              </w:numPr>
              <w:pBdr>
                <w:top w:val="nil"/>
                <w:left w:val="nil"/>
                <w:bottom w:val="nil"/>
                <w:right w:val="nil"/>
                <w:between w:val="nil"/>
              </w:pBdr>
              <w:spacing w:line="276" w:lineRule="auto"/>
              <w:ind w:left="450" w:hanging="270"/>
              <w:rPr>
                <w:i/>
                <w:sz w:val="18"/>
                <w:szCs w:val="18"/>
              </w:rPr>
            </w:pPr>
            <w:r w:rsidRPr="001B0726">
              <w:rPr>
                <w:i/>
                <w:sz w:val="18"/>
                <w:szCs w:val="18"/>
              </w:rPr>
              <w:t>Core campus functions are staffed and operational to handle increased load (Facilities, RLSS, Campus Health, etc.)</w:t>
            </w:r>
          </w:p>
          <w:p w14:paraId="642150B1" w14:textId="77777777" w:rsidR="00263BD1" w:rsidRPr="001B0726" w:rsidRDefault="00263BD1" w:rsidP="00263BD1">
            <w:pPr>
              <w:pStyle w:val="Normal1"/>
              <w:numPr>
                <w:ilvl w:val="0"/>
                <w:numId w:val="20"/>
              </w:numPr>
              <w:pBdr>
                <w:top w:val="nil"/>
                <w:left w:val="nil"/>
                <w:bottom w:val="nil"/>
                <w:right w:val="nil"/>
                <w:between w:val="nil"/>
              </w:pBdr>
              <w:spacing w:line="276" w:lineRule="auto"/>
              <w:ind w:left="450" w:hanging="270"/>
              <w:rPr>
                <w:i/>
                <w:sz w:val="18"/>
                <w:szCs w:val="18"/>
              </w:rPr>
            </w:pPr>
            <w:r w:rsidRPr="001B0726">
              <w:rPr>
                <w:i/>
                <w:sz w:val="18"/>
                <w:szCs w:val="18"/>
              </w:rPr>
              <w:t>More core facilities are staffed and operational</w:t>
            </w:r>
          </w:p>
          <w:p w14:paraId="6D21845E" w14:textId="77777777" w:rsidR="00263BD1" w:rsidRPr="001B0726" w:rsidRDefault="00263BD1" w:rsidP="00263BD1">
            <w:pPr>
              <w:pStyle w:val="Normal1"/>
              <w:numPr>
                <w:ilvl w:val="0"/>
                <w:numId w:val="20"/>
              </w:numPr>
              <w:pBdr>
                <w:top w:val="nil"/>
                <w:left w:val="nil"/>
                <w:bottom w:val="nil"/>
                <w:right w:val="nil"/>
                <w:between w:val="nil"/>
              </w:pBdr>
              <w:spacing w:line="276" w:lineRule="auto"/>
              <w:ind w:left="450" w:hanging="270"/>
              <w:rPr>
                <w:rFonts w:ascii="Arial" w:eastAsia="Arial" w:hAnsi="Arial" w:cs="Arial"/>
                <w:i/>
                <w:sz w:val="18"/>
                <w:szCs w:val="18"/>
              </w:rPr>
            </w:pPr>
            <w:r w:rsidRPr="001B0726">
              <w:rPr>
                <w:i/>
                <w:sz w:val="18"/>
                <w:szCs w:val="18"/>
              </w:rPr>
              <w:t xml:space="preserve">Labs are able to purchase necessary supplies </w:t>
            </w:r>
          </w:p>
          <w:p w14:paraId="39E003D5" w14:textId="77777777" w:rsidR="00263BD1" w:rsidRPr="001B0726" w:rsidRDefault="00263BD1" w:rsidP="00263BD1">
            <w:pPr>
              <w:pStyle w:val="Normal1"/>
              <w:numPr>
                <w:ilvl w:val="0"/>
                <w:numId w:val="20"/>
              </w:numPr>
              <w:pBdr>
                <w:top w:val="nil"/>
                <w:left w:val="nil"/>
                <w:bottom w:val="nil"/>
                <w:right w:val="nil"/>
                <w:between w:val="nil"/>
              </w:pBdr>
              <w:spacing w:line="276" w:lineRule="auto"/>
              <w:ind w:left="450" w:hanging="270"/>
              <w:rPr>
                <w:i/>
                <w:sz w:val="18"/>
                <w:szCs w:val="18"/>
              </w:rPr>
            </w:pPr>
            <w:r w:rsidRPr="001B0726">
              <w:rPr>
                <w:i/>
                <w:sz w:val="18"/>
                <w:szCs w:val="18"/>
              </w:rPr>
              <w:t>Social distancing, face mask, cleaning measures understood and in place;</w:t>
            </w:r>
          </w:p>
          <w:p w14:paraId="61FFDB9E" w14:textId="02722F52" w:rsidR="00263BD1" w:rsidRDefault="00263BD1" w:rsidP="00263BD1">
            <w:pPr>
              <w:pStyle w:val="Normal1"/>
              <w:numPr>
                <w:ilvl w:val="0"/>
                <w:numId w:val="20"/>
              </w:numPr>
              <w:pBdr>
                <w:top w:val="nil"/>
                <w:left w:val="nil"/>
                <w:bottom w:val="nil"/>
                <w:right w:val="nil"/>
                <w:between w:val="nil"/>
              </w:pBdr>
              <w:spacing w:line="276" w:lineRule="auto"/>
              <w:ind w:left="450" w:hanging="270"/>
              <w:rPr>
                <w:i/>
                <w:sz w:val="18"/>
                <w:szCs w:val="18"/>
              </w:rPr>
            </w:pPr>
            <w:r w:rsidRPr="001B0726">
              <w:rPr>
                <w:i/>
                <w:sz w:val="18"/>
                <w:szCs w:val="18"/>
              </w:rPr>
              <w:t>Daily symptom query app and Bluetooth app for contact tracing installed for at least 60% of people on campus; human contact tracers trained and protocols in place for notifications and quarant</w:t>
            </w:r>
            <w:r w:rsidR="00982F35">
              <w:rPr>
                <w:i/>
                <w:sz w:val="18"/>
                <w:szCs w:val="18"/>
              </w:rPr>
              <w:t>ine/isolation available</w:t>
            </w:r>
            <w:r w:rsidRPr="001B0726">
              <w:rPr>
                <w:i/>
                <w:sz w:val="18"/>
                <w:szCs w:val="18"/>
              </w:rPr>
              <w:t xml:space="preserve"> for </w:t>
            </w:r>
            <w:r w:rsidR="00982F35">
              <w:rPr>
                <w:i/>
                <w:sz w:val="18"/>
                <w:szCs w:val="18"/>
              </w:rPr>
              <w:t xml:space="preserve">approximately </w:t>
            </w:r>
            <w:r w:rsidRPr="001B0726">
              <w:rPr>
                <w:i/>
                <w:sz w:val="18"/>
                <w:szCs w:val="18"/>
              </w:rPr>
              <w:t>1% of campus population</w:t>
            </w:r>
          </w:p>
          <w:p w14:paraId="57874F46" w14:textId="2011C2BD" w:rsidR="00263BD1" w:rsidRPr="001B0726" w:rsidRDefault="00263BD1" w:rsidP="00263BD1">
            <w:pPr>
              <w:pStyle w:val="Normal1"/>
              <w:pBdr>
                <w:top w:val="nil"/>
                <w:left w:val="nil"/>
                <w:bottom w:val="nil"/>
                <w:right w:val="nil"/>
                <w:between w:val="nil"/>
              </w:pBdr>
              <w:spacing w:line="276" w:lineRule="auto"/>
              <w:rPr>
                <w:i/>
                <w:sz w:val="18"/>
                <w:szCs w:val="18"/>
              </w:rPr>
            </w:pPr>
          </w:p>
        </w:tc>
        <w:tc>
          <w:tcPr>
            <w:tcW w:w="3510" w:type="dxa"/>
            <w:tcBorders>
              <w:bottom w:val="single" w:sz="8" w:space="0" w:color="9F8AB9"/>
            </w:tcBorders>
            <w:shd w:val="clear" w:color="auto" w:fill="FFFFFF" w:themeFill="background1"/>
          </w:tcPr>
          <w:p w14:paraId="00CB38B1" w14:textId="77777777" w:rsidR="00263BD1" w:rsidRPr="00263BD1" w:rsidRDefault="00263BD1" w:rsidP="00263BD1">
            <w:pPr>
              <w:pStyle w:val="Normal1"/>
              <w:numPr>
                <w:ilvl w:val="0"/>
                <w:numId w:val="20"/>
              </w:numPr>
              <w:pBdr>
                <w:top w:val="nil"/>
                <w:left w:val="nil"/>
                <w:bottom w:val="nil"/>
                <w:right w:val="nil"/>
                <w:between w:val="nil"/>
              </w:pBdr>
              <w:spacing w:line="276" w:lineRule="auto"/>
              <w:ind w:left="450" w:hanging="270"/>
              <w:rPr>
                <w:rFonts w:asciiTheme="minorHAnsi" w:hAnsiTheme="minorHAnsi" w:cstheme="minorHAnsi"/>
                <w:bCs/>
                <w:i/>
                <w:sz w:val="18"/>
                <w:szCs w:val="18"/>
              </w:rPr>
            </w:pPr>
          </w:p>
        </w:tc>
      </w:tr>
      <w:tr w:rsidR="00263BD1" w:rsidRPr="00263BD1" w14:paraId="2A9A230D" w14:textId="0F4A7F59" w:rsidTr="00263BD1">
        <w:trPr>
          <w:trHeight w:val="3480"/>
        </w:trPr>
        <w:tc>
          <w:tcPr>
            <w:tcW w:w="900" w:type="dxa"/>
            <w:tcBorders>
              <w:bottom w:val="single" w:sz="8" w:space="0" w:color="9F8AB9"/>
            </w:tcBorders>
            <w:shd w:val="clear" w:color="auto" w:fill="FFFFFF" w:themeFill="background1"/>
            <w:vAlign w:val="center"/>
          </w:tcPr>
          <w:p w14:paraId="1154FDE5" w14:textId="27122E19" w:rsidR="00263BD1" w:rsidRPr="001B0726" w:rsidRDefault="00263BD1" w:rsidP="00263BD1">
            <w:pPr>
              <w:pStyle w:val="Normal1"/>
              <w:jc w:val="center"/>
              <w:rPr>
                <w:b/>
                <w:sz w:val="18"/>
                <w:szCs w:val="18"/>
              </w:rPr>
            </w:pPr>
            <w:r w:rsidRPr="00936B25">
              <w:rPr>
                <w:b/>
              </w:rPr>
              <w:t>4</w:t>
            </w:r>
          </w:p>
        </w:tc>
        <w:tc>
          <w:tcPr>
            <w:tcW w:w="2610" w:type="dxa"/>
            <w:tcBorders>
              <w:bottom w:val="single" w:sz="8" w:space="0" w:color="9F8AB9"/>
            </w:tcBorders>
            <w:shd w:val="clear" w:color="auto" w:fill="FFFFFF" w:themeFill="background1"/>
          </w:tcPr>
          <w:p w14:paraId="7F7F2C00" w14:textId="77777777" w:rsidR="00263BD1" w:rsidRPr="001B0726" w:rsidRDefault="00263BD1" w:rsidP="00263BD1">
            <w:pPr>
              <w:pStyle w:val="Normal1"/>
              <w:pBdr>
                <w:top w:val="nil"/>
                <w:left w:val="nil"/>
                <w:bottom w:val="nil"/>
                <w:right w:val="nil"/>
                <w:between w:val="nil"/>
              </w:pBdr>
              <w:rPr>
                <w:b/>
                <w:bCs/>
                <w:sz w:val="18"/>
                <w:szCs w:val="18"/>
              </w:rPr>
            </w:pPr>
            <w:r w:rsidRPr="001B0726">
              <w:rPr>
                <w:b/>
                <w:bCs/>
                <w:sz w:val="18"/>
                <w:szCs w:val="18"/>
              </w:rPr>
              <w:t>Local COVID-19 hospitalizations continue to decrease;</w:t>
            </w:r>
          </w:p>
          <w:p w14:paraId="4CC801AC" w14:textId="77777777" w:rsidR="00263BD1" w:rsidRPr="001B0726" w:rsidRDefault="00263BD1" w:rsidP="00263BD1">
            <w:pPr>
              <w:pStyle w:val="Normal1"/>
              <w:pBdr>
                <w:top w:val="nil"/>
                <w:left w:val="nil"/>
                <w:bottom w:val="nil"/>
                <w:right w:val="nil"/>
                <w:between w:val="nil"/>
              </w:pBdr>
              <w:rPr>
                <w:b/>
                <w:bCs/>
                <w:sz w:val="18"/>
                <w:szCs w:val="18"/>
              </w:rPr>
            </w:pPr>
          </w:p>
          <w:p w14:paraId="2FF4FF1F" w14:textId="71FB5BA9" w:rsidR="00263BD1" w:rsidRPr="001B0726" w:rsidRDefault="00263BD1" w:rsidP="00263BD1">
            <w:pPr>
              <w:pStyle w:val="Normal1"/>
              <w:pBdr>
                <w:top w:val="nil"/>
                <w:left w:val="nil"/>
                <w:bottom w:val="nil"/>
                <w:right w:val="nil"/>
                <w:between w:val="nil"/>
              </w:pBdr>
              <w:rPr>
                <w:b/>
                <w:bCs/>
                <w:sz w:val="18"/>
                <w:szCs w:val="18"/>
              </w:rPr>
            </w:pPr>
            <w:r w:rsidRPr="001B0726">
              <w:rPr>
                <w:b/>
                <w:bCs/>
                <w:sz w:val="18"/>
                <w:szCs w:val="18"/>
              </w:rPr>
              <w:t>COVID-19 testing capacity near maximum of needed: on</w:t>
            </w:r>
            <w:r w:rsidR="002863F8">
              <w:rPr>
                <w:b/>
                <w:bCs/>
                <w:sz w:val="18"/>
                <w:szCs w:val="18"/>
              </w:rPr>
              <w:t>-</w:t>
            </w:r>
            <w:r w:rsidRPr="001B0726">
              <w:rPr>
                <w:b/>
                <w:bCs/>
                <w:sz w:val="18"/>
                <w:szCs w:val="18"/>
              </w:rPr>
              <w:t xml:space="preserve">campus testing of all with symptoms, and random testing of 1-2% of campus population w/o symptoms per week; </w:t>
            </w:r>
          </w:p>
          <w:p w14:paraId="64EC27B8" w14:textId="77777777" w:rsidR="00263BD1" w:rsidRPr="001B0726" w:rsidRDefault="00263BD1" w:rsidP="00263BD1">
            <w:pPr>
              <w:pStyle w:val="Normal1"/>
              <w:pBdr>
                <w:top w:val="nil"/>
                <w:left w:val="nil"/>
                <w:bottom w:val="nil"/>
                <w:right w:val="nil"/>
                <w:between w:val="nil"/>
              </w:pBdr>
              <w:rPr>
                <w:b/>
                <w:bCs/>
                <w:sz w:val="18"/>
                <w:szCs w:val="18"/>
              </w:rPr>
            </w:pPr>
          </w:p>
          <w:p w14:paraId="2A6F8B17" w14:textId="6457983A" w:rsidR="00263BD1" w:rsidRDefault="00AE2D1E" w:rsidP="00263BD1">
            <w:pPr>
              <w:pStyle w:val="Normal1"/>
              <w:pBdr>
                <w:top w:val="nil"/>
                <w:left w:val="nil"/>
                <w:bottom w:val="nil"/>
                <w:right w:val="nil"/>
                <w:between w:val="nil"/>
              </w:pBdr>
              <w:rPr>
                <w:sz w:val="18"/>
                <w:szCs w:val="18"/>
              </w:rPr>
            </w:pPr>
            <w:r w:rsidRPr="000108B8">
              <w:rPr>
                <w:b/>
                <w:bCs/>
                <w:sz w:val="18"/>
                <w:szCs w:val="18"/>
              </w:rPr>
              <w:t xml:space="preserve">Continue </w:t>
            </w:r>
            <w:r>
              <w:rPr>
                <w:b/>
                <w:bCs/>
                <w:sz w:val="18"/>
                <w:szCs w:val="18"/>
              </w:rPr>
              <w:t>Exposure Alert P</w:t>
            </w:r>
            <w:r w:rsidRPr="00294389">
              <w:rPr>
                <w:b/>
                <w:bCs/>
                <w:sz w:val="18"/>
                <w:szCs w:val="18"/>
              </w:rPr>
              <w:t xml:space="preserve">ilot </w:t>
            </w:r>
            <w:r w:rsidRPr="000108B8">
              <w:rPr>
                <w:b/>
                <w:bCs/>
                <w:sz w:val="18"/>
                <w:szCs w:val="18"/>
              </w:rPr>
              <w:t xml:space="preserve">for volunteer labs, more widespread use of </w:t>
            </w:r>
            <w:r>
              <w:rPr>
                <w:b/>
                <w:bCs/>
                <w:sz w:val="18"/>
                <w:szCs w:val="18"/>
              </w:rPr>
              <w:t>TACT</w:t>
            </w:r>
            <w:r w:rsidRPr="000108B8">
              <w:rPr>
                <w:b/>
                <w:bCs/>
                <w:sz w:val="18"/>
                <w:szCs w:val="18"/>
              </w:rPr>
              <w:t>; sufficient contact tracers trained and protocols in place for notifications and quarantine/isolation</w:t>
            </w:r>
            <w:r w:rsidRPr="001B0726">
              <w:rPr>
                <w:sz w:val="18"/>
                <w:szCs w:val="18"/>
              </w:rPr>
              <w:t xml:space="preserve"> </w:t>
            </w:r>
          </w:p>
          <w:p w14:paraId="0F77D917" w14:textId="77777777" w:rsidR="00AE2D1E" w:rsidRPr="001B0726" w:rsidRDefault="00AE2D1E" w:rsidP="00263BD1">
            <w:pPr>
              <w:pStyle w:val="Normal1"/>
              <w:pBdr>
                <w:top w:val="nil"/>
                <w:left w:val="nil"/>
                <w:bottom w:val="nil"/>
                <w:right w:val="nil"/>
                <w:between w:val="nil"/>
              </w:pBdr>
              <w:rPr>
                <w:sz w:val="18"/>
                <w:szCs w:val="18"/>
              </w:rPr>
            </w:pPr>
          </w:p>
          <w:p w14:paraId="1437B552" w14:textId="77777777" w:rsidR="00263BD1" w:rsidRPr="001B0726" w:rsidRDefault="00263BD1" w:rsidP="00263BD1">
            <w:pPr>
              <w:pStyle w:val="Normal1"/>
              <w:pBdr>
                <w:top w:val="nil"/>
                <w:left w:val="nil"/>
                <w:bottom w:val="nil"/>
                <w:right w:val="nil"/>
                <w:between w:val="nil"/>
              </w:pBdr>
              <w:rPr>
                <w:b/>
                <w:bCs/>
                <w:sz w:val="18"/>
                <w:szCs w:val="18"/>
              </w:rPr>
            </w:pPr>
            <w:r w:rsidRPr="001B0726">
              <w:rPr>
                <w:b/>
                <w:bCs/>
                <w:sz w:val="18"/>
                <w:szCs w:val="18"/>
              </w:rPr>
              <w:t>PPE more widely available</w:t>
            </w:r>
          </w:p>
          <w:p w14:paraId="3833B49A" w14:textId="77777777" w:rsidR="00263BD1" w:rsidRPr="001B0726" w:rsidRDefault="00263BD1" w:rsidP="00263BD1">
            <w:pPr>
              <w:pStyle w:val="Normal1"/>
              <w:pBdr>
                <w:top w:val="nil"/>
                <w:left w:val="nil"/>
                <w:bottom w:val="nil"/>
                <w:right w:val="nil"/>
                <w:between w:val="nil"/>
              </w:pBdr>
              <w:rPr>
                <w:b/>
                <w:bCs/>
                <w:sz w:val="18"/>
                <w:szCs w:val="18"/>
              </w:rPr>
            </w:pPr>
          </w:p>
          <w:p w14:paraId="32A4390F" w14:textId="77777777" w:rsidR="00263BD1" w:rsidRPr="001B0726" w:rsidRDefault="00263BD1" w:rsidP="00263BD1">
            <w:pPr>
              <w:pStyle w:val="Normal1"/>
              <w:rPr>
                <w:b/>
                <w:bCs/>
                <w:sz w:val="18"/>
                <w:szCs w:val="18"/>
              </w:rPr>
            </w:pPr>
            <w:r w:rsidRPr="001B0726">
              <w:rPr>
                <w:b/>
                <w:bCs/>
                <w:sz w:val="18"/>
                <w:szCs w:val="18"/>
              </w:rPr>
              <w:t xml:space="preserve">Further relaxation of restrictions - standards for return to normal </w:t>
            </w:r>
          </w:p>
          <w:p w14:paraId="612DC85E" w14:textId="77777777" w:rsidR="00263BD1" w:rsidRPr="001B0726" w:rsidRDefault="00263BD1" w:rsidP="00263BD1">
            <w:pPr>
              <w:pStyle w:val="Normal1"/>
              <w:pBdr>
                <w:top w:val="nil"/>
                <w:left w:val="nil"/>
                <w:bottom w:val="nil"/>
                <w:right w:val="nil"/>
                <w:between w:val="nil"/>
              </w:pBdr>
              <w:rPr>
                <w:sz w:val="18"/>
                <w:szCs w:val="18"/>
              </w:rPr>
            </w:pPr>
          </w:p>
          <w:p w14:paraId="346CA8C6" w14:textId="77777777" w:rsidR="00263BD1" w:rsidRPr="001B0726" w:rsidRDefault="00263BD1" w:rsidP="00263BD1">
            <w:pPr>
              <w:pStyle w:val="Normal1"/>
              <w:pBdr>
                <w:top w:val="nil"/>
                <w:left w:val="nil"/>
                <w:bottom w:val="nil"/>
                <w:right w:val="nil"/>
                <w:between w:val="nil"/>
              </w:pBdr>
              <w:rPr>
                <w:sz w:val="18"/>
                <w:szCs w:val="18"/>
              </w:rPr>
            </w:pPr>
          </w:p>
          <w:p w14:paraId="1D4B6A57" w14:textId="77777777" w:rsidR="00263BD1" w:rsidRPr="001B0726" w:rsidRDefault="00263BD1" w:rsidP="00263BD1">
            <w:pPr>
              <w:pStyle w:val="Normal1"/>
              <w:pBdr>
                <w:top w:val="nil"/>
                <w:left w:val="nil"/>
                <w:bottom w:val="nil"/>
                <w:right w:val="nil"/>
                <w:between w:val="nil"/>
              </w:pBdr>
              <w:rPr>
                <w:sz w:val="18"/>
                <w:szCs w:val="18"/>
              </w:rPr>
            </w:pPr>
          </w:p>
        </w:tc>
        <w:tc>
          <w:tcPr>
            <w:tcW w:w="2700" w:type="dxa"/>
            <w:tcBorders>
              <w:bottom w:val="single" w:sz="8" w:space="0" w:color="9F8AB9"/>
            </w:tcBorders>
            <w:shd w:val="clear" w:color="auto" w:fill="FFFFFF" w:themeFill="background1"/>
          </w:tcPr>
          <w:p w14:paraId="4793799D" w14:textId="52F869DD" w:rsidR="00263BD1" w:rsidRPr="001B0726" w:rsidRDefault="00263BD1" w:rsidP="00263BD1">
            <w:pPr>
              <w:pStyle w:val="Normal1"/>
              <w:rPr>
                <w:sz w:val="18"/>
                <w:szCs w:val="18"/>
              </w:rPr>
            </w:pPr>
            <w:r w:rsidRPr="001B0726">
              <w:rPr>
                <w:b/>
                <w:sz w:val="18"/>
                <w:szCs w:val="18"/>
              </w:rPr>
              <w:lastRenderedPageBreak/>
              <w:t xml:space="preserve">Gradually expand # of people on campus </w:t>
            </w:r>
            <w:r w:rsidRPr="001B0726">
              <w:rPr>
                <w:sz w:val="18"/>
                <w:szCs w:val="18"/>
              </w:rPr>
              <w:t xml:space="preserve">while maintaining social distancing and requirements set so that &gt;60% of people on campus are using </w:t>
            </w:r>
            <w:r w:rsidR="00B021C3">
              <w:rPr>
                <w:sz w:val="18"/>
                <w:szCs w:val="18"/>
              </w:rPr>
              <w:t>B</w:t>
            </w:r>
            <w:r w:rsidRPr="001B0726">
              <w:rPr>
                <w:sz w:val="18"/>
                <w:szCs w:val="18"/>
              </w:rPr>
              <w:t>luetooth contact tracing app</w:t>
            </w:r>
          </w:p>
          <w:p w14:paraId="7FAD5306" w14:textId="77777777" w:rsidR="00263BD1" w:rsidRPr="001B0726" w:rsidRDefault="00263BD1" w:rsidP="00263BD1">
            <w:pPr>
              <w:pStyle w:val="Normal1"/>
              <w:rPr>
                <w:sz w:val="18"/>
                <w:szCs w:val="18"/>
              </w:rPr>
            </w:pPr>
            <w:r w:rsidRPr="001B0726">
              <w:rPr>
                <w:sz w:val="18"/>
                <w:szCs w:val="18"/>
              </w:rPr>
              <w:t xml:space="preserve">  </w:t>
            </w:r>
          </w:p>
          <w:p w14:paraId="375708F6" w14:textId="77777777" w:rsidR="00263BD1" w:rsidRPr="001B0726" w:rsidRDefault="00263BD1" w:rsidP="00263BD1">
            <w:pPr>
              <w:pStyle w:val="Normal1"/>
              <w:rPr>
                <w:sz w:val="18"/>
                <w:szCs w:val="18"/>
              </w:rPr>
            </w:pPr>
            <w:r>
              <w:rPr>
                <w:b/>
                <w:sz w:val="18"/>
                <w:szCs w:val="18"/>
              </w:rPr>
              <w:t xml:space="preserve">Essential </w:t>
            </w:r>
            <w:r w:rsidRPr="001B0726">
              <w:rPr>
                <w:b/>
                <w:sz w:val="18"/>
                <w:szCs w:val="18"/>
              </w:rPr>
              <w:t xml:space="preserve">new on-campus research allowed, but labs/groups only allowed to operate at 50-70% total personnel capacity, with social distancing.  </w:t>
            </w:r>
            <w:r w:rsidRPr="001B0726">
              <w:rPr>
                <w:sz w:val="18"/>
                <w:szCs w:val="18"/>
              </w:rPr>
              <w:t>All research that can be done remotely should continue to be, including all seminars, group meetings, etc.</w:t>
            </w:r>
          </w:p>
          <w:p w14:paraId="20FFA1E8" w14:textId="77777777" w:rsidR="00263BD1" w:rsidRPr="001B0726" w:rsidRDefault="00263BD1" w:rsidP="00263BD1">
            <w:pPr>
              <w:pStyle w:val="Normal1"/>
              <w:rPr>
                <w:sz w:val="18"/>
                <w:szCs w:val="18"/>
              </w:rPr>
            </w:pPr>
          </w:p>
          <w:p w14:paraId="7BB4F35C" w14:textId="1F022CB6" w:rsidR="00263BD1" w:rsidRDefault="00263BD1" w:rsidP="00263BD1">
            <w:pPr>
              <w:pStyle w:val="Normal1"/>
              <w:rPr>
                <w:b/>
                <w:sz w:val="18"/>
                <w:szCs w:val="18"/>
              </w:rPr>
            </w:pPr>
            <w:r w:rsidRPr="001B0726">
              <w:rPr>
                <w:sz w:val="18"/>
                <w:szCs w:val="18"/>
              </w:rPr>
              <w:t>On</w:t>
            </w:r>
            <w:r w:rsidR="002863F8">
              <w:rPr>
                <w:sz w:val="18"/>
                <w:szCs w:val="18"/>
              </w:rPr>
              <w:t>-</w:t>
            </w:r>
            <w:r w:rsidRPr="001B0726">
              <w:rPr>
                <w:sz w:val="18"/>
                <w:szCs w:val="18"/>
              </w:rPr>
              <w:t xml:space="preserve">site research activity transitions to an estimated </w:t>
            </w:r>
            <w:r w:rsidRPr="001B0726">
              <w:rPr>
                <w:b/>
                <w:sz w:val="18"/>
                <w:szCs w:val="18"/>
              </w:rPr>
              <w:t>50-70% of normal</w:t>
            </w:r>
          </w:p>
          <w:p w14:paraId="67E91677" w14:textId="77777777" w:rsidR="00982F35" w:rsidRDefault="00982F35" w:rsidP="00263BD1">
            <w:pPr>
              <w:pStyle w:val="Normal1"/>
              <w:rPr>
                <w:b/>
                <w:sz w:val="18"/>
                <w:szCs w:val="18"/>
              </w:rPr>
            </w:pPr>
          </w:p>
          <w:p w14:paraId="7BEFF275" w14:textId="7FD425DB" w:rsidR="00982F35" w:rsidRPr="001B0726" w:rsidRDefault="00982F35" w:rsidP="00982F35">
            <w:pPr>
              <w:pStyle w:val="Normal1"/>
              <w:rPr>
                <w:b/>
                <w:sz w:val="18"/>
                <w:szCs w:val="18"/>
              </w:rPr>
            </w:pPr>
            <w:r w:rsidRPr="001B0726">
              <w:rPr>
                <w:b/>
                <w:i/>
                <w:sz w:val="18"/>
                <w:szCs w:val="18"/>
              </w:rPr>
              <w:t>Pla</w:t>
            </w:r>
            <w:r>
              <w:rPr>
                <w:b/>
                <w:i/>
                <w:sz w:val="18"/>
                <w:szCs w:val="18"/>
              </w:rPr>
              <w:t>ns for sudden return to Phase 1, 2</w:t>
            </w:r>
            <w:r w:rsidR="00B021C3">
              <w:rPr>
                <w:b/>
                <w:i/>
                <w:sz w:val="18"/>
                <w:szCs w:val="18"/>
              </w:rPr>
              <w:t>,</w:t>
            </w:r>
            <w:r>
              <w:rPr>
                <w:b/>
                <w:i/>
                <w:sz w:val="18"/>
                <w:szCs w:val="18"/>
              </w:rPr>
              <w:t xml:space="preserve"> or 3 </w:t>
            </w:r>
            <w:r w:rsidRPr="001B0726">
              <w:rPr>
                <w:b/>
                <w:i/>
                <w:sz w:val="18"/>
                <w:szCs w:val="18"/>
              </w:rPr>
              <w:t>in place</w:t>
            </w:r>
          </w:p>
        </w:tc>
        <w:tc>
          <w:tcPr>
            <w:tcW w:w="3510" w:type="dxa"/>
            <w:tcBorders>
              <w:bottom w:val="single" w:sz="8" w:space="0" w:color="9F8AB9"/>
            </w:tcBorders>
            <w:shd w:val="clear" w:color="auto" w:fill="FFFFFF" w:themeFill="background1"/>
          </w:tcPr>
          <w:p w14:paraId="5AF706EF" w14:textId="317A0B66" w:rsidR="00263BD1" w:rsidRPr="00982F35" w:rsidRDefault="00263BD1" w:rsidP="00982F35">
            <w:pPr>
              <w:pStyle w:val="Normal1"/>
              <w:numPr>
                <w:ilvl w:val="0"/>
                <w:numId w:val="21"/>
              </w:numPr>
              <w:pBdr>
                <w:top w:val="nil"/>
                <w:left w:val="nil"/>
                <w:bottom w:val="nil"/>
                <w:right w:val="nil"/>
                <w:between w:val="nil"/>
              </w:pBdr>
              <w:spacing w:line="276" w:lineRule="auto"/>
              <w:ind w:left="450"/>
              <w:rPr>
                <w:sz w:val="18"/>
                <w:szCs w:val="18"/>
              </w:rPr>
            </w:pPr>
            <w:r w:rsidRPr="001B0726">
              <w:rPr>
                <w:sz w:val="18"/>
                <w:szCs w:val="18"/>
              </w:rPr>
              <w:t xml:space="preserve">Must maintain social distancing and max occupancy per building and require use of symptom query and </w:t>
            </w:r>
            <w:r w:rsidR="00B021C3">
              <w:rPr>
                <w:sz w:val="18"/>
                <w:szCs w:val="18"/>
              </w:rPr>
              <w:t>B</w:t>
            </w:r>
            <w:r w:rsidRPr="001B0726">
              <w:rPr>
                <w:sz w:val="18"/>
                <w:szCs w:val="18"/>
              </w:rPr>
              <w:t>luetooth contact tracing apps</w:t>
            </w:r>
          </w:p>
          <w:p w14:paraId="51D1E540" w14:textId="4759F767" w:rsidR="00263BD1" w:rsidRPr="001B0726" w:rsidRDefault="00263BD1" w:rsidP="00263BD1">
            <w:pPr>
              <w:pStyle w:val="Normal1"/>
              <w:numPr>
                <w:ilvl w:val="0"/>
                <w:numId w:val="21"/>
              </w:numPr>
              <w:pBdr>
                <w:top w:val="nil"/>
                <w:left w:val="nil"/>
                <w:bottom w:val="nil"/>
                <w:right w:val="nil"/>
                <w:between w:val="nil"/>
              </w:pBdr>
              <w:spacing w:line="276" w:lineRule="auto"/>
              <w:ind w:left="450"/>
              <w:rPr>
                <w:sz w:val="18"/>
                <w:szCs w:val="18"/>
              </w:rPr>
            </w:pPr>
            <w:r w:rsidRPr="001B0726">
              <w:rPr>
                <w:sz w:val="18"/>
                <w:szCs w:val="18"/>
                <w:u w:val="single"/>
              </w:rPr>
              <w:t xml:space="preserve">Field Research </w:t>
            </w:r>
            <w:r w:rsidRPr="001B0726">
              <w:rPr>
                <w:sz w:val="18"/>
                <w:szCs w:val="18"/>
              </w:rPr>
              <w:t>- expand on case</w:t>
            </w:r>
            <w:r w:rsidR="00B021C3">
              <w:rPr>
                <w:sz w:val="18"/>
                <w:szCs w:val="18"/>
              </w:rPr>
              <w:t>-</w:t>
            </w:r>
            <w:r w:rsidRPr="001B0726">
              <w:rPr>
                <w:sz w:val="18"/>
                <w:szCs w:val="18"/>
              </w:rPr>
              <w:t>by</w:t>
            </w:r>
            <w:r w:rsidR="00B021C3">
              <w:rPr>
                <w:sz w:val="18"/>
                <w:szCs w:val="18"/>
              </w:rPr>
              <w:t>-</w:t>
            </w:r>
            <w:r w:rsidRPr="001B0726">
              <w:rPr>
                <w:sz w:val="18"/>
                <w:szCs w:val="18"/>
              </w:rPr>
              <w:t>case basis (depending on local conditions/restrictions at field sites, travel restrictions, ability to travel safely</w:t>
            </w:r>
            <w:r w:rsidR="00B021C3">
              <w:rPr>
                <w:sz w:val="18"/>
                <w:szCs w:val="18"/>
              </w:rPr>
              <w:t>,</w:t>
            </w:r>
            <w:r w:rsidRPr="001B0726">
              <w:rPr>
                <w:sz w:val="18"/>
                <w:szCs w:val="18"/>
              </w:rPr>
              <w:t xml:space="preserve"> and ability to social distance at field sites)</w:t>
            </w:r>
          </w:p>
          <w:p w14:paraId="7C54ADB3" w14:textId="77777777" w:rsidR="00263BD1" w:rsidRPr="001B0726" w:rsidRDefault="00263BD1" w:rsidP="00263BD1">
            <w:pPr>
              <w:pStyle w:val="Normal1"/>
              <w:numPr>
                <w:ilvl w:val="0"/>
                <w:numId w:val="21"/>
              </w:numPr>
              <w:pBdr>
                <w:top w:val="nil"/>
                <w:left w:val="nil"/>
                <w:bottom w:val="nil"/>
                <w:right w:val="nil"/>
                <w:between w:val="nil"/>
              </w:pBdr>
              <w:spacing w:line="276" w:lineRule="auto"/>
              <w:ind w:left="450"/>
              <w:rPr>
                <w:sz w:val="18"/>
                <w:szCs w:val="18"/>
              </w:rPr>
            </w:pPr>
            <w:r w:rsidRPr="001B0726">
              <w:rPr>
                <w:sz w:val="18"/>
                <w:szCs w:val="18"/>
                <w:u w:val="single"/>
              </w:rPr>
              <w:t xml:space="preserve">Humanities and Social Sciences - </w:t>
            </w:r>
            <w:r w:rsidRPr="001B0726">
              <w:rPr>
                <w:sz w:val="18"/>
                <w:szCs w:val="18"/>
              </w:rPr>
              <w:t>allow use of libraries, archives, labs, and collections to limited numbers of researchers using hygiene and social distancing protocols. Access to offices can be allowed with social distancing practices in place (see above).</w:t>
            </w:r>
          </w:p>
          <w:p w14:paraId="654BBD7F" w14:textId="77777777" w:rsidR="00263BD1" w:rsidRPr="001B0726" w:rsidRDefault="00263BD1" w:rsidP="00263BD1">
            <w:pPr>
              <w:pStyle w:val="Normal1"/>
              <w:ind w:left="720"/>
              <w:rPr>
                <w:sz w:val="18"/>
                <w:szCs w:val="18"/>
              </w:rPr>
            </w:pPr>
          </w:p>
        </w:tc>
        <w:tc>
          <w:tcPr>
            <w:tcW w:w="3510" w:type="dxa"/>
            <w:tcBorders>
              <w:bottom w:val="single" w:sz="8" w:space="0" w:color="9F8AB9"/>
            </w:tcBorders>
            <w:shd w:val="clear" w:color="auto" w:fill="FFFFFF" w:themeFill="background1"/>
          </w:tcPr>
          <w:p w14:paraId="34D6DD7B" w14:textId="5FEE7726" w:rsidR="00263BD1" w:rsidRPr="00263BD1" w:rsidRDefault="00263BD1" w:rsidP="00263BD1">
            <w:pPr>
              <w:rPr>
                <w:rFonts w:asciiTheme="minorHAnsi" w:eastAsia="Calibri" w:hAnsiTheme="minorHAnsi" w:cstheme="minorHAnsi"/>
                <w:bCs/>
                <w:sz w:val="18"/>
                <w:szCs w:val="18"/>
              </w:rPr>
            </w:pPr>
            <w:r w:rsidRPr="00263BD1">
              <w:rPr>
                <w:rFonts w:asciiTheme="minorHAnsi" w:hAnsiTheme="minorHAnsi" w:cstheme="minorHAnsi"/>
                <w:bCs/>
                <w:sz w:val="18"/>
                <w:szCs w:val="18"/>
              </w:rPr>
              <w:t>Eliminate or</w:t>
            </w:r>
            <w:r w:rsidR="00982F35">
              <w:rPr>
                <w:rFonts w:asciiTheme="minorHAnsi" w:hAnsiTheme="minorHAnsi" w:cstheme="minorHAnsi"/>
                <w:bCs/>
                <w:sz w:val="18"/>
                <w:szCs w:val="18"/>
              </w:rPr>
              <w:t xml:space="preserve"> curtail exposures with social d</w:t>
            </w:r>
            <w:r w:rsidRPr="00263BD1">
              <w:rPr>
                <w:rFonts w:asciiTheme="minorHAnsi" w:hAnsiTheme="minorHAnsi" w:cstheme="minorHAnsi"/>
                <w:bCs/>
                <w:sz w:val="18"/>
                <w:szCs w:val="18"/>
              </w:rPr>
              <w:t>istancing required</w:t>
            </w:r>
          </w:p>
          <w:p w14:paraId="31FB8D54" w14:textId="6174F292" w:rsidR="00263BD1" w:rsidRPr="00263BD1" w:rsidRDefault="00263BD1" w:rsidP="00263BD1">
            <w:pPr>
              <w:pStyle w:val="ListParagraph"/>
              <w:widowControl/>
              <w:numPr>
                <w:ilvl w:val="0"/>
                <w:numId w:val="27"/>
              </w:numPr>
              <w:autoSpaceDE/>
              <w:autoSpaceDN/>
              <w:spacing w:before="0"/>
              <w:contextualSpacing/>
              <w:rPr>
                <w:rFonts w:asciiTheme="minorHAnsi" w:eastAsia="Calibri" w:hAnsiTheme="minorHAnsi" w:cstheme="minorHAnsi"/>
                <w:bCs/>
                <w:sz w:val="18"/>
                <w:szCs w:val="18"/>
              </w:rPr>
            </w:pPr>
            <w:r w:rsidRPr="00263BD1">
              <w:rPr>
                <w:rFonts w:asciiTheme="minorHAnsi" w:hAnsiTheme="minorHAnsi" w:cstheme="minorHAnsi"/>
                <w:bCs/>
                <w:sz w:val="18"/>
                <w:szCs w:val="18"/>
              </w:rPr>
              <w:t>Stay home if symptoms are present and contact Campus Health or health care provider</w:t>
            </w:r>
          </w:p>
          <w:p w14:paraId="1A699A99" w14:textId="38D5F109" w:rsidR="00263BD1" w:rsidRPr="00263BD1" w:rsidRDefault="00263BD1" w:rsidP="00263BD1">
            <w:pPr>
              <w:pStyle w:val="ListParagraph"/>
              <w:widowControl/>
              <w:numPr>
                <w:ilvl w:val="0"/>
                <w:numId w:val="27"/>
              </w:numPr>
              <w:autoSpaceDE/>
              <w:autoSpaceDN/>
              <w:spacing w:before="0"/>
              <w:contextualSpacing/>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 xml:space="preserve">Complete </w:t>
            </w:r>
            <w:r w:rsidR="00B021C3">
              <w:rPr>
                <w:rFonts w:asciiTheme="minorHAnsi" w:eastAsia="Calibri" w:hAnsiTheme="minorHAnsi" w:cstheme="minorHAnsi"/>
                <w:bCs/>
                <w:sz w:val="18"/>
                <w:szCs w:val="18"/>
              </w:rPr>
              <w:t>d</w:t>
            </w:r>
            <w:r w:rsidRPr="00263BD1">
              <w:rPr>
                <w:rFonts w:asciiTheme="minorHAnsi" w:eastAsia="Calibri" w:hAnsiTheme="minorHAnsi" w:cstheme="minorHAnsi"/>
                <w:bCs/>
                <w:sz w:val="18"/>
                <w:szCs w:val="18"/>
              </w:rPr>
              <w:t xml:space="preserve">aily </w:t>
            </w:r>
            <w:r w:rsidR="00B021C3">
              <w:rPr>
                <w:rFonts w:asciiTheme="minorHAnsi" w:eastAsia="Calibri" w:hAnsiTheme="minorHAnsi" w:cstheme="minorHAnsi"/>
                <w:bCs/>
                <w:sz w:val="18"/>
                <w:szCs w:val="18"/>
              </w:rPr>
              <w:t>w</w:t>
            </w:r>
            <w:r w:rsidRPr="00263BD1">
              <w:rPr>
                <w:rFonts w:asciiTheme="minorHAnsi" w:eastAsia="Calibri" w:hAnsiTheme="minorHAnsi" w:cstheme="minorHAnsi"/>
                <w:bCs/>
                <w:sz w:val="18"/>
                <w:szCs w:val="18"/>
              </w:rPr>
              <w:t>ellness c</w:t>
            </w:r>
            <w:r w:rsidR="00982F35">
              <w:rPr>
                <w:rFonts w:asciiTheme="minorHAnsi" w:eastAsia="Calibri" w:hAnsiTheme="minorHAnsi" w:cstheme="minorHAnsi"/>
                <w:bCs/>
                <w:sz w:val="18"/>
                <w:szCs w:val="18"/>
              </w:rPr>
              <w:t>hecks before going into the lab or office</w:t>
            </w:r>
          </w:p>
          <w:p w14:paraId="605C9335" w14:textId="028CCB80" w:rsidR="00263BD1" w:rsidRPr="00263BD1" w:rsidRDefault="00263BD1" w:rsidP="00263BD1">
            <w:pPr>
              <w:pStyle w:val="ListParagraph"/>
              <w:widowControl/>
              <w:numPr>
                <w:ilvl w:val="0"/>
                <w:numId w:val="27"/>
              </w:numPr>
              <w:autoSpaceDE/>
              <w:autoSpaceDN/>
              <w:spacing w:before="0"/>
              <w:contextualSpacing/>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Research should be conducted remotely (computer work, data analysis, etc</w:t>
            </w:r>
            <w:r w:rsidR="00B021C3">
              <w:rPr>
                <w:rFonts w:asciiTheme="minorHAnsi" w:eastAsia="Calibri" w:hAnsiTheme="minorHAnsi" w:cstheme="minorHAnsi"/>
                <w:bCs/>
                <w:sz w:val="18"/>
                <w:szCs w:val="18"/>
              </w:rPr>
              <w:t>.</w:t>
            </w:r>
            <w:r w:rsidRPr="00263BD1">
              <w:rPr>
                <w:rFonts w:asciiTheme="minorHAnsi" w:eastAsia="Calibri" w:hAnsiTheme="minorHAnsi" w:cstheme="minorHAnsi"/>
                <w:bCs/>
                <w:sz w:val="18"/>
                <w:szCs w:val="18"/>
              </w:rPr>
              <w:t>) whenever possible</w:t>
            </w:r>
          </w:p>
          <w:p w14:paraId="5A8837DC" w14:textId="3B4B33AB" w:rsidR="00263BD1" w:rsidRDefault="00263BD1" w:rsidP="00263BD1">
            <w:pPr>
              <w:pStyle w:val="ListParagraph"/>
              <w:widowControl/>
              <w:numPr>
                <w:ilvl w:val="0"/>
                <w:numId w:val="27"/>
              </w:numPr>
              <w:autoSpaceDE/>
              <w:autoSpaceDN/>
              <w:spacing w:before="0"/>
              <w:contextualSpacing/>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 xml:space="preserve">Keep </w:t>
            </w:r>
            <w:hyperlink r:id="rId25" w:history="1">
              <w:r w:rsidRPr="00A6155A">
                <w:rPr>
                  <w:rStyle w:val="Hyperlink"/>
                  <w:rFonts w:asciiTheme="minorHAnsi" w:eastAsia="Calibri" w:hAnsiTheme="minorHAnsi" w:cstheme="minorHAnsi"/>
                  <w:bCs/>
                  <w:sz w:val="18"/>
                  <w:szCs w:val="18"/>
                </w:rPr>
                <w:t>200 ft</w:t>
              </w:r>
            </w:hyperlink>
            <w:r w:rsidR="00A6155A">
              <w:rPr>
                <w:rFonts w:asciiTheme="minorHAnsi" w:eastAsia="Calibri" w:hAnsiTheme="minorHAnsi" w:cstheme="minorHAnsi"/>
                <w:bCs/>
                <w:sz w:val="18"/>
                <w:szCs w:val="18"/>
                <w:vertAlign w:val="superscript"/>
              </w:rPr>
              <w:t xml:space="preserve"> </w:t>
            </w:r>
            <w:r w:rsidRPr="00263BD1">
              <w:rPr>
                <w:rFonts w:asciiTheme="minorHAnsi" w:eastAsia="Calibri" w:hAnsiTheme="minorHAnsi" w:cstheme="minorHAnsi"/>
                <w:bCs/>
                <w:sz w:val="18"/>
                <w:szCs w:val="18"/>
              </w:rPr>
              <w:t xml:space="preserve"> per person when in the same location.</w:t>
            </w:r>
          </w:p>
          <w:p w14:paraId="64B8D333" w14:textId="77777777" w:rsidR="00B021C3" w:rsidRPr="00263BD1" w:rsidRDefault="00B021C3" w:rsidP="000E2273">
            <w:pPr>
              <w:pStyle w:val="ListParagraph"/>
              <w:widowControl/>
              <w:autoSpaceDE/>
              <w:autoSpaceDN/>
              <w:spacing w:before="0"/>
              <w:ind w:left="360" w:firstLine="0"/>
              <w:contextualSpacing/>
              <w:rPr>
                <w:rFonts w:asciiTheme="minorHAnsi" w:eastAsia="Calibri" w:hAnsiTheme="minorHAnsi" w:cstheme="minorHAnsi"/>
                <w:bCs/>
                <w:sz w:val="18"/>
                <w:szCs w:val="18"/>
              </w:rPr>
            </w:pPr>
          </w:p>
          <w:p w14:paraId="36D3EA6F" w14:textId="77777777" w:rsidR="00263BD1" w:rsidRPr="00263BD1" w:rsidRDefault="00263BD1" w:rsidP="00263BD1">
            <w:pPr>
              <w:rPr>
                <w:rFonts w:asciiTheme="minorHAnsi" w:hAnsiTheme="minorHAnsi" w:cstheme="minorHAnsi"/>
                <w:bCs/>
                <w:sz w:val="18"/>
                <w:szCs w:val="18"/>
              </w:rPr>
            </w:pPr>
            <w:r w:rsidRPr="00263BD1">
              <w:rPr>
                <w:rFonts w:asciiTheme="minorHAnsi" w:hAnsiTheme="minorHAnsi" w:cstheme="minorHAnsi"/>
                <w:bCs/>
                <w:sz w:val="18"/>
                <w:szCs w:val="18"/>
              </w:rPr>
              <w:t>Engineer potential exposures out:</w:t>
            </w:r>
          </w:p>
          <w:p w14:paraId="7AD5734C" w14:textId="6E67B02F" w:rsidR="00263BD1" w:rsidRPr="00263BD1" w:rsidRDefault="00263BD1" w:rsidP="00263BD1">
            <w:pPr>
              <w:pStyle w:val="ListParagraph"/>
              <w:widowControl/>
              <w:numPr>
                <w:ilvl w:val="0"/>
                <w:numId w:val="27"/>
              </w:numPr>
              <w:autoSpaceDE/>
              <w:autoSpaceDN/>
              <w:spacing w:before="0"/>
              <w:contextualSpacing/>
              <w:rPr>
                <w:rFonts w:asciiTheme="minorHAnsi" w:hAnsiTheme="minorHAnsi" w:cstheme="minorHAnsi"/>
                <w:bCs/>
                <w:sz w:val="18"/>
                <w:szCs w:val="18"/>
              </w:rPr>
            </w:pPr>
            <w:r w:rsidRPr="00263BD1">
              <w:rPr>
                <w:rFonts w:asciiTheme="minorHAnsi" w:hAnsiTheme="minorHAnsi" w:cstheme="minorHAnsi"/>
                <w:bCs/>
                <w:sz w:val="18"/>
                <w:szCs w:val="18"/>
              </w:rPr>
              <w:t>Block pathways and place cues on the floor to indicate acceptable distances for workers</w:t>
            </w:r>
          </w:p>
          <w:p w14:paraId="69B515AE" w14:textId="1ADEEE3E" w:rsidR="00263BD1" w:rsidRPr="00263BD1" w:rsidRDefault="00263BD1" w:rsidP="00263BD1">
            <w:pPr>
              <w:pStyle w:val="ListParagraph"/>
              <w:widowControl/>
              <w:numPr>
                <w:ilvl w:val="0"/>
                <w:numId w:val="27"/>
              </w:numPr>
              <w:autoSpaceDE/>
              <w:autoSpaceDN/>
              <w:spacing w:before="0"/>
              <w:contextualSpacing/>
              <w:rPr>
                <w:rFonts w:asciiTheme="minorHAnsi" w:hAnsiTheme="minorHAnsi" w:cstheme="minorHAnsi"/>
                <w:bCs/>
                <w:sz w:val="18"/>
                <w:szCs w:val="18"/>
              </w:rPr>
            </w:pPr>
            <w:r w:rsidRPr="00263BD1">
              <w:rPr>
                <w:rFonts w:asciiTheme="minorHAnsi" w:hAnsiTheme="minorHAnsi" w:cstheme="minorHAnsi"/>
                <w:bCs/>
                <w:sz w:val="18"/>
                <w:szCs w:val="18"/>
              </w:rPr>
              <w:t>Cover porous surfaces with non-porous materials that can be cleaned regularly</w:t>
            </w:r>
          </w:p>
          <w:p w14:paraId="630DA3C7" w14:textId="756691F8" w:rsidR="00263BD1" w:rsidRPr="00263BD1" w:rsidRDefault="00263BD1" w:rsidP="00263BD1">
            <w:pPr>
              <w:pStyle w:val="ListParagraph"/>
              <w:widowControl/>
              <w:numPr>
                <w:ilvl w:val="0"/>
                <w:numId w:val="27"/>
              </w:numPr>
              <w:autoSpaceDE/>
              <w:autoSpaceDN/>
              <w:spacing w:before="0"/>
              <w:contextualSpacing/>
              <w:rPr>
                <w:rFonts w:asciiTheme="minorHAnsi" w:hAnsiTheme="minorHAnsi" w:cstheme="minorHAnsi"/>
                <w:bCs/>
                <w:sz w:val="18"/>
                <w:szCs w:val="18"/>
              </w:rPr>
            </w:pPr>
            <w:r w:rsidRPr="00263BD1">
              <w:rPr>
                <w:rFonts w:asciiTheme="minorHAnsi" w:hAnsiTheme="minorHAnsi" w:cstheme="minorHAnsi"/>
                <w:bCs/>
                <w:sz w:val="18"/>
                <w:szCs w:val="18"/>
              </w:rPr>
              <w:t>Ensure ventilation works, and if possible, increase air changes per hour</w:t>
            </w:r>
          </w:p>
          <w:p w14:paraId="1D50F4E4" w14:textId="7AFAC1F0" w:rsidR="00263BD1" w:rsidRDefault="00263BD1" w:rsidP="00263BD1">
            <w:pPr>
              <w:pStyle w:val="ListParagraph"/>
              <w:widowControl/>
              <w:numPr>
                <w:ilvl w:val="0"/>
                <w:numId w:val="27"/>
              </w:numPr>
              <w:autoSpaceDE/>
              <w:autoSpaceDN/>
              <w:spacing w:before="0"/>
              <w:contextualSpacing/>
              <w:rPr>
                <w:rFonts w:asciiTheme="minorHAnsi" w:hAnsiTheme="minorHAnsi" w:cstheme="minorHAnsi"/>
                <w:bCs/>
                <w:sz w:val="18"/>
                <w:szCs w:val="18"/>
              </w:rPr>
            </w:pPr>
            <w:r w:rsidRPr="00263BD1">
              <w:rPr>
                <w:rFonts w:asciiTheme="minorHAnsi" w:hAnsiTheme="minorHAnsi" w:cstheme="minorHAnsi"/>
                <w:bCs/>
                <w:sz w:val="18"/>
                <w:szCs w:val="18"/>
              </w:rPr>
              <w:t>Segregate workspaces</w:t>
            </w:r>
          </w:p>
          <w:p w14:paraId="76278AA6" w14:textId="77777777" w:rsidR="00B021C3" w:rsidRPr="00263BD1" w:rsidRDefault="00B021C3" w:rsidP="000E2273">
            <w:pPr>
              <w:pStyle w:val="ListParagraph"/>
              <w:widowControl/>
              <w:autoSpaceDE/>
              <w:autoSpaceDN/>
              <w:spacing w:before="0"/>
              <w:ind w:left="360" w:firstLine="0"/>
              <w:contextualSpacing/>
              <w:rPr>
                <w:rFonts w:asciiTheme="minorHAnsi" w:hAnsiTheme="minorHAnsi" w:cstheme="minorHAnsi"/>
                <w:bCs/>
                <w:sz w:val="18"/>
                <w:szCs w:val="18"/>
              </w:rPr>
            </w:pPr>
          </w:p>
          <w:p w14:paraId="45CFA260" w14:textId="77777777" w:rsidR="00263BD1" w:rsidRPr="00263BD1" w:rsidRDefault="00263BD1" w:rsidP="00263BD1">
            <w:pPr>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 xml:space="preserve">Create new practices to reduce </w:t>
            </w:r>
            <w:r w:rsidRPr="00263BD1">
              <w:rPr>
                <w:rFonts w:asciiTheme="minorHAnsi" w:eastAsia="Calibri" w:hAnsiTheme="minorHAnsi" w:cstheme="minorHAnsi"/>
                <w:bCs/>
                <w:sz w:val="18"/>
                <w:szCs w:val="18"/>
              </w:rPr>
              <w:lastRenderedPageBreak/>
              <w:t>transmission:</w:t>
            </w:r>
          </w:p>
          <w:p w14:paraId="499504A8" w14:textId="00EF154B" w:rsidR="00263BD1" w:rsidRPr="00263BD1" w:rsidRDefault="00263BD1" w:rsidP="00263BD1">
            <w:pPr>
              <w:pStyle w:val="ListParagraph"/>
              <w:widowControl/>
              <w:numPr>
                <w:ilvl w:val="0"/>
                <w:numId w:val="27"/>
              </w:numPr>
              <w:autoSpaceDE/>
              <w:autoSpaceDN/>
              <w:spacing w:before="0"/>
              <w:contextualSpacing/>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Create shifts or altered schedules; use remote check-in (Zoom or phone call, text, etc</w:t>
            </w:r>
            <w:r w:rsidR="00B021C3">
              <w:rPr>
                <w:rFonts w:asciiTheme="minorHAnsi" w:eastAsia="Calibri" w:hAnsiTheme="minorHAnsi" w:cstheme="minorHAnsi"/>
                <w:bCs/>
                <w:sz w:val="18"/>
                <w:szCs w:val="18"/>
              </w:rPr>
              <w:t>.</w:t>
            </w:r>
            <w:r w:rsidRPr="00263BD1">
              <w:rPr>
                <w:rFonts w:asciiTheme="minorHAnsi" w:eastAsia="Calibri" w:hAnsiTheme="minorHAnsi" w:cstheme="minorHAnsi"/>
                <w:bCs/>
                <w:sz w:val="18"/>
                <w:szCs w:val="18"/>
              </w:rPr>
              <w:t>) for lone lab workers</w:t>
            </w:r>
          </w:p>
          <w:p w14:paraId="74E07B51" w14:textId="6F109085" w:rsidR="00263BD1" w:rsidRPr="00263BD1" w:rsidRDefault="003C3C47" w:rsidP="00263BD1">
            <w:pPr>
              <w:pStyle w:val="ListParagraph"/>
              <w:widowControl/>
              <w:numPr>
                <w:ilvl w:val="0"/>
                <w:numId w:val="27"/>
              </w:numPr>
              <w:autoSpaceDE/>
              <w:autoSpaceDN/>
              <w:spacing w:before="0"/>
              <w:contextualSpacing/>
              <w:rPr>
                <w:rFonts w:asciiTheme="minorHAnsi" w:eastAsia="Calibri" w:hAnsiTheme="minorHAnsi" w:cstheme="minorHAnsi"/>
                <w:bCs/>
                <w:sz w:val="18"/>
                <w:szCs w:val="18"/>
              </w:rPr>
            </w:pPr>
            <w:hyperlink r:id="rId26" w:history="1">
              <w:r w:rsidR="00263BD1" w:rsidRPr="00263BD1">
                <w:rPr>
                  <w:rStyle w:val="Hyperlink"/>
                  <w:rFonts w:asciiTheme="minorHAnsi" w:eastAsia="Calibri" w:hAnsiTheme="minorHAnsi" w:cstheme="minorHAnsi"/>
                  <w:bCs/>
                  <w:sz w:val="18"/>
                  <w:szCs w:val="18"/>
                </w:rPr>
                <w:t>Disinfect all surfaces</w:t>
              </w:r>
            </w:hyperlink>
            <w:r w:rsidR="00263BD1" w:rsidRPr="00263BD1">
              <w:rPr>
                <w:rFonts w:asciiTheme="minorHAnsi" w:eastAsia="Calibri" w:hAnsiTheme="minorHAnsi" w:cstheme="minorHAnsi"/>
                <w:bCs/>
                <w:sz w:val="18"/>
                <w:szCs w:val="18"/>
              </w:rPr>
              <w:t xml:space="preserve"> at least daily; high traffic areas/equipment should be disinfected multiple times per day </w:t>
            </w:r>
          </w:p>
          <w:p w14:paraId="62E7CDE8" w14:textId="698539F2" w:rsidR="00263BD1" w:rsidRPr="00263BD1" w:rsidRDefault="00263BD1" w:rsidP="00263BD1">
            <w:pPr>
              <w:pStyle w:val="ListParagraph"/>
              <w:widowControl/>
              <w:numPr>
                <w:ilvl w:val="0"/>
                <w:numId w:val="27"/>
              </w:numPr>
              <w:autoSpaceDE/>
              <w:autoSpaceDN/>
              <w:spacing w:before="0"/>
              <w:contextualSpacing/>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Modify work tasks to increase distancing.</w:t>
            </w:r>
          </w:p>
          <w:p w14:paraId="71D3244E" w14:textId="370CF96B" w:rsidR="00263BD1" w:rsidRDefault="00263BD1" w:rsidP="00263BD1">
            <w:pPr>
              <w:pStyle w:val="ListParagraph"/>
              <w:widowControl/>
              <w:numPr>
                <w:ilvl w:val="0"/>
                <w:numId w:val="27"/>
              </w:numPr>
              <w:autoSpaceDE/>
              <w:autoSpaceDN/>
              <w:spacing w:before="0"/>
              <w:contextualSpacing/>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Wash hands frequently, following CDC guidelines</w:t>
            </w:r>
          </w:p>
          <w:p w14:paraId="6808B8E9" w14:textId="77777777" w:rsidR="00B021C3" w:rsidRPr="00263BD1" w:rsidRDefault="00B021C3" w:rsidP="000E2273">
            <w:pPr>
              <w:pStyle w:val="ListParagraph"/>
              <w:widowControl/>
              <w:autoSpaceDE/>
              <w:autoSpaceDN/>
              <w:spacing w:before="0"/>
              <w:ind w:left="360" w:firstLine="0"/>
              <w:contextualSpacing/>
              <w:rPr>
                <w:rFonts w:asciiTheme="minorHAnsi" w:eastAsia="Calibri" w:hAnsiTheme="minorHAnsi" w:cstheme="minorHAnsi"/>
                <w:bCs/>
                <w:sz w:val="18"/>
                <w:szCs w:val="18"/>
              </w:rPr>
            </w:pPr>
          </w:p>
          <w:p w14:paraId="4C24BB2C" w14:textId="07C9450F" w:rsidR="00263BD1" w:rsidRPr="00263BD1" w:rsidRDefault="00263BD1" w:rsidP="00263BD1">
            <w:pPr>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Use face masks, face shields, and/or respirators to help mitigate community transmission</w:t>
            </w:r>
          </w:p>
          <w:p w14:paraId="382D641F" w14:textId="4F6AF2FE" w:rsidR="00263BD1" w:rsidRPr="00263BD1" w:rsidRDefault="00263BD1" w:rsidP="00263BD1">
            <w:pPr>
              <w:pStyle w:val="ListParagraph"/>
              <w:widowControl/>
              <w:numPr>
                <w:ilvl w:val="0"/>
                <w:numId w:val="29"/>
              </w:numPr>
              <w:autoSpaceDE/>
              <w:autoSpaceDN/>
              <w:spacing w:before="0"/>
              <w:contextualSpacing/>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CDC guidelines for facemasks should be strictly adhered to</w:t>
            </w:r>
          </w:p>
          <w:p w14:paraId="4066CAA2" w14:textId="54F8C9FF" w:rsidR="00263BD1" w:rsidRDefault="00263BD1" w:rsidP="00263BD1">
            <w:pPr>
              <w:pStyle w:val="ListParagraph"/>
              <w:widowControl/>
              <w:numPr>
                <w:ilvl w:val="0"/>
                <w:numId w:val="29"/>
              </w:numPr>
              <w:autoSpaceDE/>
              <w:autoSpaceDN/>
              <w:spacing w:before="0"/>
              <w:contextualSpacing/>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Masks should not interfere with other PPE, like safety goggles or face shields</w:t>
            </w:r>
          </w:p>
          <w:p w14:paraId="7D24B16F" w14:textId="77777777" w:rsidR="00B021C3" w:rsidRPr="00263BD1" w:rsidRDefault="00B021C3" w:rsidP="000E2273">
            <w:pPr>
              <w:pStyle w:val="ListParagraph"/>
              <w:widowControl/>
              <w:autoSpaceDE/>
              <w:autoSpaceDN/>
              <w:spacing w:before="0"/>
              <w:ind w:left="360" w:firstLine="0"/>
              <w:contextualSpacing/>
              <w:rPr>
                <w:rFonts w:asciiTheme="minorHAnsi" w:eastAsia="Calibri" w:hAnsiTheme="minorHAnsi" w:cstheme="minorHAnsi"/>
                <w:bCs/>
                <w:sz w:val="18"/>
                <w:szCs w:val="18"/>
              </w:rPr>
            </w:pPr>
          </w:p>
          <w:p w14:paraId="42788CBB" w14:textId="77777777" w:rsidR="00263BD1" w:rsidRPr="00263BD1" w:rsidRDefault="00263BD1" w:rsidP="00263BD1">
            <w:pPr>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Field researchers, when approved, must take separate vehicles, clean equipment before and after use, and maintain social distance as much as possible.</w:t>
            </w:r>
          </w:p>
          <w:p w14:paraId="380430C8" w14:textId="2EDA4432" w:rsidR="00263BD1" w:rsidRPr="00263BD1" w:rsidRDefault="00263BD1" w:rsidP="00BD3570">
            <w:pPr>
              <w:pStyle w:val="Normal1"/>
              <w:numPr>
                <w:ilvl w:val="0"/>
                <w:numId w:val="21"/>
              </w:numPr>
              <w:pBdr>
                <w:top w:val="nil"/>
                <w:left w:val="nil"/>
                <w:bottom w:val="nil"/>
                <w:right w:val="nil"/>
                <w:between w:val="nil"/>
              </w:pBdr>
              <w:spacing w:line="276" w:lineRule="auto"/>
              <w:ind w:left="342" w:hanging="342"/>
              <w:rPr>
                <w:rFonts w:asciiTheme="minorHAnsi" w:hAnsiTheme="minorHAnsi" w:cstheme="minorHAnsi"/>
                <w:bCs/>
                <w:sz w:val="18"/>
                <w:szCs w:val="18"/>
              </w:rPr>
            </w:pPr>
            <w:r w:rsidRPr="00263BD1">
              <w:rPr>
                <w:rFonts w:asciiTheme="minorHAnsi" w:hAnsiTheme="minorHAnsi" w:cstheme="minorHAnsi"/>
                <w:bCs/>
                <w:sz w:val="18"/>
                <w:szCs w:val="18"/>
                <w:lang w:bidi="en-US"/>
              </w:rPr>
              <w:t>Contact RLSS to help assess the best strategies for maintaining health and compliance for their research.</w:t>
            </w:r>
          </w:p>
        </w:tc>
      </w:tr>
      <w:tr w:rsidR="00263BD1" w:rsidRPr="00263BD1" w14:paraId="728FAA0E" w14:textId="13D03785" w:rsidTr="00263BD1">
        <w:trPr>
          <w:trHeight w:val="700"/>
        </w:trPr>
        <w:tc>
          <w:tcPr>
            <w:tcW w:w="900" w:type="dxa"/>
            <w:shd w:val="clear" w:color="auto" w:fill="FFFFFF" w:themeFill="background1"/>
            <w:vAlign w:val="center"/>
          </w:tcPr>
          <w:p w14:paraId="763F65D0" w14:textId="484EB40B" w:rsidR="00263BD1" w:rsidRPr="001B0726" w:rsidRDefault="00263BD1" w:rsidP="00263BD1">
            <w:pPr>
              <w:pStyle w:val="Normal1"/>
              <w:jc w:val="center"/>
              <w:rPr>
                <w:b/>
                <w:sz w:val="18"/>
                <w:szCs w:val="18"/>
              </w:rPr>
            </w:pPr>
            <w:r w:rsidRPr="00936B25">
              <w:rPr>
                <w:b/>
              </w:rPr>
              <w:lastRenderedPageBreak/>
              <w:t>5</w:t>
            </w:r>
          </w:p>
        </w:tc>
        <w:tc>
          <w:tcPr>
            <w:tcW w:w="2610" w:type="dxa"/>
            <w:shd w:val="clear" w:color="auto" w:fill="FFFFFF" w:themeFill="background1"/>
          </w:tcPr>
          <w:p w14:paraId="0E5DD6A7" w14:textId="201B3E60" w:rsidR="00263BD1" w:rsidRDefault="00263BD1" w:rsidP="00263BD1">
            <w:pPr>
              <w:pStyle w:val="Normal1"/>
              <w:pBdr>
                <w:top w:val="nil"/>
                <w:left w:val="nil"/>
                <w:bottom w:val="nil"/>
                <w:right w:val="nil"/>
                <w:between w:val="nil"/>
              </w:pBdr>
              <w:rPr>
                <w:b/>
                <w:bCs/>
                <w:sz w:val="18"/>
                <w:szCs w:val="18"/>
              </w:rPr>
            </w:pPr>
            <w:r w:rsidRPr="001B0726">
              <w:rPr>
                <w:b/>
                <w:bCs/>
                <w:sz w:val="18"/>
                <w:szCs w:val="18"/>
              </w:rPr>
              <w:t>New cases of COVID-19 are low</w:t>
            </w:r>
          </w:p>
          <w:p w14:paraId="5034B1EE" w14:textId="77777777" w:rsidR="00B4356F" w:rsidRPr="001B0726" w:rsidRDefault="00B4356F" w:rsidP="00263BD1">
            <w:pPr>
              <w:pStyle w:val="Normal1"/>
              <w:pBdr>
                <w:top w:val="nil"/>
                <w:left w:val="nil"/>
                <w:bottom w:val="nil"/>
                <w:right w:val="nil"/>
                <w:between w:val="nil"/>
              </w:pBdr>
              <w:rPr>
                <w:b/>
                <w:bCs/>
                <w:sz w:val="18"/>
                <w:szCs w:val="18"/>
              </w:rPr>
            </w:pPr>
          </w:p>
          <w:p w14:paraId="4100712D" w14:textId="676A1FAA" w:rsidR="00263BD1" w:rsidRPr="001B0726" w:rsidRDefault="00263BD1" w:rsidP="00263BD1">
            <w:pPr>
              <w:pStyle w:val="Normal1"/>
              <w:pBdr>
                <w:top w:val="nil"/>
                <w:left w:val="nil"/>
                <w:bottom w:val="nil"/>
                <w:right w:val="nil"/>
                <w:between w:val="nil"/>
              </w:pBdr>
              <w:rPr>
                <w:b/>
                <w:bCs/>
                <w:sz w:val="18"/>
                <w:szCs w:val="18"/>
              </w:rPr>
            </w:pPr>
            <w:r w:rsidRPr="001B0726">
              <w:rPr>
                <w:b/>
                <w:bCs/>
                <w:sz w:val="18"/>
                <w:szCs w:val="18"/>
              </w:rPr>
              <w:t>COVID-19 testing is at maximum</w:t>
            </w:r>
            <w:r w:rsidR="00B4356F">
              <w:rPr>
                <w:b/>
                <w:bCs/>
                <w:sz w:val="18"/>
                <w:szCs w:val="18"/>
              </w:rPr>
              <w:t>-</w:t>
            </w:r>
            <w:r w:rsidRPr="001B0726">
              <w:rPr>
                <w:b/>
                <w:bCs/>
                <w:sz w:val="18"/>
                <w:szCs w:val="18"/>
              </w:rPr>
              <w:t>needed capacity</w:t>
            </w:r>
          </w:p>
          <w:p w14:paraId="4902A124" w14:textId="77777777" w:rsidR="00263BD1" w:rsidRPr="001B0726" w:rsidRDefault="00263BD1" w:rsidP="00263BD1">
            <w:pPr>
              <w:pStyle w:val="Normal1"/>
              <w:pBdr>
                <w:top w:val="nil"/>
                <w:left w:val="nil"/>
                <w:bottom w:val="nil"/>
                <w:right w:val="nil"/>
                <w:between w:val="nil"/>
              </w:pBdr>
              <w:rPr>
                <w:sz w:val="18"/>
                <w:szCs w:val="18"/>
              </w:rPr>
            </w:pPr>
          </w:p>
          <w:p w14:paraId="20F914C5" w14:textId="77777777" w:rsidR="00AE2D1E" w:rsidRPr="001B0726" w:rsidRDefault="00AE2D1E" w:rsidP="00AE2D1E">
            <w:pPr>
              <w:pStyle w:val="Normal1"/>
              <w:pBdr>
                <w:top w:val="nil"/>
                <w:left w:val="nil"/>
                <w:bottom w:val="nil"/>
                <w:right w:val="nil"/>
                <w:between w:val="nil"/>
              </w:pBdr>
              <w:rPr>
                <w:sz w:val="18"/>
                <w:szCs w:val="18"/>
              </w:rPr>
            </w:pPr>
            <w:r>
              <w:rPr>
                <w:b/>
                <w:bCs/>
                <w:sz w:val="18"/>
                <w:szCs w:val="18"/>
              </w:rPr>
              <w:t>Exposure Alert P</w:t>
            </w:r>
            <w:r w:rsidRPr="00294389">
              <w:rPr>
                <w:b/>
                <w:bCs/>
                <w:sz w:val="18"/>
                <w:szCs w:val="18"/>
              </w:rPr>
              <w:t xml:space="preserve">ilot </w:t>
            </w:r>
            <w:r w:rsidRPr="000B35FC">
              <w:rPr>
                <w:b/>
                <w:bCs/>
                <w:sz w:val="18"/>
                <w:szCs w:val="18"/>
              </w:rPr>
              <w:t xml:space="preserve">transitions to </w:t>
            </w:r>
            <w:r>
              <w:rPr>
                <w:b/>
                <w:bCs/>
                <w:sz w:val="18"/>
                <w:szCs w:val="18"/>
              </w:rPr>
              <w:t>Program</w:t>
            </w:r>
            <w:r>
              <w:rPr>
                <w:sz w:val="18"/>
                <w:szCs w:val="18"/>
              </w:rPr>
              <w:t>;</w:t>
            </w:r>
            <w:r w:rsidRPr="001B0726">
              <w:rPr>
                <w:sz w:val="18"/>
                <w:szCs w:val="18"/>
              </w:rPr>
              <w:t xml:space="preserve"> contact tracing and quarantine of contacts</w:t>
            </w:r>
            <w:r>
              <w:rPr>
                <w:sz w:val="18"/>
                <w:szCs w:val="18"/>
              </w:rPr>
              <w:t xml:space="preserve"> </w:t>
            </w:r>
            <w:r w:rsidRPr="001B0726">
              <w:rPr>
                <w:sz w:val="18"/>
                <w:szCs w:val="18"/>
              </w:rPr>
              <w:t>continue</w:t>
            </w:r>
          </w:p>
          <w:p w14:paraId="08D25978" w14:textId="77777777" w:rsidR="00263BD1" w:rsidRPr="001B0726" w:rsidRDefault="00263BD1" w:rsidP="00263BD1">
            <w:pPr>
              <w:pStyle w:val="Normal1"/>
              <w:pBdr>
                <w:top w:val="nil"/>
                <w:left w:val="nil"/>
                <w:bottom w:val="nil"/>
                <w:right w:val="nil"/>
                <w:between w:val="nil"/>
              </w:pBdr>
              <w:rPr>
                <w:sz w:val="18"/>
                <w:szCs w:val="18"/>
              </w:rPr>
            </w:pPr>
          </w:p>
          <w:p w14:paraId="24060CF6" w14:textId="541DF5ED" w:rsidR="00263BD1" w:rsidRPr="001B0726" w:rsidRDefault="00BD3570" w:rsidP="00BD3570">
            <w:pPr>
              <w:pStyle w:val="Normal1"/>
              <w:pBdr>
                <w:top w:val="nil"/>
                <w:left w:val="nil"/>
                <w:bottom w:val="nil"/>
                <w:right w:val="nil"/>
                <w:between w:val="nil"/>
              </w:pBdr>
              <w:rPr>
                <w:sz w:val="18"/>
                <w:szCs w:val="18"/>
              </w:rPr>
            </w:pPr>
            <w:r>
              <w:rPr>
                <w:sz w:val="18"/>
                <w:szCs w:val="18"/>
              </w:rPr>
              <w:t xml:space="preserve">Sustained normal PPE availability </w:t>
            </w:r>
          </w:p>
          <w:p w14:paraId="172C057F" w14:textId="77777777" w:rsidR="00263BD1" w:rsidRPr="001B0726" w:rsidRDefault="00263BD1" w:rsidP="00263BD1">
            <w:pPr>
              <w:pStyle w:val="Normal1"/>
              <w:pBdr>
                <w:top w:val="nil"/>
                <w:left w:val="nil"/>
                <w:bottom w:val="nil"/>
                <w:right w:val="nil"/>
                <w:between w:val="nil"/>
              </w:pBdr>
              <w:rPr>
                <w:sz w:val="18"/>
                <w:szCs w:val="18"/>
              </w:rPr>
            </w:pPr>
          </w:p>
          <w:p w14:paraId="0EDBA199" w14:textId="77777777" w:rsidR="00263BD1" w:rsidRPr="001B0726" w:rsidRDefault="00263BD1" w:rsidP="00263BD1">
            <w:pPr>
              <w:pStyle w:val="Normal1"/>
              <w:rPr>
                <w:sz w:val="18"/>
                <w:szCs w:val="18"/>
              </w:rPr>
            </w:pPr>
            <w:r w:rsidRPr="001B0726">
              <w:rPr>
                <w:sz w:val="18"/>
                <w:szCs w:val="18"/>
              </w:rPr>
              <w:t>Further relaxation of restrictions - standards for activity based on ability to social distance</w:t>
            </w:r>
          </w:p>
          <w:p w14:paraId="1AD31080" w14:textId="77777777" w:rsidR="00263BD1" w:rsidRPr="001B0726" w:rsidRDefault="00263BD1" w:rsidP="00263BD1">
            <w:pPr>
              <w:pStyle w:val="Normal1"/>
              <w:rPr>
                <w:sz w:val="18"/>
                <w:szCs w:val="18"/>
              </w:rPr>
            </w:pPr>
          </w:p>
          <w:p w14:paraId="2E2CAE88" w14:textId="77777777" w:rsidR="00263BD1" w:rsidRPr="001B0726" w:rsidRDefault="00263BD1" w:rsidP="00263BD1">
            <w:pPr>
              <w:pStyle w:val="Normal1"/>
              <w:rPr>
                <w:sz w:val="18"/>
                <w:szCs w:val="18"/>
              </w:rPr>
            </w:pPr>
          </w:p>
          <w:p w14:paraId="03305B72" w14:textId="77777777" w:rsidR="00263BD1" w:rsidRPr="001B0726" w:rsidRDefault="00263BD1" w:rsidP="00263BD1">
            <w:pPr>
              <w:pStyle w:val="Normal1"/>
              <w:pBdr>
                <w:top w:val="nil"/>
                <w:left w:val="nil"/>
                <w:bottom w:val="nil"/>
                <w:right w:val="nil"/>
                <w:between w:val="nil"/>
              </w:pBdr>
              <w:rPr>
                <w:sz w:val="18"/>
                <w:szCs w:val="18"/>
              </w:rPr>
            </w:pPr>
          </w:p>
          <w:p w14:paraId="6A93B57F" w14:textId="77777777" w:rsidR="00263BD1" w:rsidRPr="001B0726" w:rsidRDefault="00263BD1" w:rsidP="00263BD1">
            <w:pPr>
              <w:pStyle w:val="Normal1"/>
              <w:pBdr>
                <w:top w:val="nil"/>
                <w:left w:val="nil"/>
                <w:bottom w:val="nil"/>
                <w:right w:val="nil"/>
                <w:between w:val="nil"/>
              </w:pBdr>
              <w:rPr>
                <w:sz w:val="18"/>
                <w:szCs w:val="18"/>
              </w:rPr>
            </w:pPr>
          </w:p>
        </w:tc>
        <w:tc>
          <w:tcPr>
            <w:tcW w:w="2700" w:type="dxa"/>
            <w:shd w:val="clear" w:color="auto" w:fill="FFFFFF" w:themeFill="background1"/>
          </w:tcPr>
          <w:p w14:paraId="7130D531" w14:textId="77777777" w:rsidR="00263BD1" w:rsidRPr="001B0726" w:rsidRDefault="00263BD1" w:rsidP="00263BD1">
            <w:pPr>
              <w:pStyle w:val="Normal1"/>
              <w:rPr>
                <w:sz w:val="18"/>
                <w:szCs w:val="18"/>
              </w:rPr>
            </w:pPr>
            <w:r w:rsidRPr="001B0726">
              <w:rPr>
                <w:b/>
                <w:sz w:val="18"/>
                <w:szCs w:val="18"/>
              </w:rPr>
              <w:t xml:space="preserve">Continued expansion of research on campus </w:t>
            </w:r>
            <w:r w:rsidRPr="001B0726">
              <w:rPr>
                <w:sz w:val="18"/>
                <w:szCs w:val="18"/>
              </w:rPr>
              <w:t>while maintaining social distancing</w:t>
            </w:r>
          </w:p>
          <w:p w14:paraId="796F9C28" w14:textId="77777777" w:rsidR="00263BD1" w:rsidRPr="001B0726" w:rsidRDefault="00263BD1" w:rsidP="00263BD1">
            <w:pPr>
              <w:pStyle w:val="Normal1"/>
              <w:rPr>
                <w:sz w:val="18"/>
                <w:szCs w:val="18"/>
              </w:rPr>
            </w:pPr>
            <w:r w:rsidRPr="001B0726">
              <w:rPr>
                <w:sz w:val="18"/>
                <w:szCs w:val="18"/>
              </w:rPr>
              <w:t xml:space="preserve">  </w:t>
            </w:r>
          </w:p>
          <w:p w14:paraId="49C695E7" w14:textId="77777777" w:rsidR="00263BD1" w:rsidRPr="001B0726" w:rsidRDefault="00263BD1" w:rsidP="00263BD1">
            <w:pPr>
              <w:pStyle w:val="Normal1"/>
              <w:rPr>
                <w:b/>
                <w:sz w:val="18"/>
                <w:szCs w:val="18"/>
              </w:rPr>
            </w:pPr>
            <w:r>
              <w:rPr>
                <w:sz w:val="18"/>
                <w:szCs w:val="18"/>
              </w:rPr>
              <w:t>New</w:t>
            </w:r>
            <w:r w:rsidRPr="001B0726">
              <w:rPr>
                <w:sz w:val="18"/>
                <w:szCs w:val="18"/>
              </w:rPr>
              <w:t xml:space="preserve"> on-campus research allowed, but </w:t>
            </w:r>
            <w:r w:rsidRPr="001B0726">
              <w:rPr>
                <w:b/>
                <w:sz w:val="18"/>
                <w:szCs w:val="18"/>
              </w:rPr>
              <w:t>labs/groups only allowed to operate at 70-90% total personnel capacity, with social distancing</w:t>
            </w:r>
          </w:p>
          <w:p w14:paraId="6271A3FF" w14:textId="77777777" w:rsidR="00263BD1" w:rsidRPr="001B0726" w:rsidRDefault="00263BD1" w:rsidP="00263BD1">
            <w:pPr>
              <w:pStyle w:val="Normal1"/>
              <w:rPr>
                <w:b/>
                <w:sz w:val="18"/>
                <w:szCs w:val="18"/>
              </w:rPr>
            </w:pPr>
          </w:p>
          <w:p w14:paraId="3CAD48C0" w14:textId="77777777" w:rsidR="00263BD1" w:rsidRPr="001B0726" w:rsidRDefault="00263BD1" w:rsidP="00263BD1">
            <w:pPr>
              <w:pStyle w:val="Normal1"/>
              <w:rPr>
                <w:sz w:val="18"/>
                <w:szCs w:val="18"/>
              </w:rPr>
            </w:pPr>
            <w:r w:rsidRPr="001B0726">
              <w:rPr>
                <w:sz w:val="18"/>
                <w:szCs w:val="18"/>
              </w:rPr>
              <w:t>All research that can be done remotely should continue to be, including all seminars, group meetings, etc.</w:t>
            </w:r>
          </w:p>
          <w:p w14:paraId="5ECCC2CB" w14:textId="77777777" w:rsidR="00263BD1" w:rsidRPr="001B0726" w:rsidRDefault="00263BD1" w:rsidP="00263BD1">
            <w:pPr>
              <w:pStyle w:val="Normal1"/>
              <w:rPr>
                <w:sz w:val="18"/>
                <w:szCs w:val="18"/>
              </w:rPr>
            </w:pPr>
          </w:p>
          <w:p w14:paraId="7059C5CD" w14:textId="6D4DA967" w:rsidR="00263BD1" w:rsidRDefault="00263BD1" w:rsidP="00263BD1">
            <w:pPr>
              <w:pStyle w:val="Normal1"/>
              <w:rPr>
                <w:b/>
                <w:sz w:val="18"/>
                <w:szCs w:val="18"/>
              </w:rPr>
            </w:pPr>
            <w:r w:rsidRPr="001B0726">
              <w:rPr>
                <w:sz w:val="18"/>
                <w:szCs w:val="18"/>
              </w:rPr>
              <w:t>On</w:t>
            </w:r>
            <w:r w:rsidR="00B4356F">
              <w:rPr>
                <w:sz w:val="18"/>
                <w:szCs w:val="18"/>
              </w:rPr>
              <w:t>-</w:t>
            </w:r>
            <w:r w:rsidRPr="001B0726">
              <w:rPr>
                <w:sz w:val="18"/>
                <w:szCs w:val="18"/>
              </w:rPr>
              <w:t xml:space="preserve">site research activity estimated at </w:t>
            </w:r>
            <w:r w:rsidRPr="001B0726">
              <w:rPr>
                <w:b/>
                <w:sz w:val="18"/>
                <w:szCs w:val="18"/>
              </w:rPr>
              <w:t>70-85% of normal</w:t>
            </w:r>
          </w:p>
          <w:p w14:paraId="20FFA5AF" w14:textId="77777777" w:rsidR="00982F35" w:rsidRDefault="00982F35" w:rsidP="00263BD1">
            <w:pPr>
              <w:pStyle w:val="Normal1"/>
              <w:rPr>
                <w:b/>
                <w:sz w:val="18"/>
                <w:szCs w:val="18"/>
              </w:rPr>
            </w:pPr>
          </w:p>
          <w:p w14:paraId="0A83E76B" w14:textId="03B7E09F" w:rsidR="00982F35" w:rsidRPr="001B0726" w:rsidRDefault="00982F35" w:rsidP="00263BD1">
            <w:pPr>
              <w:pStyle w:val="Normal1"/>
              <w:rPr>
                <w:b/>
                <w:sz w:val="18"/>
                <w:szCs w:val="18"/>
              </w:rPr>
            </w:pPr>
            <w:r w:rsidRPr="001B0726">
              <w:rPr>
                <w:b/>
                <w:i/>
                <w:sz w:val="18"/>
                <w:szCs w:val="18"/>
              </w:rPr>
              <w:t>Pla</w:t>
            </w:r>
            <w:r>
              <w:rPr>
                <w:b/>
                <w:i/>
                <w:sz w:val="18"/>
                <w:szCs w:val="18"/>
              </w:rPr>
              <w:t>ns for sudden return to Phase 1, 2, 3</w:t>
            </w:r>
            <w:r w:rsidR="00B021C3">
              <w:rPr>
                <w:b/>
                <w:i/>
                <w:sz w:val="18"/>
                <w:szCs w:val="18"/>
              </w:rPr>
              <w:t>,</w:t>
            </w:r>
            <w:r>
              <w:rPr>
                <w:b/>
                <w:i/>
                <w:sz w:val="18"/>
                <w:szCs w:val="18"/>
              </w:rPr>
              <w:t xml:space="preserve"> or 4 </w:t>
            </w:r>
            <w:r w:rsidRPr="001B0726">
              <w:rPr>
                <w:b/>
                <w:i/>
                <w:sz w:val="18"/>
                <w:szCs w:val="18"/>
              </w:rPr>
              <w:t>in place</w:t>
            </w:r>
          </w:p>
          <w:p w14:paraId="3F06446E" w14:textId="77777777" w:rsidR="00263BD1" w:rsidRPr="001B0726" w:rsidRDefault="00263BD1" w:rsidP="00263BD1">
            <w:pPr>
              <w:pStyle w:val="Normal1"/>
              <w:rPr>
                <w:b/>
                <w:sz w:val="18"/>
                <w:szCs w:val="18"/>
              </w:rPr>
            </w:pPr>
          </w:p>
          <w:p w14:paraId="5D0FBF1F" w14:textId="77777777" w:rsidR="00263BD1" w:rsidRPr="001B0726" w:rsidRDefault="00263BD1" w:rsidP="00263BD1">
            <w:pPr>
              <w:pStyle w:val="Normal1"/>
              <w:rPr>
                <w:b/>
                <w:strike/>
                <w:sz w:val="18"/>
                <w:szCs w:val="18"/>
              </w:rPr>
            </w:pPr>
          </w:p>
        </w:tc>
        <w:tc>
          <w:tcPr>
            <w:tcW w:w="3510" w:type="dxa"/>
            <w:shd w:val="clear" w:color="auto" w:fill="FFFFFF" w:themeFill="background1"/>
          </w:tcPr>
          <w:p w14:paraId="6E7C0CA5" w14:textId="681F92A2" w:rsidR="00263BD1" w:rsidRPr="001B0726" w:rsidRDefault="00263BD1" w:rsidP="00263BD1">
            <w:pPr>
              <w:pStyle w:val="Normal1"/>
              <w:numPr>
                <w:ilvl w:val="0"/>
                <w:numId w:val="21"/>
              </w:numPr>
              <w:pBdr>
                <w:top w:val="nil"/>
                <w:left w:val="nil"/>
                <w:bottom w:val="nil"/>
                <w:right w:val="nil"/>
                <w:between w:val="nil"/>
              </w:pBdr>
              <w:spacing w:line="276" w:lineRule="auto"/>
              <w:ind w:left="450"/>
              <w:rPr>
                <w:sz w:val="18"/>
                <w:szCs w:val="18"/>
              </w:rPr>
            </w:pPr>
            <w:r w:rsidRPr="001B0726">
              <w:rPr>
                <w:sz w:val="18"/>
                <w:szCs w:val="18"/>
                <w:u w:val="single"/>
              </w:rPr>
              <w:lastRenderedPageBreak/>
              <w:t xml:space="preserve">Field Research </w:t>
            </w:r>
            <w:r w:rsidRPr="001B0726">
              <w:rPr>
                <w:sz w:val="18"/>
                <w:szCs w:val="18"/>
              </w:rPr>
              <w:t>- further expand on case</w:t>
            </w:r>
            <w:r w:rsidR="00B021C3">
              <w:rPr>
                <w:sz w:val="18"/>
                <w:szCs w:val="18"/>
              </w:rPr>
              <w:t>-</w:t>
            </w:r>
            <w:r w:rsidRPr="001B0726">
              <w:rPr>
                <w:sz w:val="18"/>
                <w:szCs w:val="18"/>
              </w:rPr>
              <w:t>by</w:t>
            </w:r>
            <w:r w:rsidR="00B021C3">
              <w:rPr>
                <w:sz w:val="18"/>
                <w:szCs w:val="18"/>
              </w:rPr>
              <w:t>-</w:t>
            </w:r>
            <w:r w:rsidRPr="001B0726">
              <w:rPr>
                <w:sz w:val="18"/>
                <w:szCs w:val="18"/>
              </w:rPr>
              <w:t>case basis (depending on local conditions/restrictions at field sites, travel restrictions, ability to travel safely and ability to social distance at field sites)</w:t>
            </w:r>
          </w:p>
          <w:p w14:paraId="27FE0A3B" w14:textId="77777777" w:rsidR="00263BD1" w:rsidRPr="001B0726" w:rsidRDefault="00263BD1" w:rsidP="00263BD1">
            <w:pPr>
              <w:pStyle w:val="Normal1"/>
              <w:numPr>
                <w:ilvl w:val="0"/>
                <w:numId w:val="21"/>
              </w:numPr>
              <w:pBdr>
                <w:top w:val="nil"/>
                <w:left w:val="nil"/>
                <w:bottom w:val="nil"/>
                <w:right w:val="nil"/>
                <w:between w:val="nil"/>
              </w:pBdr>
              <w:spacing w:line="276" w:lineRule="auto"/>
              <w:ind w:left="450"/>
              <w:rPr>
                <w:sz w:val="18"/>
                <w:szCs w:val="18"/>
              </w:rPr>
            </w:pPr>
            <w:r w:rsidRPr="001B0726">
              <w:rPr>
                <w:sz w:val="18"/>
                <w:szCs w:val="18"/>
              </w:rPr>
              <w:t>Access to offices allowed generally, with attention to social distancing and cleaning</w:t>
            </w:r>
          </w:p>
          <w:p w14:paraId="57DB4FAD" w14:textId="4BD908E3" w:rsidR="00263BD1" w:rsidRPr="001B0726" w:rsidRDefault="00263BD1" w:rsidP="00263BD1">
            <w:pPr>
              <w:pStyle w:val="Normal1"/>
              <w:numPr>
                <w:ilvl w:val="0"/>
                <w:numId w:val="21"/>
              </w:numPr>
              <w:pBdr>
                <w:top w:val="nil"/>
                <w:left w:val="nil"/>
                <w:bottom w:val="nil"/>
                <w:right w:val="nil"/>
                <w:between w:val="nil"/>
              </w:pBdr>
              <w:spacing w:line="276" w:lineRule="auto"/>
              <w:ind w:left="450"/>
              <w:rPr>
                <w:sz w:val="18"/>
                <w:szCs w:val="18"/>
              </w:rPr>
            </w:pPr>
            <w:r w:rsidRPr="001B0726">
              <w:rPr>
                <w:sz w:val="18"/>
                <w:szCs w:val="18"/>
              </w:rPr>
              <w:t>Access to libraries, collections, studio spaces, performance spaces</w:t>
            </w:r>
            <w:r w:rsidR="00B021C3">
              <w:rPr>
                <w:sz w:val="18"/>
                <w:szCs w:val="18"/>
              </w:rPr>
              <w:t>,</w:t>
            </w:r>
            <w:r w:rsidRPr="001B0726">
              <w:rPr>
                <w:sz w:val="18"/>
                <w:szCs w:val="18"/>
              </w:rPr>
              <w:t xml:space="preserve"> and labs with social distancing and disinfection of materials</w:t>
            </w:r>
          </w:p>
          <w:p w14:paraId="5E4807FD" w14:textId="138C7C50" w:rsidR="00263BD1" w:rsidRPr="001B0726" w:rsidRDefault="00263BD1" w:rsidP="00263BD1">
            <w:pPr>
              <w:pStyle w:val="Normal1"/>
              <w:pBdr>
                <w:top w:val="nil"/>
                <w:left w:val="nil"/>
                <w:bottom w:val="nil"/>
                <w:right w:val="nil"/>
                <w:between w:val="nil"/>
              </w:pBdr>
              <w:spacing w:line="276" w:lineRule="auto"/>
              <w:ind w:left="90"/>
              <w:rPr>
                <w:sz w:val="18"/>
                <w:szCs w:val="18"/>
              </w:rPr>
            </w:pPr>
            <w:r w:rsidRPr="001B0726">
              <w:rPr>
                <w:sz w:val="18"/>
                <w:szCs w:val="18"/>
              </w:rPr>
              <w:t xml:space="preserve">To be considered:  Could some </w:t>
            </w:r>
            <w:r w:rsidRPr="00BD3570">
              <w:rPr>
                <w:sz w:val="18"/>
                <w:szCs w:val="18"/>
                <w:u w:val="single"/>
              </w:rPr>
              <w:t>Human Subjects Research</w:t>
            </w:r>
            <w:r w:rsidRPr="001B0726">
              <w:rPr>
                <w:sz w:val="18"/>
                <w:szCs w:val="18"/>
              </w:rPr>
              <w:t xml:space="preserve"> resume under limited conditions?</w:t>
            </w:r>
          </w:p>
        </w:tc>
        <w:tc>
          <w:tcPr>
            <w:tcW w:w="3510" w:type="dxa"/>
            <w:shd w:val="clear" w:color="auto" w:fill="FFFFFF" w:themeFill="background1"/>
          </w:tcPr>
          <w:p w14:paraId="06770C3B" w14:textId="77777777" w:rsidR="00263BD1" w:rsidRPr="00263BD1" w:rsidRDefault="00263BD1" w:rsidP="00263BD1">
            <w:pPr>
              <w:rPr>
                <w:rFonts w:asciiTheme="minorHAnsi" w:eastAsia="Calibri" w:hAnsiTheme="minorHAnsi" w:cstheme="minorHAnsi"/>
                <w:bCs/>
                <w:sz w:val="18"/>
                <w:szCs w:val="18"/>
              </w:rPr>
            </w:pPr>
            <w:r w:rsidRPr="00263BD1">
              <w:rPr>
                <w:rFonts w:asciiTheme="minorHAnsi" w:hAnsiTheme="minorHAnsi" w:cstheme="minorHAnsi"/>
                <w:bCs/>
                <w:sz w:val="18"/>
                <w:szCs w:val="18"/>
              </w:rPr>
              <w:t>Eliminate/severely curtail transmission primarily through social distancing:</w:t>
            </w:r>
          </w:p>
          <w:p w14:paraId="201CF3A6" w14:textId="77777777" w:rsidR="00263BD1" w:rsidRPr="00263BD1" w:rsidRDefault="00263BD1" w:rsidP="00263BD1">
            <w:pPr>
              <w:pStyle w:val="ListParagraph"/>
              <w:widowControl/>
              <w:numPr>
                <w:ilvl w:val="0"/>
                <w:numId w:val="27"/>
              </w:numPr>
              <w:autoSpaceDE/>
              <w:autoSpaceDN/>
              <w:spacing w:before="0"/>
              <w:contextualSpacing/>
              <w:rPr>
                <w:rFonts w:asciiTheme="minorHAnsi" w:eastAsia="Calibri" w:hAnsiTheme="minorHAnsi" w:cstheme="minorHAnsi"/>
                <w:bCs/>
                <w:sz w:val="18"/>
                <w:szCs w:val="18"/>
              </w:rPr>
            </w:pPr>
            <w:r w:rsidRPr="00263BD1">
              <w:rPr>
                <w:rFonts w:asciiTheme="minorHAnsi" w:hAnsiTheme="minorHAnsi" w:cstheme="minorHAnsi"/>
                <w:bCs/>
                <w:sz w:val="18"/>
                <w:szCs w:val="18"/>
              </w:rPr>
              <w:t>Researchers should work remotely as much as possible</w:t>
            </w:r>
          </w:p>
          <w:p w14:paraId="11BBF456" w14:textId="79DD641D" w:rsidR="00263BD1" w:rsidRPr="00263BD1" w:rsidRDefault="00EB6D00" w:rsidP="00263BD1">
            <w:pPr>
              <w:pStyle w:val="ListParagraph"/>
              <w:widowControl/>
              <w:numPr>
                <w:ilvl w:val="0"/>
                <w:numId w:val="27"/>
              </w:numPr>
              <w:autoSpaceDE/>
              <w:autoSpaceDN/>
              <w:spacing w:before="0"/>
              <w:contextualSpacing/>
              <w:rPr>
                <w:rFonts w:asciiTheme="minorHAnsi" w:eastAsia="Calibri" w:hAnsiTheme="minorHAnsi" w:cstheme="minorHAnsi"/>
                <w:bCs/>
                <w:sz w:val="18"/>
                <w:szCs w:val="18"/>
              </w:rPr>
            </w:pPr>
            <w:r>
              <w:rPr>
                <w:rFonts w:asciiTheme="minorHAnsi" w:hAnsiTheme="minorHAnsi" w:cstheme="minorHAnsi"/>
                <w:bCs/>
                <w:sz w:val="18"/>
                <w:szCs w:val="18"/>
              </w:rPr>
              <w:t>Continue to perform</w:t>
            </w:r>
            <w:r w:rsidR="00263BD1" w:rsidRPr="00263BD1">
              <w:rPr>
                <w:rFonts w:asciiTheme="minorHAnsi" w:hAnsiTheme="minorHAnsi" w:cstheme="minorHAnsi"/>
                <w:bCs/>
                <w:sz w:val="18"/>
                <w:szCs w:val="18"/>
              </w:rPr>
              <w:t xml:space="preserve"> daily wellness checks, stay home if exhibiting any symptoms and contact their health care provider</w:t>
            </w:r>
          </w:p>
          <w:p w14:paraId="7299303A" w14:textId="7CD88B1A" w:rsidR="00263BD1" w:rsidRDefault="00263BD1" w:rsidP="00263BD1">
            <w:pPr>
              <w:pStyle w:val="ListParagraph"/>
              <w:widowControl/>
              <w:numPr>
                <w:ilvl w:val="0"/>
                <w:numId w:val="27"/>
              </w:numPr>
              <w:autoSpaceDE/>
              <w:autoSpaceDN/>
              <w:spacing w:before="0"/>
              <w:contextualSpacing/>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 xml:space="preserve">Keep </w:t>
            </w:r>
            <w:hyperlink r:id="rId27" w:history="1">
              <w:r w:rsidRPr="00A6155A">
                <w:rPr>
                  <w:rStyle w:val="Hyperlink"/>
                  <w:rFonts w:asciiTheme="minorHAnsi" w:eastAsia="Calibri" w:hAnsiTheme="minorHAnsi" w:cstheme="minorHAnsi"/>
                  <w:bCs/>
                  <w:sz w:val="18"/>
                  <w:szCs w:val="18"/>
                </w:rPr>
                <w:t>200 ft</w:t>
              </w:r>
            </w:hyperlink>
            <w:r w:rsidR="00A6155A">
              <w:rPr>
                <w:rFonts w:asciiTheme="minorHAnsi" w:eastAsia="Calibri" w:hAnsiTheme="minorHAnsi" w:cstheme="minorHAnsi"/>
                <w:bCs/>
                <w:sz w:val="18"/>
                <w:szCs w:val="18"/>
              </w:rPr>
              <w:t xml:space="preserve"> </w:t>
            </w:r>
            <w:r w:rsidRPr="00263BD1">
              <w:rPr>
                <w:rFonts w:asciiTheme="minorHAnsi" w:eastAsia="Calibri" w:hAnsiTheme="minorHAnsi" w:cstheme="minorHAnsi"/>
                <w:bCs/>
                <w:sz w:val="18"/>
                <w:szCs w:val="18"/>
              </w:rPr>
              <w:t xml:space="preserve"> per person when in the same location. This includes transportation to and from field sites for field research.</w:t>
            </w:r>
          </w:p>
          <w:p w14:paraId="2FCFD69B" w14:textId="77777777" w:rsidR="00B021C3" w:rsidRPr="00263BD1" w:rsidRDefault="00B021C3" w:rsidP="000E2273">
            <w:pPr>
              <w:pStyle w:val="ListParagraph"/>
              <w:widowControl/>
              <w:autoSpaceDE/>
              <w:autoSpaceDN/>
              <w:spacing w:before="0"/>
              <w:ind w:left="360" w:firstLine="0"/>
              <w:contextualSpacing/>
              <w:rPr>
                <w:rFonts w:asciiTheme="minorHAnsi" w:eastAsia="Calibri" w:hAnsiTheme="minorHAnsi" w:cstheme="minorHAnsi"/>
                <w:bCs/>
                <w:sz w:val="18"/>
                <w:szCs w:val="18"/>
              </w:rPr>
            </w:pPr>
          </w:p>
          <w:p w14:paraId="79DC089E" w14:textId="49321727" w:rsidR="00263BD1" w:rsidRPr="00263BD1" w:rsidRDefault="00263BD1" w:rsidP="00263BD1">
            <w:pPr>
              <w:rPr>
                <w:rFonts w:asciiTheme="minorHAnsi" w:hAnsiTheme="minorHAnsi" w:cstheme="minorHAnsi"/>
                <w:bCs/>
                <w:sz w:val="18"/>
                <w:szCs w:val="18"/>
              </w:rPr>
            </w:pPr>
            <w:r w:rsidRPr="00263BD1">
              <w:rPr>
                <w:rFonts w:asciiTheme="minorHAnsi" w:hAnsiTheme="minorHAnsi" w:cstheme="minorHAnsi"/>
                <w:bCs/>
                <w:sz w:val="18"/>
                <w:szCs w:val="18"/>
              </w:rPr>
              <w:t>Utilize engineer</w:t>
            </w:r>
            <w:r w:rsidR="00BD3570">
              <w:rPr>
                <w:rFonts w:asciiTheme="minorHAnsi" w:hAnsiTheme="minorHAnsi" w:cstheme="minorHAnsi"/>
                <w:bCs/>
                <w:sz w:val="18"/>
                <w:szCs w:val="18"/>
              </w:rPr>
              <w:t xml:space="preserve">ing </w:t>
            </w:r>
            <w:r w:rsidRPr="00263BD1">
              <w:rPr>
                <w:rFonts w:asciiTheme="minorHAnsi" w:hAnsiTheme="minorHAnsi" w:cstheme="minorHAnsi"/>
                <w:bCs/>
                <w:sz w:val="18"/>
                <w:szCs w:val="18"/>
              </w:rPr>
              <w:t>controls to prevent transmissions and researcher exposures:</w:t>
            </w:r>
          </w:p>
          <w:p w14:paraId="094396CE" w14:textId="3D56A65E" w:rsidR="00263BD1" w:rsidRPr="00263BD1" w:rsidRDefault="00263BD1" w:rsidP="00263BD1">
            <w:pPr>
              <w:pStyle w:val="ListParagraph"/>
              <w:widowControl/>
              <w:numPr>
                <w:ilvl w:val="0"/>
                <w:numId w:val="27"/>
              </w:numPr>
              <w:autoSpaceDE/>
              <w:autoSpaceDN/>
              <w:spacing w:before="0"/>
              <w:contextualSpacing/>
              <w:rPr>
                <w:rFonts w:asciiTheme="minorHAnsi" w:hAnsiTheme="minorHAnsi" w:cstheme="minorHAnsi"/>
                <w:bCs/>
                <w:sz w:val="18"/>
                <w:szCs w:val="18"/>
              </w:rPr>
            </w:pPr>
            <w:r w:rsidRPr="00263BD1">
              <w:rPr>
                <w:rFonts w:asciiTheme="minorHAnsi" w:hAnsiTheme="minorHAnsi" w:cstheme="minorHAnsi"/>
                <w:bCs/>
                <w:sz w:val="18"/>
                <w:szCs w:val="18"/>
              </w:rPr>
              <w:t>Block pathways and place cues on the floor to indicate acceptable distances for workers</w:t>
            </w:r>
          </w:p>
          <w:p w14:paraId="00FD04A1" w14:textId="40394B7A" w:rsidR="00263BD1" w:rsidRPr="00263BD1" w:rsidRDefault="00263BD1" w:rsidP="00263BD1">
            <w:pPr>
              <w:pStyle w:val="ListParagraph"/>
              <w:widowControl/>
              <w:numPr>
                <w:ilvl w:val="0"/>
                <w:numId w:val="27"/>
              </w:numPr>
              <w:autoSpaceDE/>
              <w:autoSpaceDN/>
              <w:spacing w:before="0"/>
              <w:contextualSpacing/>
              <w:rPr>
                <w:rFonts w:asciiTheme="minorHAnsi" w:hAnsiTheme="minorHAnsi" w:cstheme="minorHAnsi"/>
                <w:bCs/>
                <w:sz w:val="18"/>
                <w:szCs w:val="18"/>
              </w:rPr>
            </w:pPr>
            <w:r w:rsidRPr="00263BD1">
              <w:rPr>
                <w:rFonts w:asciiTheme="minorHAnsi" w:hAnsiTheme="minorHAnsi" w:cstheme="minorHAnsi"/>
                <w:bCs/>
                <w:sz w:val="18"/>
                <w:szCs w:val="18"/>
              </w:rPr>
              <w:t>Cover porous surfaces (fabric chairs) with nonporous and disposable materials (e.g.</w:t>
            </w:r>
            <w:r w:rsidR="00B021C3">
              <w:rPr>
                <w:rFonts w:asciiTheme="minorHAnsi" w:hAnsiTheme="minorHAnsi" w:cstheme="minorHAnsi"/>
                <w:bCs/>
                <w:sz w:val="18"/>
                <w:szCs w:val="18"/>
              </w:rPr>
              <w:t>,</w:t>
            </w:r>
            <w:r w:rsidRPr="00263BD1">
              <w:rPr>
                <w:rFonts w:asciiTheme="minorHAnsi" w:hAnsiTheme="minorHAnsi" w:cstheme="minorHAnsi"/>
                <w:bCs/>
                <w:sz w:val="18"/>
                <w:szCs w:val="18"/>
              </w:rPr>
              <w:t xml:space="preserve"> plastic covers)</w:t>
            </w:r>
          </w:p>
          <w:p w14:paraId="05A732EA" w14:textId="71114D4D" w:rsidR="00263BD1" w:rsidRPr="00263BD1" w:rsidRDefault="00263BD1" w:rsidP="00263BD1">
            <w:pPr>
              <w:pStyle w:val="ListParagraph"/>
              <w:widowControl/>
              <w:numPr>
                <w:ilvl w:val="0"/>
                <w:numId w:val="27"/>
              </w:numPr>
              <w:autoSpaceDE/>
              <w:autoSpaceDN/>
              <w:spacing w:before="0"/>
              <w:contextualSpacing/>
              <w:rPr>
                <w:rFonts w:asciiTheme="minorHAnsi" w:hAnsiTheme="minorHAnsi" w:cstheme="minorHAnsi"/>
                <w:bCs/>
                <w:sz w:val="18"/>
                <w:szCs w:val="18"/>
              </w:rPr>
            </w:pPr>
            <w:r w:rsidRPr="00263BD1">
              <w:rPr>
                <w:rFonts w:asciiTheme="minorHAnsi" w:hAnsiTheme="minorHAnsi" w:cstheme="minorHAnsi"/>
                <w:bCs/>
                <w:sz w:val="18"/>
                <w:szCs w:val="18"/>
              </w:rPr>
              <w:lastRenderedPageBreak/>
              <w:t>Ensure general lab and room ventilation works appropriately; if possible, increase air changes per hour in all workspaces</w:t>
            </w:r>
          </w:p>
          <w:p w14:paraId="7A58E4BE" w14:textId="3FCF75D7" w:rsidR="00263BD1" w:rsidRDefault="00263BD1" w:rsidP="00263BD1">
            <w:pPr>
              <w:pStyle w:val="ListParagraph"/>
              <w:widowControl/>
              <w:numPr>
                <w:ilvl w:val="0"/>
                <w:numId w:val="27"/>
              </w:numPr>
              <w:autoSpaceDE/>
              <w:autoSpaceDN/>
              <w:spacing w:before="0"/>
              <w:contextualSpacing/>
              <w:rPr>
                <w:rFonts w:asciiTheme="minorHAnsi" w:hAnsiTheme="minorHAnsi" w:cstheme="minorHAnsi"/>
                <w:bCs/>
                <w:sz w:val="18"/>
                <w:szCs w:val="18"/>
              </w:rPr>
            </w:pPr>
            <w:r w:rsidRPr="00263BD1">
              <w:rPr>
                <w:rFonts w:asciiTheme="minorHAnsi" w:hAnsiTheme="minorHAnsi" w:cstheme="minorHAnsi"/>
                <w:bCs/>
                <w:sz w:val="18"/>
                <w:szCs w:val="18"/>
              </w:rPr>
              <w:t>Segregate workspaces</w:t>
            </w:r>
          </w:p>
          <w:p w14:paraId="258AAE90" w14:textId="77777777" w:rsidR="00B021C3" w:rsidRPr="00263BD1" w:rsidRDefault="00B021C3" w:rsidP="000E2273">
            <w:pPr>
              <w:pStyle w:val="ListParagraph"/>
              <w:widowControl/>
              <w:autoSpaceDE/>
              <w:autoSpaceDN/>
              <w:spacing w:before="0"/>
              <w:ind w:left="360" w:firstLine="0"/>
              <w:contextualSpacing/>
              <w:rPr>
                <w:rFonts w:asciiTheme="minorHAnsi" w:hAnsiTheme="minorHAnsi" w:cstheme="minorHAnsi"/>
                <w:bCs/>
                <w:sz w:val="18"/>
                <w:szCs w:val="18"/>
              </w:rPr>
            </w:pPr>
          </w:p>
          <w:p w14:paraId="3F4C3907" w14:textId="77777777" w:rsidR="00263BD1" w:rsidRPr="00263BD1" w:rsidRDefault="00263BD1" w:rsidP="00263BD1">
            <w:pPr>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Create and implement new work practices to reduce transmission:</w:t>
            </w:r>
          </w:p>
          <w:p w14:paraId="6A34A0A0" w14:textId="14E87E1E" w:rsidR="00263BD1" w:rsidRPr="00263BD1" w:rsidRDefault="00263BD1" w:rsidP="00263BD1">
            <w:pPr>
              <w:pStyle w:val="ListParagraph"/>
              <w:widowControl/>
              <w:numPr>
                <w:ilvl w:val="0"/>
                <w:numId w:val="27"/>
              </w:numPr>
              <w:autoSpaceDE/>
              <w:autoSpaceDN/>
              <w:spacing w:before="0"/>
              <w:contextualSpacing/>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Create shifts (AM/PM) or altered schedules (alternating days, weeks, etc.)</w:t>
            </w:r>
          </w:p>
          <w:p w14:paraId="0003073A" w14:textId="363B038A" w:rsidR="00263BD1" w:rsidRPr="00263BD1" w:rsidRDefault="003C3C47" w:rsidP="00263BD1">
            <w:pPr>
              <w:pStyle w:val="ListParagraph"/>
              <w:widowControl/>
              <w:numPr>
                <w:ilvl w:val="0"/>
                <w:numId w:val="27"/>
              </w:numPr>
              <w:autoSpaceDE/>
              <w:autoSpaceDN/>
              <w:spacing w:before="0"/>
              <w:contextualSpacing/>
              <w:rPr>
                <w:rFonts w:asciiTheme="minorHAnsi" w:eastAsia="Calibri" w:hAnsiTheme="minorHAnsi" w:cstheme="minorHAnsi"/>
                <w:bCs/>
                <w:sz w:val="18"/>
                <w:szCs w:val="18"/>
              </w:rPr>
            </w:pPr>
            <w:hyperlink r:id="rId28" w:history="1">
              <w:r w:rsidR="00263BD1" w:rsidRPr="00263BD1">
                <w:rPr>
                  <w:rStyle w:val="Hyperlink"/>
                  <w:rFonts w:asciiTheme="minorHAnsi" w:eastAsia="Calibri" w:hAnsiTheme="minorHAnsi" w:cstheme="minorHAnsi"/>
                  <w:bCs/>
                  <w:sz w:val="18"/>
                  <w:szCs w:val="18"/>
                </w:rPr>
                <w:t>Disinfect all surfaces</w:t>
              </w:r>
            </w:hyperlink>
            <w:r w:rsidR="00263BD1" w:rsidRPr="00263BD1">
              <w:rPr>
                <w:rFonts w:asciiTheme="minorHAnsi" w:eastAsia="Calibri" w:hAnsiTheme="minorHAnsi" w:cstheme="minorHAnsi"/>
                <w:bCs/>
                <w:sz w:val="18"/>
                <w:szCs w:val="18"/>
              </w:rPr>
              <w:t xml:space="preserve"> at least daily; high traffic areas can be cleaned more regularly </w:t>
            </w:r>
          </w:p>
          <w:p w14:paraId="0F38DB2B" w14:textId="11039948" w:rsidR="00263BD1" w:rsidRPr="00263BD1" w:rsidRDefault="00263BD1" w:rsidP="00263BD1">
            <w:pPr>
              <w:pStyle w:val="ListParagraph"/>
              <w:widowControl/>
              <w:numPr>
                <w:ilvl w:val="0"/>
                <w:numId w:val="27"/>
              </w:numPr>
              <w:autoSpaceDE/>
              <w:autoSpaceDN/>
              <w:spacing w:before="0"/>
              <w:contextualSpacing/>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 xml:space="preserve">Modify work tasks to increase distancing </w:t>
            </w:r>
          </w:p>
          <w:p w14:paraId="133CC2B6" w14:textId="521C11F5" w:rsidR="00263BD1" w:rsidRDefault="00263BD1" w:rsidP="00263BD1">
            <w:pPr>
              <w:pStyle w:val="ListParagraph"/>
              <w:widowControl/>
              <w:numPr>
                <w:ilvl w:val="0"/>
                <w:numId w:val="27"/>
              </w:numPr>
              <w:autoSpaceDE/>
              <w:autoSpaceDN/>
              <w:spacing w:before="0"/>
              <w:contextualSpacing/>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Wash hands frequently, following CDC guidelines</w:t>
            </w:r>
          </w:p>
          <w:p w14:paraId="3BAF7DFC" w14:textId="77777777" w:rsidR="00B021C3" w:rsidRPr="00263BD1" w:rsidRDefault="00B021C3" w:rsidP="000E2273">
            <w:pPr>
              <w:pStyle w:val="ListParagraph"/>
              <w:widowControl/>
              <w:autoSpaceDE/>
              <w:autoSpaceDN/>
              <w:spacing w:before="0"/>
              <w:ind w:left="360" w:firstLine="0"/>
              <w:contextualSpacing/>
              <w:rPr>
                <w:rFonts w:asciiTheme="minorHAnsi" w:eastAsia="Calibri" w:hAnsiTheme="minorHAnsi" w:cstheme="minorHAnsi"/>
                <w:bCs/>
                <w:sz w:val="18"/>
                <w:szCs w:val="18"/>
              </w:rPr>
            </w:pPr>
          </w:p>
          <w:p w14:paraId="1D06895D" w14:textId="19E9C3B1" w:rsidR="00263BD1" w:rsidRPr="00263BD1" w:rsidRDefault="00263BD1" w:rsidP="00263BD1">
            <w:pPr>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Use personal protective equipment as a last defense: face masks, face shields, and/or respirators are the primary controls</w:t>
            </w:r>
          </w:p>
          <w:p w14:paraId="1ED06A53" w14:textId="38050F0E" w:rsidR="00263BD1" w:rsidRPr="00263BD1" w:rsidRDefault="00263BD1" w:rsidP="00263BD1">
            <w:pPr>
              <w:pStyle w:val="ListParagraph"/>
              <w:widowControl/>
              <w:numPr>
                <w:ilvl w:val="0"/>
                <w:numId w:val="28"/>
              </w:numPr>
              <w:autoSpaceDE/>
              <w:autoSpaceDN/>
              <w:spacing w:before="0"/>
              <w:contextualSpacing/>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CDC guidelines for facemasks should be strictly adhered to</w:t>
            </w:r>
          </w:p>
          <w:p w14:paraId="3C8BB075" w14:textId="351F56F1" w:rsidR="00263BD1" w:rsidRDefault="00263BD1" w:rsidP="00263BD1">
            <w:pPr>
              <w:pStyle w:val="ListParagraph"/>
              <w:widowControl/>
              <w:numPr>
                <w:ilvl w:val="0"/>
                <w:numId w:val="28"/>
              </w:numPr>
              <w:autoSpaceDE/>
              <w:autoSpaceDN/>
              <w:spacing w:before="0"/>
              <w:contextualSpacing/>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Masks should not interfere with other PPE, like safety goggles or face shields</w:t>
            </w:r>
          </w:p>
          <w:p w14:paraId="306B83CA" w14:textId="77777777" w:rsidR="00B021C3" w:rsidRPr="00263BD1" w:rsidRDefault="00B021C3" w:rsidP="000E2273">
            <w:pPr>
              <w:pStyle w:val="ListParagraph"/>
              <w:widowControl/>
              <w:autoSpaceDE/>
              <w:autoSpaceDN/>
              <w:spacing w:before="0"/>
              <w:ind w:left="360" w:firstLine="0"/>
              <w:contextualSpacing/>
              <w:rPr>
                <w:rFonts w:asciiTheme="minorHAnsi" w:eastAsia="Calibri" w:hAnsiTheme="minorHAnsi" w:cstheme="minorHAnsi"/>
                <w:bCs/>
                <w:sz w:val="18"/>
                <w:szCs w:val="18"/>
              </w:rPr>
            </w:pPr>
          </w:p>
          <w:p w14:paraId="6F9F3A85" w14:textId="0E5720A3" w:rsidR="00263BD1" w:rsidRPr="00263BD1" w:rsidRDefault="00263BD1" w:rsidP="000E2273">
            <w:pPr>
              <w:rPr>
                <w:rFonts w:asciiTheme="minorHAnsi" w:eastAsia="Calibri" w:hAnsiTheme="minorHAnsi" w:cstheme="minorHAnsi"/>
                <w:bCs/>
                <w:sz w:val="18"/>
                <w:szCs w:val="18"/>
              </w:rPr>
            </w:pPr>
            <w:r w:rsidRPr="00263BD1">
              <w:rPr>
                <w:rFonts w:asciiTheme="minorHAnsi" w:eastAsia="Calibri" w:hAnsiTheme="minorHAnsi" w:cstheme="minorHAnsi"/>
                <w:bCs/>
                <w:sz w:val="18"/>
                <w:szCs w:val="18"/>
              </w:rPr>
              <w:t>Field researchers should minimize the number of passengers per vehicles, disinfect equipment before and after use, and maintain social distance as much as possible. Limited and pre-approved travel is acceptable.</w:t>
            </w:r>
          </w:p>
          <w:p w14:paraId="35EEB6CB" w14:textId="4A94F4FB" w:rsidR="00263BD1" w:rsidRPr="00263BD1" w:rsidRDefault="00263BD1" w:rsidP="00BD3570">
            <w:pPr>
              <w:pStyle w:val="Normal1"/>
              <w:numPr>
                <w:ilvl w:val="0"/>
                <w:numId w:val="21"/>
              </w:numPr>
              <w:pBdr>
                <w:top w:val="nil"/>
                <w:left w:val="nil"/>
                <w:bottom w:val="nil"/>
                <w:right w:val="nil"/>
                <w:between w:val="nil"/>
              </w:pBdr>
              <w:spacing w:line="276" w:lineRule="auto"/>
              <w:ind w:left="342" w:hanging="342"/>
              <w:rPr>
                <w:rFonts w:asciiTheme="minorHAnsi" w:hAnsiTheme="minorHAnsi" w:cstheme="minorHAnsi"/>
                <w:bCs/>
                <w:sz w:val="18"/>
                <w:szCs w:val="18"/>
                <w:u w:val="single"/>
              </w:rPr>
            </w:pPr>
            <w:r w:rsidRPr="00263BD1">
              <w:rPr>
                <w:rFonts w:asciiTheme="minorHAnsi" w:hAnsiTheme="minorHAnsi" w:cstheme="minorHAnsi"/>
                <w:bCs/>
                <w:sz w:val="18"/>
                <w:szCs w:val="18"/>
              </w:rPr>
              <w:t>Contact RLSS to help assess the best strategies for maintaining health and compliance for their research.</w:t>
            </w:r>
          </w:p>
        </w:tc>
      </w:tr>
      <w:tr w:rsidR="00263BD1" w:rsidRPr="00263BD1" w14:paraId="1A5DDF18" w14:textId="21E75C8B" w:rsidTr="00263BD1">
        <w:tc>
          <w:tcPr>
            <w:tcW w:w="900" w:type="dxa"/>
            <w:vAlign w:val="center"/>
          </w:tcPr>
          <w:p w14:paraId="0C7BE2C9" w14:textId="435EBE41" w:rsidR="00263BD1" w:rsidRPr="001B0726" w:rsidRDefault="00263BD1" w:rsidP="00263BD1">
            <w:pPr>
              <w:pStyle w:val="Normal1"/>
              <w:jc w:val="center"/>
              <w:rPr>
                <w:b/>
                <w:sz w:val="18"/>
                <w:szCs w:val="18"/>
              </w:rPr>
            </w:pPr>
            <w:r w:rsidRPr="00936B25">
              <w:rPr>
                <w:b/>
              </w:rPr>
              <w:lastRenderedPageBreak/>
              <w:t>6</w:t>
            </w:r>
          </w:p>
        </w:tc>
        <w:tc>
          <w:tcPr>
            <w:tcW w:w="2610" w:type="dxa"/>
          </w:tcPr>
          <w:p w14:paraId="24B5AE2A" w14:textId="718221C3" w:rsidR="00263BD1" w:rsidRPr="001B0726" w:rsidRDefault="00263BD1" w:rsidP="00263BD1">
            <w:pPr>
              <w:pStyle w:val="Normal1"/>
              <w:rPr>
                <w:b/>
                <w:bCs/>
                <w:sz w:val="18"/>
                <w:szCs w:val="18"/>
              </w:rPr>
            </w:pPr>
            <w:r w:rsidRPr="001B0726">
              <w:rPr>
                <w:b/>
                <w:bCs/>
                <w:sz w:val="18"/>
                <w:szCs w:val="18"/>
              </w:rPr>
              <w:t>Vaccine widely available and used in combination with widespread testing and identification of new COVID-19 cases, with quarantining</w:t>
            </w:r>
            <w:r w:rsidR="00BD3570">
              <w:rPr>
                <w:b/>
                <w:bCs/>
                <w:sz w:val="18"/>
                <w:szCs w:val="18"/>
              </w:rPr>
              <w:t>/isolation</w:t>
            </w:r>
          </w:p>
          <w:p w14:paraId="68E756F9" w14:textId="77777777" w:rsidR="00263BD1" w:rsidRPr="001B0726" w:rsidRDefault="00263BD1" w:rsidP="00263BD1">
            <w:pPr>
              <w:pStyle w:val="Normal1"/>
              <w:rPr>
                <w:b/>
                <w:bCs/>
                <w:sz w:val="18"/>
                <w:szCs w:val="18"/>
              </w:rPr>
            </w:pPr>
          </w:p>
          <w:p w14:paraId="44FC6716" w14:textId="77777777" w:rsidR="00AE2D1E" w:rsidRPr="001B0726" w:rsidRDefault="00AE2D1E" w:rsidP="00AE2D1E">
            <w:pPr>
              <w:pStyle w:val="Normal1"/>
              <w:pBdr>
                <w:top w:val="nil"/>
                <w:left w:val="nil"/>
                <w:bottom w:val="nil"/>
                <w:right w:val="nil"/>
                <w:between w:val="nil"/>
              </w:pBdr>
              <w:rPr>
                <w:sz w:val="18"/>
                <w:szCs w:val="18"/>
              </w:rPr>
            </w:pPr>
            <w:r>
              <w:rPr>
                <w:b/>
                <w:bCs/>
                <w:sz w:val="18"/>
                <w:szCs w:val="18"/>
              </w:rPr>
              <w:t>Exposure Alert Program</w:t>
            </w:r>
            <w:r w:rsidRPr="001B0726">
              <w:rPr>
                <w:sz w:val="18"/>
                <w:szCs w:val="18"/>
              </w:rPr>
              <w:t>, contact tracing and quarantine of contacts continue</w:t>
            </w:r>
          </w:p>
          <w:p w14:paraId="0E0086DF" w14:textId="7182E0F1" w:rsidR="00263BD1" w:rsidRPr="001B0726" w:rsidRDefault="00263BD1" w:rsidP="00263BD1">
            <w:pPr>
              <w:pStyle w:val="Normal1"/>
              <w:pBdr>
                <w:top w:val="nil"/>
                <w:left w:val="nil"/>
                <w:bottom w:val="nil"/>
                <w:right w:val="nil"/>
                <w:between w:val="nil"/>
              </w:pBdr>
              <w:rPr>
                <w:sz w:val="18"/>
                <w:szCs w:val="18"/>
              </w:rPr>
            </w:pPr>
          </w:p>
          <w:p w14:paraId="4542C884" w14:textId="77777777" w:rsidR="00263BD1" w:rsidRPr="001B0726" w:rsidRDefault="00263BD1" w:rsidP="00263BD1">
            <w:pPr>
              <w:pStyle w:val="Normal1"/>
              <w:rPr>
                <w:sz w:val="18"/>
                <w:szCs w:val="18"/>
              </w:rPr>
            </w:pPr>
          </w:p>
          <w:p w14:paraId="2E134FF0" w14:textId="77777777" w:rsidR="00263BD1" w:rsidRPr="001B0726" w:rsidRDefault="00263BD1" w:rsidP="00263BD1">
            <w:pPr>
              <w:pStyle w:val="Normal1"/>
              <w:rPr>
                <w:sz w:val="18"/>
                <w:szCs w:val="18"/>
              </w:rPr>
            </w:pPr>
          </w:p>
          <w:p w14:paraId="480AE4D3" w14:textId="35EE77D0" w:rsidR="00263BD1" w:rsidRPr="001B0726" w:rsidRDefault="00263BD1" w:rsidP="00263BD1">
            <w:pPr>
              <w:pStyle w:val="Normal1"/>
              <w:rPr>
                <w:b/>
                <w:bCs/>
                <w:sz w:val="18"/>
                <w:szCs w:val="18"/>
              </w:rPr>
            </w:pPr>
            <w:r w:rsidRPr="001B0726">
              <w:rPr>
                <w:b/>
                <w:bCs/>
                <w:sz w:val="18"/>
                <w:szCs w:val="18"/>
              </w:rPr>
              <w:t>No or minimal state restrictions</w:t>
            </w:r>
          </w:p>
        </w:tc>
        <w:tc>
          <w:tcPr>
            <w:tcW w:w="2700" w:type="dxa"/>
          </w:tcPr>
          <w:p w14:paraId="1877474C" w14:textId="27ABBC85" w:rsidR="00263BD1" w:rsidRPr="001B0726" w:rsidRDefault="00263BD1" w:rsidP="00263BD1">
            <w:pPr>
              <w:pStyle w:val="Normal1"/>
              <w:rPr>
                <w:b/>
                <w:sz w:val="18"/>
                <w:szCs w:val="18"/>
              </w:rPr>
            </w:pPr>
            <w:r w:rsidRPr="001B0726">
              <w:rPr>
                <w:b/>
                <w:sz w:val="18"/>
                <w:szCs w:val="18"/>
              </w:rPr>
              <w:lastRenderedPageBreak/>
              <w:t xml:space="preserve">All types of </w:t>
            </w:r>
            <w:r w:rsidR="00EB6D00" w:rsidRPr="001B0726">
              <w:rPr>
                <w:b/>
                <w:sz w:val="18"/>
                <w:szCs w:val="18"/>
              </w:rPr>
              <w:t>on</w:t>
            </w:r>
            <w:r w:rsidR="00B021C3">
              <w:rPr>
                <w:b/>
                <w:sz w:val="18"/>
                <w:szCs w:val="18"/>
              </w:rPr>
              <w:t>-</w:t>
            </w:r>
            <w:r w:rsidR="00EB6D00" w:rsidRPr="001B0726">
              <w:rPr>
                <w:b/>
                <w:sz w:val="18"/>
                <w:szCs w:val="18"/>
              </w:rPr>
              <w:t>site</w:t>
            </w:r>
            <w:r w:rsidRPr="001B0726">
              <w:rPr>
                <w:b/>
                <w:sz w:val="18"/>
                <w:szCs w:val="18"/>
              </w:rPr>
              <w:t xml:space="preserve"> research are allowed</w:t>
            </w:r>
          </w:p>
          <w:p w14:paraId="32F6F531" w14:textId="77777777" w:rsidR="00263BD1" w:rsidRPr="001B0726" w:rsidRDefault="00263BD1" w:rsidP="00263BD1">
            <w:pPr>
              <w:pStyle w:val="Normal1"/>
              <w:rPr>
                <w:b/>
                <w:sz w:val="18"/>
                <w:szCs w:val="18"/>
              </w:rPr>
            </w:pPr>
          </w:p>
          <w:p w14:paraId="48B31D26" w14:textId="472936B0" w:rsidR="00263BD1" w:rsidRPr="001B0726" w:rsidRDefault="00263BD1" w:rsidP="00263BD1">
            <w:pPr>
              <w:pStyle w:val="Normal1"/>
              <w:rPr>
                <w:b/>
                <w:sz w:val="18"/>
                <w:szCs w:val="18"/>
              </w:rPr>
            </w:pPr>
            <w:r w:rsidRPr="001B1BD0">
              <w:rPr>
                <w:sz w:val="18"/>
                <w:szCs w:val="18"/>
              </w:rPr>
              <w:t>On site research activity normal at</w:t>
            </w:r>
            <w:r w:rsidRPr="001B1BD0">
              <w:rPr>
                <w:b/>
                <w:bCs/>
                <w:sz w:val="18"/>
                <w:szCs w:val="18"/>
              </w:rPr>
              <w:t xml:space="preserve"> 85-100%</w:t>
            </w:r>
          </w:p>
        </w:tc>
        <w:tc>
          <w:tcPr>
            <w:tcW w:w="3510" w:type="dxa"/>
          </w:tcPr>
          <w:p w14:paraId="1A720B48" w14:textId="3F8BD2D3" w:rsidR="00263BD1" w:rsidRPr="001B0726" w:rsidRDefault="00263BD1" w:rsidP="00BD3570">
            <w:pPr>
              <w:pStyle w:val="Normal1"/>
              <w:pBdr>
                <w:top w:val="nil"/>
                <w:left w:val="nil"/>
                <w:bottom w:val="nil"/>
                <w:right w:val="nil"/>
                <w:between w:val="nil"/>
              </w:pBdr>
              <w:spacing w:line="276" w:lineRule="auto"/>
              <w:rPr>
                <w:sz w:val="18"/>
                <w:szCs w:val="18"/>
              </w:rPr>
            </w:pPr>
            <w:r w:rsidRPr="001B0726">
              <w:rPr>
                <w:sz w:val="18"/>
                <w:szCs w:val="18"/>
              </w:rPr>
              <w:t>Restart normal research operations, including open museums and libraries, field research</w:t>
            </w:r>
            <w:r w:rsidR="00B4356F">
              <w:rPr>
                <w:sz w:val="18"/>
                <w:szCs w:val="18"/>
              </w:rPr>
              <w:t>,</w:t>
            </w:r>
            <w:r w:rsidRPr="001B0726">
              <w:rPr>
                <w:sz w:val="18"/>
                <w:szCs w:val="18"/>
              </w:rPr>
              <w:t xml:space="preserve"> and human subjects research</w:t>
            </w:r>
          </w:p>
        </w:tc>
        <w:tc>
          <w:tcPr>
            <w:tcW w:w="3510" w:type="dxa"/>
          </w:tcPr>
          <w:p w14:paraId="43D60F52" w14:textId="35A14051" w:rsidR="00263BD1" w:rsidRPr="00752C8D" w:rsidRDefault="00752C8D" w:rsidP="00BD3570">
            <w:pPr>
              <w:pStyle w:val="Normal1"/>
              <w:pBdr>
                <w:top w:val="nil"/>
                <w:left w:val="nil"/>
                <w:bottom w:val="nil"/>
                <w:right w:val="nil"/>
                <w:between w:val="nil"/>
              </w:pBdr>
              <w:spacing w:line="276" w:lineRule="auto"/>
              <w:rPr>
                <w:rFonts w:asciiTheme="minorHAnsi" w:hAnsiTheme="minorHAnsi" w:cstheme="minorHAnsi"/>
                <w:bCs/>
                <w:sz w:val="18"/>
                <w:szCs w:val="18"/>
              </w:rPr>
            </w:pPr>
            <w:r w:rsidRPr="00752C8D">
              <w:rPr>
                <w:rFonts w:asciiTheme="minorHAnsi" w:hAnsiTheme="minorHAnsi" w:cstheme="minorHAnsi"/>
                <w:bCs/>
                <w:sz w:val="18"/>
                <w:szCs w:val="18"/>
              </w:rPr>
              <w:t>Continue to follow the latest CDC guidance on minimizing potential spread. Encourage vaccination and maintain</w:t>
            </w:r>
            <w:r w:rsidR="00BD3570">
              <w:rPr>
                <w:rFonts w:asciiTheme="minorHAnsi" w:hAnsiTheme="minorHAnsi" w:cstheme="minorHAnsi"/>
                <w:bCs/>
                <w:sz w:val="18"/>
                <w:szCs w:val="18"/>
              </w:rPr>
              <w:t xml:space="preserve"> safe</w:t>
            </w:r>
            <w:r w:rsidRPr="00752C8D">
              <w:rPr>
                <w:rFonts w:asciiTheme="minorHAnsi" w:hAnsiTheme="minorHAnsi" w:cstheme="minorHAnsi"/>
                <w:bCs/>
                <w:sz w:val="18"/>
                <w:szCs w:val="18"/>
              </w:rPr>
              <w:t xml:space="preserve"> work practices to reduce potential disease transmission.</w:t>
            </w:r>
          </w:p>
        </w:tc>
      </w:tr>
    </w:tbl>
    <w:p w14:paraId="71AAA0C1" w14:textId="77777777" w:rsidR="00AE2034" w:rsidRDefault="00AE2034" w:rsidP="00AE2034">
      <w:pPr>
        <w:tabs>
          <w:tab w:val="left" w:pos="540"/>
        </w:tabs>
        <w:rPr>
          <w:rFonts w:ascii="Verdana"/>
          <w:sz w:val="32"/>
        </w:rPr>
      </w:pPr>
    </w:p>
    <w:p w14:paraId="4603B8BF" w14:textId="77777777" w:rsidR="00AE2034" w:rsidRDefault="00AE2034" w:rsidP="00AE2034">
      <w:pPr>
        <w:tabs>
          <w:tab w:val="left" w:pos="540"/>
        </w:tabs>
        <w:rPr>
          <w:rFonts w:asciiTheme="minorHAnsi" w:hAnsiTheme="minorHAnsi" w:cstheme="minorHAnsi"/>
          <w:sz w:val="32"/>
        </w:rPr>
      </w:pPr>
    </w:p>
    <w:p w14:paraId="16EA425A" w14:textId="2FB3A29A" w:rsidR="00E7496E" w:rsidRPr="002B2CD4" w:rsidRDefault="005A2CCC" w:rsidP="00AE2034">
      <w:pPr>
        <w:tabs>
          <w:tab w:val="left" w:pos="540"/>
        </w:tabs>
        <w:rPr>
          <w:rFonts w:asciiTheme="minorHAnsi" w:hAnsiTheme="minorHAnsi" w:cstheme="minorHAnsi"/>
          <w:sz w:val="24"/>
          <w:szCs w:val="24"/>
        </w:rPr>
      </w:pPr>
      <w:r w:rsidRPr="002B2CD4">
        <w:rPr>
          <w:rFonts w:asciiTheme="minorHAnsi" w:hAnsiTheme="minorHAnsi" w:cstheme="minorHAnsi"/>
          <w:sz w:val="24"/>
          <w:szCs w:val="24"/>
        </w:rPr>
        <w:t xml:space="preserve">Attachment:  </w:t>
      </w:r>
      <w:r w:rsidR="00AE2034" w:rsidRPr="002B2CD4">
        <w:rPr>
          <w:rFonts w:asciiTheme="minorHAnsi" w:hAnsiTheme="minorHAnsi" w:cstheme="minorHAnsi"/>
          <w:sz w:val="24"/>
          <w:szCs w:val="24"/>
        </w:rPr>
        <w:t xml:space="preserve">Draft Resuming Research Checklist </w:t>
      </w:r>
      <w:r w:rsidR="002B2CD4">
        <w:rPr>
          <w:rFonts w:asciiTheme="minorHAnsi" w:hAnsiTheme="minorHAnsi" w:cstheme="minorHAnsi"/>
          <w:sz w:val="24"/>
          <w:szCs w:val="24"/>
        </w:rPr>
        <w:t xml:space="preserve">(labs) </w:t>
      </w:r>
      <w:r w:rsidR="005960AD" w:rsidRPr="002B2CD4">
        <w:rPr>
          <w:rFonts w:asciiTheme="minorHAnsi" w:hAnsiTheme="minorHAnsi" w:cstheme="minorHAnsi"/>
          <w:sz w:val="24"/>
          <w:szCs w:val="24"/>
        </w:rPr>
        <w:t xml:space="preserve"> </w:t>
      </w:r>
    </w:p>
    <w:p w14:paraId="55E78000" w14:textId="6882F241" w:rsidR="005A2CCC" w:rsidRDefault="005A2CCC" w:rsidP="00A56D8B">
      <w:pPr>
        <w:tabs>
          <w:tab w:val="left" w:pos="540"/>
        </w:tabs>
        <w:ind w:left="720" w:hanging="720"/>
        <w:rPr>
          <w:sz w:val="20"/>
        </w:rPr>
      </w:pPr>
    </w:p>
    <w:sectPr w:rsidR="005A2CCC" w:rsidSect="000F2DF6">
      <w:headerReference w:type="even" r:id="rId29"/>
      <w:headerReference w:type="default" r:id="rId30"/>
      <w:footerReference w:type="default" r:id="rId31"/>
      <w:headerReference w:type="first" r:id="rId32"/>
      <w:pgSz w:w="15840" w:h="12240" w:orient="landscape"/>
      <w:pgMar w:top="820" w:right="580" w:bottom="520" w:left="320" w:header="0" w:footer="32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00DC8" w16cex:dateUtc="2020-05-08T23:56:00Z"/>
  <w16cex:commentExtensible w16cex:durableId="22600DE7" w16cex:dateUtc="2020-05-08T23:57:00Z"/>
  <w16cex:commentExtensible w16cex:durableId="22600CA0" w16cex:dateUtc="2020-05-08T20:55:00Z"/>
  <w16cex:commentExtensible w16cex:durableId="22600CC5" w16cex:dateUtc="2020-05-08T23:27:00Z"/>
  <w16cex:commentExtensible w16cex:durableId="22600CDD" w16cex:dateUtc="2020-05-08T23: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A862B" w14:textId="77777777" w:rsidR="003C3C47" w:rsidRDefault="003C3C47">
      <w:r>
        <w:separator/>
      </w:r>
    </w:p>
  </w:endnote>
  <w:endnote w:type="continuationSeparator" w:id="0">
    <w:p w14:paraId="37ABA6CC" w14:textId="77777777" w:rsidR="003C3C47" w:rsidRDefault="003C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2020603050405020304"/>
    <w:charset w:val="00"/>
    <w:family w:val="roman"/>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025FD" w14:textId="77777777" w:rsidR="00555C2B" w:rsidRDefault="00555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83225" w14:textId="62D47BB0" w:rsidR="00CF30A0" w:rsidRDefault="00CF30A0">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8B15B" w14:textId="77777777" w:rsidR="00555C2B" w:rsidRDefault="00555C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8322F" w14:textId="73BDFFFA" w:rsidR="00CF30A0" w:rsidRDefault="00CF30A0">
    <w:pPr>
      <w:pStyle w:val="BodyText"/>
      <w:spacing w:line="14" w:lineRule="auto"/>
      <w:ind w:left="0"/>
      <w:rPr>
        <w:sz w:val="20"/>
      </w:rPr>
    </w:pPr>
    <w:r>
      <w:rPr>
        <w:noProof/>
        <w:lang w:bidi="ar-SA"/>
      </w:rPr>
      <mc:AlternateContent>
        <mc:Choice Requires="wps">
          <w:drawing>
            <wp:anchor distT="0" distB="0" distL="114300" distR="114300" simplePos="0" relativeHeight="251660800" behindDoc="1" locked="0" layoutInCell="1" allowOverlap="1" wp14:anchorId="5B98324A" wp14:editId="30EC491F">
              <wp:simplePos x="0" y="0"/>
              <wp:positionH relativeFrom="page">
                <wp:posOffset>250825</wp:posOffset>
              </wp:positionH>
              <wp:positionV relativeFrom="page">
                <wp:posOffset>7378700</wp:posOffset>
              </wp:positionV>
              <wp:extent cx="8806180" cy="1752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61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83257" w14:textId="61150C18" w:rsidR="00CF30A0" w:rsidRDefault="00CF30A0">
                          <w:pPr>
                            <w:spacing w:line="275" w:lineRule="exact"/>
                            <w:ind w:left="20"/>
                            <w:rPr>
                              <w:sz w:val="17"/>
                            </w:rPr>
                          </w:pPr>
                          <w:r>
                            <w:rPr>
                              <w:rFonts w:ascii="Malgun Gothic" w:eastAsia="Malgun Gothic"/>
                              <w:color w:val="313131"/>
                              <w:sz w:val="17"/>
                            </w:rPr>
                            <w:t xml:space="preserve">Issue Date  </w:t>
                          </w:r>
                          <w:r>
                            <w:rPr>
                              <w:rFonts w:ascii="Malgun Gothic" w:eastAsia="Malgun Gothic" w:hint="eastAsia"/>
                              <w:color w:val="313131"/>
                              <w:spacing w:val="-40"/>
                              <w:sz w:val="17"/>
                            </w:rPr>
                            <w:t xml:space="preserve"> </w:t>
                          </w:r>
                          <w:r>
                            <w:rPr>
                              <w:rFonts w:ascii="Malgun Gothic" w:eastAsia="Malgun Gothic" w:hint="eastAsia"/>
                              <w:color w:val="313131"/>
                              <w:sz w:val="17"/>
                            </w:rPr>
                            <w:t>ￜ</w:t>
                          </w:r>
                          <w:r>
                            <w:rPr>
                              <w:rFonts w:ascii="Malgun Gothic" w:eastAsia="Malgun Gothic"/>
                              <w:color w:val="313131"/>
                              <w:spacing w:val="-45"/>
                              <w:sz w:val="17"/>
                            </w:rPr>
                            <w:t xml:space="preserve">  </w:t>
                          </w:r>
                          <w:hyperlink r:id="rId1">
                            <w:r>
                              <w:rPr>
                                <w:color w:val="313131"/>
                                <w:sz w:val="17"/>
                              </w:rPr>
                              <w:t>UA</w:t>
                            </w:r>
                          </w:hyperlink>
                          <w:r>
                            <w:rPr>
                              <w:color w:val="313131"/>
                              <w:spacing w:val="-42"/>
                              <w:sz w:val="17"/>
                            </w:rPr>
                            <w:t xml:space="preserve">  </w:t>
                          </w:r>
                          <w:r>
                            <w:rPr>
                              <w:rFonts w:ascii="Malgun Gothic" w:eastAsia="Malgun Gothic" w:hint="eastAsia"/>
                              <w:color w:val="313131"/>
                              <w:sz w:val="17"/>
                            </w:rPr>
                            <w:t xml:space="preserve">  </w:t>
                          </w:r>
                          <w:r>
                            <w:rPr>
                              <w:rFonts w:ascii="Malgun Gothic" w:eastAsia="Malgun Gothic" w:hint="eastAsia"/>
                              <w:color w:val="313131"/>
                              <w:spacing w:val="-39"/>
                              <w:sz w:val="17"/>
                            </w:rPr>
                            <w:t xml:space="preserve"> </w:t>
                          </w:r>
                          <w:r>
                            <w:rPr>
                              <w:color w:val="313131"/>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8324A" id="_x0000_t202" coordsize="21600,21600" o:spt="202" path="m,l,21600r21600,l21600,xe">
              <v:stroke joinstyle="miter"/>
              <v:path gradientshapeok="t" o:connecttype="rect"/>
            </v:shapetype>
            <v:shape id="Text Box 1" o:spid="_x0000_s1026" type="#_x0000_t202" style="position:absolute;margin-left:19.75pt;margin-top:581pt;width:693.4pt;height:13.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VElrwIAALAFAAAOAAAAZHJzL2Uyb0RvYy54bWysVG1vmzAQ/j5p/8Hyd8LLCAVUUjUhTJO6&#13;&#10;F6ndD3DABGtgM9sJdNX++86mpGmrSdM2PqCzfX58z91zd3k1di06UqmY4Bn2Fx5GlJeiYnyf4a93&#13;&#10;hRNjpDThFWkFpxm+pwpfrd6+uRz6lAaiEW1FJQIQrtKhz3CjdZ+6riob2hG1ED3lcFgL2RENS7l3&#13;&#10;K0kGQO9aN/C8yB2ErHopSqoU7ObTIV5Z/Lqmpf5c14pq1GYYYtP2L+1/Z/7u6pKke0n6hpWPYZC/&#13;&#10;iKIjjMOjJ6icaIIOkr2C6lgphRK1XpSic0Vds5JaDsDG916wuW1ITy0XSI7qT2lS/w+2/HT8IhGr&#13;&#10;oHYYcdJBie7oqNFajMg32Rl6lYLTbQ9ueoRt42mYqv5GlN8U4mLTEL6n11KKoaGkgujsTffs6oSj&#13;&#10;DMhu+CgqeIYctLBAYy07AwjJQIAOVbo/VcaEUsJmHHuRH8NRCWf+xTKIbOlcks63e6n0eyo6ZIwM&#13;&#10;S6i8RSfHG6WBB7jOLuYxLgrWtrb6LX+2AY7TDrwNV82ZicIW8yHxkm28jUMnDKKtE3p57lwXm9CJ&#13;&#10;Cggqf5dvNrn/07zrh2nDqopy88wsLD/8s8I9SnySxElaSrSsMnAmJCX3u00r0ZGAsAv7mWpB8Gdu&#13;&#10;7vMw7DFweUHJD0JvHSROEcUXTliESye58GLH85N1EnlhEubFc0o3jNN/p4SGDCfLYDmJ6bfcPPu9&#13;&#10;5kbSjmkYHS3rQB4nJ5IaCW55ZUurCWsn+ywVJvynVEDG5kJbwRqNTmrV4260nbGc+2AnqntQsBQg&#13;&#10;MNAijD0wGiF/YDTACMmw+n4gkmLUfuDQBWbezIacjd1sEF7C1QxrjCZzo6e5dOgl2zeAPPUZF9fQ&#13;&#10;KTWzIjYtNUUBDMwCxoLl8jjCzNw5X1uvp0G7+gUAAP//AwBQSwMEFAAGAAgAAAAhAGnTuS7kAAAA&#13;&#10;EgEAAA8AAABkcnMvZG93bnJldi54bWxMT8tugzAQvFfqP1hbqbfGhLQoEEwU9XGqVJXQQ48GO2AF&#13;&#10;ryl2Evr3XU7pZaWdnZ1Hvp1sz8569MahgOUiAqaxccpgK+CrentYA/NBopK9Qy3gV3vYFrc3ucyU&#13;&#10;u2Cpz/vQMhJBn0kBXQhDxrlvOm2lX7hBI90ObrQy0Dq2XI3yQuK253EUJdxKg+TQyUE/d7o57k9W&#13;&#10;wO4by1fz81F/lofSVFUa4XtyFOL+bnrZ0NhtgAU9hesHzB0oPxQUrHYnVJ71AlbpEzEJXyYxNZsZ&#13;&#10;j3GyAlbP2DpNgBc5/1+l+AMAAP//AwBQSwECLQAUAAYACAAAACEAtoM4kv4AAADhAQAAEwAAAAAA&#13;&#10;AAAAAAAAAAAAAAAAW0NvbnRlbnRfVHlwZXNdLnhtbFBLAQItABQABgAIAAAAIQA4/SH/1gAAAJQB&#13;&#10;AAALAAAAAAAAAAAAAAAAAC8BAABfcmVscy8ucmVsc1BLAQItABQABgAIAAAAIQAlxVElrwIAALAF&#13;&#10;AAAOAAAAAAAAAAAAAAAAAC4CAABkcnMvZTJvRG9jLnhtbFBLAQItABQABgAIAAAAIQBp07ku5AAA&#13;&#10;ABIBAAAPAAAAAAAAAAAAAAAAAAkFAABkcnMvZG93bnJldi54bWxQSwUGAAAAAAQABADzAAAAGgYA&#13;&#10;AAAA&#13;&#10;" filled="f" stroked="f">
              <v:textbox inset="0,0,0,0">
                <w:txbxContent>
                  <w:p w14:paraId="5B983257" w14:textId="61150C18" w:rsidR="00CF30A0" w:rsidRDefault="00CF30A0">
                    <w:pPr>
                      <w:spacing w:line="275" w:lineRule="exact"/>
                      <w:ind w:left="20"/>
                      <w:rPr>
                        <w:sz w:val="17"/>
                      </w:rPr>
                    </w:pPr>
                    <w:r>
                      <w:rPr>
                        <w:rFonts w:ascii="Malgun Gothic" w:eastAsia="Malgun Gothic"/>
                        <w:color w:val="313131"/>
                        <w:sz w:val="17"/>
                      </w:rPr>
                      <w:t xml:space="preserve">Issue Date  </w:t>
                    </w:r>
                    <w:r>
                      <w:rPr>
                        <w:rFonts w:ascii="Malgun Gothic" w:eastAsia="Malgun Gothic" w:hint="eastAsia"/>
                        <w:color w:val="313131"/>
                        <w:spacing w:val="-40"/>
                        <w:sz w:val="17"/>
                      </w:rPr>
                      <w:t xml:space="preserve"> </w:t>
                    </w:r>
                    <w:r>
                      <w:rPr>
                        <w:rFonts w:ascii="Malgun Gothic" w:eastAsia="Malgun Gothic" w:hint="eastAsia"/>
                        <w:color w:val="313131"/>
                        <w:sz w:val="17"/>
                      </w:rPr>
                      <w:t>ￜ</w:t>
                    </w:r>
                    <w:r>
                      <w:rPr>
                        <w:rFonts w:ascii="Malgun Gothic" w:eastAsia="Malgun Gothic"/>
                        <w:color w:val="313131"/>
                        <w:spacing w:val="-45"/>
                        <w:sz w:val="17"/>
                      </w:rPr>
                      <w:t xml:space="preserve">  </w:t>
                    </w:r>
                    <w:hyperlink r:id="rId2">
                      <w:r>
                        <w:rPr>
                          <w:color w:val="313131"/>
                          <w:sz w:val="17"/>
                        </w:rPr>
                        <w:t>UA</w:t>
                      </w:r>
                    </w:hyperlink>
                    <w:r>
                      <w:rPr>
                        <w:color w:val="313131"/>
                        <w:spacing w:val="-42"/>
                        <w:sz w:val="17"/>
                      </w:rPr>
                      <w:t xml:space="preserve">  </w:t>
                    </w:r>
                    <w:r>
                      <w:rPr>
                        <w:rFonts w:ascii="Malgun Gothic" w:eastAsia="Malgun Gothic" w:hint="eastAsia"/>
                        <w:color w:val="313131"/>
                        <w:sz w:val="17"/>
                      </w:rPr>
                      <w:t xml:space="preserve">  </w:t>
                    </w:r>
                    <w:r>
                      <w:rPr>
                        <w:rFonts w:ascii="Malgun Gothic" w:eastAsia="Malgun Gothic" w:hint="eastAsia"/>
                        <w:color w:val="313131"/>
                        <w:spacing w:val="-39"/>
                        <w:sz w:val="17"/>
                      </w:rPr>
                      <w:t xml:space="preserve"> </w:t>
                    </w:r>
                    <w:r>
                      <w:rPr>
                        <w:color w:val="313131"/>
                        <w:sz w:val="17"/>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D8AB7" w14:textId="77777777" w:rsidR="003C3C47" w:rsidRDefault="003C3C47">
      <w:r>
        <w:separator/>
      </w:r>
    </w:p>
  </w:footnote>
  <w:footnote w:type="continuationSeparator" w:id="0">
    <w:p w14:paraId="327D9DB1" w14:textId="77777777" w:rsidR="003C3C47" w:rsidRDefault="003C3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E1A5D" w14:textId="2CDC5BB8" w:rsidR="00555C2B" w:rsidRDefault="003C3C47">
    <w:pPr>
      <w:pStyle w:val="Header"/>
    </w:pPr>
    <w:r>
      <w:rPr>
        <w:noProof/>
      </w:rPr>
      <w:pict w14:anchorId="1CB767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449989" o:spid="_x0000_s2054" type="#_x0000_t136" alt="" style="position:absolute;margin-left:0;margin-top:0;width:621.5pt;height:155.35pt;rotation:315;z-index:-251647488;mso-wrap-edited:f;mso-width-percent:0;mso-height-percent:0;mso-position-horizontal:center;mso-position-horizontal-relative:margin;mso-position-vertical:center;mso-position-vertical-relative:margin;mso-width-percent:0;mso-height-percent:0" o:allowincell="f" fillcolor="silver" stroked="f">
          <v:textpath style="font-family:&quot;Arial Black&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CE4C2" w14:textId="546AE62E" w:rsidR="00555C2B" w:rsidRDefault="003C3C47">
    <w:pPr>
      <w:pStyle w:val="Header"/>
    </w:pPr>
    <w:r>
      <w:rPr>
        <w:noProof/>
      </w:rPr>
      <w:pict w14:anchorId="240D50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449990" o:spid="_x0000_s2053" type="#_x0000_t136" alt="" style="position:absolute;margin-left:0;margin-top:0;width:621.5pt;height:155.35pt;rotation:315;z-index:-251643392;mso-wrap-edited:f;mso-width-percent:0;mso-height-percent:0;mso-position-horizontal:center;mso-position-horizontal-relative:margin;mso-position-vertical:center;mso-position-vertical-relative:margin;mso-width-percent:0;mso-height-percent:0" o:allowincell="f" fillcolor="silver" stroked="f">
          <v:textpath style="font-family:&quot;Arial Black&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D88A" w14:textId="3DC82399" w:rsidR="00555C2B" w:rsidRDefault="003C3C47">
    <w:pPr>
      <w:pStyle w:val="Header"/>
    </w:pPr>
    <w:r>
      <w:rPr>
        <w:noProof/>
      </w:rPr>
      <w:pict w14:anchorId="420A7C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449988" o:spid="_x0000_s2052" type="#_x0000_t136" alt="" style="position:absolute;margin-left:0;margin-top:0;width:621.5pt;height:155.35pt;rotation:315;z-index:-251651584;mso-wrap-edited:f;mso-width-percent:0;mso-height-percent:0;mso-position-horizontal:center;mso-position-horizontal-relative:margin;mso-position-vertical:center;mso-position-vertical-relative:margin;mso-width-percent:0;mso-height-percent:0" o:allowincell="f" fillcolor="silver" stroked="f">
          <v:textpath style="font-family:&quot;Arial Black&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FC83C" w14:textId="21C33B9A" w:rsidR="00555C2B" w:rsidRDefault="003C3C47">
    <w:pPr>
      <w:pStyle w:val="Header"/>
    </w:pPr>
    <w:r>
      <w:rPr>
        <w:noProof/>
      </w:rPr>
      <w:pict w14:anchorId="59D242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449992" o:spid="_x0000_s2051" type="#_x0000_t136" alt="" style="position:absolute;margin-left:0;margin-top:0;width:621.5pt;height:155.35pt;rotation:315;z-index:-251635200;mso-wrap-edited:f;mso-width-percent:0;mso-height-percent:0;mso-position-horizontal:center;mso-position-horizontal-relative:margin;mso-position-vertical:center;mso-position-vertical-relative:margin;mso-width-percent:0;mso-height-percent:0" o:allowincell="f" fillcolor="silver" stroked="f">
          <v:textpath style="font-family:&quot;Arial Black&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8322E" w14:textId="566925F1" w:rsidR="00CF30A0" w:rsidRPr="009F5A71" w:rsidRDefault="003C3C47" w:rsidP="009F5A71">
    <w:pPr>
      <w:pStyle w:val="Header"/>
    </w:pPr>
    <w:r>
      <w:rPr>
        <w:noProof/>
      </w:rPr>
      <w:pict w14:anchorId="1AE160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449993" o:spid="_x0000_s2050" type="#_x0000_t136" alt="" style="position:absolute;margin-left:0;margin-top:0;width:621.5pt;height:155.35pt;rotation:315;z-index:-251631104;mso-wrap-edited:f;mso-width-percent:0;mso-height-percent:0;mso-position-horizontal:center;mso-position-horizontal-relative:margin;mso-position-vertical:center;mso-position-vertical-relative:margin;mso-width-percent:0;mso-height-percent:0" o:allowincell="f" fillcolor="silver" stroked="f">
          <v:textpath style="font-family:&quot;Arial Black&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CB490" w14:textId="59ADFC94" w:rsidR="00555C2B" w:rsidRDefault="003C3C47">
    <w:pPr>
      <w:pStyle w:val="Header"/>
    </w:pPr>
    <w:r>
      <w:rPr>
        <w:noProof/>
      </w:rPr>
      <w:pict w14:anchorId="02BFAE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449991" o:spid="_x0000_s2049" type="#_x0000_t136" alt="" style="position:absolute;margin-left:0;margin-top:0;width:621.5pt;height:155.35pt;rotation:315;z-index:-251639296;mso-wrap-edited:f;mso-width-percent:0;mso-height-percent:0;mso-position-horizontal:center;mso-position-horizontal-relative:margin;mso-position-vertical:center;mso-position-vertical-relative:margin;mso-width-percent:0;mso-height-percent:0" o:allowincell="f" fillcolor="silver" stroked="f">
          <v:textpath style="font-family:&quot;Arial Black&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0FB"/>
    <w:multiLevelType w:val="hybridMultilevel"/>
    <w:tmpl w:val="45F6470C"/>
    <w:lvl w:ilvl="0" w:tplc="156C223E">
      <w:numFmt w:val="bullet"/>
      <w:lvlText w:val="☐"/>
      <w:lvlJc w:val="left"/>
      <w:pPr>
        <w:ind w:left="107" w:hanging="248"/>
      </w:pPr>
      <w:rPr>
        <w:rFonts w:ascii="Segoe UI Symbol" w:eastAsia="Segoe UI Symbol" w:hAnsi="Segoe UI Symbol" w:cs="Segoe UI Symbol" w:hint="default"/>
        <w:w w:val="100"/>
        <w:sz w:val="22"/>
        <w:szCs w:val="22"/>
        <w:lang w:val="en-US" w:eastAsia="en-US" w:bidi="en-US"/>
      </w:rPr>
    </w:lvl>
    <w:lvl w:ilvl="1" w:tplc="080E6DB2">
      <w:numFmt w:val="bullet"/>
      <w:lvlText w:val="•"/>
      <w:lvlJc w:val="left"/>
      <w:pPr>
        <w:ind w:left="718" w:hanging="248"/>
      </w:pPr>
      <w:rPr>
        <w:rFonts w:hint="default"/>
        <w:lang w:val="en-US" w:eastAsia="en-US" w:bidi="en-US"/>
      </w:rPr>
    </w:lvl>
    <w:lvl w:ilvl="2" w:tplc="D9A65378">
      <w:numFmt w:val="bullet"/>
      <w:lvlText w:val="•"/>
      <w:lvlJc w:val="left"/>
      <w:pPr>
        <w:ind w:left="1336" w:hanging="248"/>
      </w:pPr>
      <w:rPr>
        <w:rFonts w:hint="default"/>
        <w:lang w:val="en-US" w:eastAsia="en-US" w:bidi="en-US"/>
      </w:rPr>
    </w:lvl>
    <w:lvl w:ilvl="3" w:tplc="B78619F0">
      <w:numFmt w:val="bullet"/>
      <w:lvlText w:val="•"/>
      <w:lvlJc w:val="left"/>
      <w:pPr>
        <w:ind w:left="1954" w:hanging="248"/>
      </w:pPr>
      <w:rPr>
        <w:rFonts w:hint="default"/>
        <w:lang w:val="en-US" w:eastAsia="en-US" w:bidi="en-US"/>
      </w:rPr>
    </w:lvl>
    <w:lvl w:ilvl="4" w:tplc="6F708F34">
      <w:numFmt w:val="bullet"/>
      <w:lvlText w:val="•"/>
      <w:lvlJc w:val="left"/>
      <w:pPr>
        <w:ind w:left="2572" w:hanging="248"/>
      </w:pPr>
      <w:rPr>
        <w:rFonts w:hint="default"/>
        <w:lang w:val="en-US" w:eastAsia="en-US" w:bidi="en-US"/>
      </w:rPr>
    </w:lvl>
    <w:lvl w:ilvl="5" w:tplc="6390E24E">
      <w:numFmt w:val="bullet"/>
      <w:lvlText w:val="•"/>
      <w:lvlJc w:val="left"/>
      <w:pPr>
        <w:ind w:left="3190" w:hanging="248"/>
      </w:pPr>
      <w:rPr>
        <w:rFonts w:hint="default"/>
        <w:lang w:val="en-US" w:eastAsia="en-US" w:bidi="en-US"/>
      </w:rPr>
    </w:lvl>
    <w:lvl w:ilvl="6" w:tplc="6E6EE736">
      <w:numFmt w:val="bullet"/>
      <w:lvlText w:val="•"/>
      <w:lvlJc w:val="left"/>
      <w:pPr>
        <w:ind w:left="3808" w:hanging="248"/>
      </w:pPr>
      <w:rPr>
        <w:rFonts w:hint="default"/>
        <w:lang w:val="en-US" w:eastAsia="en-US" w:bidi="en-US"/>
      </w:rPr>
    </w:lvl>
    <w:lvl w:ilvl="7" w:tplc="91480584">
      <w:numFmt w:val="bullet"/>
      <w:lvlText w:val="•"/>
      <w:lvlJc w:val="left"/>
      <w:pPr>
        <w:ind w:left="4426" w:hanging="248"/>
      </w:pPr>
      <w:rPr>
        <w:rFonts w:hint="default"/>
        <w:lang w:val="en-US" w:eastAsia="en-US" w:bidi="en-US"/>
      </w:rPr>
    </w:lvl>
    <w:lvl w:ilvl="8" w:tplc="D838790E">
      <w:numFmt w:val="bullet"/>
      <w:lvlText w:val="•"/>
      <w:lvlJc w:val="left"/>
      <w:pPr>
        <w:ind w:left="5044" w:hanging="248"/>
      </w:pPr>
      <w:rPr>
        <w:rFonts w:hint="default"/>
        <w:lang w:val="en-US" w:eastAsia="en-US" w:bidi="en-US"/>
      </w:rPr>
    </w:lvl>
  </w:abstractNum>
  <w:abstractNum w:abstractNumId="1" w15:restartNumberingAfterBreak="0">
    <w:nsid w:val="019C6737"/>
    <w:multiLevelType w:val="hybridMultilevel"/>
    <w:tmpl w:val="0E96D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2C7666"/>
    <w:multiLevelType w:val="multilevel"/>
    <w:tmpl w:val="00622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CE43FF"/>
    <w:multiLevelType w:val="hybridMultilevel"/>
    <w:tmpl w:val="BB041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66480"/>
    <w:multiLevelType w:val="hybridMultilevel"/>
    <w:tmpl w:val="A0489424"/>
    <w:lvl w:ilvl="0" w:tplc="AD16DB56">
      <w:numFmt w:val="bullet"/>
      <w:lvlText w:val="●"/>
      <w:lvlJc w:val="left"/>
      <w:pPr>
        <w:ind w:left="840" w:hanging="361"/>
      </w:pPr>
      <w:rPr>
        <w:rFonts w:hint="default"/>
        <w:w w:val="100"/>
        <w:lang w:val="en-US" w:eastAsia="en-US" w:bidi="en-US"/>
      </w:rPr>
    </w:lvl>
    <w:lvl w:ilvl="1" w:tplc="0686A186">
      <w:numFmt w:val="bullet"/>
      <w:lvlText w:val="●"/>
      <w:lvlJc w:val="left"/>
      <w:pPr>
        <w:ind w:left="2280" w:hanging="149"/>
      </w:pPr>
      <w:rPr>
        <w:rFonts w:ascii="Times New Roman" w:eastAsia="Times New Roman" w:hAnsi="Times New Roman" w:cs="Times New Roman" w:hint="default"/>
        <w:color w:val="3A3A3A"/>
        <w:spacing w:val="15"/>
        <w:w w:val="100"/>
        <w:sz w:val="20"/>
        <w:szCs w:val="20"/>
        <w:lang w:val="en-US" w:eastAsia="en-US" w:bidi="en-US"/>
      </w:rPr>
    </w:lvl>
    <w:lvl w:ilvl="2" w:tplc="FD4E367C">
      <w:numFmt w:val="bullet"/>
      <w:lvlText w:val="•"/>
      <w:lvlJc w:val="left"/>
      <w:pPr>
        <w:ind w:left="3251" w:hanging="149"/>
      </w:pPr>
      <w:rPr>
        <w:rFonts w:hint="default"/>
        <w:lang w:val="en-US" w:eastAsia="en-US" w:bidi="en-US"/>
      </w:rPr>
    </w:lvl>
    <w:lvl w:ilvl="3" w:tplc="79B21056">
      <w:numFmt w:val="bullet"/>
      <w:lvlText w:val="•"/>
      <w:lvlJc w:val="left"/>
      <w:pPr>
        <w:ind w:left="4222" w:hanging="149"/>
      </w:pPr>
      <w:rPr>
        <w:rFonts w:hint="default"/>
        <w:lang w:val="en-US" w:eastAsia="en-US" w:bidi="en-US"/>
      </w:rPr>
    </w:lvl>
    <w:lvl w:ilvl="4" w:tplc="F7506094">
      <w:numFmt w:val="bullet"/>
      <w:lvlText w:val="•"/>
      <w:lvlJc w:val="left"/>
      <w:pPr>
        <w:ind w:left="5193" w:hanging="149"/>
      </w:pPr>
      <w:rPr>
        <w:rFonts w:hint="default"/>
        <w:lang w:val="en-US" w:eastAsia="en-US" w:bidi="en-US"/>
      </w:rPr>
    </w:lvl>
    <w:lvl w:ilvl="5" w:tplc="A0A445B2">
      <w:numFmt w:val="bullet"/>
      <w:lvlText w:val="•"/>
      <w:lvlJc w:val="left"/>
      <w:pPr>
        <w:ind w:left="6164" w:hanging="149"/>
      </w:pPr>
      <w:rPr>
        <w:rFonts w:hint="default"/>
        <w:lang w:val="en-US" w:eastAsia="en-US" w:bidi="en-US"/>
      </w:rPr>
    </w:lvl>
    <w:lvl w:ilvl="6" w:tplc="0E80BCD8">
      <w:numFmt w:val="bullet"/>
      <w:lvlText w:val="•"/>
      <w:lvlJc w:val="left"/>
      <w:pPr>
        <w:ind w:left="7135" w:hanging="149"/>
      </w:pPr>
      <w:rPr>
        <w:rFonts w:hint="default"/>
        <w:lang w:val="en-US" w:eastAsia="en-US" w:bidi="en-US"/>
      </w:rPr>
    </w:lvl>
    <w:lvl w:ilvl="7" w:tplc="54EC4A2C">
      <w:numFmt w:val="bullet"/>
      <w:lvlText w:val="•"/>
      <w:lvlJc w:val="left"/>
      <w:pPr>
        <w:ind w:left="8106" w:hanging="149"/>
      </w:pPr>
      <w:rPr>
        <w:rFonts w:hint="default"/>
        <w:lang w:val="en-US" w:eastAsia="en-US" w:bidi="en-US"/>
      </w:rPr>
    </w:lvl>
    <w:lvl w:ilvl="8" w:tplc="E840A612">
      <w:numFmt w:val="bullet"/>
      <w:lvlText w:val="•"/>
      <w:lvlJc w:val="left"/>
      <w:pPr>
        <w:ind w:left="9077" w:hanging="149"/>
      </w:pPr>
      <w:rPr>
        <w:rFonts w:hint="default"/>
        <w:lang w:val="en-US" w:eastAsia="en-US" w:bidi="en-US"/>
      </w:rPr>
    </w:lvl>
  </w:abstractNum>
  <w:abstractNum w:abstractNumId="5" w15:restartNumberingAfterBreak="0">
    <w:nsid w:val="0F1D74B5"/>
    <w:multiLevelType w:val="hybridMultilevel"/>
    <w:tmpl w:val="E79E4A1A"/>
    <w:lvl w:ilvl="0" w:tplc="2D86CEE2">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E3D75"/>
    <w:multiLevelType w:val="hybridMultilevel"/>
    <w:tmpl w:val="D2CEE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E01E3C"/>
    <w:multiLevelType w:val="hybridMultilevel"/>
    <w:tmpl w:val="51709D10"/>
    <w:lvl w:ilvl="0" w:tplc="FFDC415E">
      <w:numFmt w:val="bullet"/>
      <w:lvlText w:val="☐"/>
      <w:lvlJc w:val="left"/>
      <w:pPr>
        <w:ind w:left="369" w:hanging="248"/>
      </w:pPr>
      <w:rPr>
        <w:rFonts w:ascii="Segoe UI Symbol" w:eastAsia="Segoe UI Symbol" w:hAnsi="Segoe UI Symbol" w:cs="Segoe UI Symbol" w:hint="default"/>
        <w:w w:val="100"/>
        <w:sz w:val="22"/>
        <w:szCs w:val="22"/>
        <w:lang w:val="en-US" w:eastAsia="en-US" w:bidi="en-US"/>
      </w:rPr>
    </w:lvl>
    <w:lvl w:ilvl="1" w:tplc="4168813A">
      <w:numFmt w:val="bullet"/>
      <w:lvlText w:val="•"/>
      <w:lvlJc w:val="left"/>
      <w:pPr>
        <w:ind w:left="952" w:hanging="248"/>
      </w:pPr>
      <w:rPr>
        <w:rFonts w:hint="default"/>
        <w:lang w:val="en-US" w:eastAsia="en-US" w:bidi="en-US"/>
      </w:rPr>
    </w:lvl>
    <w:lvl w:ilvl="2" w:tplc="0BD41AAE">
      <w:numFmt w:val="bullet"/>
      <w:lvlText w:val="•"/>
      <w:lvlJc w:val="left"/>
      <w:pPr>
        <w:ind w:left="1544" w:hanging="248"/>
      </w:pPr>
      <w:rPr>
        <w:rFonts w:hint="default"/>
        <w:lang w:val="en-US" w:eastAsia="en-US" w:bidi="en-US"/>
      </w:rPr>
    </w:lvl>
    <w:lvl w:ilvl="3" w:tplc="F8C67920">
      <w:numFmt w:val="bullet"/>
      <w:lvlText w:val="•"/>
      <w:lvlJc w:val="left"/>
      <w:pPr>
        <w:ind w:left="2136" w:hanging="248"/>
      </w:pPr>
      <w:rPr>
        <w:rFonts w:hint="default"/>
        <w:lang w:val="en-US" w:eastAsia="en-US" w:bidi="en-US"/>
      </w:rPr>
    </w:lvl>
    <w:lvl w:ilvl="4" w:tplc="37D4321E">
      <w:numFmt w:val="bullet"/>
      <w:lvlText w:val="•"/>
      <w:lvlJc w:val="left"/>
      <w:pPr>
        <w:ind w:left="2728" w:hanging="248"/>
      </w:pPr>
      <w:rPr>
        <w:rFonts w:hint="default"/>
        <w:lang w:val="en-US" w:eastAsia="en-US" w:bidi="en-US"/>
      </w:rPr>
    </w:lvl>
    <w:lvl w:ilvl="5" w:tplc="08BEC95A">
      <w:numFmt w:val="bullet"/>
      <w:lvlText w:val="•"/>
      <w:lvlJc w:val="left"/>
      <w:pPr>
        <w:ind w:left="3320" w:hanging="248"/>
      </w:pPr>
      <w:rPr>
        <w:rFonts w:hint="default"/>
        <w:lang w:val="en-US" w:eastAsia="en-US" w:bidi="en-US"/>
      </w:rPr>
    </w:lvl>
    <w:lvl w:ilvl="6" w:tplc="16ECB25C">
      <w:numFmt w:val="bullet"/>
      <w:lvlText w:val="•"/>
      <w:lvlJc w:val="left"/>
      <w:pPr>
        <w:ind w:left="3912" w:hanging="248"/>
      </w:pPr>
      <w:rPr>
        <w:rFonts w:hint="default"/>
        <w:lang w:val="en-US" w:eastAsia="en-US" w:bidi="en-US"/>
      </w:rPr>
    </w:lvl>
    <w:lvl w:ilvl="7" w:tplc="290AC4FC">
      <w:numFmt w:val="bullet"/>
      <w:lvlText w:val="•"/>
      <w:lvlJc w:val="left"/>
      <w:pPr>
        <w:ind w:left="4504" w:hanging="248"/>
      </w:pPr>
      <w:rPr>
        <w:rFonts w:hint="default"/>
        <w:lang w:val="en-US" w:eastAsia="en-US" w:bidi="en-US"/>
      </w:rPr>
    </w:lvl>
    <w:lvl w:ilvl="8" w:tplc="8AFEC4D6">
      <w:numFmt w:val="bullet"/>
      <w:lvlText w:val="•"/>
      <w:lvlJc w:val="left"/>
      <w:pPr>
        <w:ind w:left="5096" w:hanging="248"/>
      </w:pPr>
      <w:rPr>
        <w:rFonts w:hint="default"/>
        <w:lang w:val="en-US" w:eastAsia="en-US" w:bidi="en-US"/>
      </w:rPr>
    </w:lvl>
  </w:abstractNum>
  <w:abstractNum w:abstractNumId="8" w15:restartNumberingAfterBreak="0">
    <w:nsid w:val="1FB50BD3"/>
    <w:multiLevelType w:val="hybridMultilevel"/>
    <w:tmpl w:val="AD5C1EDE"/>
    <w:lvl w:ilvl="0" w:tplc="901CECDE">
      <w:numFmt w:val="bullet"/>
      <w:lvlText w:val="☐"/>
      <w:lvlJc w:val="left"/>
      <w:pPr>
        <w:ind w:left="362" w:hanging="248"/>
      </w:pPr>
      <w:rPr>
        <w:rFonts w:ascii="Segoe UI Symbol" w:eastAsia="Segoe UI Symbol" w:hAnsi="Segoe UI Symbol" w:cs="Segoe UI Symbol" w:hint="default"/>
        <w:w w:val="100"/>
        <w:sz w:val="22"/>
        <w:szCs w:val="22"/>
        <w:lang w:val="en-US" w:eastAsia="en-US" w:bidi="en-US"/>
      </w:rPr>
    </w:lvl>
    <w:lvl w:ilvl="1" w:tplc="88EA0492">
      <w:numFmt w:val="bullet"/>
      <w:lvlText w:val="•"/>
      <w:lvlJc w:val="left"/>
      <w:pPr>
        <w:ind w:left="952" w:hanging="248"/>
      </w:pPr>
      <w:rPr>
        <w:rFonts w:hint="default"/>
        <w:lang w:val="en-US" w:eastAsia="en-US" w:bidi="en-US"/>
      </w:rPr>
    </w:lvl>
    <w:lvl w:ilvl="2" w:tplc="C6680F90">
      <w:numFmt w:val="bullet"/>
      <w:lvlText w:val="•"/>
      <w:lvlJc w:val="left"/>
      <w:pPr>
        <w:ind w:left="1544" w:hanging="248"/>
      </w:pPr>
      <w:rPr>
        <w:rFonts w:hint="default"/>
        <w:lang w:val="en-US" w:eastAsia="en-US" w:bidi="en-US"/>
      </w:rPr>
    </w:lvl>
    <w:lvl w:ilvl="3" w:tplc="5CDCFA44">
      <w:numFmt w:val="bullet"/>
      <w:lvlText w:val="•"/>
      <w:lvlJc w:val="left"/>
      <w:pPr>
        <w:ind w:left="2136" w:hanging="248"/>
      </w:pPr>
      <w:rPr>
        <w:rFonts w:hint="default"/>
        <w:lang w:val="en-US" w:eastAsia="en-US" w:bidi="en-US"/>
      </w:rPr>
    </w:lvl>
    <w:lvl w:ilvl="4" w:tplc="C42A072E">
      <w:numFmt w:val="bullet"/>
      <w:lvlText w:val="•"/>
      <w:lvlJc w:val="left"/>
      <w:pPr>
        <w:ind w:left="2728" w:hanging="248"/>
      </w:pPr>
      <w:rPr>
        <w:rFonts w:hint="default"/>
        <w:lang w:val="en-US" w:eastAsia="en-US" w:bidi="en-US"/>
      </w:rPr>
    </w:lvl>
    <w:lvl w:ilvl="5" w:tplc="DCE4D514">
      <w:numFmt w:val="bullet"/>
      <w:lvlText w:val="•"/>
      <w:lvlJc w:val="left"/>
      <w:pPr>
        <w:ind w:left="3320" w:hanging="248"/>
      </w:pPr>
      <w:rPr>
        <w:rFonts w:hint="default"/>
        <w:lang w:val="en-US" w:eastAsia="en-US" w:bidi="en-US"/>
      </w:rPr>
    </w:lvl>
    <w:lvl w:ilvl="6" w:tplc="1592D18C">
      <w:numFmt w:val="bullet"/>
      <w:lvlText w:val="•"/>
      <w:lvlJc w:val="left"/>
      <w:pPr>
        <w:ind w:left="3912" w:hanging="248"/>
      </w:pPr>
      <w:rPr>
        <w:rFonts w:hint="default"/>
        <w:lang w:val="en-US" w:eastAsia="en-US" w:bidi="en-US"/>
      </w:rPr>
    </w:lvl>
    <w:lvl w:ilvl="7" w:tplc="88407B2A">
      <w:numFmt w:val="bullet"/>
      <w:lvlText w:val="•"/>
      <w:lvlJc w:val="left"/>
      <w:pPr>
        <w:ind w:left="4504" w:hanging="248"/>
      </w:pPr>
      <w:rPr>
        <w:rFonts w:hint="default"/>
        <w:lang w:val="en-US" w:eastAsia="en-US" w:bidi="en-US"/>
      </w:rPr>
    </w:lvl>
    <w:lvl w:ilvl="8" w:tplc="60643220">
      <w:numFmt w:val="bullet"/>
      <w:lvlText w:val="•"/>
      <w:lvlJc w:val="left"/>
      <w:pPr>
        <w:ind w:left="5096" w:hanging="248"/>
      </w:pPr>
      <w:rPr>
        <w:rFonts w:hint="default"/>
        <w:lang w:val="en-US" w:eastAsia="en-US" w:bidi="en-US"/>
      </w:rPr>
    </w:lvl>
  </w:abstractNum>
  <w:abstractNum w:abstractNumId="9" w15:restartNumberingAfterBreak="0">
    <w:nsid w:val="2A3C7EC2"/>
    <w:multiLevelType w:val="hybridMultilevel"/>
    <w:tmpl w:val="48680DAC"/>
    <w:lvl w:ilvl="0" w:tplc="03FAF11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05195"/>
    <w:multiLevelType w:val="hybridMultilevel"/>
    <w:tmpl w:val="E94EE076"/>
    <w:lvl w:ilvl="0" w:tplc="A2229C50">
      <w:numFmt w:val="bullet"/>
      <w:lvlText w:val="☐"/>
      <w:lvlJc w:val="left"/>
      <w:pPr>
        <w:ind w:left="369" w:hanging="248"/>
      </w:pPr>
      <w:rPr>
        <w:rFonts w:ascii="Segoe UI Symbol" w:eastAsia="Segoe UI Symbol" w:hAnsi="Segoe UI Symbol" w:cs="Segoe UI Symbol" w:hint="default"/>
        <w:w w:val="100"/>
        <w:sz w:val="22"/>
        <w:szCs w:val="22"/>
        <w:lang w:val="en-US" w:eastAsia="en-US" w:bidi="en-US"/>
      </w:rPr>
    </w:lvl>
    <w:lvl w:ilvl="1" w:tplc="2CDAF880">
      <w:numFmt w:val="bullet"/>
      <w:lvlText w:val="•"/>
      <w:lvlJc w:val="left"/>
      <w:pPr>
        <w:ind w:left="952" w:hanging="248"/>
      </w:pPr>
      <w:rPr>
        <w:rFonts w:hint="default"/>
        <w:lang w:val="en-US" w:eastAsia="en-US" w:bidi="en-US"/>
      </w:rPr>
    </w:lvl>
    <w:lvl w:ilvl="2" w:tplc="E28223E8">
      <w:numFmt w:val="bullet"/>
      <w:lvlText w:val="•"/>
      <w:lvlJc w:val="left"/>
      <w:pPr>
        <w:ind w:left="1544" w:hanging="248"/>
      </w:pPr>
      <w:rPr>
        <w:rFonts w:hint="default"/>
        <w:lang w:val="en-US" w:eastAsia="en-US" w:bidi="en-US"/>
      </w:rPr>
    </w:lvl>
    <w:lvl w:ilvl="3" w:tplc="06B6EC16">
      <w:numFmt w:val="bullet"/>
      <w:lvlText w:val="•"/>
      <w:lvlJc w:val="left"/>
      <w:pPr>
        <w:ind w:left="2136" w:hanging="248"/>
      </w:pPr>
      <w:rPr>
        <w:rFonts w:hint="default"/>
        <w:lang w:val="en-US" w:eastAsia="en-US" w:bidi="en-US"/>
      </w:rPr>
    </w:lvl>
    <w:lvl w:ilvl="4" w:tplc="C8F61B2A">
      <w:numFmt w:val="bullet"/>
      <w:lvlText w:val="•"/>
      <w:lvlJc w:val="left"/>
      <w:pPr>
        <w:ind w:left="2728" w:hanging="248"/>
      </w:pPr>
      <w:rPr>
        <w:rFonts w:hint="default"/>
        <w:lang w:val="en-US" w:eastAsia="en-US" w:bidi="en-US"/>
      </w:rPr>
    </w:lvl>
    <w:lvl w:ilvl="5" w:tplc="81BC8ED4">
      <w:numFmt w:val="bullet"/>
      <w:lvlText w:val="•"/>
      <w:lvlJc w:val="left"/>
      <w:pPr>
        <w:ind w:left="3320" w:hanging="248"/>
      </w:pPr>
      <w:rPr>
        <w:rFonts w:hint="default"/>
        <w:lang w:val="en-US" w:eastAsia="en-US" w:bidi="en-US"/>
      </w:rPr>
    </w:lvl>
    <w:lvl w:ilvl="6" w:tplc="FD52011E">
      <w:numFmt w:val="bullet"/>
      <w:lvlText w:val="•"/>
      <w:lvlJc w:val="left"/>
      <w:pPr>
        <w:ind w:left="3912" w:hanging="248"/>
      </w:pPr>
      <w:rPr>
        <w:rFonts w:hint="default"/>
        <w:lang w:val="en-US" w:eastAsia="en-US" w:bidi="en-US"/>
      </w:rPr>
    </w:lvl>
    <w:lvl w:ilvl="7" w:tplc="4DB4754E">
      <w:numFmt w:val="bullet"/>
      <w:lvlText w:val="•"/>
      <w:lvlJc w:val="left"/>
      <w:pPr>
        <w:ind w:left="4504" w:hanging="248"/>
      </w:pPr>
      <w:rPr>
        <w:rFonts w:hint="default"/>
        <w:lang w:val="en-US" w:eastAsia="en-US" w:bidi="en-US"/>
      </w:rPr>
    </w:lvl>
    <w:lvl w:ilvl="8" w:tplc="BA2E2E1C">
      <w:numFmt w:val="bullet"/>
      <w:lvlText w:val="•"/>
      <w:lvlJc w:val="left"/>
      <w:pPr>
        <w:ind w:left="5096" w:hanging="248"/>
      </w:pPr>
      <w:rPr>
        <w:rFonts w:hint="default"/>
        <w:lang w:val="en-US" w:eastAsia="en-US" w:bidi="en-US"/>
      </w:rPr>
    </w:lvl>
  </w:abstractNum>
  <w:abstractNum w:abstractNumId="11" w15:restartNumberingAfterBreak="0">
    <w:nsid w:val="3089347F"/>
    <w:multiLevelType w:val="hybridMultilevel"/>
    <w:tmpl w:val="5A5845F6"/>
    <w:lvl w:ilvl="0" w:tplc="7AEC52E2">
      <w:numFmt w:val="bullet"/>
      <w:lvlText w:val="☐"/>
      <w:lvlJc w:val="left"/>
      <w:pPr>
        <w:ind w:left="369" w:hanging="248"/>
      </w:pPr>
      <w:rPr>
        <w:rFonts w:ascii="Segoe UI Symbol" w:eastAsia="Segoe UI Symbol" w:hAnsi="Segoe UI Symbol" w:cs="Segoe UI Symbol" w:hint="default"/>
        <w:w w:val="100"/>
        <w:sz w:val="22"/>
        <w:szCs w:val="22"/>
        <w:lang w:val="en-US" w:eastAsia="en-US" w:bidi="en-US"/>
      </w:rPr>
    </w:lvl>
    <w:lvl w:ilvl="1" w:tplc="3800E654">
      <w:numFmt w:val="bullet"/>
      <w:lvlText w:val="•"/>
      <w:lvlJc w:val="left"/>
      <w:pPr>
        <w:ind w:left="952" w:hanging="248"/>
      </w:pPr>
      <w:rPr>
        <w:rFonts w:hint="default"/>
        <w:lang w:val="en-US" w:eastAsia="en-US" w:bidi="en-US"/>
      </w:rPr>
    </w:lvl>
    <w:lvl w:ilvl="2" w:tplc="DA2ED90C">
      <w:numFmt w:val="bullet"/>
      <w:lvlText w:val="•"/>
      <w:lvlJc w:val="left"/>
      <w:pPr>
        <w:ind w:left="1544" w:hanging="248"/>
      </w:pPr>
      <w:rPr>
        <w:rFonts w:hint="default"/>
        <w:lang w:val="en-US" w:eastAsia="en-US" w:bidi="en-US"/>
      </w:rPr>
    </w:lvl>
    <w:lvl w:ilvl="3" w:tplc="60249B96">
      <w:numFmt w:val="bullet"/>
      <w:lvlText w:val="•"/>
      <w:lvlJc w:val="left"/>
      <w:pPr>
        <w:ind w:left="2136" w:hanging="248"/>
      </w:pPr>
      <w:rPr>
        <w:rFonts w:hint="default"/>
        <w:lang w:val="en-US" w:eastAsia="en-US" w:bidi="en-US"/>
      </w:rPr>
    </w:lvl>
    <w:lvl w:ilvl="4" w:tplc="7A08025A">
      <w:numFmt w:val="bullet"/>
      <w:lvlText w:val="•"/>
      <w:lvlJc w:val="left"/>
      <w:pPr>
        <w:ind w:left="2728" w:hanging="248"/>
      </w:pPr>
      <w:rPr>
        <w:rFonts w:hint="default"/>
        <w:lang w:val="en-US" w:eastAsia="en-US" w:bidi="en-US"/>
      </w:rPr>
    </w:lvl>
    <w:lvl w:ilvl="5" w:tplc="86701F9E">
      <w:numFmt w:val="bullet"/>
      <w:lvlText w:val="•"/>
      <w:lvlJc w:val="left"/>
      <w:pPr>
        <w:ind w:left="3320" w:hanging="248"/>
      </w:pPr>
      <w:rPr>
        <w:rFonts w:hint="default"/>
        <w:lang w:val="en-US" w:eastAsia="en-US" w:bidi="en-US"/>
      </w:rPr>
    </w:lvl>
    <w:lvl w:ilvl="6" w:tplc="34EEF6B8">
      <w:numFmt w:val="bullet"/>
      <w:lvlText w:val="•"/>
      <w:lvlJc w:val="left"/>
      <w:pPr>
        <w:ind w:left="3912" w:hanging="248"/>
      </w:pPr>
      <w:rPr>
        <w:rFonts w:hint="default"/>
        <w:lang w:val="en-US" w:eastAsia="en-US" w:bidi="en-US"/>
      </w:rPr>
    </w:lvl>
    <w:lvl w:ilvl="7" w:tplc="791EF6AA">
      <w:numFmt w:val="bullet"/>
      <w:lvlText w:val="•"/>
      <w:lvlJc w:val="left"/>
      <w:pPr>
        <w:ind w:left="4504" w:hanging="248"/>
      </w:pPr>
      <w:rPr>
        <w:rFonts w:hint="default"/>
        <w:lang w:val="en-US" w:eastAsia="en-US" w:bidi="en-US"/>
      </w:rPr>
    </w:lvl>
    <w:lvl w:ilvl="8" w:tplc="63C29E94">
      <w:numFmt w:val="bullet"/>
      <w:lvlText w:val="•"/>
      <w:lvlJc w:val="left"/>
      <w:pPr>
        <w:ind w:left="5096" w:hanging="248"/>
      </w:pPr>
      <w:rPr>
        <w:rFonts w:hint="default"/>
        <w:lang w:val="en-US" w:eastAsia="en-US" w:bidi="en-US"/>
      </w:rPr>
    </w:lvl>
  </w:abstractNum>
  <w:abstractNum w:abstractNumId="12" w15:restartNumberingAfterBreak="0">
    <w:nsid w:val="33D247E5"/>
    <w:multiLevelType w:val="hybridMultilevel"/>
    <w:tmpl w:val="A4282676"/>
    <w:lvl w:ilvl="0" w:tplc="D2BE84B0">
      <w:numFmt w:val="bullet"/>
      <w:lvlText w:val="●"/>
      <w:lvlJc w:val="left"/>
      <w:pPr>
        <w:ind w:left="660" w:hanging="361"/>
      </w:pPr>
      <w:rPr>
        <w:rFonts w:ascii="Times New Roman" w:eastAsia="Times New Roman" w:hAnsi="Times New Roman" w:cs="Times New Roman" w:hint="default"/>
        <w:w w:val="100"/>
        <w:sz w:val="22"/>
        <w:szCs w:val="22"/>
        <w:lang w:val="en-US" w:eastAsia="en-US" w:bidi="en-US"/>
      </w:rPr>
    </w:lvl>
    <w:lvl w:ilvl="1" w:tplc="DE725D96">
      <w:numFmt w:val="bullet"/>
      <w:lvlText w:val="•"/>
      <w:lvlJc w:val="left"/>
      <w:pPr>
        <w:ind w:left="1696" w:hanging="361"/>
      </w:pPr>
      <w:rPr>
        <w:rFonts w:hint="default"/>
        <w:lang w:val="en-US" w:eastAsia="en-US" w:bidi="en-US"/>
      </w:rPr>
    </w:lvl>
    <w:lvl w:ilvl="2" w:tplc="A2200C52">
      <w:numFmt w:val="bullet"/>
      <w:lvlText w:val="•"/>
      <w:lvlJc w:val="left"/>
      <w:pPr>
        <w:ind w:left="2732" w:hanging="361"/>
      </w:pPr>
      <w:rPr>
        <w:rFonts w:hint="default"/>
        <w:lang w:val="en-US" w:eastAsia="en-US" w:bidi="en-US"/>
      </w:rPr>
    </w:lvl>
    <w:lvl w:ilvl="3" w:tplc="068C65AA">
      <w:numFmt w:val="bullet"/>
      <w:lvlText w:val="•"/>
      <w:lvlJc w:val="left"/>
      <w:pPr>
        <w:ind w:left="3768" w:hanging="361"/>
      </w:pPr>
      <w:rPr>
        <w:rFonts w:hint="default"/>
        <w:lang w:val="en-US" w:eastAsia="en-US" w:bidi="en-US"/>
      </w:rPr>
    </w:lvl>
    <w:lvl w:ilvl="4" w:tplc="9C82BC9A">
      <w:numFmt w:val="bullet"/>
      <w:lvlText w:val="•"/>
      <w:lvlJc w:val="left"/>
      <w:pPr>
        <w:ind w:left="4804" w:hanging="361"/>
      </w:pPr>
      <w:rPr>
        <w:rFonts w:hint="default"/>
        <w:lang w:val="en-US" w:eastAsia="en-US" w:bidi="en-US"/>
      </w:rPr>
    </w:lvl>
    <w:lvl w:ilvl="5" w:tplc="0FA80542">
      <w:numFmt w:val="bullet"/>
      <w:lvlText w:val="•"/>
      <w:lvlJc w:val="left"/>
      <w:pPr>
        <w:ind w:left="5840" w:hanging="361"/>
      </w:pPr>
      <w:rPr>
        <w:rFonts w:hint="default"/>
        <w:lang w:val="en-US" w:eastAsia="en-US" w:bidi="en-US"/>
      </w:rPr>
    </w:lvl>
    <w:lvl w:ilvl="6" w:tplc="17EE5A42">
      <w:numFmt w:val="bullet"/>
      <w:lvlText w:val="•"/>
      <w:lvlJc w:val="left"/>
      <w:pPr>
        <w:ind w:left="6876" w:hanging="361"/>
      </w:pPr>
      <w:rPr>
        <w:rFonts w:hint="default"/>
        <w:lang w:val="en-US" w:eastAsia="en-US" w:bidi="en-US"/>
      </w:rPr>
    </w:lvl>
    <w:lvl w:ilvl="7" w:tplc="FABA7E9E">
      <w:numFmt w:val="bullet"/>
      <w:lvlText w:val="•"/>
      <w:lvlJc w:val="left"/>
      <w:pPr>
        <w:ind w:left="7912" w:hanging="361"/>
      </w:pPr>
      <w:rPr>
        <w:rFonts w:hint="default"/>
        <w:lang w:val="en-US" w:eastAsia="en-US" w:bidi="en-US"/>
      </w:rPr>
    </w:lvl>
    <w:lvl w:ilvl="8" w:tplc="F19804F2">
      <w:numFmt w:val="bullet"/>
      <w:lvlText w:val="•"/>
      <w:lvlJc w:val="left"/>
      <w:pPr>
        <w:ind w:left="8948" w:hanging="361"/>
      </w:pPr>
      <w:rPr>
        <w:rFonts w:hint="default"/>
        <w:lang w:val="en-US" w:eastAsia="en-US" w:bidi="en-US"/>
      </w:rPr>
    </w:lvl>
  </w:abstractNum>
  <w:abstractNum w:abstractNumId="13" w15:restartNumberingAfterBreak="0">
    <w:nsid w:val="350126E3"/>
    <w:multiLevelType w:val="hybridMultilevel"/>
    <w:tmpl w:val="2FC88BA2"/>
    <w:lvl w:ilvl="0" w:tplc="63CE5034">
      <w:numFmt w:val="bullet"/>
      <w:lvlText w:val="☐"/>
      <w:lvlJc w:val="left"/>
      <w:pPr>
        <w:ind w:left="108" w:hanging="248"/>
      </w:pPr>
      <w:rPr>
        <w:rFonts w:ascii="Segoe UI Symbol" w:eastAsia="Segoe UI Symbol" w:hAnsi="Segoe UI Symbol" w:cs="Segoe UI Symbol" w:hint="default"/>
        <w:w w:val="100"/>
        <w:sz w:val="22"/>
        <w:szCs w:val="22"/>
        <w:lang w:val="en-US" w:eastAsia="en-US" w:bidi="en-US"/>
      </w:rPr>
    </w:lvl>
    <w:lvl w:ilvl="1" w:tplc="6ADAC0D4">
      <w:numFmt w:val="bullet"/>
      <w:lvlText w:val="•"/>
      <w:lvlJc w:val="left"/>
      <w:pPr>
        <w:ind w:left="718" w:hanging="248"/>
      </w:pPr>
      <w:rPr>
        <w:rFonts w:hint="default"/>
        <w:lang w:val="en-US" w:eastAsia="en-US" w:bidi="en-US"/>
      </w:rPr>
    </w:lvl>
    <w:lvl w:ilvl="2" w:tplc="36AE0192">
      <w:numFmt w:val="bullet"/>
      <w:lvlText w:val="•"/>
      <w:lvlJc w:val="left"/>
      <w:pPr>
        <w:ind w:left="1336" w:hanging="248"/>
      </w:pPr>
      <w:rPr>
        <w:rFonts w:hint="default"/>
        <w:lang w:val="en-US" w:eastAsia="en-US" w:bidi="en-US"/>
      </w:rPr>
    </w:lvl>
    <w:lvl w:ilvl="3" w:tplc="BB8091EA">
      <w:numFmt w:val="bullet"/>
      <w:lvlText w:val="•"/>
      <w:lvlJc w:val="left"/>
      <w:pPr>
        <w:ind w:left="1954" w:hanging="248"/>
      </w:pPr>
      <w:rPr>
        <w:rFonts w:hint="default"/>
        <w:lang w:val="en-US" w:eastAsia="en-US" w:bidi="en-US"/>
      </w:rPr>
    </w:lvl>
    <w:lvl w:ilvl="4" w:tplc="3E828970">
      <w:numFmt w:val="bullet"/>
      <w:lvlText w:val="•"/>
      <w:lvlJc w:val="left"/>
      <w:pPr>
        <w:ind w:left="2572" w:hanging="248"/>
      </w:pPr>
      <w:rPr>
        <w:rFonts w:hint="default"/>
        <w:lang w:val="en-US" w:eastAsia="en-US" w:bidi="en-US"/>
      </w:rPr>
    </w:lvl>
    <w:lvl w:ilvl="5" w:tplc="FC588246">
      <w:numFmt w:val="bullet"/>
      <w:lvlText w:val="•"/>
      <w:lvlJc w:val="left"/>
      <w:pPr>
        <w:ind w:left="3190" w:hanging="248"/>
      </w:pPr>
      <w:rPr>
        <w:rFonts w:hint="default"/>
        <w:lang w:val="en-US" w:eastAsia="en-US" w:bidi="en-US"/>
      </w:rPr>
    </w:lvl>
    <w:lvl w:ilvl="6" w:tplc="4E7C4850">
      <w:numFmt w:val="bullet"/>
      <w:lvlText w:val="•"/>
      <w:lvlJc w:val="left"/>
      <w:pPr>
        <w:ind w:left="3808" w:hanging="248"/>
      </w:pPr>
      <w:rPr>
        <w:rFonts w:hint="default"/>
        <w:lang w:val="en-US" w:eastAsia="en-US" w:bidi="en-US"/>
      </w:rPr>
    </w:lvl>
    <w:lvl w:ilvl="7" w:tplc="B1D82492">
      <w:numFmt w:val="bullet"/>
      <w:lvlText w:val="•"/>
      <w:lvlJc w:val="left"/>
      <w:pPr>
        <w:ind w:left="4426" w:hanging="248"/>
      </w:pPr>
      <w:rPr>
        <w:rFonts w:hint="default"/>
        <w:lang w:val="en-US" w:eastAsia="en-US" w:bidi="en-US"/>
      </w:rPr>
    </w:lvl>
    <w:lvl w:ilvl="8" w:tplc="7310C194">
      <w:numFmt w:val="bullet"/>
      <w:lvlText w:val="•"/>
      <w:lvlJc w:val="left"/>
      <w:pPr>
        <w:ind w:left="5044" w:hanging="248"/>
      </w:pPr>
      <w:rPr>
        <w:rFonts w:hint="default"/>
        <w:lang w:val="en-US" w:eastAsia="en-US" w:bidi="en-US"/>
      </w:rPr>
    </w:lvl>
  </w:abstractNum>
  <w:abstractNum w:abstractNumId="14" w15:restartNumberingAfterBreak="0">
    <w:nsid w:val="35831BE6"/>
    <w:multiLevelType w:val="hybridMultilevel"/>
    <w:tmpl w:val="DC067160"/>
    <w:lvl w:ilvl="0" w:tplc="CB60BC52">
      <w:numFmt w:val="bullet"/>
      <w:lvlText w:val="☐"/>
      <w:lvlJc w:val="left"/>
      <w:pPr>
        <w:ind w:left="314" w:hanging="248"/>
      </w:pPr>
      <w:rPr>
        <w:rFonts w:ascii="Segoe UI Symbol" w:eastAsia="Segoe UI Symbol" w:hAnsi="Segoe UI Symbol" w:cs="Segoe UI Symbol" w:hint="default"/>
        <w:w w:val="100"/>
        <w:sz w:val="22"/>
        <w:szCs w:val="22"/>
        <w:lang w:val="en-US" w:eastAsia="en-US" w:bidi="en-US"/>
      </w:rPr>
    </w:lvl>
    <w:lvl w:ilvl="1" w:tplc="4030C920">
      <w:numFmt w:val="bullet"/>
      <w:lvlText w:val="•"/>
      <w:lvlJc w:val="left"/>
      <w:pPr>
        <w:ind w:left="916" w:hanging="248"/>
      </w:pPr>
      <w:rPr>
        <w:rFonts w:hint="default"/>
        <w:lang w:val="en-US" w:eastAsia="en-US" w:bidi="en-US"/>
      </w:rPr>
    </w:lvl>
    <w:lvl w:ilvl="2" w:tplc="4EEADB40">
      <w:numFmt w:val="bullet"/>
      <w:lvlText w:val="•"/>
      <w:lvlJc w:val="left"/>
      <w:pPr>
        <w:ind w:left="1512" w:hanging="248"/>
      </w:pPr>
      <w:rPr>
        <w:rFonts w:hint="default"/>
        <w:lang w:val="en-US" w:eastAsia="en-US" w:bidi="en-US"/>
      </w:rPr>
    </w:lvl>
    <w:lvl w:ilvl="3" w:tplc="AA76ED14">
      <w:numFmt w:val="bullet"/>
      <w:lvlText w:val="•"/>
      <w:lvlJc w:val="left"/>
      <w:pPr>
        <w:ind w:left="2108" w:hanging="248"/>
      </w:pPr>
      <w:rPr>
        <w:rFonts w:hint="default"/>
        <w:lang w:val="en-US" w:eastAsia="en-US" w:bidi="en-US"/>
      </w:rPr>
    </w:lvl>
    <w:lvl w:ilvl="4" w:tplc="B0ECFBCC">
      <w:numFmt w:val="bullet"/>
      <w:lvlText w:val="•"/>
      <w:lvlJc w:val="left"/>
      <w:pPr>
        <w:ind w:left="2704" w:hanging="248"/>
      </w:pPr>
      <w:rPr>
        <w:rFonts w:hint="default"/>
        <w:lang w:val="en-US" w:eastAsia="en-US" w:bidi="en-US"/>
      </w:rPr>
    </w:lvl>
    <w:lvl w:ilvl="5" w:tplc="5F6ACA74">
      <w:numFmt w:val="bullet"/>
      <w:lvlText w:val="•"/>
      <w:lvlJc w:val="left"/>
      <w:pPr>
        <w:ind w:left="3300" w:hanging="248"/>
      </w:pPr>
      <w:rPr>
        <w:rFonts w:hint="default"/>
        <w:lang w:val="en-US" w:eastAsia="en-US" w:bidi="en-US"/>
      </w:rPr>
    </w:lvl>
    <w:lvl w:ilvl="6" w:tplc="3C26DF0A">
      <w:numFmt w:val="bullet"/>
      <w:lvlText w:val="•"/>
      <w:lvlJc w:val="left"/>
      <w:pPr>
        <w:ind w:left="3896" w:hanging="248"/>
      </w:pPr>
      <w:rPr>
        <w:rFonts w:hint="default"/>
        <w:lang w:val="en-US" w:eastAsia="en-US" w:bidi="en-US"/>
      </w:rPr>
    </w:lvl>
    <w:lvl w:ilvl="7" w:tplc="1A3E1516">
      <w:numFmt w:val="bullet"/>
      <w:lvlText w:val="•"/>
      <w:lvlJc w:val="left"/>
      <w:pPr>
        <w:ind w:left="4492" w:hanging="248"/>
      </w:pPr>
      <w:rPr>
        <w:rFonts w:hint="default"/>
        <w:lang w:val="en-US" w:eastAsia="en-US" w:bidi="en-US"/>
      </w:rPr>
    </w:lvl>
    <w:lvl w:ilvl="8" w:tplc="4E70B666">
      <w:numFmt w:val="bullet"/>
      <w:lvlText w:val="•"/>
      <w:lvlJc w:val="left"/>
      <w:pPr>
        <w:ind w:left="5088" w:hanging="248"/>
      </w:pPr>
      <w:rPr>
        <w:rFonts w:hint="default"/>
        <w:lang w:val="en-US" w:eastAsia="en-US" w:bidi="en-US"/>
      </w:rPr>
    </w:lvl>
  </w:abstractNum>
  <w:abstractNum w:abstractNumId="15" w15:restartNumberingAfterBreak="0">
    <w:nsid w:val="3B7A6C8D"/>
    <w:multiLevelType w:val="hybridMultilevel"/>
    <w:tmpl w:val="43187352"/>
    <w:lvl w:ilvl="0" w:tplc="93D86F44">
      <w:numFmt w:val="bullet"/>
      <w:lvlText w:val="☐"/>
      <w:lvlJc w:val="left"/>
      <w:pPr>
        <w:ind w:left="354" w:hanging="248"/>
      </w:pPr>
      <w:rPr>
        <w:rFonts w:ascii="Segoe UI Symbol" w:eastAsia="Segoe UI Symbol" w:hAnsi="Segoe UI Symbol" w:cs="Segoe UI Symbol" w:hint="default"/>
        <w:w w:val="100"/>
        <w:sz w:val="22"/>
        <w:szCs w:val="22"/>
        <w:lang w:val="en-US" w:eastAsia="en-US" w:bidi="en-US"/>
      </w:rPr>
    </w:lvl>
    <w:lvl w:ilvl="1" w:tplc="0CC2DCBC">
      <w:numFmt w:val="bullet"/>
      <w:lvlText w:val="•"/>
      <w:lvlJc w:val="left"/>
      <w:pPr>
        <w:ind w:left="952" w:hanging="248"/>
      </w:pPr>
      <w:rPr>
        <w:rFonts w:hint="default"/>
        <w:lang w:val="en-US" w:eastAsia="en-US" w:bidi="en-US"/>
      </w:rPr>
    </w:lvl>
    <w:lvl w:ilvl="2" w:tplc="C99E52E0">
      <w:numFmt w:val="bullet"/>
      <w:lvlText w:val="•"/>
      <w:lvlJc w:val="left"/>
      <w:pPr>
        <w:ind w:left="1544" w:hanging="248"/>
      </w:pPr>
      <w:rPr>
        <w:rFonts w:hint="default"/>
        <w:lang w:val="en-US" w:eastAsia="en-US" w:bidi="en-US"/>
      </w:rPr>
    </w:lvl>
    <w:lvl w:ilvl="3" w:tplc="B3CADDAC">
      <w:numFmt w:val="bullet"/>
      <w:lvlText w:val="•"/>
      <w:lvlJc w:val="left"/>
      <w:pPr>
        <w:ind w:left="2136" w:hanging="248"/>
      </w:pPr>
      <w:rPr>
        <w:rFonts w:hint="default"/>
        <w:lang w:val="en-US" w:eastAsia="en-US" w:bidi="en-US"/>
      </w:rPr>
    </w:lvl>
    <w:lvl w:ilvl="4" w:tplc="9B20A6BC">
      <w:numFmt w:val="bullet"/>
      <w:lvlText w:val="•"/>
      <w:lvlJc w:val="left"/>
      <w:pPr>
        <w:ind w:left="2728" w:hanging="248"/>
      </w:pPr>
      <w:rPr>
        <w:rFonts w:hint="default"/>
        <w:lang w:val="en-US" w:eastAsia="en-US" w:bidi="en-US"/>
      </w:rPr>
    </w:lvl>
    <w:lvl w:ilvl="5" w:tplc="2D78A300">
      <w:numFmt w:val="bullet"/>
      <w:lvlText w:val="•"/>
      <w:lvlJc w:val="left"/>
      <w:pPr>
        <w:ind w:left="3320" w:hanging="248"/>
      </w:pPr>
      <w:rPr>
        <w:rFonts w:hint="default"/>
        <w:lang w:val="en-US" w:eastAsia="en-US" w:bidi="en-US"/>
      </w:rPr>
    </w:lvl>
    <w:lvl w:ilvl="6" w:tplc="CB9CD586">
      <w:numFmt w:val="bullet"/>
      <w:lvlText w:val="•"/>
      <w:lvlJc w:val="left"/>
      <w:pPr>
        <w:ind w:left="3912" w:hanging="248"/>
      </w:pPr>
      <w:rPr>
        <w:rFonts w:hint="default"/>
        <w:lang w:val="en-US" w:eastAsia="en-US" w:bidi="en-US"/>
      </w:rPr>
    </w:lvl>
    <w:lvl w:ilvl="7" w:tplc="31EEDD18">
      <w:numFmt w:val="bullet"/>
      <w:lvlText w:val="•"/>
      <w:lvlJc w:val="left"/>
      <w:pPr>
        <w:ind w:left="4504" w:hanging="248"/>
      </w:pPr>
      <w:rPr>
        <w:rFonts w:hint="default"/>
        <w:lang w:val="en-US" w:eastAsia="en-US" w:bidi="en-US"/>
      </w:rPr>
    </w:lvl>
    <w:lvl w:ilvl="8" w:tplc="92CADD04">
      <w:numFmt w:val="bullet"/>
      <w:lvlText w:val="•"/>
      <w:lvlJc w:val="left"/>
      <w:pPr>
        <w:ind w:left="5096" w:hanging="248"/>
      </w:pPr>
      <w:rPr>
        <w:rFonts w:hint="default"/>
        <w:lang w:val="en-US" w:eastAsia="en-US" w:bidi="en-US"/>
      </w:rPr>
    </w:lvl>
  </w:abstractNum>
  <w:abstractNum w:abstractNumId="16" w15:restartNumberingAfterBreak="0">
    <w:nsid w:val="4027624C"/>
    <w:multiLevelType w:val="hybridMultilevel"/>
    <w:tmpl w:val="768E9DA4"/>
    <w:lvl w:ilvl="0" w:tplc="44803B1E">
      <w:numFmt w:val="bullet"/>
      <w:lvlText w:val="☐"/>
      <w:lvlJc w:val="left"/>
      <w:pPr>
        <w:ind w:left="369" w:hanging="248"/>
      </w:pPr>
      <w:rPr>
        <w:rFonts w:ascii="Segoe UI Symbol" w:eastAsia="Segoe UI Symbol" w:hAnsi="Segoe UI Symbol" w:cs="Segoe UI Symbol" w:hint="default"/>
        <w:w w:val="100"/>
        <w:sz w:val="22"/>
        <w:szCs w:val="22"/>
        <w:lang w:val="en-US" w:eastAsia="en-US" w:bidi="en-US"/>
      </w:rPr>
    </w:lvl>
    <w:lvl w:ilvl="1" w:tplc="589840AE">
      <w:numFmt w:val="bullet"/>
      <w:lvlText w:val="•"/>
      <w:lvlJc w:val="left"/>
      <w:pPr>
        <w:ind w:left="952" w:hanging="248"/>
      </w:pPr>
      <w:rPr>
        <w:rFonts w:hint="default"/>
        <w:lang w:val="en-US" w:eastAsia="en-US" w:bidi="en-US"/>
      </w:rPr>
    </w:lvl>
    <w:lvl w:ilvl="2" w:tplc="E0EC6264">
      <w:numFmt w:val="bullet"/>
      <w:lvlText w:val="•"/>
      <w:lvlJc w:val="left"/>
      <w:pPr>
        <w:ind w:left="1544" w:hanging="248"/>
      </w:pPr>
      <w:rPr>
        <w:rFonts w:hint="default"/>
        <w:lang w:val="en-US" w:eastAsia="en-US" w:bidi="en-US"/>
      </w:rPr>
    </w:lvl>
    <w:lvl w:ilvl="3" w:tplc="27AC4E02">
      <w:numFmt w:val="bullet"/>
      <w:lvlText w:val="•"/>
      <w:lvlJc w:val="left"/>
      <w:pPr>
        <w:ind w:left="2136" w:hanging="248"/>
      </w:pPr>
      <w:rPr>
        <w:rFonts w:hint="default"/>
        <w:lang w:val="en-US" w:eastAsia="en-US" w:bidi="en-US"/>
      </w:rPr>
    </w:lvl>
    <w:lvl w:ilvl="4" w:tplc="19FADB06">
      <w:numFmt w:val="bullet"/>
      <w:lvlText w:val="•"/>
      <w:lvlJc w:val="left"/>
      <w:pPr>
        <w:ind w:left="2728" w:hanging="248"/>
      </w:pPr>
      <w:rPr>
        <w:rFonts w:hint="default"/>
        <w:lang w:val="en-US" w:eastAsia="en-US" w:bidi="en-US"/>
      </w:rPr>
    </w:lvl>
    <w:lvl w:ilvl="5" w:tplc="2F7AAF6C">
      <w:numFmt w:val="bullet"/>
      <w:lvlText w:val="•"/>
      <w:lvlJc w:val="left"/>
      <w:pPr>
        <w:ind w:left="3320" w:hanging="248"/>
      </w:pPr>
      <w:rPr>
        <w:rFonts w:hint="default"/>
        <w:lang w:val="en-US" w:eastAsia="en-US" w:bidi="en-US"/>
      </w:rPr>
    </w:lvl>
    <w:lvl w:ilvl="6" w:tplc="3B323944">
      <w:numFmt w:val="bullet"/>
      <w:lvlText w:val="•"/>
      <w:lvlJc w:val="left"/>
      <w:pPr>
        <w:ind w:left="3912" w:hanging="248"/>
      </w:pPr>
      <w:rPr>
        <w:rFonts w:hint="default"/>
        <w:lang w:val="en-US" w:eastAsia="en-US" w:bidi="en-US"/>
      </w:rPr>
    </w:lvl>
    <w:lvl w:ilvl="7" w:tplc="4F96A098">
      <w:numFmt w:val="bullet"/>
      <w:lvlText w:val="•"/>
      <w:lvlJc w:val="left"/>
      <w:pPr>
        <w:ind w:left="4504" w:hanging="248"/>
      </w:pPr>
      <w:rPr>
        <w:rFonts w:hint="default"/>
        <w:lang w:val="en-US" w:eastAsia="en-US" w:bidi="en-US"/>
      </w:rPr>
    </w:lvl>
    <w:lvl w:ilvl="8" w:tplc="54723358">
      <w:numFmt w:val="bullet"/>
      <w:lvlText w:val="•"/>
      <w:lvlJc w:val="left"/>
      <w:pPr>
        <w:ind w:left="5096" w:hanging="248"/>
      </w:pPr>
      <w:rPr>
        <w:rFonts w:hint="default"/>
        <w:lang w:val="en-US" w:eastAsia="en-US" w:bidi="en-US"/>
      </w:rPr>
    </w:lvl>
  </w:abstractNum>
  <w:abstractNum w:abstractNumId="17" w15:restartNumberingAfterBreak="0">
    <w:nsid w:val="42336AE5"/>
    <w:multiLevelType w:val="hybridMultilevel"/>
    <w:tmpl w:val="247CFFEC"/>
    <w:lvl w:ilvl="0" w:tplc="9EA00796">
      <w:numFmt w:val="bullet"/>
      <w:lvlText w:val="●"/>
      <w:lvlJc w:val="left"/>
      <w:pPr>
        <w:ind w:left="571" w:hanging="272"/>
      </w:pPr>
      <w:rPr>
        <w:rFonts w:ascii="MS PGothic" w:eastAsia="MS PGothic" w:hAnsi="MS PGothic" w:cs="MS PGothic" w:hint="default"/>
        <w:w w:val="100"/>
        <w:sz w:val="22"/>
        <w:szCs w:val="22"/>
        <w:lang w:val="en-US" w:eastAsia="en-US" w:bidi="en-US"/>
      </w:rPr>
    </w:lvl>
    <w:lvl w:ilvl="1" w:tplc="68DAEE8A">
      <w:numFmt w:val="bullet"/>
      <w:lvlText w:val="•"/>
      <w:lvlJc w:val="left"/>
      <w:pPr>
        <w:ind w:left="1620" w:hanging="272"/>
      </w:pPr>
      <w:rPr>
        <w:rFonts w:hint="default"/>
        <w:lang w:val="en-US" w:eastAsia="en-US" w:bidi="en-US"/>
      </w:rPr>
    </w:lvl>
    <w:lvl w:ilvl="2" w:tplc="CC7A243C">
      <w:numFmt w:val="bullet"/>
      <w:lvlText w:val="•"/>
      <w:lvlJc w:val="left"/>
      <w:pPr>
        <w:ind w:left="2664" w:hanging="272"/>
      </w:pPr>
      <w:rPr>
        <w:rFonts w:hint="default"/>
        <w:lang w:val="en-US" w:eastAsia="en-US" w:bidi="en-US"/>
      </w:rPr>
    </w:lvl>
    <w:lvl w:ilvl="3" w:tplc="5408290A">
      <w:numFmt w:val="bullet"/>
      <w:lvlText w:val="•"/>
      <w:lvlJc w:val="left"/>
      <w:pPr>
        <w:ind w:left="3708" w:hanging="272"/>
      </w:pPr>
      <w:rPr>
        <w:rFonts w:hint="default"/>
        <w:lang w:val="en-US" w:eastAsia="en-US" w:bidi="en-US"/>
      </w:rPr>
    </w:lvl>
    <w:lvl w:ilvl="4" w:tplc="BAB2C8D4">
      <w:numFmt w:val="bullet"/>
      <w:lvlText w:val="•"/>
      <w:lvlJc w:val="left"/>
      <w:pPr>
        <w:ind w:left="4753" w:hanging="272"/>
      </w:pPr>
      <w:rPr>
        <w:rFonts w:hint="default"/>
        <w:lang w:val="en-US" w:eastAsia="en-US" w:bidi="en-US"/>
      </w:rPr>
    </w:lvl>
    <w:lvl w:ilvl="5" w:tplc="F3A82438">
      <w:numFmt w:val="bullet"/>
      <w:lvlText w:val="•"/>
      <w:lvlJc w:val="left"/>
      <w:pPr>
        <w:ind w:left="5797" w:hanging="272"/>
      </w:pPr>
      <w:rPr>
        <w:rFonts w:hint="default"/>
        <w:lang w:val="en-US" w:eastAsia="en-US" w:bidi="en-US"/>
      </w:rPr>
    </w:lvl>
    <w:lvl w:ilvl="6" w:tplc="E494AC34">
      <w:numFmt w:val="bullet"/>
      <w:lvlText w:val="•"/>
      <w:lvlJc w:val="left"/>
      <w:pPr>
        <w:ind w:left="6842" w:hanging="272"/>
      </w:pPr>
      <w:rPr>
        <w:rFonts w:hint="default"/>
        <w:lang w:val="en-US" w:eastAsia="en-US" w:bidi="en-US"/>
      </w:rPr>
    </w:lvl>
    <w:lvl w:ilvl="7" w:tplc="E294C364">
      <w:numFmt w:val="bullet"/>
      <w:lvlText w:val="•"/>
      <w:lvlJc w:val="left"/>
      <w:pPr>
        <w:ind w:left="7886" w:hanging="272"/>
      </w:pPr>
      <w:rPr>
        <w:rFonts w:hint="default"/>
        <w:lang w:val="en-US" w:eastAsia="en-US" w:bidi="en-US"/>
      </w:rPr>
    </w:lvl>
    <w:lvl w:ilvl="8" w:tplc="7744D288">
      <w:numFmt w:val="bullet"/>
      <w:lvlText w:val="•"/>
      <w:lvlJc w:val="left"/>
      <w:pPr>
        <w:ind w:left="8931" w:hanging="272"/>
      </w:pPr>
      <w:rPr>
        <w:rFonts w:hint="default"/>
        <w:lang w:val="en-US" w:eastAsia="en-US" w:bidi="en-US"/>
      </w:rPr>
    </w:lvl>
  </w:abstractNum>
  <w:abstractNum w:abstractNumId="18" w15:restartNumberingAfterBreak="0">
    <w:nsid w:val="4B9715F4"/>
    <w:multiLevelType w:val="hybridMultilevel"/>
    <w:tmpl w:val="CC5ED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8071CF"/>
    <w:multiLevelType w:val="multilevel"/>
    <w:tmpl w:val="DBCE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965E2F"/>
    <w:multiLevelType w:val="hybridMultilevel"/>
    <w:tmpl w:val="BCE67452"/>
    <w:lvl w:ilvl="0" w:tplc="03FAF11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B01A09"/>
    <w:multiLevelType w:val="multilevel"/>
    <w:tmpl w:val="1EE8F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7352BA"/>
    <w:multiLevelType w:val="hybridMultilevel"/>
    <w:tmpl w:val="E25EC734"/>
    <w:lvl w:ilvl="0" w:tplc="D45422AC">
      <w:numFmt w:val="bullet"/>
      <w:lvlText w:val="☐"/>
      <w:lvlJc w:val="left"/>
      <w:pPr>
        <w:ind w:left="369" w:hanging="248"/>
      </w:pPr>
      <w:rPr>
        <w:rFonts w:ascii="Segoe UI Symbol" w:eastAsia="Segoe UI Symbol" w:hAnsi="Segoe UI Symbol" w:cs="Segoe UI Symbol" w:hint="default"/>
        <w:w w:val="100"/>
        <w:sz w:val="22"/>
        <w:szCs w:val="22"/>
        <w:lang w:val="en-US" w:eastAsia="en-US" w:bidi="en-US"/>
      </w:rPr>
    </w:lvl>
    <w:lvl w:ilvl="1" w:tplc="770227AA">
      <w:numFmt w:val="bullet"/>
      <w:lvlText w:val="•"/>
      <w:lvlJc w:val="left"/>
      <w:pPr>
        <w:ind w:left="952" w:hanging="248"/>
      </w:pPr>
      <w:rPr>
        <w:rFonts w:hint="default"/>
        <w:lang w:val="en-US" w:eastAsia="en-US" w:bidi="en-US"/>
      </w:rPr>
    </w:lvl>
    <w:lvl w:ilvl="2" w:tplc="2F5A14B4">
      <w:numFmt w:val="bullet"/>
      <w:lvlText w:val="•"/>
      <w:lvlJc w:val="left"/>
      <w:pPr>
        <w:ind w:left="1544" w:hanging="248"/>
      </w:pPr>
      <w:rPr>
        <w:rFonts w:hint="default"/>
        <w:lang w:val="en-US" w:eastAsia="en-US" w:bidi="en-US"/>
      </w:rPr>
    </w:lvl>
    <w:lvl w:ilvl="3" w:tplc="A91298CE">
      <w:numFmt w:val="bullet"/>
      <w:lvlText w:val="•"/>
      <w:lvlJc w:val="left"/>
      <w:pPr>
        <w:ind w:left="2136" w:hanging="248"/>
      </w:pPr>
      <w:rPr>
        <w:rFonts w:hint="default"/>
        <w:lang w:val="en-US" w:eastAsia="en-US" w:bidi="en-US"/>
      </w:rPr>
    </w:lvl>
    <w:lvl w:ilvl="4" w:tplc="B05C5EC8">
      <w:numFmt w:val="bullet"/>
      <w:lvlText w:val="•"/>
      <w:lvlJc w:val="left"/>
      <w:pPr>
        <w:ind w:left="2728" w:hanging="248"/>
      </w:pPr>
      <w:rPr>
        <w:rFonts w:hint="default"/>
        <w:lang w:val="en-US" w:eastAsia="en-US" w:bidi="en-US"/>
      </w:rPr>
    </w:lvl>
    <w:lvl w:ilvl="5" w:tplc="A8A68DBE">
      <w:numFmt w:val="bullet"/>
      <w:lvlText w:val="•"/>
      <w:lvlJc w:val="left"/>
      <w:pPr>
        <w:ind w:left="3320" w:hanging="248"/>
      </w:pPr>
      <w:rPr>
        <w:rFonts w:hint="default"/>
        <w:lang w:val="en-US" w:eastAsia="en-US" w:bidi="en-US"/>
      </w:rPr>
    </w:lvl>
    <w:lvl w:ilvl="6" w:tplc="3E164CBE">
      <w:numFmt w:val="bullet"/>
      <w:lvlText w:val="•"/>
      <w:lvlJc w:val="left"/>
      <w:pPr>
        <w:ind w:left="3912" w:hanging="248"/>
      </w:pPr>
      <w:rPr>
        <w:rFonts w:hint="default"/>
        <w:lang w:val="en-US" w:eastAsia="en-US" w:bidi="en-US"/>
      </w:rPr>
    </w:lvl>
    <w:lvl w:ilvl="7" w:tplc="6D0A80E8">
      <w:numFmt w:val="bullet"/>
      <w:lvlText w:val="•"/>
      <w:lvlJc w:val="left"/>
      <w:pPr>
        <w:ind w:left="4504" w:hanging="248"/>
      </w:pPr>
      <w:rPr>
        <w:rFonts w:hint="default"/>
        <w:lang w:val="en-US" w:eastAsia="en-US" w:bidi="en-US"/>
      </w:rPr>
    </w:lvl>
    <w:lvl w:ilvl="8" w:tplc="D58E32B0">
      <w:numFmt w:val="bullet"/>
      <w:lvlText w:val="•"/>
      <w:lvlJc w:val="left"/>
      <w:pPr>
        <w:ind w:left="5096" w:hanging="248"/>
      </w:pPr>
      <w:rPr>
        <w:rFonts w:hint="default"/>
        <w:lang w:val="en-US" w:eastAsia="en-US" w:bidi="en-US"/>
      </w:rPr>
    </w:lvl>
  </w:abstractNum>
  <w:abstractNum w:abstractNumId="23" w15:restartNumberingAfterBreak="0">
    <w:nsid w:val="689F61A3"/>
    <w:multiLevelType w:val="multilevel"/>
    <w:tmpl w:val="DFE2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BE6F05"/>
    <w:multiLevelType w:val="hybridMultilevel"/>
    <w:tmpl w:val="E00256A8"/>
    <w:lvl w:ilvl="0" w:tplc="FBB61BE8">
      <w:numFmt w:val="bullet"/>
      <w:lvlText w:val="☐"/>
      <w:lvlJc w:val="left"/>
      <w:pPr>
        <w:ind w:left="369" w:hanging="248"/>
      </w:pPr>
      <w:rPr>
        <w:rFonts w:ascii="Segoe UI Symbol" w:eastAsia="Segoe UI Symbol" w:hAnsi="Segoe UI Symbol" w:cs="Segoe UI Symbol" w:hint="default"/>
        <w:w w:val="100"/>
        <w:sz w:val="22"/>
        <w:szCs w:val="22"/>
        <w:lang w:val="en-US" w:eastAsia="en-US" w:bidi="en-US"/>
      </w:rPr>
    </w:lvl>
    <w:lvl w:ilvl="1" w:tplc="0D84FFE0">
      <w:numFmt w:val="bullet"/>
      <w:lvlText w:val="•"/>
      <w:lvlJc w:val="left"/>
      <w:pPr>
        <w:ind w:left="952" w:hanging="248"/>
      </w:pPr>
      <w:rPr>
        <w:rFonts w:hint="default"/>
        <w:lang w:val="en-US" w:eastAsia="en-US" w:bidi="en-US"/>
      </w:rPr>
    </w:lvl>
    <w:lvl w:ilvl="2" w:tplc="BC86DB0A">
      <w:numFmt w:val="bullet"/>
      <w:lvlText w:val="•"/>
      <w:lvlJc w:val="left"/>
      <w:pPr>
        <w:ind w:left="1544" w:hanging="248"/>
      </w:pPr>
      <w:rPr>
        <w:rFonts w:hint="default"/>
        <w:lang w:val="en-US" w:eastAsia="en-US" w:bidi="en-US"/>
      </w:rPr>
    </w:lvl>
    <w:lvl w:ilvl="3" w:tplc="8BAE0186">
      <w:numFmt w:val="bullet"/>
      <w:lvlText w:val="•"/>
      <w:lvlJc w:val="left"/>
      <w:pPr>
        <w:ind w:left="2136" w:hanging="248"/>
      </w:pPr>
      <w:rPr>
        <w:rFonts w:hint="default"/>
        <w:lang w:val="en-US" w:eastAsia="en-US" w:bidi="en-US"/>
      </w:rPr>
    </w:lvl>
    <w:lvl w:ilvl="4" w:tplc="EFB0B82C">
      <w:numFmt w:val="bullet"/>
      <w:lvlText w:val="•"/>
      <w:lvlJc w:val="left"/>
      <w:pPr>
        <w:ind w:left="2728" w:hanging="248"/>
      </w:pPr>
      <w:rPr>
        <w:rFonts w:hint="default"/>
        <w:lang w:val="en-US" w:eastAsia="en-US" w:bidi="en-US"/>
      </w:rPr>
    </w:lvl>
    <w:lvl w:ilvl="5" w:tplc="EAE0500C">
      <w:numFmt w:val="bullet"/>
      <w:lvlText w:val="•"/>
      <w:lvlJc w:val="left"/>
      <w:pPr>
        <w:ind w:left="3320" w:hanging="248"/>
      </w:pPr>
      <w:rPr>
        <w:rFonts w:hint="default"/>
        <w:lang w:val="en-US" w:eastAsia="en-US" w:bidi="en-US"/>
      </w:rPr>
    </w:lvl>
    <w:lvl w:ilvl="6" w:tplc="47EA7346">
      <w:numFmt w:val="bullet"/>
      <w:lvlText w:val="•"/>
      <w:lvlJc w:val="left"/>
      <w:pPr>
        <w:ind w:left="3912" w:hanging="248"/>
      </w:pPr>
      <w:rPr>
        <w:rFonts w:hint="default"/>
        <w:lang w:val="en-US" w:eastAsia="en-US" w:bidi="en-US"/>
      </w:rPr>
    </w:lvl>
    <w:lvl w:ilvl="7" w:tplc="D410EE28">
      <w:numFmt w:val="bullet"/>
      <w:lvlText w:val="•"/>
      <w:lvlJc w:val="left"/>
      <w:pPr>
        <w:ind w:left="4504" w:hanging="248"/>
      </w:pPr>
      <w:rPr>
        <w:rFonts w:hint="default"/>
        <w:lang w:val="en-US" w:eastAsia="en-US" w:bidi="en-US"/>
      </w:rPr>
    </w:lvl>
    <w:lvl w:ilvl="8" w:tplc="2CC6EEB0">
      <w:numFmt w:val="bullet"/>
      <w:lvlText w:val="•"/>
      <w:lvlJc w:val="left"/>
      <w:pPr>
        <w:ind w:left="5096" w:hanging="248"/>
      </w:pPr>
      <w:rPr>
        <w:rFonts w:hint="default"/>
        <w:lang w:val="en-US" w:eastAsia="en-US" w:bidi="en-US"/>
      </w:rPr>
    </w:lvl>
  </w:abstractNum>
  <w:abstractNum w:abstractNumId="25" w15:restartNumberingAfterBreak="0">
    <w:nsid w:val="6FEE4B57"/>
    <w:multiLevelType w:val="multilevel"/>
    <w:tmpl w:val="3580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177B3D"/>
    <w:multiLevelType w:val="multilevel"/>
    <w:tmpl w:val="5FC2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594242"/>
    <w:multiLevelType w:val="hybridMultilevel"/>
    <w:tmpl w:val="1E9A83C0"/>
    <w:lvl w:ilvl="0" w:tplc="C13A6E18">
      <w:numFmt w:val="bullet"/>
      <w:lvlText w:val="☐"/>
      <w:lvlJc w:val="left"/>
      <w:pPr>
        <w:ind w:left="369" w:hanging="248"/>
      </w:pPr>
      <w:rPr>
        <w:rFonts w:ascii="Segoe UI Symbol" w:eastAsia="Segoe UI Symbol" w:hAnsi="Segoe UI Symbol" w:cs="Segoe UI Symbol" w:hint="default"/>
        <w:w w:val="100"/>
        <w:sz w:val="22"/>
        <w:szCs w:val="22"/>
        <w:lang w:val="en-US" w:eastAsia="en-US" w:bidi="en-US"/>
      </w:rPr>
    </w:lvl>
    <w:lvl w:ilvl="1" w:tplc="0F6046C0">
      <w:numFmt w:val="bullet"/>
      <w:lvlText w:val="•"/>
      <w:lvlJc w:val="left"/>
      <w:pPr>
        <w:ind w:left="952" w:hanging="248"/>
      </w:pPr>
      <w:rPr>
        <w:rFonts w:hint="default"/>
        <w:lang w:val="en-US" w:eastAsia="en-US" w:bidi="en-US"/>
      </w:rPr>
    </w:lvl>
    <w:lvl w:ilvl="2" w:tplc="BF90ABC0">
      <w:numFmt w:val="bullet"/>
      <w:lvlText w:val="•"/>
      <w:lvlJc w:val="left"/>
      <w:pPr>
        <w:ind w:left="1544" w:hanging="248"/>
      </w:pPr>
      <w:rPr>
        <w:rFonts w:hint="default"/>
        <w:lang w:val="en-US" w:eastAsia="en-US" w:bidi="en-US"/>
      </w:rPr>
    </w:lvl>
    <w:lvl w:ilvl="3" w:tplc="979A7A4C">
      <w:numFmt w:val="bullet"/>
      <w:lvlText w:val="•"/>
      <w:lvlJc w:val="left"/>
      <w:pPr>
        <w:ind w:left="2136" w:hanging="248"/>
      </w:pPr>
      <w:rPr>
        <w:rFonts w:hint="default"/>
        <w:lang w:val="en-US" w:eastAsia="en-US" w:bidi="en-US"/>
      </w:rPr>
    </w:lvl>
    <w:lvl w:ilvl="4" w:tplc="123615EC">
      <w:numFmt w:val="bullet"/>
      <w:lvlText w:val="•"/>
      <w:lvlJc w:val="left"/>
      <w:pPr>
        <w:ind w:left="2728" w:hanging="248"/>
      </w:pPr>
      <w:rPr>
        <w:rFonts w:hint="default"/>
        <w:lang w:val="en-US" w:eastAsia="en-US" w:bidi="en-US"/>
      </w:rPr>
    </w:lvl>
    <w:lvl w:ilvl="5" w:tplc="6F08F9AE">
      <w:numFmt w:val="bullet"/>
      <w:lvlText w:val="•"/>
      <w:lvlJc w:val="left"/>
      <w:pPr>
        <w:ind w:left="3320" w:hanging="248"/>
      </w:pPr>
      <w:rPr>
        <w:rFonts w:hint="default"/>
        <w:lang w:val="en-US" w:eastAsia="en-US" w:bidi="en-US"/>
      </w:rPr>
    </w:lvl>
    <w:lvl w:ilvl="6" w:tplc="20FE33EE">
      <w:numFmt w:val="bullet"/>
      <w:lvlText w:val="•"/>
      <w:lvlJc w:val="left"/>
      <w:pPr>
        <w:ind w:left="3912" w:hanging="248"/>
      </w:pPr>
      <w:rPr>
        <w:rFonts w:hint="default"/>
        <w:lang w:val="en-US" w:eastAsia="en-US" w:bidi="en-US"/>
      </w:rPr>
    </w:lvl>
    <w:lvl w:ilvl="7" w:tplc="936AC640">
      <w:numFmt w:val="bullet"/>
      <w:lvlText w:val="•"/>
      <w:lvlJc w:val="left"/>
      <w:pPr>
        <w:ind w:left="4504" w:hanging="248"/>
      </w:pPr>
      <w:rPr>
        <w:rFonts w:hint="default"/>
        <w:lang w:val="en-US" w:eastAsia="en-US" w:bidi="en-US"/>
      </w:rPr>
    </w:lvl>
    <w:lvl w:ilvl="8" w:tplc="FF6452AC">
      <w:numFmt w:val="bullet"/>
      <w:lvlText w:val="•"/>
      <w:lvlJc w:val="left"/>
      <w:pPr>
        <w:ind w:left="5096" w:hanging="248"/>
      </w:pPr>
      <w:rPr>
        <w:rFonts w:hint="default"/>
        <w:lang w:val="en-US" w:eastAsia="en-US" w:bidi="en-US"/>
      </w:rPr>
    </w:lvl>
  </w:abstractNum>
  <w:abstractNum w:abstractNumId="28" w15:restartNumberingAfterBreak="0">
    <w:nsid w:val="72A45518"/>
    <w:multiLevelType w:val="multilevel"/>
    <w:tmpl w:val="EA0EA718"/>
    <w:lvl w:ilvl="0">
      <w:numFmt w:val="bullet"/>
      <w:lvlText w:val="•"/>
      <w:lvlJc w:val="left"/>
      <w:pPr>
        <w:ind w:left="720" w:hanging="360"/>
      </w:pPr>
      <w:rPr>
        <w:rFonts w:hint="default"/>
        <w:u w:val="none"/>
        <w:lang w:val="en-US" w:eastAsia="en-US" w:bidi="en-US"/>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88A1D48"/>
    <w:multiLevelType w:val="hybridMultilevel"/>
    <w:tmpl w:val="FF7245C0"/>
    <w:lvl w:ilvl="0" w:tplc="36142780">
      <w:numFmt w:val="bullet"/>
      <w:lvlText w:val="☐"/>
      <w:lvlJc w:val="left"/>
      <w:pPr>
        <w:ind w:left="362" w:hanging="248"/>
      </w:pPr>
      <w:rPr>
        <w:rFonts w:ascii="Segoe UI Symbol" w:eastAsia="Segoe UI Symbol" w:hAnsi="Segoe UI Symbol" w:cs="Segoe UI Symbol" w:hint="default"/>
        <w:w w:val="100"/>
        <w:sz w:val="22"/>
        <w:szCs w:val="22"/>
        <w:lang w:val="en-US" w:eastAsia="en-US" w:bidi="en-US"/>
      </w:rPr>
    </w:lvl>
    <w:lvl w:ilvl="1" w:tplc="C0EC97B6">
      <w:numFmt w:val="bullet"/>
      <w:lvlText w:val="•"/>
      <w:lvlJc w:val="left"/>
      <w:pPr>
        <w:ind w:left="952" w:hanging="248"/>
      </w:pPr>
      <w:rPr>
        <w:rFonts w:hint="default"/>
        <w:lang w:val="en-US" w:eastAsia="en-US" w:bidi="en-US"/>
      </w:rPr>
    </w:lvl>
    <w:lvl w:ilvl="2" w:tplc="875A2DA0">
      <w:numFmt w:val="bullet"/>
      <w:lvlText w:val="•"/>
      <w:lvlJc w:val="left"/>
      <w:pPr>
        <w:ind w:left="1544" w:hanging="248"/>
      </w:pPr>
      <w:rPr>
        <w:rFonts w:hint="default"/>
        <w:lang w:val="en-US" w:eastAsia="en-US" w:bidi="en-US"/>
      </w:rPr>
    </w:lvl>
    <w:lvl w:ilvl="3" w:tplc="C1FEDB58">
      <w:numFmt w:val="bullet"/>
      <w:lvlText w:val="•"/>
      <w:lvlJc w:val="left"/>
      <w:pPr>
        <w:ind w:left="2136" w:hanging="248"/>
      </w:pPr>
      <w:rPr>
        <w:rFonts w:hint="default"/>
        <w:lang w:val="en-US" w:eastAsia="en-US" w:bidi="en-US"/>
      </w:rPr>
    </w:lvl>
    <w:lvl w:ilvl="4" w:tplc="4814BC38">
      <w:numFmt w:val="bullet"/>
      <w:lvlText w:val="•"/>
      <w:lvlJc w:val="left"/>
      <w:pPr>
        <w:ind w:left="2728" w:hanging="248"/>
      </w:pPr>
      <w:rPr>
        <w:rFonts w:hint="default"/>
        <w:lang w:val="en-US" w:eastAsia="en-US" w:bidi="en-US"/>
      </w:rPr>
    </w:lvl>
    <w:lvl w:ilvl="5" w:tplc="223817AA">
      <w:numFmt w:val="bullet"/>
      <w:lvlText w:val="•"/>
      <w:lvlJc w:val="left"/>
      <w:pPr>
        <w:ind w:left="3320" w:hanging="248"/>
      </w:pPr>
      <w:rPr>
        <w:rFonts w:hint="default"/>
        <w:lang w:val="en-US" w:eastAsia="en-US" w:bidi="en-US"/>
      </w:rPr>
    </w:lvl>
    <w:lvl w:ilvl="6" w:tplc="2620F336">
      <w:numFmt w:val="bullet"/>
      <w:lvlText w:val="•"/>
      <w:lvlJc w:val="left"/>
      <w:pPr>
        <w:ind w:left="3912" w:hanging="248"/>
      </w:pPr>
      <w:rPr>
        <w:rFonts w:hint="default"/>
        <w:lang w:val="en-US" w:eastAsia="en-US" w:bidi="en-US"/>
      </w:rPr>
    </w:lvl>
    <w:lvl w:ilvl="7" w:tplc="DED078D6">
      <w:numFmt w:val="bullet"/>
      <w:lvlText w:val="•"/>
      <w:lvlJc w:val="left"/>
      <w:pPr>
        <w:ind w:left="4504" w:hanging="248"/>
      </w:pPr>
      <w:rPr>
        <w:rFonts w:hint="default"/>
        <w:lang w:val="en-US" w:eastAsia="en-US" w:bidi="en-US"/>
      </w:rPr>
    </w:lvl>
    <w:lvl w:ilvl="8" w:tplc="47A29572">
      <w:numFmt w:val="bullet"/>
      <w:lvlText w:val="•"/>
      <w:lvlJc w:val="left"/>
      <w:pPr>
        <w:ind w:left="5096" w:hanging="248"/>
      </w:pPr>
      <w:rPr>
        <w:rFonts w:hint="default"/>
        <w:lang w:val="en-US" w:eastAsia="en-US" w:bidi="en-US"/>
      </w:rPr>
    </w:lvl>
  </w:abstractNum>
  <w:abstractNum w:abstractNumId="30" w15:restartNumberingAfterBreak="0">
    <w:nsid w:val="78D550E0"/>
    <w:multiLevelType w:val="hybridMultilevel"/>
    <w:tmpl w:val="AC78ECD6"/>
    <w:lvl w:ilvl="0" w:tplc="7A16273C">
      <w:numFmt w:val="bullet"/>
      <w:lvlText w:val="☐"/>
      <w:lvlJc w:val="left"/>
      <w:pPr>
        <w:ind w:left="355" w:hanging="248"/>
      </w:pPr>
      <w:rPr>
        <w:rFonts w:ascii="Segoe UI Symbol" w:eastAsia="Segoe UI Symbol" w:hAnsi="Segoe UI Symbol" w:cs="Segoe UI Symbol" w:hint="default"/>
        <w:w w:val="100"/>
        <w:sz w:val="22"/>
        <w:szCs w:val="22"/>
        <w:lang w:val="en-US" w:eastAsia="en-US" w:bidi="en-US"/>
      </w:rPr>
    </w:lvl>
    <w:lvl w:ilvl="1" w:tplc="8960A058">
      <w:numFmt w:val="bullet"/>
      <w:lvlText w:val="•"/>
      <w:lvlJc w:val="left"/>
      <w:pPr>
        <w:ind w:left="952" w:hanging="248"/>
      </w:pPr>
      <w:rPr>
        <w:rFonts w:hint="default"/>
        <w:lang w:val="en-US" w:eastAsia="en-US" w:bidi="en-US"/>
      </w:rPr>
    </w:lvl>
    <w:lvl w:ilvl="2" w:tplc="C03E8B58">
      <w:numFmt w:val="bullet"/>
      <w:lvlText w:val="•"/>
      <w:lvlJc w:val="left"/>
      <w:pPr>
        <w:ind w:left="1544" w:hanging="248"/>
      </w:pPr>
      <w:rPr>
        <w:rFonts w:hint="default"/>
        <w:lang w:val="en-US" w:eastAsia="en-US" w:bidi="en-US"/>
      </w:rPr>
    </w:lvl>
    <w:lvl w:ilvl="3" w:tplc="22208776">
      <w:numFmt w:val="bullet"/>
      <w:lvlText w:val="•"/>
      <w:lvlJc w:val="left"/>
      <w:pPr>
        <w:ind w:left="2136" w:hanging="248"/>
      </w:pPr>
      <w:rPr>
        <w:rFonts w:hint="default"/>
        <w:lang w:val="en-US" w:eastAsia="en-US" w:bidi="en-US"/>
      </w:rPr>
    </w:lvl>
    <w:lvl w:ilvl="4" w:tplc="57943186">
      <w:numFmt w:val="bullet"/>
      <w:lvlText w:val="•"/>
      <w:lvlJc w:val="left"/>
      <w:pPr>
        <w:ind w:left="2728" w:hanging="248"/>
      </w:pPr>
      <w:rPr>
        <w:rFonts w:hint="default"/>
        <w:lang w:val="en-US" w:eastAsia="en-US" w:bidi="en-US"/>
      </w:rPr>
    </w:lvl>
    <w:lvl w:ilvl="5" w:tplc="3A2E653A">
      <w:numFmt w:val="bullet"/>
      <w:lvlText w:val="•"/>
      <w:lvlJc w:val="left"/>
      <w:pPr>
        <w:ind w:left="3320" w:hanging="248"/>
      </w:pPr>
      <w:rPr>
        <w:rFonts w:hint="default"/>
        <w:lang w:val="en-US" w:eastAsia="en-US" w:bidi="en-US"/>
      </w:rPr>
    </w:lvl>
    <w:lvl w:ilvl="6" w:tplc="CAE8ADA6">
      <w:numFmt w:val="bullet"/>
      <w:lvlText w:val="•"/>
      <w:lvlJc w:val="left"/>
      <w:pPr>
        <w:ind w:left="3912" w:hanging="248"/>
      </w:pPr>
      <w:rPr>
        <w:rFonts w:hint="default"/>
        <w:lang w:val="en-US" w:eastAsia="en-US" w:bidi="en-US"/>
      </w:rPr>
    </w:lvl>
    <w:lvl w:ilvl="7" w:tplc="2C7CD562">
      <w:numFmt w:val="bullet"/>
      <w:lvlText w:val="•"/>
      <w:lvlJc w:val="left"/>
      <w:pPr>
        <w:ind w:left="4504" w:hanging="248"/>
      </w:pPr>
      <w:rPr>
        <w:rFonts w:hint="default"/>
        <w:lang w:val="en-US" w:eastAsia="en-US" w:bidi="en-US"/>
      </w:rPr>
    </w:lvl>
    <w:lvl w:ilvl="8" w:tplc="86DAD4D2">
      <w:numFmt w:val="bullet"/>
      <w:lvlText w:val="•"/>
      <w:lvlJc w:val="left"/>
      <w:pPr>
        <w:ind w:left="5096" w:hanging="248"/>
      </w:pPr>
      <w:rPr>
        <w:rFonts w:hint="default"/>
        <w:lang w:val="en-US" w:eastAsia="en-US" w:bidi="en-US"/>
      </w:rPr>
    </w:lvl>
  </w:abstractNum>
  <w:abstractNum w:abstractNumId="31" w15:restartNumberingAfterBreak="0">
    <w:nsid w:val="78DC68D6"/>
    <w:multiLevelType w:val="multilevel"/>
    <w:tmpl w:val="492E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993166"/>
    <w:multiLevelType w:val="hybridMultilevel"/>
    <w:tmpl w:val="FEB89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5F00B3"/>
    <w:multiLevelType w:val="hybridMultilevel"/>
    <w:tmpl w:val="FB2C60AE"/>
    <w:lvl w:ilvl="0" w:tplc="832493E6">
      <w:numFmt w:val="bullet"/>
      <w:lvlText w:val="☐"/>
      <w:lvlJc w:val="left"/>
      <w:pPr>
        <w:ind w:left="369" w:hanging="248"/>
      </w:pPr>
      <w:rPr>
        <w:rFonts w:ascii="Segoe UI Symbol" w:eastAsia="Segoe UI Symbol" w:hAnsi="Segoe UI Symbol" w:cs="Segoe UI Symbol" w:hint="default"/>
        <w:w w:val="100"/>
        <w:sz w:val="22"/>
        <w:szCs w:val="22"/>
        <w:lang w:val="en-US" w:eastAsia="en-US" w:bidi="en-US"/>
      </w:rPr>
    </w:lvl>
    <w:lvl w:ilvl="1" w:tplc="81A0366E">
      <w:numFmt w:val="bullet"/>
      <w:lvlText w:val="•"/>
      <w:lvlJc w:val="left"/>
      <w:pPr>
        <w:ind w:left="952" w:hanging="248"/>
      </w:pPr>
      <w:rPr>
        <w:rFonts w:hint="default"/>
        <w:lang w:val="en-US" w:eastAsia="en-US" w:bidi="en-US"/>
      </w:rPr>
    </w:lvl>
    <w:lvl w:ilvl="2" w:tplc="89D8BC6E">
      <w:numFmt w:val="bullet"/>
      <w:lvlText w:val="•"/>
      <w:lvlJc w:val="left"/>
      <w:pPr>
        <w:ind w:left="1544" w:hanging="248"/>
      </w:pPr>
      <w:rPr>
        <w:rFonts w:hint="default"/>
        <w:lang w:val="en-US" w:eastAsia="en-US" w:bidi="en-US"/>
      </w:rPr>
    </w:lvl>
    <w:lvl w:ilvl="3" w:tplc="4538EFE6">
      <w:numFmt w:val="bullet"/>
      <w:lvlText w:val="•"/>
      <w:lvlJc w:val="left"/>
      <w:pPr>
        <w:ind w:left="2136" w:hanging="248"/>
      </w:pPr>
      <w:rPr>
        <w:rFonts w:hint="default"/>
        <w:lang w:val="en-US" w:eastAsia="en-US" w:bidi="en-US"/>
      </w:rPr>
    </w:lvl>
    <w:lvl w:ilvl="4" w:tplc="F078C58A">
      <w:numFmt w:val="bullet"/>
      <w:lvlText w:val="•"/>
      <w:lvlJc w:val="left"/>
      <w:pPr>
        <w:ind w:left="2728" w:hanging="248"/>
      </w:pPr>
      <w:rPr>
        <w:rFonts w:hint="default"/>
        <w:lang w:val="en-US" w:eastAsia="en-US" w:bidi="en-US"/>
      </w:rPr>
    </w:lvl>
    <w:lvl w:ilvl="5" w:tplc="E2542EA4">
      <w:numFmt w:val="bullet"/>
      <w:lvlText w:val="•"/>
      <w:lvlJc w:val="left"/>
      <w:pPr>
        <w:ind w:left="3320" w:hanging="248"/>
      </w:pPr>
      <w:rPr>
        <w:rFonts w:hint="default"/>
        <w:lang w:val="en-US" w:eastAsia="en-US" w:bidi="en-US"/>
      </w:rPr>
    </w:lvl>
    <w:lvl w:ilvl="6" w:tplc="B4EA2516">
      <w:numFmt w:val="bullet"/>
      <w:lvlText w:val="•"/>
      <w:lvlJc w:val="left"/>
      <w:pPr>
        <w:ind w:left="3912" w:hanging="248"/>
      </w:pPr>
      <w:rPr>
        <w:rFonts w:hint="default"/>
        <w:lang w:val="en-US" w:eastAsia="en-US" w:bidi="en-US"/>
      </w:rPr>
    </w:lvl>
    <w:lvl w:ilvl="7" w:tplc="3AF657D0">
      <w:numFmt w:val="bullet"/>
      <w:lvlText w:val="•"/>
      <w:lvlJc w:val="left"/>
      <w:pPr>
        <w:ind w:left="4504" w:hanging="248"/>
      </w:pPr>
      <w:rPr>
        <w:rFonts w:hint="default"/>
        <w:lang w:val="en-US" w:eastAsia="en-US" w:bidi="en-US"/>
      </w:rPr>
    </w:lvl>
    <w:lvl w:ilvl="8" w:tplc="39FE11F6">
      <w:numFmt w:val="bullet"/>
      <w:lvlText w:val="•"/>
      <w:lvlJc w:val="left"/>
      <w:pPr>
        <w:ind w:left="5096" w:hanging="248"/>
      </w:pPr>
      <w:rPr>
        <w:rFonts w:hint="default"/>
        <w:lang w:val="en-US" w:eastAsia="en-US" w:bidi="en-US"/>
      </w:rPr>
    </w:lvl>
  </w:abstractNum>
  <w:abstractNum w:abstractNumId="34" w15:restartNumberingAfterBreak="0">
    <w:nsid w:val="7F2F0977"/>
    <w:multiLevelType w:val="hybridMultilevel"/>
    <w:tmpl w:val="864C940C"/>
    <w:lvl w:ilvl="0" w:tplc="F56CD7F6">
      <w:numFmt w:val="bullet"/>
      <w:lvlText w:val="☐"/>
      <w:lvlJc w:val="left"/>
      <w:pPr>
        <w:ind w:left="354" w:hanging="248"/>
      </w:pPr>
      <w:rPr>
        <w:rFonts w:ascii="Segoe UI Symbol" w:eastAsia="Segoe UI Symbol" w:hAnsi="Segoe UI Symbol" w:cs="Segoe UI Symbol" w:hint="default"/>
        <w:w w:val="100"/>
        <w:sz w:val="22"/>
        <w:szCs w:val="22"/>
        <w:lang w:val="en-US" w:eastAsia="en-US" w:bidi="en-US"/>
      </w:rPr>
    </w:lvl>
    <w:lvl w:ilvl="1" w:tplc="6F9881F2">
      <w:start w:val="1"/>
      <w:numFmt w:val="lowerLetter"/>
      <w:lvlText w:val="%2."/>
      <w:lvlJc w:val="left"/>
      <w:pPr>
        <w:ind w:left="868" w:hanging="360"/>
      </w:pPr>
      <w:rPr>
        <w:rFonts w:ascii="Arial Black" w:eastAsia="Arial Black" w:hAnsi="Arial Black" w:cs="Arial Black" w:hint="default"/>
        <w:spacing w:val="-1"/>
        <w:w w:val="82"/>
        <w:sz w:val="22"/>
        <w:szCs w:val="22"/>
        <w:lang w:val="en-US" w:eastAsia="en-US" w:bidi="en-US"/>
      </w:rPr>
    </w:lvl>
    <w:lvl w:ilvl="2" w:tplc="AB626032">
      <w:numFmt w:val="bullet"/>
      <w:lvlText w:val="•"/>
      <w:lvlJc w:val="left"/>
      <w:pPr>
        <w:ind w:left="1462" w:hanging="360"/>
      </w:pPr>
      <w:rPr>
        <w:rFonts w:hint="default"/>
        <w:lang w:val="en-US" w:eastAsia="en-US" w:bidi="en-US"/>
      </w:rPr>
    </w:lvl>
    <w:lvl w:ilvl="3" w:tplc="ECF62E52">
      <w:numFmt w:val="bullet"/>
      <w:lvlText w:val="•"/>
      <w:lvlJc w:val="left"/>
      <w:pPr>
        <w:ind w:left="2064" w:hanging="360"/>
      </w:pPr>
      <w:rPr>
        <w:rFonts w:hint="default"/>
        <w:lang w:val="en-US" w:eastAsia="en-US" w:bidi="en-US"/>
      </w:rPr>
    </w:lvl>
    <w:lvl w:ilvl="4" w:tplc="662AC670">
      <w:numFmt w:val="bullet"/>
      <w:lvlText w:val="•"/>
      <w:lvlJc w:val="left"/>
      <w:pPr>
        <w:ind w:left="2666" w:hanging="360"/>
      </w:pPr>
      <w:rPr>
        <w:rFonts w:hint="default"/>
        <w:lang w:val="en-US" w:eastAsia="en-US" w:bidi="en-US"/>
      </w:rPr>
    </w:lvl>
    <w:lvl w:ilvl="5" w:tplc="5BEE13AC">
      <w:numFmt w:val="bullet"/>
      <w:lvlText w:val="•"/>
      <w:lvlJc w:val="left"/>
      <w:pPr>
        <w:ind w:left="3268" w:hanging="360"/>
      </w:pPr>
      <w:rPr>
        <w:rFonts w:hint="default"/>
        <w:lang w:val="en-US" w:eastAsia="en-US" w:bidi="en-US"/>
      </w:rPr>
    </w:lvl>
    <w:lvl w:ilvl="6" w:tplc="0D1AFB2C">
      <w:numFmt w:val="bullet"/>
      <w:lvlText w:val="•"/>
      <w:lvlJc w:val="left"/>
      <w:pPr>
        <w:ind w:left="3871" w:hanging="360"/>
      </w:pPr>
      <w:rPr>
        <w:rFonts w:hint="default"/>
        <w:lang w:val="en-US" w:eastAsia="en-US" w:bidi="en-US"/>
      </w:rPr>
    </w:lvl>
    <w:lvl w:ilvl="7" w:tplc="612EB134">
      <w:numFmt w:val="bullet"/>
      <w:lvlText w:val="•"/>
      <w:lvlJc w:val="left"/>
      <w:pPr>
        <w:ind w:left="4473" w:hanging="360"/>
      </w:pPr>
      <w:rPr>
        <w:rFonts w:hint="default"/>
        <w:lang w:val="en-US" w:eastAsia="en-US" w:bidi="en-US"/>
      </w:rPr>
    </w:lvl>
    <w:lvl w:ilvl="8" w:tplc="B96855E4">
      <w:numFmt w:val="bullet"/>
      <w:lvlText w:val="•"/>
      <w:lvlJc w:val="left"/>
      <w:pPr>
        <w:ind w:left="5075" w:hanging="360"/>
      </w:pPr>
      <w:rPr>
        <w:rFonts w:hint="default"/>
        <w:lang w:val="en-US" w:eastAsia="en-US" w:bidi="en-US"/>
      </w:rPr>
    </w:lvl>
  </w:abstractNum>
  <w:num w:numId="1">
    <w:abstractNumId w:val="29"/>
  </w:num>
  <w:num w:numId="2">
    <w:abstractNumId w:val="22"/>
  </w:num>
  <w:num w:numId="3">
    <w:abstractNumId w:val="24"/>
  </w:num>
  <w:num w:numId="4">
    <w:abstractNumId w:val="11"/>
  </w:num>
  <w:num w:numId="5">
    <w:abstractNumId w:val="8"/>
  </w:num>
  <w:num w:numId="6">
    <w:abstractNumId w:val="15"/>
  </w:num>
  <w:num w:numId="7">
    <w:abstractNumId w:val="16"/>
  </w:num>
  <w:num w:numId="8">
    <w:abstractNumId w:val="7"/>
  </w:num>
  <w:num w:numId="9">
    <w:abstractNumId w:val="27"/>
  </w:num>
  <w:num w:numId="10">
    <w:abstractNumId w:val="34"/>
  </w:num>
  <w:num w:numId="11">
    <w:abstractNumId w:val="10"/>
  </w:num>
  <w:num w:numId="12">
    <w:abstractNumId w:val="14"/>
  </w:num>
  <w:num w:numId="13">
    <w:abstractNumId w:val="33"/>
  </w:num>
  <w:num w:numId="14">
    <w:abstractNumId w:val="13"/>
  </w:num>
  <w:num w:numId="15">
    <w:abstractNumId w:val="30"/>
  </w:num>
  <w:num w:numId="16">
    <w:abstractNumId w:val="0"/>
  </w:num>
  <w:num w:numId="17">
    <w:abstractNumId w:val="17"/>
  </w:num>
  <w:num w:numId="18">
    <w:abstractNumId w:val="12"/>
  </w:num>
  <w:num w:numId="19">
    <w:abstractNumId w:val="4"/>
  </w:num>
  <w:num w:numId="20">
    <w:abstractNumId w:val="2"/>
  </w:num>
  <w:num w:numId="21">
    <w:abstractNumId w:val="28"/>
  </w:num>
  <w:num w:numId="22">
    <w:abstractNumId w:val="18"/>
  </w:num>
  <w:num w:numId="23">
    <w:abstractNumId w:val="9"/>
  </w:num>
  <w:num w:numId="24">
    <w:abstractNumId w:val="5"/>
  </w:num>
  <w:num w:numId="25">
    <w:abstractNumId w:val="20"/>
  </w:num>
  <w:num w:numId="26">
    <w:abstractNumId w:val="1"/>
  </w:num>
  <w:num w:numId="27">
    <w:abstractNumId w:val="32"/>
  </w:num>
  <w:num w:numId="28">
    <w:abstractNumId w:val="3"/>
  </w:num>
  <w:num w:numId="29">
    <w:abstractNumId w:val="6"/>
  </w:num>
  <w:num w:numId="30">
    <w:abstractNumId w:val="23"/>
  </w:num>
  <w:num w:numId="31">
    <w:abstractNumId w:val="21"/>
  </w:num>
  <w:num w:numId="32">
    <w:abstractNumId w:val="19"/>
  </w:num>
  <w:num w:numId="33">
    <w:abstractNumId w:val="26"/>
  </w:num>
  <w:num w:numId="34">
    <w:abstractNumId w:val="25"/>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87"/>
    <w:rsid w:val="00077C11"/>
    <w:rsid w:val="00080B69"/>
    <w:rsid w:val="0008490D"/>
    <w:rsid w:val="00097825"/>
    <w:rsid w:val="000B341E"/>
    <w:rsid w:val="000D5A13"/>
    <w:rsid w:val="000E1887"/>
    <w:rsid w:val="000E2273"/>
    <w:rsid w:val="000F29A4"/>
    <w:rsid w:val="000F2DF6"/>
    <w:rsid w:val="001374C0"/>
    <w:rsid w:val="001862BD"/>
    <w:rsid w:val="001A63C6"/>
    <w:rsid w:val="001B12C9"/>
    <w:rsid w:val="001E517C"/>
    <w:rsid w:val="002049D3"/>
    <w:rsid w:val="00216180"/>
    <w:rsid w:val="00222F60"/>
    <w:rsid w:val="0022479B"/>
    <w:rsid w:val="00237DB1"/>
    <w:rsid w:val="0024015B"/>
    <w:rsid w:val="0024148B"/>
    <w:rsid w:val="00246A22"/>
    <w:rsid w:val="00263BD1"/>
    <w:rsid w:val="00270F06"/>
    <w:rsid w:val="00282223"/>
    <w:rsid w:val="002863F8"/>
    <w:rsid w:val="002B2CD4"/>
    <w:rsid w:val="002B3F59"/>
    <w:rsid w:val="002D4C5C"/>
    <w:rsid w:val="00303788"/>
    <w:rsid w:val="003040C4"/>
    <w:rsid w:val="00313D99"/>
    <w:rsid w:val="00315BC0"/>
    <w:rsid w:val="003839FC"/>
    <w:rsid w:val="003B1CE0"/>
    <w:rsid w:val="003C02A2"/>
    <w:rsid w:val="003C3C47"/>
    <w:rsid w:val="003D7630"/>
    <w:rsid w:val="003F29B2"/>
    <w:rsid w:val="003F3281"/>
    <w:rsid w:val="00412056"/>
    <w:rsid w:val="00461117"/>
    <w:rsid w:val="00525312"/>
    <w:rsid w:val="00555C2B"/>
    <w:rsid w:val="00565193"/>
    <w:rsid w:val="005960AD"/>
    <w:rsid w:val="005A2CCC"/>
    <w:rsid w:val="005D6944"/>
    <w:rsid w:val="00604DF6"/>
    <w:rsid w:val="00627141"/>
    <w:rsid w:val="00627E2D"/>
    <w:rsid w:val="00647792"/>
    <w:rsid w:val="00666AF3"/>
    <w:rsid w:val="00691910"/>
    <w:rsid w:val="006A5897"/>
    <w:rsid w:val="006B4D0D"/>
    <w:rsid w:val="006C5185"/>
    <w:rsid w:val="006F5E8C"/>
    <w:rsid w:val="00706BCC"/>
    <w:rsid w:val="007427B2"/>
    <w:rsid w:val="00751DCD"/>
    <w:rsid w:val="00752C8D"/>
    <w:rsid w:val="00755D27"/>
    <w:rsid w:val="00781E2F"/>
    <w:rsid w:val="007C3A83"/>
    <w:rsid w:val="007C5807"/>
    <w:rsid w:val="007D5CCE"/>
    <w:rsid w:val="00806249"/>
    <w:rsid w:val="00815810"/>
    <w:rsid w:val="00856311"/>
    <w:rsid w:val="0087602B"/>
    <w:rsid w:val="00895447"/>
    <w:rsid w:val="008972D4"/>
    <w:rsid w:val="008A0599"/>
    <w:rsid w:val="008D728B"/>
    <w:rsid w:val="008E64DE"/>
    <w:rsid w:val="009000B1"/>
    <w:rsid w:val="009178F1"/>
    <w:rsid w:val="00936B25"/>
    <w:rsid w:val="009604C6"/>
    <w:rsid w:val="00982F35"/>
    <w:rsid w:val="009A1410"/>
    <w:rsid w:val="009B416C"/>
    <w:rsid w:val="009C7A89"/>
    <w:rsid w:val="009D1CC8"/>
    <w:rsid w:val="009F5A71"/>
    <w:rsid w:val="00A20E46"/>
    <w:rsid w:val="00A27ED6"/>
    <w:rsid w:val="00A47114"/>
    <w:rsid w:val="00A56D8B"/>
    <w:rsid w:val="00A6155A"/>
    <w:rsid w:val="00A81F36"/>
    <w:rsid w:val="00A95EFC"/>
    <w:rsid w:val="00A968EF"/>
    <w:rsid w:val="00AC215F"/>
    <w:rsid w:val="00AD5039"/>
    <w:rsid w:val="00AE2034"/>
    <w:rsid w:val="00AE2D1E"/>
    <w:rsid w:val="00AE72AB"/>
    <w:rsid w:val="00B021C3"/>
    <w:rsid w:val="00B25677"/>
    <w:rsid w:val="00B25C37"/>
    <w:rsid w:val="00B40DD2"/>
    <w:rsid w:val="00B4356F"/>
    <w:rsid w:val="00B764ED"/>
    <w:rsid w:val="00BB737D"/>
    <w:rsid w:val="00BD3570"/>
    <w:rsid w:val="00C30653"/>
    <w:rsid w:val="00C463EF"/>
    <w:rsid w:val="00C5338E"/>
    <w:rsid w:val="00C54CAB"/>
    <w:rsid w:val="00C5764A"/>
    <w:rsid w:val="00C661D8"/>
    <w:rsid w:val="00C90D61"/>
    <w:rsid w:val="00CA68E9"/>
    <w:rsid w:val="00CE144D"/>
    <w:rsid w:val="00CE3CF4"/>
    <w:rsid w:val="00CF30A0"/>
    <w:rsid w:val="00D1337A"/>
    <w:rsid w:val="00D320B5"/>
    <w:rsid w:val="00D34FAF"/>
    <w:rsid w:val="00D44DC2"/>
    <w:rsid w:val="00D47F31"/>
    <w:rsid w:val="00D823CE"/>
    <w:rsid w:val="00DD5132"/>
    <w:rsid w:val="00E076F8"/>
    <w:rsid w:val="00E32442"/>
    <w:rsid w:val="00E3419D"/>
    <w:rsid w:val="00E45A9E"/>
    <w:rsid w:val="00E6533B"/>
    <w:rsid w:val="00E7496E"/>
    <w:rsid w:val="00E829B7"/>
    <w:rsid w:val="00EB6BAD"/>
    <w:rsid w:val="00EB6D00"/>
    <w:rsid w:val="00EC22B0"/>
    <w:rsid w:val="00ED0F7A"/>
    <w:rsid w:val="00EE4FC8"/>
    <w:rsid w:val="00F05B28"/>
    <w:rsid w:val="00F314D4"/>
    <w:rsid w:val="00F32360"/>
    <w:rsid w:val="00F3256D"/>
    <w:rsid w:val="00F335E2"/>
    <w:rsid w:val="00F3602A"/>
    <w:rsid w:val="00F36471"/>
    <w:rsid w:val="00F860B3"/>
    <w:rsid w:val="00FC2B56"/>
    <w:rsid w:val="00FD0D9A"/>
    <w:rsid w:val="00FE3D4A"/>
    <w:rsid w:val="00FF066D"/>
    <w:rsid w:val="00FF3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B98308E"/>
  <w15:docId w15:val="{186D1A56-356A-F449-B61C-E4D83676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Black" w:eastAsia="Arial Black" w:hAnsi="Arial Black" w:cs="Arial Black"/>
      <w:lang w:bidi="en-US"/>
    </w:rPr>
  </w:style>
  <w:style w:type="paragraph" w:styleId="Heading1">
    <w:name w:val="heading 1"/>
    <w:basedOn w:val="Normal"/>
    <w:uiPriority w:val="9"/>
    <w:qFormat/>
    <w:pPr>
      <w:spacing w:before="59"/>
      <w:ind w:left="20"/>
      <w:outlineLvl w:val="0"/>
    </w:pPr>
    <w:rPr>
      <w:rFonts w:ascii="Lucida Sans" w:eastAsia="Lucida Sans" w:hAnsi="Lucida Sans" w:cs="Lucida Sans"/>
      <w:sz w:val="40"/>
      <w:szCs w:val="40"/>
    </w:rPr>
  </w:style>
  <w:style w:type="paragraph" w:styleId="Heading2">
    <w:name w:val="heading 2"/>
    <w:basedOn w:val="Normal"/>
    <w:uiPriority w:val="9"/>
    <w:unhideWhenUsed/>
    <w:qFormat/>
    <w:pPr>
      <w:spacing w:before="127"/>
      <w:ind w:left="120"/>
      <w:outlineLvl w:val="1"/>
    </w:pPr>
    <w:rPr>
      <w:rFonts w:ascii="Verdana" w:eastAsia="Verdana" w:hAnsi="Verdana" w:cs="Verdan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style>
  <w:style w:type="paragraph" w:styleId="ListParagraph">
    <w:name w:val="List Paragraph"/>
    <w:basedOn w:val="Normal"/>
    <w:uiPriority w:val="34"/>
    <w:qFormat/>
    <w:pPr>
      <w:spacing w:before="110"/>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7141"/>
    <w:pPr>
      <w:tabs>
        <w:tab w:val="center" w:pos="4680"/>
        <w:tab w:val="right" w:pos="9360"/>
      </w:tabs>
    </w:pPr>
  </w:style>
  <w:style w:type="character" w:customStyle="1" w:styleId="HeaderChar">
    <w:name w:val="Header Char"/>
    <w:basedOn w:val="DefaultParagraphFont"/>
    <w:link w:val="Header"/>
    <w:uiPriority w:val="99"/>
    <w:rsid w:val="00627141"/>
    <w:rPr>
      <w:rFonts w:ascii="Arial Black" w:eastAsia="Arial Black" w:hAnsi="Arial Black" w:cs="Arial Black"/>
      <w:lang w:bidi="en-US"/>
    </w:rPr>
  </w:style>
  <w:style w:type="paragraph" w:styleId="Footer">
    <w:name w:val="footer"/>
    <w:basedOn w:val="Normal"/>
    <w:link w:val="FooterChar"/>
    <w:uiPriority w:val="99"/>
    <w:unhideWhenUsed/>
    <w:rsid w:val="00627141"/>
    <w:pPr>
      <w:tabs>
        <w:tab w:val="center" w:pos="4680"/>
        <w:tab w:val="right" w:pos="9360"/>
      </w:tabs>
    </w:pPr>
  </w:style>
  <w:style w:type="character" w:customStyle="1" w:styleId="FooterChar">
    <w:name w:val="Footer Char"/>
    <w:basedOn w:val="DefaultParagraphFont"/>
    <w:link w:val="Footer"/>
    <w:uiPriority w:val="99"/>
    <w:rsid w:val="00627141"/>
    <w:rPr>
      <w:rFonts w:ascii="Arial Black" w:eastAsia="Arial Black" w:hAnsi="Arial Black" w:cs="Arial Black"/>
      <w:lang w:bidi="en-US"/>
    </w:rPr>
  </w:style>
  <w:style w:type="paragraph" w:customStyle="1" w:styleId="Normal1">
    <w:name w:val="Normal1"/>
    <w:rsid w:val="00D44DC2"/>
    <w:pPr>
      <w:widowControl/>
      <w:autoSpaceDE/>
      <w:autoSpaceDN/>
    </w:pPr>
    <w:rPr>
      <w:rFonts w:ascii="Calibri" w:eastAsia="Calibri" w:hAnsi="Calibri" w:cs="Calibri"/>
    </w:rPr>
  </w:style>
  <w:style w:type="paragraph" w:styleId="NoSpacing">
    <w:name w:val="No Spacing"/>
    <w:uiPriority w:val="1"/>
    <w:qFormat/>
    <w:rsid w:val="008972D4"/>
    <w:pPr>
      <w:widowControl/>
      <w:autoSpaceDE/>
      <w:autoSpaceDN/>
    </w:pPr>
  </w:style>
  <w:style w:type="character" w:styleId="Hyperlink">
    <w:name w:val="Hyperlink"/>
    <w:basedOn w:val="DefaultParagraphFont"/>
    <w:uiPriority w:val="99"/>
    <w:unhideWhenUsed/>
    <w:rsid w:val="00AD5039"/>
    <w:rPr>
      <w:color w:val="0000FF" w:themeColor="hyperlink"/>
      <w:u w:val="single"/>
    </w:rPr>
  </w:style>
  <w:style w:type="character" w:styleId="CommentReference">
    <w:name w:val="annotation reference"/>
    <w:basedOn w:val="DefaultParagraphFont"/>
    <w:uiPriority w:val="99"/>
    <w:semiHidden/>
    <w:unhideWhenUsed/>
    <w:rsid w:val="00AD5039"/>
    <w:rPr>
      <w:sz w:val="16"/>
      <w:szCs w:val="16"/>
    </w:rPr>
  </w:style>
  <w:style w:type="paragraph" w:styleId="CommentText">
    <w:name w:val="annotation text"/>
    <w:basedOn w:val="Normal"/>
    <w:link w:val="CommentTextChar"/>
    <w:uiPriority w:val="99"/>
    <w:semiHidden/>
    <w:unhideWhenUsed/>
    <w:rsid w:val="00AD5039"/>
    <w:rPr>
      <w:sz w:val="20"/>
      <w:szCs w:val="20"/>
    </w:rPr>
  </w:style>
  <w:style w:type="character" w:customStyle="1" w:styleId="CommentTextChar">
    <w:name w:val="Comment Text Char"/>
    <w:basedOn w:val="DefaultParagraphFont"/>
    <w:link w:val="CommentText"/>
    <w:uiPriority w:val="99"/>
    <w:semiHidden/>
    <w:rsid w:val="00AD5039"/>
    <w:rPr>
      <w:rFonts w:ascii="Arial Black" w:eastAsia="Arial Black" w:hAnsi="Arial Black" w:cs="Arial Black"/>
      <w:sz w:val="20"/>
      <w:szCs w:val="20"/>
      <w:lang w:bidi="en-US"/>
    </w:rPr>
  </w:style>
  <w:style w:type="paragraph" w:styleId="BalloonText">
    <w:name w:val="Balloon Text"/>
    <w:basedOn w:val="Normal"/>
    <w:link w:val="BalloonTextChar"/>
    <w:uiPriority w:val="99"/>
    <w:semiHidden/>
    <w:unhideWhenUsed/>
    <w:rsid w:val="00AD50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039"/>
    <w:rPr>
      <w:rFonts w:ascii="Segoe UI" w:eastAsia="Arial Black"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AD5039"/>
    <w:rPr>
      <w:b/>
      <w:bCs/>
    </w:rPr>
  </w:style>
  <w:style w:type="character" w:customStyle="1" w:styleId="CommentSubjectChar">
    <w:name w:val="Comment Subject Char"/>
    <w:basedOn w:val="CommentTextChar"/>
    <w:link w:val="CommentSubject"/>
    <w:uiPriority w:val="99"/>
    <w:semiHidden/>
    <w:rsid w:val="00AD5039"/>
    <w:rPr>
      <w:rFonts w:ascii="Arial Black" w:eastAsia="Arial Black" w:hAnsi="Arial Black" w:cs="Arial Black"/>
      <w:b/>
      <w:bCs/>
      <w:sz w:val="20"/>
      <w:szCs w:val="20"/>
      <w:lang w:bidi="en-US"/>
    </w:rPr>
  </w:style>
  <w:style w:type="character" w:styleId="UnresolvedMention">
    <w:name w:val="Unresolved Mention"/>
    <w:basedOn w:val="DefaultParagraphFont"/>
    <w:uiPriority w:val="99"/>
    <w:semiHidden/>
    <w:unhideWhenUsed/>
    <w:rsid w:val="005A2CCC"/>
    <w:rPr>
      <w:color w:val="605E5C"/>
      <w:shd w:val="clear" w:color="auto" w:fill="E1DFDD"/>
    </w:rPr>
  </w:style>
  <w:style w:type="character" w:styleId="FollowedHyperlink">
    <w:name w:val="FollowedHyperlink"/>
    <w:basedOn w:val="DefaultParagraphFont"/>
    <w:uiPriority w:val="99"/>
    <w:semiHidden/>
    <w:unhideWhenUsed/>
    <w:rsid w:val="00EB6BAD"/>
    <w:rPr>
      <w:color w:val="800080" w:themeColor="followedHyperlink"/>
      <w:u w:val="single"/>
    </w:rPr>
  </w:style>
  <w:style w:type="paragraph" w:styleId="NormalWeb">
    <w:name w:val="Normal (Web)"/>
    <w:basedOn w:val="Normal"/>
    <w:uiPriority w:val="99"/>
    <w:unhideWhenUsed/>
    <w:rsid w:val="0056519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author-3981460079">
    <w:name w:val="author-3981460079"/>
    <w:basedOn w:val="DefaultParagraphFont"/>
    <w:rsid w:val="00270F06"/>
  </w:style>
  <w:style w:type="paragraph" w:customStyle="1" w:styleId="list-bullet1">
    <w:name w:val="list-bullet1"/>
    <w:basedOn w:val="Normal"/>
    <w:rsid w:val="00270F0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author-232087421">
    <w:name w:val="author-232087421"/>
    <w:basedOn w:val="DefaultParagraphFont"/>
    <w:rsid w:val="00270F06"/>
  </w:style>
  <w:style w:type="character" w:customStyle="1" w:styleId="apple-converted-space">
    <w:name w:val="apple-converted-space"/>
    <w:basedOn w:val="DefaultParagraphFont"/>
    <w:rsid w:val="00270F06"/>
  </w:style>
  <w:style w:type="character" w:customStyle="1" w:styleId="author-1032025002">
    <w:name w:val="author-1032025002"/>
    <w:basedOn w:val="DefaultParagraphFont"/>
    <w:rsid w:val="00270F06"/>
  </w:style>
  <w:style w:type="table" w:styleId="TableGrid">
    <w:name w:val="Table Grid"/>
    <w:basedOn w:val="TableNormal"/>
    <w:uiPriority w:val="39"/>
    <w:unhideWhenUsed/>
    <w:rsid w:val="00270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484757">
      <w:bodyDiv w:val="1"/>
      <w:marLeft w:val="0"/>
      <w:marRight w:val="0"/>
      <w:marTop w:val="0"/>
      <w:marBottom w:val="0"/>
      <w:divBdr>
        <w:top w:val="none" w:sz="0" w:space="0" w:color="auto"/>
        <w:left w:val="none" w:sz="0" w:space="0" w:color="auto"/>
        <w:bottom w:val="none" w:sz="0" w:space="0" w:color="auto"/>
        <w:right w:val="none" w:sz="0" w:space="0" w:color="auto"/>
      </w:divBdr>
      <w:divsChild>
        <w:div w:id="311259593">
          <w:marLeft w:val="0"/>
          <w:marRight w:val="0"/>
          <w:marTop w:val="0"/>
          <w:marBottom w:val="0"/>
          <w:divBdr>
            <w:top w:val="none" w:sz="0" w:space="0" w:color="auto"/>
            <w:left w:val="none" w:sz="0" w:space="0" w:color="auto"/>
            <w:bottom w:val="none" w:sz="0" w:space="0" w:color="auto"/>
            <w:right w:val="none" w:sz="0" w:space="0" w:color="auto"/>
          </w:divBdr>
        </w:div>
        <w:div w:id="2023584991">
          <w:marLeft w:val="0"/>
          <w:marRight w:val="0"/>
          <w:marTop w:val="0"/>
          <w:marBottom w:val="0"/>
          <w:divBdr>
            <w:top w:val="none" w:sz="0" w:space="0" w:color="auto"/>
            <w:left w:val="none" w:sz="0" w:space="0" w:color="auto"/>
            <w:bottom w:val="none" w:sz="0" w:space="0" w:color="auto"/>
            <w:right w:val="none" w:sz="0" w:space="0" w:color="auto"/>
          </w:divBdr>
        </w:div>
        <w:div w:id="1023089798">
          <w:marLeft w:val="0"/>
          <w:marRight w:val="0"/>
          <w:marTop w:val="0"/>
          <w:marBottom w:val="0"/>
          <w:divBdr>
            <w:top w:val="none" w:sz="0" w:space="0" w:color="auto"/>
            <w:left w:val="none" w:sz="0" w:space="0" w:color="auto"/>
            <w:bottom w:val="none" w:sz="0" w:space="0" w:color="auto"/>
            <w:right w:val="none" w:sz="0" w:space="0" w:color="auto"/>
          </w:divBdr>
        </w:div>
        <w:div w:id="137841041">
          <w:marLeft w:val="0"/>
          <w:marRight w:val="0"/>
          <w:marTop w:val="0"/>
          <w:marBottom w:val="0"/>
          <w:divBdr>
            <w:top w:val="none" w:sz="0" w:space="0" w:color="auto"/>
            <w:left w:val="none" w:sz="0" w:space="0" w:color="auto"/>
            <w:bottom w:val="none" w:sz="0" w:space="0" w:color="auto"/>
            <w:right w:val="none" w:sz="0" w:space="0" w:color="auto"/>
          </w:divBdr>
        </w:div>
        <w:div w:id="1607034549">
          <w:marLeft w:val="0"/>
          <w:marRight w:val="0"/>
          <w:marTop w:val="0"/>
          <w:marBottom w:val="0"/>
          <w:divBdr>
            <w:top w:val="none" w:sz="0" w:space="0" w:color="auto"/>
            <w:left w:val="none" w:sz="0" w:space="0" w:color="auto"/>
            <w:bottom w:val="none" w:sz="0" w:space="0" w:color="auto"/>
            <w:right w:val="none" w:sz="0" w:space="0" w:color="auto"/>
          </w:divBdr>
        </w:div>
        <w:div w:id="1966883349">
          <w:marLeft w:val="0"/>
          <w:marRight w:val="0"/>
          <w:marTop w:val="0"/>
          <w:marBottom w:val="0"/>
          <w:divBdr>
            <w:top w:val="none" w:sz="0" w:space="0" w:color="auto"/>
            <w:left w:val="none" w:sz="0" w:space="0" w:color="auto"/>
            <w:bottom w:val="none" w:sz="0" w:space="0" w:color="auto"/>
            <w:right w:val="none" w:sz="0" w:space="0" w:color="auto"/>
          </w:divBdr>
        </w:div>
        <w:div w:id="1221406556">
          <w:marLeft w:val="0"/>
          <w:marRight w:val="0"/>
          <w:marTop w:val="0"/>
          <w:marBottom w:val="0"/>
          <w:divBdr>
            <w:top w:val="none" w:sz="0" w:space="0" w:color="auto"/>
            <w:left w:val="none" w:sz="0" w:space="0" w:color="auto"/>
            <w:bottom w:val="none" w:sz="0" w:space="0" w:color="auto"/>
            <w:right w:val="none" w:sz="0" w:space="0" w:color="auto"/>
          </w:divBdr>
        </w:div>
        <w:div w:id="811484264">
          <w:marLeft w:val="0"/>
          <w:marRight w:val="0"/>
          <w:marTop w:val="0"/>
          <w:marBottom w:val="0"/>
          <w:divBdr>
            <w:top w:val="none" w:sz="0" w:space="0" w:color="auto"/>
            <w:left w:val="none" w:sz="0" w:space="0" w:color="auto"/>
            <w:bottom w:val="none" w:sz="0" w:space="0" w:color="auto"/>
            <w:right w:val="none" w:sz="0" w:space="0" w:color="auto"/>
          </w:divBdr>
        </w:div>
        <w:div w:id="1905946985">
          <w:marLeft w:val="0"/>
          <w:marRight w:val="0"/>
          <w:marTop w:val="0"/>
          <w:marBottom w:val="0"/>
          <w:divBdr>
            <w:top w:val="none" w:sz="0" w:space="0" w:color="auto"/>
            <w:left w:val="none" w:sz="0" w:space="0" w:color="auto"/>
            <w:bottom w:val="none" w:sz="0" w:space="0" w:color="auto"/>
            <w:right w:val="none" w:sz="0" w:space="0" w:color="auto"/>
          </w:divBdr>
        </w:div>
        <w:div w:id="867335382">
          <w:marLeft w:val="0"/>
          <w:marRight w:val="0"/>
          <w:marTop w:val="0"/>
          <w:marBottom w:val="0"/>
          <w:divBdr>
            <w:top w:val="none" w:sz="0" w:space="0" w:color="auto"/>
            <w:left w:val="none" w:sz="0" w:space="0" w:color="auto"/>
            <w:bottom w:val="none" w:sz="0" w:space="0" w:color="auto"/>
            <w:right w:val="none" w:sz="0" w:space="0" w:color="auto"/>
          </w:divBdr>
        </w:div>
        <w:div w:id="1543595292">
          <w:marLeft w:val="0"/>
          <w:marRight w:val="0"/>
          <w:marTop w:val="0"/>
          <w:marBottom w:val="0"/>
          <w:divBdr>
            <w:top w:val="none" w:sz="0" w:space="0" w:color="auto"/>
            <w:left w:val="none" w:sz="0" w:space="0" w:color="auto"/>
            <w:bottom w:val="none" w:sz="0" w:space="0" w:color="auto"/>
            <w:right w:val="none" w:sz="0" w:space="0" w:color="auto"/>
          </w:divBdr>
        </w:div>
        <w:div w:id="7184789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research.arizona.edu/sites/default/files/data/Memo_Essential%20Research%20ERC%20final.pdf" TargetMode="External"/><Relationship Id="rId26" Type="http://schemas.openxmlformats.org/officeDocument/2006/relationships/hyperlink" Target="https://www.cdc.gov/coronavirus/2019-ncov/community/reopen-guidance.html" TargetMode="External"/><Relationship Id="rId3" Type="http://schemas.openxmlformats.org/officeDocument/2006/relationships/customXml" Target="../customXml/item3.xml"/><Relationship Id="rId21" Type="http://schemas.openxmlformats.org/officeDocument/2006/relationships/hyperlink" Target="https://www.cdc.gov/coronavirus/2019-ncov/community/reopen-guidance.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uh.edu/research/news/announcements/2020/0320/covid-19-information-and-resources/reopening-research/" TargetMode="External"/><Relationship Id="rId33" Type="http://schemas.openxmlformats.org/officeDocument/2006/relationships/fontTable" Target="fontTable.xml"/><Relationship Id="rId71"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uh.edu/research/news/announcements/2020/0320/covid-19-information-and-resources/reopening-research/"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vost.arizona.edu/content/campus-re-entry-plan-working-group" TargetMode="External"/><Relationship Id="rId24" Type="http://schemas.openxmlformats.org/officeDocument/2006/relationships/hyperlink" Target="https://www.cdc.gov/coronavirus/2019-ncov/community/reopen-guidance.html" TargetMode="Externa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uh.edu/research/news/announcements/2020/0320/covid-19-information-and-resources/reopening-research/" TargetMode="External"/><Relationship Id="rId28" Type="http://schemas.openxmlformats.org/officeDocument/2006/relationships/hyperlink" Target="https://www.cdc.gov/coronavirus/2019-ncov/community/reopen-guidance.html" TargetMode="External"/><Relationship Id="rId10" Type="http://schemas.openxmlformats.org/officeDocument/2006/relationships/endnotes" Target="endnotes.xml"/><Relationship Id="rId19" Type="http://schemas.openxmlformats.org/officeDocument/2006/relationships/hyperlink" Target="https://rii.arizona.edu/"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clu.org/report/aclu-white-paper-principles-technology-assisted-contact-tracing" TargetMode="External"/><Relationship Id="rId27" Type="http://schemas.openxmlformats.org/officeDocument/2006/relationships/hyperlink" Target="https://uh.edu/research/news/announcements/2020/0320/covid-19-information-and-resources/reopening-research/" TargetMode="External"/><Relationship Id="rId30" Type="http://schemas.openxmlformats.org/officeDocument/2006/relationships/header" Target="header5.xml"/><Relationship Id="rId8" Type="http://schemas.openxmlformats.org/officeDocument/2006/relationships/webSettings" Target="webSettings.xml"/></Relationships>
</file>

<file path=word/_rels/footer4.xml.rels><?xml version="1.0" encoding="UTF-8" standalone="yes"?>
<Relationships xmlns="http://schemas.openxmlformats.org/package/2006/relationships"><Relationship Id="rId2" Type="http://schemas.openxmlformats.org/officeDocument/2006/relationships/hyperlink" Target="mailto:ehsdept@uw.edu" TargetMode="External"/><Relationship Id="rId1" Type="http://schemas.openxmlformats.org/officeDocument/2006/relationships/hyperlink" Target="mailto:ehsdept@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A18D0CE4BF7845A2F5145153742855" ma:contentTypeVersion="12" ma:contentTypeDescription="Create a new document." ma:contentTypeScope="" ma:versionID="2bdadbf65f0b0cc8ad0f716bac3673e8">
  <xsd:schema xmlns:xsd="http://www.w3.org/2001/XMLSchema" xmlns:xs="http://www.w3.org/2001/XMLSchema" xmlns:p="http://schemas.microsoft.com/office/2006/metadata/properties" xmlns:ns1="http://schemas.microsoft.com/sharepoint/v3" xmlns:ns3="54e13a16-a6d6-44bf-9185-ad2b98c6a07a" targetNamespace="http://schemas.microsoft.com/office/2006/metadata/properties" ma:root="true" ma:fieldsID="cc710fdbd5b72e941dbd9654f0805f8b" ns1:_="" ns3:_="">
    <xsd:import namespace="http://schemas.microsoft.com/sharepoint/v3"/>
    <xsd:import namespace="54e13a16-a6d6-44bf-9185-ad2b98c6a07a"/>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e13a16-a6d6-44bf-9185-ad2b98c6a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32B68-DBA5-4420-A3CE-B8FB8A74D24C}">
  <ds:schemaRefs>
    <ds:schemaRef ds:uri="http://schemas.microsoft.com/sharepoint/v3/contenttype/forms"/>
  </ds:schemaRefs>
</ds:datastoreItem>
</file>

<file path=customXml/itemProps2.xml><?xml version="1.0" encoding="utf-8"?>
<ds:datastoreItem xmlns:ds="http://schemas.openxmlformats.org/officeDocument/2006/customXml" ds:itemID="{FB520893-AE8C-43B8-AAC9-BB37D3A27D0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194B1BB-17E3-4313-B14A-4BD566411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e13a16-a6d6-44bf-9185-ad2b98c6a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F95A45-EA4B-DA4C-9DC2-360C9612F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3513</Words>
  <Characters>20026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Parker Antin</cp:lastModifiedBy>
  <cp:revision>4</cp:revision>
  <dcterms:created xsi:type="dcterms:W3CDTF">2020-05-10T23:32:00Z</dcterms:created>
  <dcterms:modified xsi:type="dcterms:W3CDTF">2020-05-12T18:31:00Z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2020-05-05T00:00:00Z</vt:filetime>
  </property>
  <property fmtid="{D5CDD505-2E9C-101B-9397-08002B2CF9AE}" pid="3" name="Creator">
    <vt:lpwstr>Acrobat PDFMaker 17 for Word</vt:lpwstr>
  </property>
  <property fmtid="{D5CDD505-2E9C-101B-9397-08002B2CF9AE}" pid="4" name="LastSaved">
    <vt:filetime>2020-05-08T00:00:00Z</vt:filetime>
  </property>
  <property fmtid="{D5CDD505-2E9C-101B-9397-08002B2CF9AE}" pid="5" name="ContentTypeId">
    <vt:lpwstr>0x0101000BA18D0CE4BF7845A2F5145153742855</vt:lpwstr>
  </property>
</Properties>
</file>