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2010C" w14:textId="77777777" w:rsidR="003162F6" w:rsidRPr="00061748" w:rsidRDefault="00061748" w:rsidP="003162F6">
      <w:pPr>
        <w:jc w:val="center"/>
        <w:rPr>
          <w:b/>
          <w:sz w:val="28"/>
          <w:szCs w:val="28"/>
        </w:rPr>
      </w:pPr>
      <w:r w:rsidRPr="00061748">
        <w:rPr>
          <w:b/>
          <w:sz w:val="28"/>
          <w:szCs w:val="28"/>
        </w:rPr>
        <w:t xml:space="preserve">NPS </w:t>
      </w:r>
      <w:r w:rsidR="003162F6" w:rsidRPr="00061748">
        <w:rPr>
          <w:b/>
          <w:sz w:val="28"/>
          <w:szCs w:val="28"/>
        </w:rPr>
        <w:t>Financial Assistance</w:t>
      </w:r>
    </w:p>
    <w:p w14:paraId="033EEFDF" w14:textId="77777777" w:rsidR="00D2668A" w:rsidRPr="00955635" w:rsidRDefault="003162F6" w:rsidP="003162F6">
      <w:pPr>
        <w:jc w:val="center"/>
        <w:rPr>
          <w:b/>
          <w:sz w:val="24"/>
          <w:szCs w:val="24"/>
        </w:rPr>
      </w:pPr>
      <w:r w:rsidRPr="00955635">
        <w:rPr>
          <w:b/>
          <w:sz w:val="24"/>
          <w:szCs w:val="24"/>
        </w:rPr>
        <w:t xml:space="preserve">Other Details </w:t>
      </w:r>
      <w:r w:rsidR="00D26C7F" w:rsidRPr="00955635">
        <w:rPr>
          <w:b/>
          <w:sz w:val="24"/>
          <w:szCs w:val="24"/>
        </w:rPr>
        <w:t xml:space="preserve">Required </w:t>
      </w:r>
      <w:r w:rsidRPr="00955635">
        <w:rPr>
          <w:b/>
          <w:sz w:val="24"/>
          <w:szCs w:val="24"/>
        </w:rPr>
        <w:t>Regarding Direct Object Class Cost Categories</w:t>
      </w:r>
    </w:p>
    <w:p w14:paraId="2084EE91" w14:textId="77777777" w:rsidR="0027325F" w:rsidRPr="00955635" w:rsidRDefault="003162F6" w:rsidP="00D26C7F">
      <w:pPr>
        <w:pStyle w:val="NoSpacing"/>
        <w:jc w:val="center"/>
        <w:rPr>
          <w:b/>
          <w:sz w:val="24"/>
          <w:szCs w:val="24"/>
        </w:rPr>
      </w:pPr>
      <w:r w:rsidRPr="00955635">
        <w:rPr>
          <w:b/>
          <w:sz w:val="24"/>
          <w:szCs w:val="24"/>
        </w:rPr>
        <w:t xml:space="preserve">National Park Service </w:t>
      </w:r>
      <w:r w:rsidR="00395EEA" w:rsidRPr="00955635">
        <w:rPr>
          <w:b/>
          <w:sz w:val="24"/>
          <w:szCs w:val="24"/>
        </w:rPr>
        <w:t xml:space="preserve">Clarification of SF-424a Lines 21 </w:t>
      </w:r>
      <w:r w:rsidR="0027325F" w:rsidRPr="00955635">
        <w:rPr>
          <w:b/>
          <w:sz w:val="24"/>
          <w:szCs w:val="24"/>
        </w:rPr>
        <w:t>–</w:t>
      </w:r>
      <w:r w:rsidR="00395EEA" w:rsidRPr="00955635">
        <w:rPr>
          <w:b/>
          <w:sz w:val="24"/>
          <w:szCs w:val="24"/>
        </w:rPr>
        <w:t xml:space="preserve"> 23</w:t>
      </w:r>
    </w:p>
    <w:p w14:paraId="26C0FF21" w14:textId="77777777" w:rsidR="003162F6" w:rsidRPr="00955635" w:rsidRDefault="003162F6" w:rsidP="00D26C7F">
      <w:pPr>
        <w:pStyle w:val="NoSpacing"/>
        <w:jc w:val="center"/>
        <w:rPr>
          <w:b/>
          <w:sz w:val="24"/>
          <w:szCs w:val="24"/>
        </w:rPr>
      </w:pPr>
      <w:r w:rsidRPr="00955635">
        <w:rPr>
          <w:b/>
          <w:sz w:val="24"/>
          <w:szCs w:val="24"/>
        </w:rPr>
        <w:t>(In Accordance with SF-424a Instructions for Line 21</w:t>
      </w:r>
      <w:r w:rsidR="00395EEA" w:rsidRPr="00955635">
        <w:rPr>
          <w:b/>
          <w:sz w:val="24"/>
          <w:szCs w:val="24"/>
        </w:rPr>
        <w:t>-23</w:t>
      </w:r>
      <w:r w:rsidRPr="00955635">
        <w:rPr>
          <w:b/>
          <w:sz w:val="24"/>
          <w:szCs w:val="24"/>
        </w:rPr>
        <w:t xml:space="preserve"> and 2 CFR </w:t>
      </w:r>
      <w:r w:rsidR="00955635" w:rsidRPr="00955635">
        <w:rPr>
          <w:b/>
          <w:sz w:val="24"/>
          <w:szCs w:val="24"/>
        </w:rPr>
        <w:t xml:space="preserve">200, </w:t>
      </w:r>
      <w:r w:rsidRPr="00955635">
        <w:rPr>
          <w:b/>
          <w:sz w:val="24"/>
          <w:szCs w:val="24"/>
        </w:rPr>
        <w:t>215, 220, 225 and 230)</w:t>
      </w:r>
    </w:p>
    <w:p w14:paraId="55086649" w14:textId="77777777" w:rsidR="00D26C7F" w:rsidRPr="00955635" w:rsidRDefault="00D26C7F" w:rsidP="00D26C7F">
      <w:pPr>
        <w:pStyle w:val="NoSpacing"/>
        <w:jc w:val="center"/>
        <w:rPr>
          <w:b/>
          <w:sz w:val="24"/>
          <w:szCs w:val="24"/>
        </w:rPr>
      </w:pPr>
    </w:p>
    <w:p w14:paraId="3E48DB6E" w14:textId="77777777" w:rsidR="00921991" w:rsidRPr="00955635" w:rsidRDefault="00D9102E" w:rsidP="00921991">
      <w:pPr>
        <w:rPr>
          <w:i/>
          <w:sz w:val="24"/>
          <w:szCs w:val="24"/>
        </w:rPr>
      </w:pPr>
      <w:r w:rsidRPr="00955635">
        <w:rPr>
          <w:i/>
          <w:sz w:val="24"/>
          <w:szCs w:val="24"/>
        </w:rPr>
        <w:t>In addition to the details required below</w:t>
      </w:r>
      <w:r w:rsidR="009F407D" w:rsidRPr="00955635">
        <w:rPr>
          <w:i/>
          <w:sz w:val="24"/>
          <w:szCs w:val="24"/>
        </w:rPr>
        <w:t>,</w:t>
      </w:r>
      <w:r w:rsidRPr="00955635">
        <w:rPr>
          <w:i/>
          <w:sz w:val="24"/>
          <w:szCs w:val="24"/>
        </w:rPr>
        <w:t xml:space="preserve"> include a budget narrative when appropriate to further explain amounts for individual direct object class cost categories </w:t>
      </w:r>
      <w:r w:rsidR="009F407D" w:rsidRPr="00955635">
        <w:rPr>
          <w:i/>
          <w:sz w:val="24"/>
          <w:szCs w:val="24"/>
        </w:rPr>
        <w:t xml:space="preserve">and related details </w:t>
      </w:r>
      <w:r w:rsidRPr="00955635">
        <w:rPr>
          <w:i/>
          <w:sz w:val="24"/>
          <w:szCs w:val="24"/>
        </w:rPr>
        <w:t xml:space="preserve">that may appear to be out of the ordinary.  </w:t>
      </w:r>
      <w:r w:rsidR="00921991" w:rsidRPr="00955635">
        <w:rPr>
          <w:i/>
          <w:sz w:val="24"/>
          <w:szCs w:val="24"/>
        </w:rPr>
        <w:t xml:space="preserve">The total of the details you provide for each direct object class category must match the total amounts </w:t>
      </w:r>
      <w:r w:rsidR="00792E41" w:rsidRPr="00955635">
        <w:rPr>
          <w:i/>
          <w:sz w:val="24"/>
          <w:szCs w:val="24"/>
        </w:rPr>
        <w:t>provided on</w:t>
      </w:r>
      <w:r w:rsidR="00921991" w:rsidRPr="00955635">
        <w:rPr>
          <w:i/>
          <w:sz w:val="24"/>
          <w:szCs w:val="24"/>
        </w:rPr>
        <w:t xml:space="preserve"> the SF-424a Section B lines 6.a. – 6.</w:t>
      </w:r>
      <w:r w:rsidRPr="00955635">
        <w:rPr>
          <w:i/>
          <w:sz w:val="24"/>
          <w:szCs w:val="24"/>
        </w:rPr>
        <w:t>h.</w:t>
      </w:r>
    </w:p>
    <w:p w14:paraId="0C16EDCB" w14:textId="77777777" w:rsidR="003162F6" w:rsidRPr="00955635" w:rsidRDefault="003162F6" w:rsidP="003162F6">
      <w:pPr>
        <w:rPr>
          <w:sz w:val="24"/>
          <w:szCs w:val="24"/>
        </w:rPr>
      </w:pPr>
      <w:r w:rsidRPr="00955635">
        <w:rPr>
          <w:sz w:val="24"/>
          <w:szCs w:val="24"/>
        </w:rPr>
        <w:t>Personnel:  Provide the position desc</w:t>
      </w:r>
      <w:r w:rsidR="00792E41" w:rsidRPr="00955635">
        <w:rPr>
          <w:sz w:val="24"/>
          <w:szCs w:val="24"/>
        </w:rPr>
        <w:t xml:space="preserve">ription, unit of time, quantity, </w:t>
      </w:r>
      <w:r w:rsidRPr="00955635">
        <w:rPr>
          <w:sz w:val="24"/>
          <w:szCs w:val="24"/>
        </w:rPr>
        <w:t xml:space="preserve">cost per unit of time </w:t>
      </w:r>
      <w:r w:rsidR="00921991" w:rsidRPr="00955635">
        <w:rPr>
          <w:sz w:val="24"/>
          <w:szCs w:val="24"/>
        </w:rPr>
        <w:t xml:space="preserve">and resultant dollar amount </w:t>
      </w:r>
      <w:r w:rsidRPr="00955635">
        <w:rPr>
          <w:sz w:val="24"/>
          <w:szCs w:val="24"/>
        </w:rPr>
        <w:t xml:space="preserve">for each of the personnel included in </w:t>
      </w:r>
      <w:r w:rsidR="00D9102E" w:rsidRPr="00955635">
        <w:rPr>
          <w:sz w:val="24"/>
          <w:szCs w:val="24"/>
        </w:rPr>
        <w:t xml:space="preserve">the dollar amount </w:t>
      </w:r>
      <w:r w:rsidR="00792E41" w:rsidRPr="00955635">
        <w:rPr>
          <w:sz w:val="24"/>
          <w:szCs w:val="24"/>
        </w:rPr>
        <w:t>in accordance with</w:t>
      </w:r>
      <w:r w:rsidR="00D9102E" w:rsidRPr="00955635">
        <w:rPr>
          <w:sz w:val="24"/>
          <w:szCs w:val="24"/>
        </w:rPr>
        <w:t xml:space="preserve"> </w:t>
      </w:r>
      <w:r w:rsidRPr="00955635">
        <w:rPr>
          <w:sz w:val="24"/>
          <w:szCs w:val="24"/>
        </w:rPr>
        <w:t>Section B Line 6.a. of the SF-424a.</w:t>
      </w:r>
      <w:r w:rsidR="00921991" w:rsidRPr="00955635">
        <w:rPr>
          <w:sz w:val="24"/>
          <w:szCs w:val="24"/>
        </w:rPr>
        <w:t xml:space="preserve">  </w:t>
      </w:r>
    </w:p>
    <w:p w14:paraId="66AD4EA0" w14:textId="77777777" w:rsidR="00921991" w:rsidRPr="00955635" w:rsidRDefault="00921991" w:rsidP="003162F6">
      <w:pPr>
        <w:rPr>
          <w:sz w:val="24"/>
          <w:szCs w:val="24"/>
        </w:rPr>
      </w:pPr>
      <w:r w:rsidRPr="00955635">
        <w:rPr>
          <w:sz w:val="24"/>
          <w:szCs w:val="24"/>
        </w:rPr>
        <w:t xml:space="preserve">Fringe Benefits:  </w:t>
      </w:r>
      <w:r w:rsidR="00792E41" w:rsidRPr="00955635">
        <w:rPr>
          <w:sz w:val="24"/>
          <w:szCs w:val="24"/>
        </w:rPr>
        <w:t>For each position description included above p</w:t>
      </w:r>
      <w:r w:rsidRPr="00955635">
        <w:rPr>
          <w:sz w:val="24"/>
          <w:szCs w:val="24"/>
        </w:rPr>
        <w:t xml:space="preserve">rovide the fringe benefits dollar amount </w:t>
      </w:r>
      <w:r w:rsidR="00792E41" w:rsidRPr="00955635">
        <w:rPr>
          <w:sz w:val="24"/>
          <w:szCs w:val="24"/>
        </w:rPr>
        <w:t>in accordance with</w:t>
      </w:r>
      <w:r w:rsidR="004D632F" w:rsidRPr="00955635">
        <w:rPr>
          <w:sz w:val="24"/>
          <w:szCs w:val="24"/>
        </w:rPr>
        <w:t xml:space="preserve"> Section B Line 6.b. of the SF-424a</w:t>
      </w:r>
      <w:r w:rsidR="00D9102E" w:rsidRPr="00955635">
        <w:rPr>
          <w:sz w:val="24"/>
          <w:szCs w:val="24"/>
        </w:rPr>
        <w:t>.</w:t>
      </w:r>
    </w:p>
    <w:p w14:paraId="21AE2DB6" w14:textId="77777777" w:rsidR="00D9102E" w:rsidRPr="00955635" w:rsidRDefault="00D9102E" w:rsidP="003162F6">
      <w:pPr>
        <w:rPr>
          <w:sz w:val="24"/>
          <w:szCs w:val="24"/>
        </w:rPr>
      </w:pPr>
      <w:r w:rsidRPr="00955635">
        <w:rPr>
          <w:sz w:val="24"/>
          <w:szCs w:val="24"/>
        </w:rPr>
        <w:t>Travel:  Provide the unit of measure, quantity, cost per unit and resultant dollar amount for each of the following travel details</w:t>
      </w:r>
      <w:r w:rsidR="004D632F" w:rsidRPr="00955635">
        <w:rPr>
          <w:sz w:val="24"/>
          <w:szCs w:val="24"/>
        </w:rPr>
        <w:t xml:space="preserve"> </w:t>
      </w:r>
      <w:r w:rsidR="00792E41" w:rsidRPr="00955635">
        <w:rPr>
          <w:sz w:val="24"/>
          <w:szCs w:val="24"/>
        </w:rPr>
        <w:t>in accordance with</w:t>
      </w:r>
      <w:r w:rsidR="004D632F" w:rsidRPr="00955635">
        <w:rPr>
          <w:sz w:val="24"/>
          <w:szCs w:val="24"/>
        </w:rPr>
        <w:t xml:space="preserve"> Section B Line 6.c. of the SF-424a</w:t>
      </w:r>
      <w:r w:rsidRPr="00955635">
        <w:rPr>
          <w:sz w:val="24"/>
          <w:szCs w:val="24"/>
        </w:rPr>
        <w:t xml:space="preserve">:  Airfare, Lodging, Per Diem, </w:t>
      </w:r>
      <w:r w:rsidR="004D632F" w:rsidRPr="00955635">
        <w:rPr>
          <w:sz w:val="24"/>
          <w:szCs w:val="24"/>
        </w:rPr>
        <w:t>Ground Transportation, Housing Stipend and Transportation Stipend.</w:t>
      </w:r>
    </w:p>
    <w:p w14:paraId="321C73F0" w14:textId="77777777" w:rsidR="00D9102E" w:rsidRPr="00955635" w:rsidRDefault="00D9102E" w:rsidP="003162F6">
      <w:pPr>
        <w:rPr>
          <w:sz w:val="24"/>
          <w:szCs w:val="24"/>
        </w:rPr>
      </w:pPr>
      <w:r w:rsidRPr="00955635">
        <w:rPr>
          <w:sz w:val="24"/>
          <w:szCs w:val="24"/>
        </w:rPr>
        <w:t xml:space="preserve">Equipment (defined in the CFR as over $5k &amp; useful life of more than 1 year):  </w:t>
      </w:r>
      <w:r w:rsidR="004D632F" w:rsidRPr="00955635">
        <w:rPr>
          <w:sz w:val="24"/>
          <w:szCs w:val="24"/>
        </w:rPr>
        <w:t xml:space="preserve">Provide the equipment description, quantity, cost per unit and resultant dollar amount for each category of equipment </w:t>
      </w:r>
      <w:r w:rsidR="00792E41" w:rsidRPr="00955635">
        <w:rPr>
          <w:sz w:val="24"/>
          <w:szCs w:val="24"/>
        </w:rPr>
        <w:t>in accordance with</w:t>
      </w:r>
      <w:r w:rsidR="004D632F" w:rsidRPr="00955635">
        <w:rPr>
          <w:sz w:val="24"/>
          <w:szCs w:val="24"/>
        </w:rPr>
        <w:t xml:space="preserve"> Section </w:t>
      </w:r>
      <w:r w:rsidR="00DF443E" w:rsidRPr="00955635">
        <w:rPr>
          <w:sz w:val="24"/>
          <w:szCs w:val="24"/>
        </w:rPr>
        <w:t xml:space="preserve">B Line </w:t>
      </w:r>
      <w:r w:rsidR="004D632F" w:rsidRPr="00955635">
        <w:rPr>
          <w:sz w:val="24"/>
          <w:szCs w:val="24"/>
        </w:rPr>
        <w:t>6.d. of the SF-424a.</w:t>
      </w:r>
    </w:p>
    <w:p w14:paraId="08988958" w14:textId="77777777" w:rsidR="004D632F" w:rsidRPr="00955635" w:rsidRDefault="004D632F" w:rsidP="004D632F">
      <w:pPr>
        <w:rPr>
          <w:sz w:val="24"/>
          <w:szCs w:val="24"/>
        </w:rPr>
      </w:pPr>
      <w:r w:rsidRPr="00955635">
        <w:rPr>
          <w:sz w:val="24"/>
          <w:szCs w:val="24"/>
        </w:rPr>
        <w:t xml:space="preserve">Supplies:  Provide the supply description, quantity, cost per unit and resultant dollar amount for each category of supplies </w:t>
      </w:r>
      <w:r w:rsidR="00792E41" w:rsidRPr="00955635">
        <w:rPr>
          <w:sz w:val="24"/>
          <w:szCs w:val="24"/>
        </w:rPr>
        <w:t>in accordance with</w:t>
      </w:r>
      <w:r w:rsidRPr="00955635">
        <w:rPr>
          <w:sz w:val="24"/>
          <w:szCs w:val="24"/>
        </w:rPr>
        <w:t xml:space="preserve"> Section </w:t>
      </w:r>
      <w:r w:rsidR="00DF443E" w:rsidRPr="00955635">
        <w:rPr>
          <w:sz w:val="24"/>
          <w:szCs w:val="24"/>
        </w:rPr>
        <w:t xml:space="preserve">B Line </w:t>
      </w:r>
      <w:r w:rsidRPr="00955635">
        <w:rPr>
          <w:sz w:val="24"/>
          <w:szCs w:val="24"/>
        </w:rPr>
        <w:t>6.e. of the SF-424a.</w:t>
      </w:r>
    </w:p>
    <w:p w14:paraId="5ED9AF90" w14:textId="77777777" w:rsidR="004D632F" w:rsidRPr="00955635" w:rsidRDefault="00DF443E" w:rsidP="004D632F">
      <w:pPr>
        <w:rPr>
          <w:sz w:val="24"/>
          <w:szCs w:val="24"/>
        </w:rPr>
      </w:pPr>
      <w:r w:rsidRPr="00955635">
        <w:rPr>
          <w:sz w:val="24"/>
          <w:szCs w:val="24"/>
        </w:rPr>
        <w:t>Contractual:  Provide the subcontract/sub-award desc</w:t>
      </w:r>
      <w:r w:rsidR="009F407D" w:rsidRPr="00955635">
        <w:rPr>
          <w:sz w:val="24"/>
          <w:szCs w:val="24"/>
        </w:rPr>
        <w:t xml:space="preserve">ription, unit of time, quantity, </w:t>
      </w:r>
      <w:r w:rsidRPr="00955635">
        <w:rPr>
          <w:sz w:val="24"/>
          <w:szCs w:val="24"/>
        </w:rPr>
        <w:t xml:space="preserve">cost per unit of time </w:t>
      </w:r>
      <w:r w:rsidR="009F407D" w:rsidRPr="00955635">
        <w:rPr>
          <w:sz w:val="24"/>
          <w:szCs w:val="24"/>
        </w:rPr>
        <w:t xml:space="preserve">and resultant dollar amount </w:t>
      </w:r>
      <w:r w:rsidRPr="00955635">
        <w:rPr>
          <w:sz w:val="24"/>
          <w:szCs w:val="24"/>
        </w:rPr>
        <w:t xml:space="preserve">for each subcontract/sub-award </w:t>
      </w:r>
      <w:r w:rsidR="00792E41" w:rsidRPr="00955635">
        <w:rPr>
          <w:sz w:val="24"/>
          <w:szCs w:val="24"/>
        </w:rPr>
        <w:t>in accordance with</w:t>
      </w:r>
      <w:r w:rsidRPr="00955635">
        <w:rPr>
          <w:sz w:val="24"/>
          <w:szCs w:val="24"/>
        </w:rPr>
        <w:t xml:space="preserve"> Section B Line 6.f. of the SF-424a.</w:t>
      </w:r>
    </w:p>
    <w:p w14:paraId="603102CC" w14:textId="77777777" w:rsidR="00DF443E" w:rsidRPr="00955635" w:rsidRDefault="00DF443E" w:rsidP="004D632F">
      <w:pPr>
        <w:rPr>
          <w:sz w:val="24"/>
          <w:szCs w:val="24"/>
        </w:rPr>
      </w:pPr>
      <w:r w:rsidRPr="00955635">
        <w:rPr>
          <w:sz w:val="24"/>
          <w:szCs w:val="24"/>
        </w:rPr>
        <w:t>Construction:  Pr</w:t>
      </w:r>
      <w:r w:rsidR="009F407D" w:rsidRPr="00955635">
        <w:rPr>
          <w:sz w:val="24"/>
          <w:szCs w:val="24"/>
        </w:rPr>
        <w:t xml:space="preserve">ovide the description, quantity, </w:t>
      </w:r>
      <w:r w:rsidRPr="00955635">
        <w:rPr>
          <w:sz w:val="24"/>
          <w:szCs w:val="24"/>
        </w:rPr>
        <w:t xml:space="preserve">cost per unit </w:t>
      </w:r>
      <w:r w:rsidR="009F407D" w:rsidRPr="00955635">
        <w:rPr>
          <w:sz w:val="24"/>
          <w:szCs w:val="24"/>
        </w:rPr>
        <w:t xml:space="preserve">and resultant dollar amount </w:t>
      </w:r>
      <w:r w:rsidRPr="00955635">
        <w:rPr>
          <w:sz w:val="24"/>
          <w:szCs w:val="24"/>
        </w:rPr>
        <w:t xml:space="preserve">for each construction item </w:t>
      </w:r>
      <w:r w:rsidR="00792E41" w:rsidRPr="00955635">
        <w:rPr>
          <w:sz w:val="24"/>
          <w:szCs w:val="24"/>
        </w:rPr>
        <w:t>in accordance with</w:t>
      </w:r>
      <w:r w:rsidRPr="00955635">
        <w:rPr>
          <w:sz w:val="24"/>
          <w:szCs w:val="24"/>
        </w:rPr>
        <w:t xml:space="preserve"> Section B Line 6.g. of the SF-424a.</w:t>
      </w:r>
      <w:r w:rsidR="00395EEA" w:rsidRPr="00955635">
        <w:rPr>
          <w:sz w:val="24"/>
          <w:szCs w:val="24"/>
        </w:rPr>
        <w:t xml:space="preserve">  The SF-424c may be required for Financial Assistance construction programs.</w:t>
      </w:r>
    </w:p>
    <w:p w14:paraId="534543FE" w14:textId="77777777" w:rsidR="00DF443E" w:rsidRPr="00955635" w:rsidRDefault="00DF443E" w:rsidP="004D632F">
      <w:pPr>
        <w:rPr>
          <w:sz w:val="24"/>
          <w:szCs w:val="24"/>
        </w:rPr>
      </w:pPr>
      <w:r w:rsidRPr="00955635">
        <w:rPr>
          <w:sz w:val="24"/>
          <w:szCs w:val="24"/>
        </w:rPr>
        <w:t>Other:  Provide the descript</w:t>
      </w:r>
      <w:r w:rsidR="009F407D" w:rsidRPr="00955635">
        <w:rPr>
          <w:sz w:val="24"/>
          <w:szCs w:val="24"/>
        </w:rPr>
        <w:t xml:space="preserve">ion, quantity, cost per unit and resultant dollar amount </w:t>
      </w:r>
      <w:r w:rsidRPr="00955635">
        <w:rPr>
          <w:sz w:val="24"/>
          <w:szCs w:val="24"/>
        </w:rPr>
        <w:t xml:space="preserve">for each item </w:t>
      </w:r>
      <w:r w:rsidR="00792E41" w:rsidRPr="00955635">
        <w:rPr>
          <w:sz w:val="24"/>
          <w:szCs w:val="24"/>
        </w:rPr>
        <w:t>in accordance with</w:t>
      </w:r>
      <w:r w:rsidRPr="00955635">
        <w:rPr>
          <w:sz w:val="24"/>
          <w:szCs w:val="24"/>
        </w:rPr>
        <w:t xml:space="preserve"> Section B Line 6.h. of the SF-424a.</w:t>
      </w:r>
    </w:p>
    <w:p w14:paraId="234E5917" w14:textId="77777777" w:rsidR="00955635" w:rsidRPr="00955635" w:rsidRDefault="0027325F" w:rsidP="003162F6">
      <w:pPr>
        <w:rPr>
          <w:sz w:val="24"/>
          <w:szCs w:val="24"/>
        </w:rPr>
      </w:pPr>
      <w:r w:rsidRPr="00955635">
        <w:rPr>
          <w:sz w:val="24"/>
          <w:szCs w:val="24"/>
        </w:rPr>
        <w:t>Indirect Costs:  Provide the indirect cost rate percentage, type (negotiated or de minimis), associated base (modified total direct costs, total direct costs, personnel and benefits, etc.) and resultant indirect cost amount.</w:t>
      </w:r>
    </w:p>
    <w:p w14:paraId="0FBC9DD3" w14:textId="77777777" w:rsidR="004D632F" w:rsidRPr="00955635" w:rsidRDefault="00DF443E" w:rsidP="003162F6">
      <w:pPr>
        <w:rPr>
          <w:sz w:val="24"/>
          <w:szCs w:val="24"/>
        </w:rPr>
      </w:pPr>
      <w:r w:rsidRPr="00955635">
        <w:rPr>
          <w:sz w:val="24"/>
          <w:szCs w:val="24"/>
        </w:rPr>
        <w:lastRenderedPageBreak/>
        <w:t>Non-Federal Share of Budget</w:t>
      </w:r>
      <w:r w:rsidR="009F407D" w:rsidRPr="00955635">
        <w:rPr>
          <w:sz w:val="24"/>
          <w:szCs w:val="24"/>
        </w:rPr>
        <w:t xml:space="preserve"> (</w:t>
      </w:r>
      <w:r w:rsidR="00564B5E" w:rsidRPr="00955635">
        <w:rPr>
          <w:sz w:val="24"/>
          <w:szCs w:val="24"/>
        </w:rPr>
        <w:t>only applicable if cost share is provided</w:t>
      </w:r>
      <w:r w:rsidR="009F407D" w:rsidRPr="00955635">
        <w:rPr>
          <w:sz w:val="24"/>
          <w:szCs w:val="24"/>
        </w:rPr>
        <w:t>)</w:t>
      </w:r>
      <w:r w:rsidRPr="00955635">
        <w:rPr>
          <w:sz w:val="24"/>
          <w:szCs w:val="24"/>
        </w:rPr>
        <w:t xml:space="preserve">:  </w:t>
      </w:r>
      <w:r w:rsidR="009F407D" w:rsidRPr="00955635">
        <w:rPr>
          <w:sz w:val="24"/>
          <w:szCs w:val="24"/>
        </w:rPr>
        <w:t xml:space="preserve">Provide the details of the non-Federal share of the budget including description, source, quantity, cost per unit and resultant dollar amount for each item </w:t>
      </w:r>
      <w:r w:rsidR="00792E41" w:rsidRPr="00955635">
        <w:rPr>
          <w:sz w:val="24"/>
          <w:szCs w:val="24"/>
        </w:rPr>
        <w:t>in accordance with</w:t>
      </w:r>
      <w:r w:rsidR="009F407D" w:rsidRPr="00955635">
        <w:rPr>
          <w:sz w:val="24"/>
          <w:szCs w:val="24"/>
        </w:rPr>
        <w:t xml:space="preserve"> Section A of the SF-424a.</w:t>
      </w:r>
    </w:p>
    <w:p w14:paraId="51FF72A8" w14:textId="77777777" w:rsidR="00564B5E" w:rsidRPr="00955635" w:rsidRDefault="00564B5E" w:rsidP="003162F6">
      <w:pPr>
        <w:rPr>
          <w:b/>
          <w:sz w:val="24"/>
          <w:szCs w:val="24"/>
        </w:rPr>
      </w:pPr>
      <w:r w:rsidRPr="00955635">
        <w:rPr>
          <w:b/>
          <w:sz w:val="24"/>
          <w:szCs w:val="24"/>
        </w:rPr>
        <w:t>The details required above may currently be provided in any format as determined b</w:t>
      </w:r>
      <w:r w:rsidR="005E2B59" w:rsidRPr="00955635">
        <w:rPr>
          <w:b/>
          <w:sz w:val="24"/>
          <w:szCs w:val="24"/>
        </w:rPr>
        <w:t>y the applicant.  Failure to provide the budget details as described above could delay the processing of your request.</w:t>
      </w:r>
    </w:p>
    <w:sectPr w:rsidR="00564B5E" w:rsidRPr="00955635" w:rsidSect="00061748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6"/>
    <w:rsid w:val="00061748"/>
    <w:rsid w:val="002037E3"/>
    <w:rsid w:val="00270ECA"/>
    <w:rsid w:val="0027325F"/>
    <w:rsid w:val="003162F6"/>
    <w:rsid w:val="00395EEA"/>
    <w:rsid w:val="004D632F"/>
    <w:rsid w:val="00564B5E"/>
    <w:rsid w:val="005E2B59"/>
    <w:rsid w:val="00792E41"/>
    <w:rsid w:val="00804301"/>
    <w:rsid w:val="0081752E"/>
    <w:rsid w:val="008D75F8"/>
    <w:rsid w:val="00921991"/>
    <w:rsid w:val="0093385D"/>
    <w:rsid w:val="00955635"/>
    <w:rsid w:val="00986B97"/>
    <w:rsid w:val="009F407D"/>
    <w:rsid w:val="00A64293"/>
    <w:rsid w:val="00AF5ABD"/>
    <w:rsid w:val="00BF5532"/>
    <w:rsid w:val="00D26C7F"/>
    <w:rsid w:val="00D9102E"/>
    <w:rsid w:val="00DF443E"/>
    <w:rsid w:val="00E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5874"/>
  <w15:docId w15:val="{A1FC8A67-8EAC-49BA-9306-CE83021E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Sage, Heidi</dc:creator>
  <cp:lastModifiedBy>Franklin Weekley, Rachel</cp:lastModifiedBy>
  <cp:revision>2</cp:revision>
  <cp:lastPrinted>2013-06-26T21:46:00Z</cp:lastPrinted>
  <dcterms:created xsi:type="dcterms:W3CDTF">2021-03-16T18:13:00Z</dcterms:created>
  <dcterms:modified xsi:type="dcterms:W3CDTF">2021-03-16T18:13:00Z</dcterms:modified>
</cp:coreProperties>
</file>