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481F" w14:textId="3C3F522B" w:rsidR="00C52B56" w:rsidRPr="00204140" w:rsidRDefault="00F00F2D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CED</w:t>
      </w:r>
      <w:r w:rsidR="00C52B56">
        <w:rPr>
          <w:rFonts w:ascii="Times New Roman" w:eastAsiaTheme="minorHAnsi" w:hAnsi="Times New Roman" w:cs="Times New Roman"/>
          <w:b/>
          <w:bCs/>
        </w:rPr>
        <w:t xml:space="preserve"> </w:t>
      </w:r>
      <w:r w:rsidR="00C52B56" w:rsidRPr="00204140">
        <w:rPr>
          <w:rFonts w:ascii="Times New Roman" w:eastAsiaTheme="minorHAnsi" w:hAnsi="Times New Roman" w:cs="Times New Roman"/>
          <w:b/>
          <w:bCs/>
        </w:rPr>
        <w:t>Meeting</w:t>
      </w:r>
    </w:p>
    <w:p w14:paraId="2025ABAC" w14:textId="734AF92B" w:rsidR="00C52B56" w:rsidRDefault="00C44471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January 9, 2024</w:t>
      </w:r>
    </w:p>
    <w:p w14:paraId="6037BA3A" w14:textId="77777777" w:rsidR="00C52B56" w:rsidRPr="00204140" w:rsidRDefault="00C52B56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</w:p>
    <w:p w14:paraId="1D12EB7B" w14:textId="77777777" w:rsidR="00C52B56" w:rsidRPr="00347EF8" w:rsidRDefault="00C52B56" w:rsidP="00C52B56">
      <w:pPr>
        <w:spacing w:line="360" w:lineRule="auto"/>
        <w:rPr>
          <w:rFonts w:ascii="Times New Roman" w:eastAsia="Times New Roman" w:hAnsi="Times New Roman" w:cs="Times New Roman"/>
        </w:rPr>
      </w:pPr>
    </w:p>
    <w:p w14:paraId="02003BD4" w14:textId="7566B0C8" w:rsidR="00583572" w:rsidRDefault="00922189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Introduction</w:t>
      </w:r>
      <w:r w:rsidR="00C44471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Jane Surgent, </w:t>
      </w:r>
      <w:r w:rsidR="006778E5">
        <w:rPr>
          <w:sz w:val="24"/>
          <w:szCs w:val="24"/>
        </w:rPr>
        <w:t xml:space="preserve">UA </w:t>
      </w:r>
      <w:r>
        <w:rPr>
          <w:sz w:val="24"/>
          <w:szCs w:val="24"/>
        </w:rPr>
        <w:t xml:space="preserve">Government </w:t>
      </w:r>
      <w:r w:rsidR="00A04013">
        <w:rPr>
          <w:sz w:val="24"/>
          <w:szCs w:val="24"/>
        </w:rPr>
        <w:t>Relations</w:t>
      </w:r>
    </w:p>
    <w:p w14:paraId="2C950A25" w14:textId="436FAA58" w:rsidR="00A04013" w:rsidRPr="00583572" w:rsidRDefault="005B71D9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Update of UA Hiring Freeze – if any</w:t>
      </w:r>
    </w:p>
    <w:p w14:paraId="03B3466E" w14:textId="5A6CF61F" w:rsidR="1D098953" w:rsidRPr="00347EF8" w:rsidRDefault="005D5DD9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Strategic Position</w:t>
      </w:r>
      <w:r w:rsidR="00114297" w:rsidRPr="00347EF8">
        <w:rPr>
          <w:rFonts w:eastAsia="Times New Roman" w:cs="Times New Roman"/>
          <w:sz w:val="24"/>
          <w:szCs w:val="24"/>
        </w:rPr>
        <w:t>ing</w:t>
      </w:r>
      <w:r w:rsidRPr="00347EF8">
        <w:rPr>
          <w:rFonts w:eastAsia="Times New Roman" w:cs="Times New Roman"/>
          <w:sz w:val="24"/>
          <w:szCs w:val="24"/>
        </w:rPr>
        <w:t xml:space="preserve"> </w:t>
      </w:r>
      <w:r w:rsidR="005B71D9" w:rsidRPr="00347EF8">
        <w:rPr>
          <w:rFonts w:eastAsia="Times New Roman" w:cs="Times New Roman"/>
          <w:sz w:val="24"/>
          <w:szCs w:val="24"/>
        </w:rPr>
        <w:t>Commi</w:t>
      </w:r>
      <w:r w:rsidR="005B71D9">
        <w:rPr>
          <w:rFonts w:eastAsia="Times New Roman" w:cs="Times New Roman"/>
          <w:sz w:val="24"/>
          <w:szCs w:val="24"/>
        </w:rPr>
        <w:t>ttee</w:t>
      </w:r>
    </w:p>
    <w:p w14:paraId="3AE77C7D" w14:textId="526F74C9" w:rsidR="005D5DD9" w:rsidRPr="00347EF8" w:rsidRDefault="00C554AA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NEI Program funding for Counties</w:t>
      </w:r>
    </w:p>
    <w:p w14:paraId="3D6EC257" w14:textId="48E27468" w:rsidR="00114297" w:rsidRDefault="00114297" w:rsidP="007F26EC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sz w:val="24"/>
          <w:szCs w:val="24"/>
        </w:rPr>
        <w:t>Updates on open positions</w:t>
      </w:r>
    </w:p>
    <w:p w14:paraId="2692FE03" w14:textId="3CF36C7F" w:rsidR="009B02C2" w:rsidRPr="00347EF8" w:rsidRDefault="009B02C2" w:rsidP="007F26EC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Others</w:t>
      </w:r>
    </w:p>
    <w:sectPr w:rsidR="009B02C2" w:rsidRPr="00347EF8" w:rsidSect="00D17A79">
      <w:headerReference w:type="default" r:id="rId8"/>
      <w:headerReference w:type="first" r:id="rId9"/>
      <w:pgSz w:w="12240" w:h="15840" w:code="1"/>
      <w:pgMar w:top="2736" w:right="1440" w:bottom="1584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D477" w14:textId="77777777" w:rsidR="00EF4004" w:rsidRDefault="00EF4004" w:rsidP="008E7445">
      <w:r>
        <w:separator/>
      </w:r>
    </w:p>
  </w:endnote>
  <w:endnote w:type="continuationSeparator" w:id="0">
    <w:p w14:paraId="51CE3B6F" w14:textId="77777777" w:rsidR="00EF4004" w:rsidRDefault="00EF4004" w:rsidP="008E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oSerifOT-Bold">
    <w:altName w:val="Cooper Black"/>
    <w:panose1 w:val="00000000000000000000"/>
    <w:charset w:val="00"/>
    <w:family w:val="modern"/>
    <w:notTrueType/>
    <w:pitch w:val="variable"/>
    <w:sig w:usb0="00000003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loOT">
    <w:altName w:val="Calibri"/>
    <w:panose1 w:val="00000000000000000000"/>
    <w:charset w:val="00"/>
    <w:family w:val="swiss"/>
    <w:notTrueType/>
    <w:pitch w:val="variable"/>
    <w:sig w:usb0="00000003" w:usb1="4000205B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00000003" w:usb1="4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1BB4" w14:textId="77777777" w:rsidR="00EF4004" w:rsidRDefault="00EF4004" w:rsidP="008E7445">
      <w:r>
        <w:separator/>
      </w:r>
    </w:p>
  </w:footnote>
  <w:footnote w:type="continuationSeparator" w:id="0">
    <w:p w14:paraId="09311B4F" w14:textId="77777777" w:rsidR="00EF4004" w:rsidRDefault="00EF4004" w:rsidP="008E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AFF8" w14:textId="23AEC6A9" w:rsidR="00385D29" w:rsidRPr="00A131F2" w:rsidRDefault="008211D7" w:rsidP="00385D29">
    <w:pPr>
      <w:pStyle w:val="Header"/>
      <w:rPr>
        <w:b/>
        <w:sz w:val="26"/>
        <w:szCs w:val="26"/>
      </w:rPr>
    </w:pPr>
    <w:r w:rsidRPr="00385D29">
      <w:rPr>
        <w:b/>
        <w:noProof/>
        <w:color w:val="002060"/>
        <w:sz w:val="26"/>
        <w:szCs w:val="2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CF69EE" wp14:editId="76F0766A">
              <wp:simplePos x="0" y="0"/>
              <wp:positionH relativeFrom="margin">
                <wp:posOffset>3038475</wp:posOffset>
              </wp:positionH>
              <wp:positionV relativeFrom="paragraph">
                <wp:posOffset>-7620</wp:posOffset>
              </wp:positionV>
              <wp:extent cx="3133725" cy="247650"/>
              <wp:effectExtent l="0" t="0" r="952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27DC6" w14:textId="787B0EDA" w:rsidR="008211D7" w:rsidRPr="008211D7" w:rsidRDefault="008211D7" w:rsidP="008211D7">
                          <w:pPr>
                            <w:spacing w:line="259" w:lineRule="auto"/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211D7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>Office of the Associate Vice President &amp; Director</w:t>
                          </w:r>
                        </w:p>
                        <w:p w14:paraId="08FC07EA" w14:textId="6ACCC85A" w:rsidR="00385D29" w:rsidRPr="00385D29" w:rsidRDefault="00385D29">
                          <w:pPr>
                            <w:rPr>
                              <w:rFonts w:cs="Helvetica"/>
                              <w:b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F6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25pt;margin-top:-.6pt;width:246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ggDAIAAPYDAAAOAAAAZHJzL2Uyb0RvYy54bWysU9tu2zAMfR+wfxD0vjjXpjXiFF26DAO6&#10;C9DuA2RZjoXJokYpsbOvHyWnadC9FdODIIrkEXl4tLrtW8MOCr0GW/DJaMyZshIqbXcF//m0/XDN&#10;mQ/CVsKAVQU/Ks9v1+/frTqXqyk0YCqFjECszztX8CYEl2eZl41qhR+BU5acNWArApm4yyoUHaG3&#10;JpuOx1dZB1g5BKm8p9v7wcnXCb+ulQzf69qrwEzBqbaQdkx7GfdsvRL5DoVrtDyVId5QRSu0pUfP&#10;UPciCLZH/Q9UqyWChzqMJLQZ1LWWKvVA3UzGr7p5bIRTqRcix7szTf7/wcpvh0f3A1noP0JPA0xN&#10;ePcA8pdnFjaNsDt1hwhdo0RFD08iZVnnfH5KjVT73EeQsvsKFQ1Z7AMkoL7GNrJCfTJCpwEcz6Sr&#10;PjBJl7PJbLacLjiT5JvOl1eLNJVM5M/ZDn34rKBl8VBwpKEmdHF48CFWI/LnkPiYB6OrrTYmGbgr&#10;NwbZQZAAtmmlBl6FGcu6gt8sqI6YZSHmJ220OpBAjW4Lfj2Oa5BMZOOTrVJIENoMZ6rE2BM9kZGB&#10;m9CXPQVGmkqojkQUwiBE+jh0aAD/cNaRCAvuf+8FKs7MF0tk30zm86jaZMwXyykZeOkpLz3CSoIq&#10;eOBsOG5CUvrQ0R0NpdaJr5dKTrWSuBKNp48Q1Xtpp6iX77r+CwAA//8DAFBLAwQUAAYACAAAACEA&#10;L92NXt8AAAAJAQAADwAAAGRycy9kb3ducmV2LnhtbEyPQW7CMBBF95V6B2sqdVOBQwo4hExQW6lV&#10;t1AO4CQmiYjHUWxIuH2nq7IczdP/72e7yXbiagbfOkJYzCMQhkpXtVQjHH8+ZwkIHzRVunNkEG7G&#10;wy5/fMh0WrmR9uZ6CLXgEPKpRmhC6FMpfdkYq/3c9Yb4d3KD1YHPoZbVoEcOt52Mo2gtrW6JGxrd&#10;m4/GlOfDxSKcvseX1WYsvsJR7Zfrd92qwt0Qn5+mty2IYKbwD8OfPqtDzk6Fu1DlRYewVMmKUYTZ&#10;IgbBwEbFPK5AeFUJyDyT9wvyXwAAAP//AwBQSwECLQAUAAYACAAAACEAtoM4kv4AAADhAQAAEwAA&#10;AAAAAAAAAAAAAAAAAAAAW0NvbnRlbnRfVHlwZXNdLnhtbFBLAQItABQABgAIAAAAIQA4/SH/1gAA&#10;AJQBAAALAAAAAAAAAAAAAAAAAC8BAABfcmVscy8ucmVsc1BLAQItABQABgAIAAAAIQBO/tggDAIA&#10;APYDAAAOAAAAAAAAAAAAAAAAAC4CAABkcnMvZTJvRG9jLnhtbFBLAQItABQABgAIAAAAIQAv3Y1e&#10;3wAAAAkBAAAPAAAAAAAAAAAAAAAAAGYEAABkcnMvZG93bnJldi54bWxQSwUGAAAAAAQABADzAAAA&#10;cgUAAAAA&#10;" stroked="f">
              <v:textbox>
                <w:txbxContent>
                  <w:p w14:paraId="69C27DC6" w14:textId="787B0EDA" w:rsidR="008211D7" w:rsidRPr="008211D7" w:rsidRDefault="008211D7" w:rsidP="008211D7">
                    <w:pPr>
                      <w:spacing w:line="259" w:lineRule="auto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  <w:r w:rsidRPr="008211D7">
                      <w:rPr>
                        <w:b/>
                        <w:color w:val="002060"/>
                        <w:sz w:val="20"/>
                        <w:szCs w:val="20"/>
                      </w:rPr>
                      <w:t>Office of the Associate Vice President &amp; Director</w:t>
                    </w:r>
                  </w:p>
                  <w:p w14:paraId="08FC07EA" w14:textId="6ACCC85A" w:rsidR="00385D29" w:rsidRPr="00385D29" w:rsidRDefault="00385D29">
                    <w:pPr>
                      <w:rPr>
                        <w:rFonts w:cs="Helvetica"/>
                        <w:b/>
                        <w:color w:val="00206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85D29">
      <w:rPr>
        <w:b/>
        <w:noProof/>
        <w:color w:val="002060"/>
        <w:sz w:val="26"/>
        <w:szCs w:val="26"/>
      </w:rPr>
      <w:drawing>
        <wp:anchor distT="0" distB="0" distL="114300" distR="114300" simplePos="0" relativeHeight="251663360" behindDoc="1" locked="0" layoutInCell="1" allowOverlap="1" wp14:anchorId="30F9836C" wp14:editId="0D5A0307">
          <wp:simplePos x="0" y="0"/>
          <wp:positionH relativeFrom="column">
            <wp:posOffset>-114300</wp:posOffset>
          </wp:positionH>
          <wp:positionV relativeFrom="page">
            <wp:posOffset>389890</wp:posOffset>
          </wp:positionV>
          <wp:extent cx="2838450" cy="45910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D29" w:rsidRPr="00A131F2">
      <w:rPr>
        <w:b/>
        <w:noProof/>
        <w:color w:val="002060"/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341C3B" wp14:editId="1B1DFD85">
              <wp:simplePos x="0" y="0"/>
              <wp:positionH relativeFrom="column">
                <wp:posOffset>-762000</wp:posOffset>
              </wp:positionH>
              <wp:positionV relativeFrom="paragraph">
                <wp:posOffset>295275</wp:posOffset>
              </wp:positionV>
              <wp:extent cx="7172325" cy="247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23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19892" w14:textId="77777777" w:rsidR="00B96593" w:rsidRPr="00385D29" w:rsidRDefault="00B96593" w:rsidP="00B96593">
                          <w:pPr>
                            <w:jc w:val="center"/>
                            <w:rPr>
                              <w:rFonts w:cs="Helvetica"/>
                              <w:color w:val="002060"/>
                              <w:sz w:val="18"/>
                            </w:rPr>
                          </w:pP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1140 E. South Campus Dr., Tucson, AZ  85721 </w:t>
                          </w:r>
                          <w:r w:rsidRPr="00385D29">
                            <w:rPr>
                              <w:color w:val="002060"/>
                              <w:sz w:val="18"/>
                              <w:szCs w:val="18"/>
                            </w:rPr>
                            <w:t>•</w:t>
                          </w: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 Phone: (520) 621-7205 • Fax: (520) 621-1314 </w:t>
                          </w:r>
                          <w:r w:rsidRPr="00385D29">
                            <w:rPr>
                              <w:color w:val="002060"/>
                              <w:sz w:val="18"/>
                              <w:szCs w:val="18"/>
                            </w:rPr>
                            <w:t>•</w:t>
                          </w: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 extension.arizona.edu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41C3B" id="_x0000_s1027" type="#_x0000_t202" style="position:absolute;margin-left:-60pt;margin-top:23.25pt;width:564.7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/xIEAIAAP0DAAAOAAAAZHJzL2Uyb0RvYy54bWysU9tu2zAMfR+wfxD0vjjJkqY14hRdugwD&#10;ugvQ7QNkWY6FyaJGKbGzry8lu2nQvQ3TgyCK5BF5eLS+7VvDjgq9Blvw2WTKmbISKm33Bf/5Y/fu&#10;mjMfhK2EAasKflKe327evll3LldzaMBUChmBWJ93ruBNCC7PMi8b1Qo/AacsOWvAVgQycZ9VKDpC&#10;b002n06vsg6wcghSeU+394OTbxJ+XSsZvtW1V4GZglNtIe2Y9jLu2WYt8j0K12g5liH+oYpWaEuP&#10;nqHuRRDsgPovqFZLBA91mEhoM6hrLVXqgbqZTV9189gIp1IvRI53Z5r8/4OVX4+P7juy0H+AngaY&#10;mvDuAeQvzyxsG2H36g4RukaJih6eRcqyzvl8TI1U+9xHkLL7AhUNWRwCJKC+xjayQn0yQqcBnM6k&#10;qz4wSZer2Wr+fr7kTJJvvlhdLdNUMpE/Zzv04ZOClsVDwZGGmtDF8cGHWI3In0PiYx6MrnbamGTg&#10;vtwaZEdBAtillRp4FWYs6wp+s6Q6YpaFmJ+00epAAjW6Lfj1NK5BMpGNj7ZKIUFoM5ypEmNHeiIj&#10;AzehL3umq5G7yFYJ1Yn4Qhj0SP+HDg3gH8460mLB/e+DQMWZ+WyJ85vZYhHFm4zFcjUnAy895aVH&#10;WElQBQ+cDcdtSIIfGruj2dQ60fZSyVgyaSyxOf6HKOJLO0W9/NrNEwAAAP//AwBQSwMEFAAGAAgA&#10;AAAhAFUKW+DeAAAACwEAAA8AAABkcnMvZG93bnJldi54bWxMj8FuwjAMhu+T9g6RkXaZIGGiBbq6&#10;aJu0aVcYD+A2oa1onKoJtLz9wmm72fKvz9+f7ybbiasZfOsYYblQIAxXTrdcIxx/PucbED4Qa+oc&#10;G4Sb8bArHh9yyrQbeW+uh1CLCGGfEUITQp9J6avGWPIL1xuOt5MbLIW4DrXUA40Rbjv5olQqLbUc&#10;PzTUm4/GVOfDxSKcvsfnZDuWX+G43q/Sd2rXpbshPs2mt1cQwUzhLwx3/agORXQq3YW1Fx3CfBn5&#10;MYuwShMQ94RS2ziVCJskAVnk8n+H4hcAAP//AwBQSwECLQAUAAYACAAAACEAtoM4kv4AAADhAQAA&#10;EwAAAAAAAAAAAAAAAAAAAAAAW0NvbnRlbnRfVHlwZXNdLnhtbFBLAQItABQABgAIAAAAIQA4/SH/&#10;1gAAAJQBAAALAAAAAAAAAAAAAAAAAC8BAABfcmVscy8ucmVsc1BLAQItABQABgAIAAAAIQD5a/xI&#10;EAIAAP0DAAAOAAAAAAAAAAAAAAAAAC4CAABkcnMvZTJvRG9jLnhtbFBLAQItABQABgAIAAAAIQBV&#10;Clvg3gAAAAsBAAAPAAAAAAAAAAAAAAAAAGoEAABkcnMvZG93bnJldi54bWxQSwUGAAAAAAQABADz&#10;AAAAdQUAAAAA&#10;" stroked="f">
              <v:textbox>
                <w:txbxContent>
                  <w:p w14:paraId="70619892" w14:textId="77777777" w:rsidR="00B96593" w:rsidRPr="00385D29" w:rsidRDefault="00B96593" w:rsidP="00B96593">
                    <w:pPr>
                      <w:jc w:val="center"/>
                      <w:rPr>
                        <w:rFonts w:cs="Helvetica"/>
                        <w:color w:val="002060"/>
                        <w:sz w:val="18"/>
                      </w:rPr>
                    </w:pP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1140 E. South Campus Dr., Tucson, AZ  85721 </w:t>
                    </w:r>
                    <w:r w:rsidRPr="00385D29">
                      <w:rPr>
                        <w:color w:val="002060"/>
                        <w:sz w:val="18"/>
                        <w:szCs w:val="18"/>
                      </w:rPr>
                      <w:t>•</w:t>
                    </w: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 Phone: (520) 621-7205 • Fax: (520) 621-1314 </w:t>
                    </w:r>
                    <w:r w:rsidRPr="00385D29">
                      <w:rPr>
                        <w:color w:val="002060"/>
                        <w:sz w:val="18"/>
                        <w:szCs w:val="18"/>
                      </w:rPr>
                      <w:t>•</w:t>
                    </w: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 extension.arizona.edu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6593">
      <w:rPr>
        <w:b/>
        <w:noProof/>
        <w:color w:val="002060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F90CD" wp14:editId="3D52F5B8">
              <wp:simplePos x="0" y="0"/>
              <wp:positionH relativeFrom="column">
                <wp:posOffset>-342899</wp:posOffset>
              </wp:positionH>
              <wp:positionV relativeFrom="paragraph">
                <wp:posOffset>266700</wp:posOffset>
              </wp:positionV>
              <wp:extent cx="6381750" cy="0"/>
              <wp:effectExtent l="0" t="0" r="19050" b="19050"/>
              <wp:wrapNone/>
              <wp:docPr id="147" name="Straight Connector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E57D4" id="Straight Connector 14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21pt" to="475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xynQEAAC8DAAAOAAAAZHJzL2Uyb0RvYy54bWysUs1u2zAMvg/YOwi6L3ayNSuMOD006C5F&#10;W2DbAzCyZAvQH0gtTt6+lJqm3XYbdpH4+5H8yM3N0Ttx0Eg2hl4uF60UOqg42DD28uePu0/XUlCG&#10;MICLQffypEnebD9+2Myp06s4RTdoFAwSqJtTL6ecU9c0pCbtgRYx6cBOE9FDZhXHZkCYGd27ZtW2&#10;62aOOCSMShOxdffilNuKb4xW+dEY0lm4XnJvub5Y3315m+0GuhEhTVad24B/6MKDDVz0ArWDDOIX&#10;2r+gvFUYKZq8UNE30RirdJ2Bp1m2f0zzfYKk6yxMDqULTfT/YNXD4TY8IdMwJ+ooPWGZ4mjQl5/7&#10;E8dK1ulClj5modi4/ny9/HrFnKpXX/OWmJDyNx29KEIvnQ1lDujgcE+Zi3Hoa0gxh3hnnau7cEHM&#10;vVxdfWkLNPBJGAeZRZ+GXlIYpQA38q2pjBWSorNDSS9AhOP+1qE4QNl3u2rXdcVc7rewUnsHNL3E&#10;VVe5BA5zocDoejnnVt+IKdI+DqfKV1M03kpNO19QWft7neX3d759BgAA//8DAFBLAwQUAAYACAAA&#10;ACEAm/Vc0N8AAAAJAQAADwAAAGRycy9kb3ducmV2LnhtbEyPT0/CQBDF7yR8h82QeCGwhYCxtVtC&#10;DCaeNIAXb0t3bJt2Z5vu0hY/vWM86Gn+vbz5vXQ32kb02PnKkYLVMgKBlDtTUaHg/fy8eADhgyaj&#10;G0eo4IYedtl0kurEuIGO2J9CIdiEfKIVlCG0iZQ+L9Fqv3QtEt8+XWd14LErpOn0wOa2kesoupdW&#10;V8QfSt3iU4l5fbpaBbX/2B++htuxlm/x6zx+OfT9OVLqbjbuH0EEHMOfGH7wGR0yZrq4KxkvGgWL&#10;7YazBAWbNVcWxNsVN5ffhcxS+T9B9g0AAP//AwBQSwECLQAUAAYACAAAACEAtoM4kv4AAADhAQAA&#10;EwAAAAAAAAAAAAAAAAAAAAAAW0NvbnRlbnRfVHlwZXNdLnhtbFBLAQItABQABgAIAAAAIQA4/SH/&#10;1gAAAJQBAAALAAAAAAAAAAAAAAAAAC8BAABfcmVscy8ucmVsc1BLAQItABQABgAIAAAAIQAw7lxy&#10;nQEAAC8DAAAOAAAAAAAAAAAAAAAAAC4CAABkcnMvZTJvRG9jLnhtbFBLAQItABQABgAIAAAAIQCb&#10;9VzQ3wAAAAkBAAAPAAAAAAAAAAAAAAAAAPcDAABkcnMvZG93bnJldi54bWxQSwUGAAAAAAQABADz&#10;AAAAAwUAAAAA&#10;" strokecolor="#002060" strokeweight="2pt"/>
          </w:pict>
        </mc:Fallback>
      </mc:AlternateContent>
    </w:r>
    <w:r w:rsidR="00385D29">
      <w:rPr>
        <w:b/>
        <w:color w:val="002060"/>
        <w:sz w:val="26"/>
        <w:szCs w:val="26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82E1" w14:textId="77777777" w:rsidR="007A1705" w:rsidRDefault="007A1705" w:rsidP="00574731">
    <w:pPr>
      <w:pStyle w:val="DepartmentHeadline"/>
      <w:spacing w:after="40"/>
      <w:ind w:right="5760"/>
    </w:pPr>
    <w:r>
      <w:t>department name</w:t>
    </w:r>
  </w:p>
  <w:p w14:paraId="3C02AC08" w14:textId="77777777" w:rsidR="007A1705" w:rsidRDefault="007A1705" w:rsidP="00574731">
    <w:pPr>
      <w:pStyle w:val="DeptInfo"/>
      <w:ind w:right="5760"/>
    </w:pPr>
    <w:r>
      <w:t>Building Name &amp; Number</w:t>
    </w:r>
  </w:p>
  <w:p w14:paraId="4D8E94E2" w14:textId="77777777" w:rsidR="007A1705" w:rsidRDefault="007A1705" w:rsidP="00574731">
    <w:pPr>
      <w:pStyle w:val="DeptInfo"/>
      <w:ind w:right="5760"/>
    </w:pPr>
    <w:r>
      <w:t>Street Address (</w:t>
    </w:r>
    <w:r w:rsidRPr="002A5DD0">
      <w:t>or PO Box if necessary)</w:t>
    </w:r>
  </w:p>
  <w:p w14:paraId="71F2841B" w14:textId="77777777" w:rsidR="007A1705" w:rsidRDefault="007A1705" w:rsidP="00574731">
    <w:pPr>
      <w:pStyle w:val="DeptInfo"/>
      <w:ind w:right="5760"/>
    </w:pPr>
    <w:r>
      <w:t>PO Box ######</w:t>
    </w:r>
  </w:p>
  <w:p w14:paraId="7FC2F01F" w14:textId="77777777" w:rsidR="007A1705" w:rsidRDefault="007A1705" w:rsidP="00574731">
    <w:pPr>
      <w:pStyle w:val="DeptInfo"/>
      <w:spacing w:after="100"/>
      <w:ind w:right="5760"/>
    </w:pPr>
    <w:r>
      <w:t xml:space="preserve">City, ST Zip </w:t>
    </w:r>
  </w:p>
  <w:p w14:paraId="7482E040" w14:textId="77777777" w:rsidR="007A1705" w:rsidRPr="0000656C" w:rsidRDefault="007A1705" w:rsidP="00574731">
    <w:pPr>
      <w:pStyle w:val="DeptContact"/>
    </w:pPr>
    <w:r w:rsidRPr="0000656C">
      <w:t>Ofc: 000-000-0000</w:t>
    </w:r>
  </w:p>
  <w:p w14:paraId="5BE1F55A" w14:textId="77777777" w:rsidR="007A1705" w:rsidRDefault="007A1705" w:rsidP="00574731">
    <w:pPr>
      <w:pStyle w:val="DeptContact"/>
    </w:pPr>
    <w:r w:rsidRPr="0000656C">
      <w:t>Fax: 000-000-0000</w:t>
    </w:r>
  </w:p>
  <w:p w14:paraId="068E7283" w14:textId="77777777" w:rsidR="007A1705" w:rsidRDefault="007A1705" w:rsidP="00574731">
    <w:pPr>
      <w:pStyle w:val="DeptURL"/>
    </w:pPr>
    <w:r>
      <w:t>URL</w:t>
    </w:r>
  </w:p>
  <w:p w14:paraId="21CBC5E3" w14:textId="77777777" w:rsidR="007A1705" w:rsidRDefault="007A170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44C1F76" wp14:editId="375FC6F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4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LA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2D5"/>
    <w:multiLevelType w:val="hybridMultilevel"/>
    <w:tmpl w:val="408EF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454"/>
    <w:multiLevelType w:val="hybridMultilevel"/>
    <w:tmpl w:val="D6C2501A"/>
    <w:lvl w:ilvl="0" w:tplc="9B5E0B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164256">
    <w:abstractNumId w:val="1"/>
  </w:num>
  <w:num w:numId="2" w16cid:durableId="50083875">
    <w:abstractNumId w:val="0"/>
  </w:num>
  <w:num w:numId="3" w16cid:durableId="182735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zOytDAxNzM3MzNQ0lEKTi0uzszPAykwNKwFALwxqiwtAAAA"/>
  </w:docVars>
  <w:rsids>
    <w:rsidRoot w:val="00A131F2"/>
    <w:rsid w:val="00003A95"/>
    <w:rsid w:val="00003E3A"/>
    <w:rsid w:val="0000656C"/>
    <w:rsid w:val="0000738F"/>
    <w:rsid w:val="0001629B"/>
    <w:rsid w:val="00084D25"/>
    <w:rsid w:val="000A0E9E"/>
    <w:rsid w:val="000B553B"/>
    <w:rsid w:val="000E77B3"/>
    <w:rsid w:val="00114297"/>
    <w:rsid w:val="00156B40"/>
    <w:rsid w:val="00164340"/>
    <w:rsid w:val="00175A65"/>
    <w:rsid w:val="00192B67"/>
    <w:rsid w:val="001C301C"/>
    <w:rsid w:val="001C7C57"/>
    <w:rsid w:val="002074BF"/>
    <w:rsid w:val="0025054A"/>
    <w:rsid w:val="00272297"/>
    <w:rsid w:val="002739E2"/>
    <w:rsid w:val="002747E3"/>
    <w:rsid w:val="002A7311"/>
    <w:rsid w:val="002B0177"/>
    <w:rsid w:val="002E2E6B"/>
    <w:rsid w:val="00313BA6"/>
    <w:rsid w:val="003158F9"/>
    <w:rsid w:val="00327D9C"/>
    <w:rsid w:val="00347EF8"/>
    <w:rsid w:val="00385D29"/>
    <w:rsid w:val="00386CBD"/>
    <w:rsid w:val="003A1A33"/>
    <w:rsid w:val="003A426A"/>
    <w:rsid w:val="003A5B2A"/>
    <w:rsid w:val="003B6BA5"/>
    <w:rsid w:val="003B7CE9"/>
    <w:rsid w:val="00405238"/>
    <w:rsid w:val="004222CF"/>
    <w:rsid w:val="00432A71"/>
    <w:rsid w:val="00450B80"/>
    <w:rsid w:val="00474D7D"/>
    <w:rsid w:val="00485C8E"/>
    <w:rsid w:val="00493260"/>
    <w:rsid w:val="004B5B8E"/>
    <w:rsid w:val="004D27AB"/>
    <w:rsid w:val="004F7687"/>
    <w:rsid w:val="00513741"/>
    <w:rsid w:val="00513759"/>
    <w:rsid w:val="0056293D"/>
    <w:rsid w:val="00562EAB"/>
    <w:rsid w:val="00574731"/>
    <w:rsid w:val="005764A7"/>
    <w:rsid w:val="00577A5E"/>
    <w:rsid w:val="00583572"/>
    <w:rsid w:val="00596DB7"/>
    <w:rsid w:val="005A7AE8"/>
    <w:rsid w:val="005B5FE0"/>
    <w:rsid w:val="005B71D9"/>
    <w:rsid w:val="005C0572"/>
    <w:rsid w:val="005D5DD9"/>
    <w:rsid w:val="00657805"/>
    <w:rsid w:val="00657EF2"/>
    <w:rsid w:val="0066192E"/>
    <w:rsid w:val="0066679E"/>
    <w:rsid w:val="00670EC3"/>
    <w:rsid w:val="006778E5"/>
    <w:rsid w:val="0069140E"/>
    <w:rsid w:val="006A322C"/>
    <w:rsid w:val="006A342C"/>
    <w:rsid w:val="006B059B"/>
    <w:rsid w:val="006B5DC1"/>
    <w:rsid w:val="006D0971"/>
    <w:rsid w:val="006E3480"/>
    <w:rsid w:val="006F76FA"/>
    <w:rsid w:val="00747196"/>
    <w:rsid w:val="00786C5F"/>
    <w:rsid w:val="007A1705"/>
    <w:rsid w:val="007B263C"/>
    <w:rsid w:val="007D1E50"/>
    <w:rsid w:val="007D7CD8"/>
    <w:rsid w:val="007E0E67"/>
    <w:rsid w:val="007E298A"/>
    <w:rsid w:val="007F26EC"/>
    <w:rsid w:val="007F6BFE"/>
    <w:rsid w:val="008026D4"/>
    <w:rsid w:val="008211D7"/>
    <w:rsid w:val="00827BC9"/>
    <w:rsid w:val="008419D7"/>
    <w:rsid w:val="008545B0"/>
    <w:rsid w:val="008926E3"/>
    <w:rsid w:val="00896226"/>
    <w:rsid w:val="008C2A0A"/>
    <w:rsid w:val="008E7445"/>
    <w:rsid w:val="008E7656"/>
    <w:rsid w:val="008F625A"/>
    <w:rsid w:val="00922189"/>
    <w:rsid w:val="009226BC"/>
    <w:rsid w:val="00924981"/>
    <w:rsid w:val="00924B0E"/>
    <w:rsid w:val="00946A7D"/>
    <w:rsid w:val="00986130"/>
    <w:rsid w:val="009910B1"/>
    <w:rsid w:val="009B02C2"/>
    <w:rsid w:val="009C08F1"/>
    <w:rsid w:val="009D5B22"/>
    <w:rsid w:val="009F326E"/>
    <w:rsid w:val="00A04013"/>
    <w:rsid w:val="00A131F2"/>
    <w:rsid w:val="00A24FAF"/>
    <w:rsid w:val="00A877A4"/>
    <w:rsid w:val="00A95ED5"/>
    <w:rsid w:val="00AB00D0"/>
    <w:rsid w:val="00AB4FD0"/>
    <w:rsid w:val="00AC1E0D"/>
    <w:rsid w:val="00AE6477"/>
    <w:rsid w:val="00AF0425"/>
    <w:rsid w:val="00B04BF4"/>
    <w:rsid w:val="00B07A72"/>
    <w:rsid w:val="00B96593"/>
    <w:rsid w:val="00BB2CA8"/>
    <w:rsid w:val="00BC24FB"/>
    <w:rsid w:val="00BD0130"/>
    <w:rsid w:val="00BD5457"/>
    <w:rsid w:val="00BF188F"/>
    <w:rsid w:val="00C16FEC"/>
    <w:rsid w:val="00C44471"/>
    <w:rsid w:val="00C52B56"/>
    <w:rsid w:val="00C554AA"/>
    <w:rsid w:val="00C6008C"/>
    <w:rsid w:val="00CF08E9"/>
    <w:rsid w:val="00D17A79"/>
    <w:rsid w:val="00D32B5D"/>
    <w:rsid w:val="00D80B7A"/>
    <w:rsid w:val="00E06558"/>
    <w:rsid w:val="00E07571"/>
    <w:rsid w:val="00E07F58"/>
    <w:rsid w:val="00E30712"/>
    <w:rsid w:val="00E431A4"/>
    <w:rsid w:val="00E61ADA"/>
    <w:rsid w:val="00E80897"/>
    <w:rsid w:val="00E91400"/>
    <w:rsid w:val="00EA05CA"/>
    <w:rsid w:val="00EC1439"/>
    <w:rsid w:val="00EF4004"/>
    <w:rsid w:val="00EF46D4"/>
    <w:rsid w:val="00EF71FE"/>
    <w:rsid w:val="00F00F2D"/>
    <w:rsid w:val="00F17622"/>
    <w:rsid w:val="00F30947"/>
    <w:rsid w:val="00F47557"/>
    <w:rsid w:val="00F82EEF"/>
    <w:rsid w:val="00F94D73"/>
    <w:rsid w:val="00FB3233"/>
    <w:rsid w:val="00FB5953"/>
    <w:rsid w:val="00FD01C7"/>
    <w:rsid w:val="1D098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FB41D"/>
  <w14:defaultImageDpi w14:val="300"/>
  <w15:docId w15:val="{CB5747CC-46AA-4E94-BF56-DE557408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DEPT. Name"/>
    <w:next w:val="Normal"/>
    <w:link w:val="Heading1Char"/>
    <w:uiPriority w:val="9"/>
    <w:rsid w:val="00562EAB"/>
    <w:pPr>
      <w:keepNext/>
      <w:keepLines/>
      <w:spacing w:before="480"/>
      <w:outlineLvl w:val="0"/>
    </w:pPr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PT. Name Char"/>
    <w:basedOn w:val="DefaultParagraphFont"/>
    <w:link w:val="Heading1"/>
    <w:uiPriority w:val="9"/>
    <w:rsid w:val="00562EAB"/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8089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97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80897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80897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8089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08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08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08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08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08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0897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5764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4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Dept Name"/>
    <w:basedOn w:val="Normal"/>
    <w:link w:val="SubtitleChar"/>
    <w:rsid w:val="00C6008C"/>
    <w:pPr>
      <w:numPr>
        <w:ilvl w:val="1"/>
      </w:numPr>
    </w:pPr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character" w:customStyle="1" w:styleId="SubtitleChar">
    <w:name w:val="Subtitle Char"/>
    <w:aliases w:val="Dept Name Char"/>
    <w:basedOn w:val="DefaultParagraphFont"/>
    <w:link w:val="Subtitle"/>
    <w:rsid w:val="00C6008C"/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paragraph" w:customStyle="1" w:styleId="DeptInfo">
    <w:name w:val="Dept Info"/>
    <w:basedOn w:val="Normal"/>
    <w:qFormat/>
    <w:rsid w:val="0000656C"/>
    <w:rPr>
      <w:rFonts w:ascii="MiloOT" w:hAnsi="MiloOT"/>
      <w:color w:val="101939"/>
      <w:sz w:val="16"/>
      <w:szCs w:val="16"/>
    </w:rPr>
  </w:style>
  <w:style w:type="paragraph" w:customStyle="1" w:styleId="DepartmentHeadline">
    <w:name w:val="Department Headline"/>
    <w:qFormat/>
    <w:rsid w:val="003A5B2A"/>
    <w:pPr>
      <w:contextualSpacing/>
    </w:pPr>
    <w:rPr>
      <w:rFonts w:ascii="MiloSerifOT-Bold" w:hAnsi="MiloSerifOT-Bold"/>
      <w:caps/>
      <w:color w:val="980D1B"/>
      <w:sz w:val="18"/>
      <w:szCs w:val="18"/>
    </w:rPr>
  </w:style>
  <w:style w:type="paragraph" w:customStyle="1" w:styleId="DeptContact">
    <w:name w:val="Dept. Contact"/>
    <w:qFormat/>
    <w:rsid w:val="008E7445"/>
    <w:pPr>
      <w:spacing w:after="160"/>
      <w:contextualSpacing/>
    </w:pPr>
    <w:rPr>
      <w:rFonts w:ascii="MiloOT" w:hAnsi="MiloOT"/>
      <w:color w:val="101939"/>
      <w:sz w:val="16"/>
      <w:szCs w:val="16"/>
    </w:rPr>
  </w:style>
  <w:style w:type="paragraph" w:customStyle="1" w:styleId="DeptURL">
    <w:name w:val="Dept. URL"/>
    <w:qFormat/>
    <w:rsid w:val="00450B80"/>
    <w:rPr>
      <w:rFonts w:ascii="MiloOT" w:hAnsi="MiloOT"/>
      <w:color w:val="101939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45"/>
  </w:style>
  <w:style w:type="paragraph" w:styleId="Footer">
    <w:name w:val="footer"/>
    <w:basedOn w:val="Normal"/>
    <w:link w:val="Foot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45"/>
  </w:style>
  <w:style w:type="paragraph" w:customStyle="1" w:styleId="MiloParagraphStyle">
    <w:name w:val="Milo Paragraph Style"/>
    <w:rsid w:val="004D27AB"/>
    <w:pPr>
      <w:spacing w:before="40" w:after="100" w:afterAutospacing="1" w:line="360" w:lineRule="auto"/>
    </w:pPr>
    <w:rPr>
      <w:rFonts w:ascii="MiloOT" w:hAnsi="MiloOT"/>
      <w:sz w:val="20"/>
    </w:rPr>
  </w:style>
  <w:style w:type="paragraph" w:customStyle="1" w:styleId="DateInfoRecipientMILO">
    <w:name w:val="Date / Info Recipient MILO"/>
    <w:qFormat/>
    <w:rsid w:val="007A1705"/>
    <w:pPr>
      <w:contextualSpacing/>
    </w:pPr>
    <w:rPr>
      <w:rFonts w:ascii="MiloSerifOT" w:hAnsi="MiloSerifOT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7A1705"/>
    <w:rPr>
      <w:color w:val="0000FF" w:themeColor="hyperlink"/>
      <w:u w:val="single"/>
    </w:rPr>
  </w:style>
  <w:style w:type="paragraph" w:customStyle="1" w:styleId="ParagraphCopyMILO">
    <w:name w:val="Paragraph Copy MILO"/>
    <w:qFormat/>
    <w:rsid w:val="0025054A"/>
    <w:pPr>
      <w:spacing w:before="40" w:after="100" w:afterAutospacing="1" w:line="360" w:lineRule="auto"/>
    </w:pPr>
    <w:rPr>
      <w:rFonts w:ascii="MiloSerifOT" w:hAnsi="MiloSerifOT"/>
      <w:sz w:val="20"/>
    </w:rPr>
  </w:style>
  <w:style w:type="paragraph" w:customStyle="1" w:styleId="Default">
    <w:name w:val="Default"/>
    <w:rsid w:val="00385D2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NoSpacing">
    <w:name w:val="No Spacing"/>
    <w:uiPriority w:val="1"/>
    <w:qFormat/>
    <w:rsid w:val="00385D29"/>
    <w:rPr>
      <w:rFonts w:eastAsiaTheme="minorHAnsi"/>
      <w:sz w:val="22"/>
      <w:szCs w:val="22"/>
    </w:rPr>
  </w:style>
  <w:style w:type="paragraph" w:customStyle="1" w:styleId="DateInfoRecipientTNR">
    <w:name w:val="Date / Info Recipient TNR"/>
    <w:qFormat/>
    <w:rsid w:val="00786C5F"/>
    <w:pPr>
      <w:contextualSpacing/>
    </w:pPr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C52B5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driguez1\Downloads\e-letterhead_agriculture_milo_right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EF959-76A1-44CA-80F5-5C51ED1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e-letterhead_agriculture_milo_rightheader</Template>
  <TotalTime>1</TotalTime>
  <Pages>1</Pages>
  <Words>32</Words>
  <Characters>186</Characters>
  <Application>Microsoft Office Word</Application>
  <DocSecurity>0</DocSecurity>
  <Lines>4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2023-04-18T16:58:00Z</cp:lastPrinted>
  <dcterms:created xsi:type="dcterms:W3CDTF">2023-12-18T16:42:00Z</dcterms:created>
  <dcterms:modified xsi:type="dcterms:W3CDTF">2023-12-18T16:42:00Z</dcterms:modified>
</cp:coreProperties>
</file>