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59B5BC8F" w:rsidR="008A0D8F" w:rsidRPr="008A0D8F" w:rsidRDefault="00EB573D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Bidi"/>
          <w:b/>
          <w:bCs/>
          <w:color w:val="auto"/>
          <w:szCs w:val="24"/>
        </w:rPr>
        <w:t>CED Meeting</w:t>
      </w:r>
    </w:p>
    <w:p w14:paraId="18880DAA" w14:textId="6C982981" w:rsidR="008A0D8F" w:rsidRPr="00A44940" w:rsidRDefault="00D4561A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Bidi"/>
          <w:b/>
          <w:bCs/>
          <w:color w:val="auto"/>
          <w:szCs w:val="24"/>
        </w:rPr>
        <w:t>September 13</w:t>
      </w:r>
      <w:r w:rsidR="008A0D8F" w:rsidRPr="008A0D8F">
        <w:rPr>
          <w:rFonts w:asciiTheme="minorHAnsi" w:eastAsiaTheme="minorHAnsi" w:hAnsiTheme="minorHAnsi" w:cstheme="minorBidi"/>
          <w:b/>
          <w:bCs/>
          <w:color w:val="auto"/>
          <w:szCs w:val="24"/>
        </w:rPr>
        <w:t>, 20</w:t>
      </w:r>
      <w:r w:rsidR="00F12AF6">
        <w:rPr>
          <w:rFonts w:asciiTheme="minorHAnsi" w:eastAsiaTheme="minorHAnsi" w:hAnsiTheme="minorHAnsi" w:cstheme="minorBidi"/>
          <w:b/>
          <w:bCs/>
          <w:color w:val="auto"/>
          <w:szCs w:val="24"/>
        </w:rPr>
        <w:t>22</w:t>
      </w:r>
    </w:p>
    <w:p w14:paraId="1AB76431" w14:textId="77777777" w:rsidR="008A0D8F" w:rsidRPr="008A0D8F" w:rsidRDefault="008A0D8F" w:rsidP="00D4561A">
      <w:pPr>
        <w:spacing w:after="160" w:line="360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Cs w:val="24"/>
        </w:rPr>
      </w:pPr>
    </w:p>
    <w:p w14:paraId="6BD3A77E" w14:textId="20ED8094" w:rsidR="00EB573D" w:rsidRPr="00EB573D" w:rsidRDefault="00EB573D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Michele Walsh – Needs Assessment </w:t>
      </w:r>
    </w:p>
    <w:p w14:paraId="26C72AC8" w14:textId="2C0F8E52" w:rsidR="00D4561A" w:rsidRDefault="00D4561A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>Update on temporary funds</w:t>
      </w:r>
    </w:p>
    <w:p w14:paraId="41C0FE51" w14:textId="6B7238CF" w:rsidR="00D4561A" w:rsidRDefault="00D4561A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="Times New Roman"/>
        </w:rPr>
      </w:pPr>
      <w:r>
        <w:rPr>
          <w:rFonts w:eastAsia="Times New Roman"/>
        </w:rPr>
        <w:t>Update on operational funds for counties and Specialists</w:t>
      </w:r>
    </w:p>
    <w:p w14:paraId="17FA5CF4" w14:textId="1177690C" w:rsidR="00C12647" w:rsidRDefault="00C12647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="Times New Roman"/>
        </w:rPr>
      </w:pPr>
      <w:r w:rsidRPr="00C12647">
        <w:rPr>
          <w:rFonts w:eastAsia="Times New Roman"/>
        </w:rPr>
        <w:t>Provost Investment Fund</w:t>
      </w:r>
      <w:r w:rsidR="00B23A22">
        <w:rPr>
          <w:rFonts w:eastAsia="Times New Roman"/>
        </w:rPr>
        <w:t xml:space="preserve"> – faculty and staff</w:t>
      </w:r>
    </w:p>
    <w:p w14:paraId="23E94417" w14:textId="77777777" w:rsidR="00D4561A" w:rsidRDefault="00D4561A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="Times New Roman"/>
        </w:rPr>
      </w:pPr>
      <w:r>
        <w:rPr>
          <w:rFonts w:eastAsia="Times New Roman"/>
        </w:rPr>
        <w:t>Outreach Example for Carnegie Application</w:t>
      </w:r>
    </w:p>
    <w:p w14:paraId="46E5F7F4" w14:textId="77777777" w:rsidR="00D4561A" w:rsidRDefault="00D4561A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="Times New Roman"/>
        </w:rPr>
      </w:pPr>
      <w:r>
        <w:rPr>
          <w:rFonts w:eastAsia="Times New Roman"/>
        </w:rPr>
        <w:t>Updates on CED Searches (Cochise and Sant Cruz)</w:t>
      </w:r>
    </w:p>
    <w:p w14:paraId="7F661E0F" w14:textId="77777777" w:rsidR="00D4561A" w:rsidRDefault="00D4561A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="Times New Roman"/>
        </w:rPr>
      </w:pPr>
      <w:r>
        <w:rPr>
          <w:rFonts w:eastAsia="Times New Roman"/>
        </w:rPr>
        <w:t>Update on 4-H Positions (Maricopa, Pinal)</w:t>
      </w:r>
    </w:p>
    <w:p w14:paraId="62F87660" w14:textId="00BA563D" w:rsidR="00DA4ACF" w:rsidRPr="00DA4ACF" w:rsidRDefault="00B554C7" w:rsidP="00D4561A">
      <w:pPr>
        <w:pStyle w:val="ListParagraph"/>
        <w:numPr>
          <w:ilvl w:val="0"/>
          <w:numId w:val="1"/>
        </w:numPr>
        <w:spacing w:after="0" w:line="360" w:lineRule="auto"/>
        <w:rPr>
          <w:szCs w:val="24"/>
        </w:rPr>
      </w:pPr>
      <w:r>
        <w:rPr>
          <w:szCs w:val="24"/>
        </w:rPr>
        <w:t>Around the table?</w:t>
      </w:r>
    </w:p>
    <w:p w14:paraId="73F12916" w14:textId="77777777" w:rsidR="008A0D8F" w:rsidRPr="008A0D8F" w:rsidRDefault="008A0D8F" w:rsidP="00DA4ACF">
      <w:pPr>
        <w:spacing w:line="259" w:lineRule="auto"/>
        <w:ind w:left="720" w:firstLine="0"/>
        <w:contextualSpacing/>
        <w:rPr>
          <w:rFonts w:asciiTheme="minorHAnsi" w:eastAsiaTheme="minorHAnsi" w:hAnsiTheme="minorHAnsi" w:cstheme="minorBidi"/>
          <w:color w:val="auto"/>
          <w:szCs w:val="24"/>
        </w:rPr>
      </w:pPr>
    </w:p>
    <w:p w14:paraId="17774E10" w14:textId="77777777" w:rsidR="008A0D8F" w:rsidRDefault="008A0D8F" w:rsidP="008A0D8F">
      <w:pPr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qwUAs5i1AiwAAAA="/>
  </w:docVars>
  <w:rsids>
    <w:rsidRoot w:val="00B825DE"/>
    <w:rsid w:val="00005789"/>
    <w:rsid w:val="000948B4"/>
    <w:rsid w:val="001324DC"/>
    <w:rsid w:val="002216C3"/>
    <w:rsid w:val="002705B3"/>
    <w:rsid w:val="0035441C"/>
    <w:rsid w:val="004049F4"/>
    <w:rsid w:val="004066A6"/>
    <w:rsid w:val="006137D3"/>
    <w:rsid w:val="006640FF"/>
    <w:rsid w:val="0067643A"/>
    <w:rsid w:val="006F6B77"/>
    <w:rsid w:val="007B73DF"/>
    <w:rsid w:val="0080605D"/>
    <w:rsid w:val="0082097F"/>
    <w:rsid w:val="0088563C"/>
    <w:rsid w:val="008A0D8F"/>
    <w:rsid w:val="00960927"/>
    <w:rsid w:val="00A44940"/>
    <w:rsid w:val="00A97500"/>
    <w:rsid w:val="00B23A22"/>
    <w:rsid w:val="00B554C7"/>
    <w:rsid w:val="00B825DE"/>
    <w:rsid w:val="00BA1804"/>
    <w:rsid w:val="00C12647"/>
    <w:rsid w:val="00D176BC"/>
    <w:rsid w:val="00D26B99"/>
    <w:rsid w:val="00D4561A"/>
    <w:rsid w:val="00D73C3D"/>
    <w:rsid w:val="00DA4ACF"/>
    <w:rsid w:val="00DC6EA8"/>
    <w:rsid w:val="00E03C2E"/>
    <w:rsid w:val="00E06815"/>
    <w:rsid w:val="00E418FC"/>
    <w:rsid w:val="00EB573D"/>
    <w:rsid w:val="00F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2022-09-12T22:57:00Z</dcterms:created>
  <dcterms:modified xsi:type="dcterms:W3CDTF">2022-09-12T22:57:00Z</dcterms:modified>
</cp:coreProperties>
</file>