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9BBC3" w14:textId="73881945" w:rsidR="00536F6C" w:rsidRDefault="00536F6C" w:rsidP="00536F6C">
      <w:pPr>
        <w:rPr>
          <w:rFonts w:ascii="Calibri" w:hAnsi="Calibri"/>
          <w:color w:val="auto"/>
          <w:sz w:val="22"/>
          <w:szCs w:val="22"/>
        </w:rPr>
      </w:pPr>
      <w:r>
        <w:rPr>
          <w:rFonts w:ascii="Calibri" w:hAnsi="Calibri"/>
          <w:color w:val="auto"/>
          <w:sz w:val="22"/>
          <w:szCs w:val="22"/>
        </w:rPr>
        <w:t xml:space="preserve">Dear </w:t>
      </w:r>
      <w:r w:rsidR="00E20CC3">
        <w:rPr>
          <w:rFonts w:ascii="Calibri" w:hAnsi="Calibri"/>
          <w:color w:val="auto"/>
          <w:sz w:val="22"/>
          <w:szCs w:val="22"/>
        </w:rPr>
        <w:t>[</w:t>
      </w:r>
      <w:r w:rsidR="00E20CC3" w:rsidRPr="009D25E1">
        <w:rPr>
          <w:rFonts w:ascii="Calibri" w:hAnsi="Calibri"/>
          <w:color w:val="auto"/>
          <w:sz w:val="22"/>
          <w:szCs w:val="22"/>
          <w:highlight w:val="yellow"/>
        </w:rPr>
        <w:t>fill in the blank</w:t>
      </w:r>
      <w:r w:rsidR="00E20CC3">
        <w:rPr>
          <w:rFonts w:ascii="Calibri" w:hAnsi="Calibri"/>
          <w:color w:val="auto"/>
          <w:sz w:val="22"/>
          <w:szCs w:val="22"/>
        </w:rPr>
        <w:t>]</w:t>
      </w:r>
      <w:r>
        <w:rPr>
          <w:rFonts w:ascii="Calibri" w:hAnsi="Calibri"/>
          <w:color w:val="auto"/>
          <w:sz w:val="22"/>
          <w:szCs w:val="22"/>
        </w:rPr>
        <w:t>:</w:t>
      </w:r>
    </w:p>
    <w:p w14:paraId="5BFA7B08" w14:textId="6FA31232" w:rsidR="00536F6C" w:rsidRPr="002E0208" w:rsidRDefault="00536F6C" w:rsidP="00536F6C">
      <w:pPr>
        <w:rPr>
          <w:rFonts w:ascii="Calibri" w:hAnsi="Calibri"/>
          <w:color w:val="auto"/>
          <w:sz w:val="12"/>
          <w:szCs w:val="12"/>
        </w:rPr>
      </w:pPr>
    </w:p>
    <w:p w14:paraId="38467842" w14:textId="4DFDF34C" w:rsidR="00536F6C" w:rsidRDefault="001E6666" w:rsidP="00536F6C">
      <w:pPr>
        <w:rPr>
          <w:rFonts w:asciiTheme="minorHAnsi" w:hAnsiTheme="minorHAnsi" w:cstheme="minorHAnsi"/>
          <w:color w:val="auto"/>
          <w:sz w:val="22"/>
          <w:szCs w:val="22"/>
        </w:rPr>
      </w:pPr>
      <w:r>
        <w:rPr>
          <w:rFonts w:asciiTheme="minorHAnsi" w:hAnsiTheme="minorHAnsi" w:cstheme="minorHAnsi"/>
          <w:color w:val="auto"/>
          <w:sz w:val="22"/>
          <w:szCs w:val="22"/>
        </w:rPr>
        <w:t xml:space="preserve">All, United States Department of Agriculture (USDA) is looking for our assistance in completing the 2021 Swine study. This is critical information in the fight to keep Arizona swine safe from possible diseases and other threats. The </w:t>
      </w:r>
      <w:r w:rsidR="00536F6C" w:rsidRPr="002E0208">
        <w:rPr>
          <w:rFonts w:asciiTheme="minorHAnsi" w:hAnsiTheme="minorHAnsi" w:cstheme="minorHAnsi"/>
          <w:color w:val="auto"/>
          <w:sz w:val="22"/>
          <w:szCs w:val="22"/>
        </w:rPr>
        <w:t xml:space="preserve">USDA National Animal Health Monitoring System’s (NAHMS) Swine 2021 study </w:t>
      </w:r>
      <w:r w:rsidR="009D25E1">
        <w:rPr>
          <w:rFonts w:asciiTheme="minorHAnsi" w:hAnsiTheme="minorHAnsi" w:cstheme="minorHAnsi"/>
          <w:color w:val="auto"/>
          <w:sz w:val="22"/>
          <w:szCs w:val="22"/>
        </w:rPr>
        <w:t>[</w:t>
      </w:r>
      <w:r w:rsidR="00536F6C" w:rsidRPr="009D25E1">
        <w:rPr>
          <w:rFonts w:asciiTheme="minorHAnsi" w:hAnsiTheme="minorHAnsi" w:cstheme="minorHAnsi"/>
          <w:color w:val="auto"/>
          <w:sz w:val="22"/>
          <w:szCs w:val="22"/>
          <w:highlight w:val="yellow"/>
        </w:rPr>
        <w:t xml:space="preserve">attached </w:t>
      </w:r>
      <w:r w:rsidR="009D25E1" w:rsidRPr="009D25E1">
        <w:rPr>
          <w:rFonts w:asciiTheme="minorHAnsi" w:hAnsiTheme="minorHAnsi" w:cstheme="minorHAnsi"/>
          <w:color w:val="auto"/>
          <w:sz w:val="22"/>
          <w:szCs w:val="22"/>
          <w:highlight w:val="yellow"/>
        </w:rPr>
        <w:t>launch sheets?</w:t>
      </w:r>
      <w:r w:rsidR="009D25E1">
        <w:rPr>
          <w:rFonts w:asciiTheme="minorHAnsi" w:hAnsiTheme="minorHAnsi" w:cstheme="minorHAnsi"/>
          <w:color w:val="auto"/>
          <w:sz w:val="22"/>
          <w:szCs w:val="22"/>
        </w:rPr>
        <w:t>]</w:t>
      </w:r>
      <w:r w:rsidR="002E0208" w:rsidRPr="002E0208">
        <w:rPr>
          <w:rFonts w:asciiTheme="minorHAnsi" w:hAnsiTheme="minorHAnsi" w:cstheme="minorHAnsi"/>
          <w:color w:val="auto"/>
          <w:sz w:val="22"/>
          <w:szCs w:val="22"/>
        </w:rPr>
        <w:t xml:space="preserve"> </w:t>
      </w:r>
      <w:r w:rsidR="00536F6C" w:rsidRPr="002E0208">
        <w:rPr>
          <w:rFonts w:asciiTheme="minorHAnsi" w:hAnsiTheme="minorHAnsi" w:cstheme="minorHAnsi"/>
          <w:color w:val="auto"/>
          <w:sz w:val="22"/>
          <w:szCs w:val="22"/>
        </w:rPr>
        <w:t xml:space="preserve">will be conducting a </w:t>
      </w:r>
      <w:r w:rsidR="002E0208" w:rsidRPr="002E0208">
        <w:rPr>
          <w:rFonts w:asciiTheme="minorHAnsi" w:hAnsiTheme="minorHAnsi" w:cstheme="minorHAnsi"/>
          <w:color w:val="auto"/>
          <w:sz w:val="22"/>
          <w:szCs w:val="22"/>
        </w:rPr>
        <w:t>study</w:t>
      </w:r>
      <w:r w:rsidR="00536F6C" w:rsidRPr="002E0208">
        <w:rPr>
          <w:rFonts w:asciiTheme="minorHAnsi" w:hAnsiTheme="minorHAnsi" w:cstheme="minorHAnsi"/>
          <w:color w:val="auto"/>
          <w:sz w:val="22"/>
          <w:szCs w:val="22"/>
        </w:rPr>
        <w:t xml:space="preserve"> in </w:t>
      </w:r>
      <w:r w:rsidR="009D25E1">
        <w:rPr>
          <w:rFonts w:asciiTheme="minorHAnsi" w:hAnsiTheme="minorHAnsi" w:cstheme="minorHAnsi"/>
          <w:color w:val="auto"/>
          <w:sz w:val="22"/>
          <w:szCs w:val="22"/>
        </w:rPr>
        <w:t>Arizona</w:t>
      </w:r>
      <w:r w:rsidR="00536F6C" w:rsidRPr="002E0208">
        <w:rPr>
          <w:rFonts w:asciiTheme="minorHAnsi" w:hAnsiTheme="minorHAnsi" w:cstheme="minorHAnsi"/>
          <w:color w:val="auto"/>
          <w:sz w:val="22"/>
          <w:szCs w:val="22"/>
        </w:rPr>
        <w:t xml:space="preserve"> in 2021</w:t>
      </w:r>
      <w:r w:rsidR="009D25E1">
        <w:rPr>
          <w:rFonts w:asciiTheme="minorHAnsi" w:hAnsiTheme="minorHAnsi" w:cstheme="minorHAnsi"/>
          <w:color w:val="auto"/>
          <w:sz w:val="22"/>
          <w:szCs w:val="22"/>
        </w:rPr>
        <w:t xml:space="preserve"> on swine sites with less than 1,000 hogs</w:t>
      </w:r>
      <w:r w:rsidR="002E0208">
        <w:rPr>
          <w:rFonts w:asciiTheme="minorHAnsi" w:hAnsiTheme="minorHAnsi" w:cstheme="minorHAnsi"/>
          <w:color w:val="auto"/>
          <w:sz w:val="22"/>
          <w:szCs w:val="22"/>
        </w:rPr>
        <w:t>.</w:t>
      </w:r>
      <w:r w:rsidR="00536F6C" w:rsidRPr="002E0208">
        <w:rPr>
          <w:rFonts w:asciiTheme="minorHAnsi" w:hAnsiTheme="minorHAnsi" w:cstheme="minorHAnsi"/>
          <w:color w:val="auto"/>
          <w:sz w:val="22"/>
          <w:szCs w:val="22"/>
        </w:rPr>
        <w:t xml:space="preserve"> NAHMS have been doing these types of national studies for over 30 years</w:t>
      </w:r>
      <w:r w:rsidR="00E20CC3">
        <w:rPr>
          <w:rFonts w:asciiTheme="minorHAnsi" w:hAnsiTheme="minorHAnsi" w:cstheme="minorHAnsi"/>
          <w:color w:val="auto"/>
          <w:sz w:val="22"/>
          <w:szCs w:val="22"/>
        </w:rPr>
        <w:t xml:space="preserve"> and confidentiality has never been breached</w:t>
      </w:r>
      <w:r w:rsidR="00536F6C" w:rsidRPr="002E0208">
        <w:rPr>
          <w:rFonts w:asciiTheme="minorHAnsi" w:hAnsiTheme="minorHAnsi" w:cstheme="minorHAnsi"/>
          <w:color w:val="auto"/>
          <w:sz w:val="22"/>
          <w:szCs w:val="22"/>
        </w:rPr>
        <w:t xml:space="preserve">. You can also find more information about the 2021 Swine study and previous studies’ results at this </w:t>
      </w:r>
      <w:hyperlink r:id="rId5" w:history="1">
        <w:r w:rsidR="00536F6C" w:rsidRPr="002E0208">
          <w:rPr>
            <w:rStyle w:val="Hyperlink"/>
            <w:rFonts w:asciiTheme="minorHAnsi" w:hAnsiTheme="minorHAnsi" w:cstheme="minorHAnsi"/>
            <w:sz w:val="22"/>
            <w:szCs w:val="22"/>
          </w:rPr>
          <w:t>website</w:t>
        </w:r>
      </w:hyperlink>
      <w:r w:rsidR="00536F6C" w:rsidRPr="002E0208">
        <w:rPr>
          <w:rFonts w:asciiTheme="minorHAnsi" w:hAnsiTheme="minorHAnsi" w:cstheme="minorHAnsi"/>
          <w:color w:val="auto"/>
          <w:sz w:val="22"/>
          <w:szCs w:val="22"/>
        </w:rPr>
        <w:t>.</w:t>
      </w:r>
    </w:p>
    <w:p w14:paraId="03855580" w14:textId="2D2DC693" w:rsidR="009D25E1" w:rsidRPr="009D25E1" w:rsidRDefault="009D25E1" w:rsidP="00536F6C">
      <w:pPr>
        <w:rPr>
          <w:rFonts w:asciiTheme="minorHAnsi" w:hAnsiTheme="minorHAnsi" w:cstheme="minorHAnsi"/>
          <w:color w:val="auto"/>
          <w:sz w:val="12"/>
          <w:szCs w:val="12"/>
        </w:rPr>
      </w:pPr>
    </w:p>
    <w:p w14:paraId="5027BC49" w14:textId="754B9139" w:rsidR="009D25E1" w:rsidRPr="002E0208" w:rsidRDefault="009D25E1" w:rsidP="00536F6C">
      <w:pPr>
        <w:rPr>
          <w:rFonts w:asciiTheme="minorHAnsi" w:hAnsiTheme="minorHAnsi" w:cstheme="minorHAnsi"/>
          <w:color w:val="auto"/>
          <w:sz w:val="22"/>
          <w:szCs w:val="22"/>
        </w:rPr>
      </w:pPr>
      <w:r w:rsidRPr="009D25E1">
        <w:rPr>
          <w:rFonts w:asciiTheme="minorHAnsi" w:hAnsiTheme="minorHAnsi" w:cstheme="minorHAnsi"/>
          <w:color w:val="auto"/>
          <w:sz w:val="22"/>
          <w:szCs w:val="22"/>
        </w:rPr>
        <w:t xml:space="preserve">National estimates of swine management, </w:t>
      </w:r>
      <w:r>
        <w:rPr>
          <w:rFonts w:asciiTheme="minorHAnsi" w:hAnsiTheme="minorHAnsi" w:cstheme="minorHAnsi"/>
          <w:color w:val="auto"/>
          <w:sz w:val="22"/>
          <w:szCs w:val="22"/>
        </w:rPr>
        <w:t xml:space="preserve">marketing practices, </w:t>
      </w:r>
      <w:r w:rsidRPr="009D25E1">
        <w:rPr>
          <w:rFonts w:asciiTheme="minorHAnsi" w:hAnsiTheme="minorHAnsi" w:cstheme="minorHAnsi"/>
          <w:color w:val="auto"/>
          <w:sz w:val="22"/>
          <w:szCs w:val="22"/>
        </w:rPr>
        <w:t>health and health management reflect what is done throughout the U.S. national swine herd. Such estimates are unique, useful in trade negotiations, research sample size calculations, useful to combat misinformation</w:t>
      </w:r>
      <w:r>
        <w:rPr>
          <w:rFonts w:asciiTheme="minorHAnsi" w:hAnsiTheme="minorHAnsi" w:cstheme="minorHAnsi"/>
          <w:color w:val="auto"/>
          <w:sz w:val="22"/>
          <w:szCs w:val="22"/>
        </w:rPr>
        <w:t>, securing funding</w:t>
      </w:r>
      <w:r w:rsidRPr="009D25E1">
        <w:rPr>
          <w:rFonts w:asciiTheme="minorHAnsi" w:hAnsiTheme="minorHAnsi" w:cstheme="minorHAnsi"/>
          <w:color w:val="auto"/>
          <w:sz w:val="22"/>
          <w:szCs w:val="22"/>
        </w:rPr>
        <w:t xml:space="preserve"> and assist more educated policy making. They also tell the most accurate story of what happened in the swine industry in 2020 from a production and marketing viewpoint. These estimates will be gathered in the Swine 2021 study.</w:t>
      </w:r>
    </w:p>
    <w:p w14:paraId="02803D51" w14:textId="77777777" w:rsidR="00536F6C" w:rsidRPr="002E0208" w:rsidRDefault="00536F6C" w:rsidP="00536F6C">
      <w:pPr>
        <w:rPr>
          <w:rFonts w:asciiTheme="minorHAnsi" w:hAnsiTheme="minorHAnsi" w:cstheme="minorHAnsi"/>
          <w:color w:val="auto"/>
          <w:sz w:val="12"/>
          <w:szCs w:val="12"/>
        </w:rPr>
      </w:pPr>
    </w:p>
    <w:p w14:paraId="79205D83" w14:textId="029A3244" w:rsidR="00536F6C" w:rsidRPr="002E0208" w:rsidRDefault="009D25E1" w:rsidP="009D25E1">
      <w:pPr>
        <w:rPr>
          <w:rFonts w:asciiTheme="minorHAnsi" w:hAnsiTheme="minorHAnsi" w:cstheme="minorHAnsi"/>
          <w:color w:val="auto"/>
          <w:sz w:val="22"/>
          <w:szCs w:val="22"/>
        </w:rPr>
      </w:pPr>
      <w:r>
        <w:rPr>
          <w:rFonts w:asciiTheme="minorHAnsi" w:hAnsiTheme="minorHAnsi" w:cstheme="minorHAnsi"/>
          <w:color w:val="auto"/>
          <w:sz w:val="22"/>
          <w:szCs w:val="22"/>
        </w:rPr>
        <w:t>For t</w:t>
      </w:r>
      <w:r w:rsidR="00536F6C" w:rsidRPr="002E0208">
        <w:rPr>
          <w:rFonts w:asciiTheme="minorHAnsi" w:hAnsiTheme="minorHAnsi" w:cstheme="minorHAnsi"/>
          <w:color w:val="auto"/>
          <w:sz w:val="22"/>
          <w:szCs w:val="22"/>
        </w:rPr>
        <w:t>he 2021 study</w:t>
      </w:r>
      <w:r>
        <w:rPr>
          <w:rFonts w:asciiTheme="minorHAnsi" w:hAnsiTheme="minorHAnsi" w:cstheme="minorHAnsi"/>
          <w:color w:val="auto"/>
          <w:sz w:val="22"/>
          <w:szCs w:val="22"/>
        </w:rPr>
        <w:t>,</w:t>
      </w:r>
      <w:r w:rsidR="00536F6C" w:rsidRPr="002E0208">
        <w:rPr>
          <w:rFonts w:asciiTheme="minorHAnsi" w:hAnsiTheme="minorHAnsi" w:cstheme="minorHAnsi"/>
          <w:color w:val="auto"/>
          <w:sz w:val="22"/>
          <w:szCs w:val="22"/>
        </w:rPr>
        <w:t xml:space="preserve"> National Agricultural Statistics Service (NASS) will mail out a questionnaire and do a telephone follow-up request for an interview for those that don’t mail it back in a pre-addressed stamped envelope or fill it out using a website provided.</w:t>
      </w:r>
      <w:r>
        <w:rPr>
          <w:rFonts w:asciiTheme="minorHAnsi" w:hAnsiTheme="minorHAnsi" w:cstheme="minorHAnsi"/>
          <w:color w:val="auto"/>
          <w:sz w:val="22"/>
          <w:szCs w:val="22"/>
        </w:rPr>
        <w:t xml:space="preserve"> It will take respondents 30 minutes to one hour to complete.</w:t>
      </w:r>
    </w:p>
    <w:p w14:paraId="4BF0F8BA" w14:textId="77777777" w:rsidR="00536F6C" w:rsidRPr="002E0208" w:rsidRDefault="00536F6C" w:rsidP="00536F6C">
      <w:pPr>
        <w:rPr>
          <w:rFonts w:asciiTheme="minorHAnsi" w:hAnsiTheme="minorHAnsi" w:cstheme="minorHAnsi"/>
          <w:color w:val="auto"/>
          <w:sz w:val="12"/>
          <w:szCs w:val="12"/>
        </w:rPr>
      </w:pPr>
    </w:p>
    <w:p w14:paraId="37AF79F2" w14:textId="7A5D1D2F" w:rsidR="00536F6C" w:rsidRPr="002E0208" w:rsidRDefault="00536F6C" w:rsidP="00536F6C">
      <w:pPr>
        <w:rPr>
          <w:rFonts w:asciiTheme="minorHAnsi" w:hAnsiTheme="minorHAnsi" w:cstheme="minorHAnsi"/>
          <w:color w:val="auto"/>
          <w:sz w:val="22"/>
          <w:szCs w:val="22"/>
        </w:rPr>
      </w:pPr>
      <w:r w:rsidRPr="002E0208">
        <w:rPr>
          <w:rFonts w:asciiTheme="minorHAnsi" w:hAnsiTheme="minorHAnsi" w:cstheme="minorHAnsi"/>
          <w:color w:val="auto"/>
          <w:sz w:val="22"/>
          <w:szCs w:val="22"/>
        </w:rPr>
        <w:t>If you or anyone else would like to see the survey instruments ahead of time</w:t>
      </w:r>
      <w:r w:rsidR="002E0208">
        <w:rPr>
          <w:rFonts w:asciiTheme="minorHAnsi" w:hAnsiTheme="minorHAnsi" w:cstheme="minorHAnsi"/>
          <w:color w:val="auto"/>
          <w:sz w:val="22"/>
          <w:szCs w:val="22"/>
        </w:rPr>
        <w:t xml:space="preserve"> </w:t>
      </w:r>
      <w:r w:rsidR="00E20CC3">
        <w:rPr>
          <w:rFonts w:asciiTheme="minorHAnsi" w:hAnsiTheme="minorHAnsi" w:cstheme="minorHAnsi"/>
          <w:color w:val="auto"/>
          <w:sz w:val="22"/>
          <w:szCs w:val="22"/>
        </w:rPr>
        <w:t>we will</w:t>
      </w:r>
      <w:r w:rsidRPr="002E0208">
        <w:rPr>
          <w:rFonts w:asciiTheme="minorHAnsi" w:hAnsiTheme="minorHAnsi" w:cstheme="minorHAnsi"/>
          <w:color w:val="auto"/>
          <w:sz w:val="22"/>
          <w:szCs w:val="22"/>
        </w:rPr>
        <w:t xml:space="preserve"> send them to you.</w:t>
      </w:r>
    </w:p>
    <w:p w14:paraId="61E6142D" w14:textId="77777777" w:rsidR="00536F6C" w:rsidRPr="002E0208" w:rsidRDefault="00536F6C" w:rsidP="00536F6C">
      <w:pPr>
        <w:rPr>
          <w:rFonts w:asciiTheme="minorHAnsi" w:hAnsiTheme="minorHAnsi" w:cstheme="minorHAnsi"/>
          <w:color w:val="auto"/>
          <w:sz w:val="12"/>
          <w:szCs w:val="12"/>
        </w:rPr>
      </w:pPr>
    </w:p>
    <w:p w14:paraId="52A0E554" w14:textId="261D5E4C" w:rsidR="00536F6C" w:rsidRPr="002E0208" w:rsidRDefault="00536F6C" w:rsidP="00536F6C">
      <w:pPr>
        <w:rPr>
          <w:rFonts w:asciiTheme="minorHAnsi" w:hAnsiTheme="minorHAnsi" w:cstheme="minorHAnsi"/>
          <w:color w:val="auto"/>
          <w:sz w:val="22"/>
          <w:szCs w:val="22"/>
        </w:rPr>
      </w:pPr>
      <w:r w:rsidRPr="002E0208">
        <w:rPr>
          <w:rFonts w:asciiTheme="minorHAnsi" w:hAnsiTheme="minorHAnsi" w:cstheme="minorHAnsi"/>
          <w:color w:val="auto"/>
          <w:sz w:val="22"/>
          <w:szCs w:val="22"/>
        </w:rPr>
        <w:t xml:space="preserve">Thank you so much for your time. Please contact the study lead (Charles Haley, 970-225-1377 or </w:t>
      </w:r>
      <w:hyperlink r:id="rId6" w:history="1">
        <w:r w:rsidRPr="002E0208">
          <w:rPr>
            <w:rStyle w:val="Hyperlink"/>
            <w:rFonts w:asciiTheme="minorHAnsi" w:hAnsiTheme="minorHAnsi" w:cstheme="minorHAnsi"/>
            <w:sz w:val="22"/>
            <w:szCs w:val="22"/>
          </w:rPr>
          <w:t>charles.a.haley@usda.gov</w:t>
        </w:r>
      </w:hyperlink>
      <w:r w:rsidRPr="002E0208">
        <w:rPr>
          <w:rFonts w:asciiTheme="minorHAnsi" w:hAnsiTheme="minorHAnsi" w:cstheme="minorHAnsi"/>
          <w:color w:val="auto"/>
          <w:sz w:val="22"/>
          <w:szCs w:val="22"/>
        </w:rPr>
        <w:t>) with any questions</w:t>
      </w:r>
      <w:r w:rsidR="002E0208">
        <w:rPr>
          <w:rFonts w:asciiTheme="minorHAnsi" w:hAnsiTheme="minorHAnsi" w:cstheme="minorHAnsi"/>
          <w:color w:val="auto"/>
          <w:sz w:val="22"/>
          <w:szCs w:val="22"/>
        </w:rPr>
        <w:t xml:space="preserve"> or thoughts.</w:t>
      </w:r>
    </w:p>
    <w:p w14:paraId="018A9F56" w14:textId="77777777" w:rsidR="00750F7E" w:rsidRDefault="00750F7E"/>
    <w:sectPr w:rsidR="00750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448D"/>
    <w:multiLevelType w:val="hybridMultilevel"/>
    <w:tmpl w:val="CEFEA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F5831"/>
    <w:multiLevelType w:val="hybridMultilevel"/>
    <w:tmpl w:val="501A4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6C"/>
    <w:rsid w:val="001E6666"/>
    <w:rsid w:val="00290593"/>
    <w:rsid w:val="002E0208"/>
    <w:rsid w:val="00536F6C"/>
    <w:rsid w:val="00735136"/>
    <w:rsid w:val="00750F7E"/>
    <w:rsid w:val="007D418F"/>
    <w:rsid w:val="009D25E1"/>
    <w:rsid w:val="00A15753"/>
    <w:rsid w:val="00E2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22AC"/>
  <w15:chartTrackingRefBased/>
  <w15:docId w15:val="{2E201E90-389F-4D94-A0FA-D20BEF2D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6C"/>
    <w:pPr>
      <w:spacing w:after="0" w:line="240" w:lineRule="auto"/>
    </w:pPr>
    <w:rPr>
      <w:rFonts w:ascii="Verdana" w:hAnsi="Verdana" w:cs="Calibri"/>
      <w:color w:val="4864A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6F6C"/>
    <w:rPr>
      <w:color w:val="CE3345"/>
      <w:u w:val="single"/>
    </w:rPr>
  </w:style>
  <w:style w:type="character" w:styleId="CommentReference">
    <w:name w:val="annotation reference"/>
    <w:basedOn w:val="DefaultParagraphFont"/>
    <w:uiPriority w:val="99"/>
    <w:semiHidden/>
    <w:unhideWhenUsed/>
    <w:rsid w:val="00536F6C"/>
    <w:rPr>
      <w:sz w:val="16"/>
      <w:szCs w:val="16"/>
    </w:rPr>
  </w:style>
  <w:style w:type="paragraph" w:styleId="CommentText">
    <w:name w:val="annotation text"/>
    <w:basedOn w:val="Normal"/>
    <w:link w:val="CommentTextChar"/>
    <w:uiPriority w:val="99"/>
    <w:semiHidden/>
    <w:unhideWhenUsed/>
    <w:rsid w:val="00536F6C"/>
    <w:rPr>
      <w:sz w:val="20"/>
      <w:szCs w:val="20"/>
    </w:rPr>
  </w:style>
  <w:style w:type="character" w:customStyle="1" w:styleId="CommentTextChar">
    <w:name w:val="Comment Text Char"/>
    <w:basedOn w:val="DefaultParagraphFont"/>
    <w:link w:val="CommentText"/>
    <w:uiPriority w:val="99"/>
    <w:semiHidden/>
    <w:rsid w:val="00536F6C"/>
    <w:rPr>
      <w:rFonts w:ascii="Verdana" w:hAnsi="Verdana" w:cs="Calibri"/>
      <w:color w:val="4864A7"/>
      <w:sz w:val="20"/>
      <w:szCs w:val="20"/>
    </w:rPr>
  </w:style>
  <w:style w:type="paragraph" w:styleId="CommentSubject">
    <w:name w:val="annotation subject"/>
    <w:basedOn w:val="CommentText"/>
    <w:next w:val="CommentText"/>
    <w:link w:val="CommentSubjectChar"/>
    <w:uiPriority w:val="99"/>
    <w:semiHidden/>
    <w:unhideWhenUsed/>
    <w:rsid w:val="00536F6C"/>
    <w:rPr>
      <w:b/>
      <w:bCs/>
    </w:rPr>
  </w:style>
  <w:style w:type="character" w:customStyle="1" w:styleId="CommentSubjectChar">
    <w:name w:val="Comment Subject Char"/>
    <w:basedOn w:val="CommentTextChar"/>
    <w:link w:val="CommentSubject"/>
    <w:uiPriority w:val="99"/>
    <w:semiHidden/>
    <w:rsid w:val="00536F6C"/>
    <w:rPr>
      <w:rFonts w:ascii="Verdana" w:hAnsi="Verdana" w:cs="Calibri"/>
      <w:b/>
      <w:bCs/>
      <w:color w:val="4864A7"/>
      <w:sz w:val="20"/>
      <w:szCs w:val="20"/>
    </w:rPr>
  </w:style>
  <w:style w:type="paragraph" w:styleId="BalloonText">
    <w:name w:val="Balloon Text"/>
    <w:basedOn w:val="Normal"/>
    <w:link w:val="BalloonTextChar"/>
    <w:uiPriority w:val="99"/>
    <w:semiHidden/>
    <w:unhideWhenUsed/>
    <w:rsid w:val="00536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6C"/>
    <w:rPr>
      <w:rFonts w:ascii="Segoe UI" w:hAnsi="Segoe UI" w:cs="Segoe UI"/>
      <w:color w:val="4864A7"/>
      <w:sz w:val="18"/>
      <w:szCs w:val="18"/>
    </w:rPr>
  </w:style>
  <w:style w:type="paragraph" w:styleId="ListParagraph">
    <w:name w:val="List Paragraph"/>
    <w:basedOn w:val="Normal"/>
    <w:uiPriority w:val="34"/>
    <w:qFormat/>
    <w:rsid w:val="00536F6C"/>
    <w:pPr>
      <w:ind w:left="720"/>
      <w:contextualSpacing/>
    </w:pPr>
  </w:style>
  <w:style w:type="character" w:styleId="FollowedHyperlink">
    <w:name w:val="FollowedHyperlink"/>
    <w:basedOn w:val="DefaultParagraphFont"/>
    <w:uiPriority w:val="99"/>
    <w:semiHidden/>
    <w:unhideWhenUsed/>
    <w:rsid w:val="002E0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5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es.a.haley@usda.gov" TargetMode="External"/><Relationship Id="rId5" Type="http://schemas.openxmlformats.org/officeDocument/2006/relationships/hyperlink" Target="https://gcc02.safelinks.protection.outlook.com/?url=https%3A%2F%2Fwww.aphis.usda.gov%2Faphis%2Fourfocus%2Fanimalhealth%2Fmonitoring-and-surveillance%2Fnahms%2Fnahms_swine_studies%2F!ut%2Fp%2Fz1%2FlZHbCoJAEIafxQeInTXRulRbdEuLSsv2RhbSWqhV0gp6-rboqvDQ3AwD3z-HfxBDCWKS38SB16KQ_KTqHTPTOXY9GBk48MgEg-2P6cy3TIDQQts3ECwMFztrUJk4YJOVFRJCdcBDxP7Tb3xT6aM4mo-wQ8d6Pz00hA399C0Aa28_7RqgHNQvoRseECt5fRwImRcokfx4rtLqLmSWVvV1L7JKrcJamy31D9Dk9qoLeL3jC_j1u-vi8hzHcfII8jUV1Na0J8lUJkQ!%2F%23swine2021&amp;data=04%7C01%7C%7Cda3d1a4e0dc14266971408d88011b50c%7Ced5b36e701ee4ebc867ee03cfa0d4697%7C0%7C0%7C637400160821417015%7CUnknown%7CTWFpbGZsb3d8eyJWIjoiMC4wLjAwMDAiLCJQIjoiV2luMzIiLCJBTiI6Ik1haWwiLCJXVCI6Mn0%3D%7C1000&amp;sdata=X7oKFvGvaDmDnSdz7GjCGst%2F3idR8Vmojjh3x8nTCr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Kendra - MRP-APHIS, Gainesville, FL</dc:creator>
  <cp:keywords/>
  <dc:description/>
  <cp:lastModifiedBy>Trent Teegerstrom</cp:lastModifiedBy>
  <cp:revision>2</cp:revision>
  <dcterms:created xsi:type="dcterms:W3CDTF">2020-11-11T15:41:00Z</dcterms:created>
  <dcterms:modified xsi:type="dcterms:W3CDTF">2020-11-11T15:41:00Z</dcterms:modified>
</cp:coreProperties>
</file>