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FF95" w14:textId="77777777" w:rsidR="00026AAC" w:rsidRPr="000B7DDD" w:rsidRDefault="00026AAC" w:rsidP="00CC6144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B4FF6E2" w14:textId="63DA2B41" w:rsidR="00BF60C4" w:rsidRPr="000B7DDD" w:rsidRDefault="00BF60C4" w:rsidP="00100E11">
      <w:pPr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>MEMO</w:t>
      </w:r>
    </w:p>
    <w:p w14:paraId="039A0217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464EE96C" w14:textId="26B42C9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br/>
        <w:t xml:space="preserve">To: </w:t>
      </w:r>
      <w:r w:rsidRPr="000B7DDD">
        <w:rPr>
          <w:rFonts w:ascii="Times New Roman" w:hAnsi="Times New Roman" w:cs="Times New Roman"/>
          <w:color w:val="000000" w:themeColor="text1"/>
          <w:szCs w:val="20"/>
        </w:rPr>
        <w:tab/>
        <w:t>Liesl Folks, Senior Vice President and Provost</w:t>
      </w:r>
    </w:p>
    <w:p w14:paraId="5C5DAF7F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11227E1F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 xml:space="preserve">From: </w:t>
      </w:r>
      <w:r w:rsidRPr="000B7DDD">
        <w:rPr>
          <w:rFonts w:ascii="Times New Roman" w:hAnsi="Times New Roman" w:cs="Times New Roman"/>
          <w:color w:val="000000" w:themeColor="text1"/>
          <w:szCs w:val="20"/>
        </w:rPr>
        <w:tab/>
        <w:t>CALS Academic Unit Leaders and Business Officers</w:t>
      </w:r>
    </w:p>
    <w:p w14:paraId="734D1CB6" w14:textId="77777777" w:rsidR="00DE4FB2" w:rsidRPr="000B7DDD" w:rsidRDefault="00DE4FB2" w:rsidP="00DE4FB2">
      <w:pPr>
        <w:ind w:firstLine="720"/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>Cooperative Extension Leaders</w:t>
      </w:r>
    </w:p>
    <w:p w14:paraId="70536DD2" w14:textId="77777777" w:rsidR="00DE4FB2" w:rsidRPr="000B7DDD" w:rsidRDefault="00DE4FB2" w:rsidP="00DE4FB2">
      <w:pPr>
        <w:ind w:firstLine="720"/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>Experiment Station Leaders</w:t>
      </w:r>
    </w:p>
    <w:p w14:paraId="4BA90D4C" w14:textId="77777777" w:rsidR="00DE4FB2" w:rsidRPr="000B7DDD" w:rsidRDefault="00DE4FB2" w:rsidP="00DE4FB2">
      <w:pPr>
        <w:ind w:firstLine="720"/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>ALVSCE Shared Governance Leaders</w:t>
      </w:r>
    </w:p>
    <w:p w14:paraId="2F6FE7C4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731B04CB" w14:textId="1DB640C4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 xml:space="preserve">Date: </w:t>
      </w:r>
      <w:r w:rsidRPr="000B7DDD">
        <w:rPr>
          <w:rFonts w:ascii="Times New Roman" w:hAnsi="Times New Roman" w:cs="Times New Roman"/>
          <w:color w:val="000000" w:themeColor="text1"/>
          <w:szCs w:val="20"/>
        </w:rPr>
        <w:tab/>
      </w:r>
      <w:r w:rsidR="003320DA" w:rsidRPr="000B7DDD">
        <w:rPr>
          <w:rFonts w:ascii="Times New Roman" w:hAnsi="Times New Roman" w:cs="Times New Roman"/>
          <w:color w:val="000000" w:themeColor="text1"/>
          <w:szCs w:val="20"/>
        </w:rPr>
        <w:t>August 1</w:t>
      </w:r>
      <w:r w:rsidR="00DA0637">
        <w:rPr>
          <w:rFonts w:ascii="Times New Roman" w:hAnsi="Times New Roman" w:cs="Times New Roman"/>
          <w:color w:val="000000" w:themeColor="text1"/>
          <w:szCs w:val="20"/>
        </w:rPr>
        <w:t>3</w:t>
      </w:r>
      <w:r w:rsidRPr="000B7DDD">
        <w:rPr>
          <w:rFonts w:ascii="Times New Roman" w:hAnsi="Times New Roman" w:cs="Times New Roman"/>
          <w:color w:val="000000" w:themeColor="text1"/>
          <w:szCs w:val="20"/>
        </w:rPr>
        <w:t>, 2020</w:t>
      </w:r>
    </w:p>
    <w:p w14:paraId="6E93E198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A427C2E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  <w:r w:rsidRPr="000B7DDD">
        <w:rPr>
          <w:rFonts w:ascii="Times New Roman" w:hAnsi="Times New Roman" w:cs="Times New Roman"/>
          <w:color w:val="000000" w:themeColor="text1"/>
          <w:szCs w:val="20"/>
        </w:rPr>
        <w:t xml:space="preserve">Re: </w:t>
      </w:r>
      <w:r w:rsidRPr="000B7DDD">
        <w:rPr>
          <w:rFonts w:ascii="Times New Roman" w:hAnsi="Times New Roman" w:cs="Times New Roman"/>
          <w:color w:val="000000" w:themeColor="text1"/>
          <w:szCs w:val="20"/>
        </w:rPr>
        <w:tab/>
        <w:t xml:space="preserve">Faculty and Staff Childcare Challenges </w:t>
      </w:r>
    </w:p>
    <w:p w14:paraId="23A2C336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627A192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</w:rPr>
      </w:pPr>
    </w:p>
    <w:p w14:paraId="296E254C" w14:textId="0DFC3754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</w:rPr>
      </w:pPr>
      <w:r w:rsidRPr="000B7DDD">
        <w:rPr>
          <w:rFonts w:ascii="Times New Roman" w:hAnsi="Times New Roman" w:cs="Times New Roman"/>
          <w:color w:val="000000" w:themeColor="text1"/>
        </w:rPr>
        <w:t xml:space="preserve">ALVSCE employees </w:t>
      </w:r>
      <w:r w:rsidR="005B4777" w:rsidRPr="000B7DDD">
        <w:rPr>
          <w:rFonts w:ascii="Times New Roman" w:hAnsi="Times New Roman" w:cs="Times New Roman"/>
          <w:color w:val="000000" w:themeColor="text1"/>
        </w:rPr>
        <w:t>(</w:t>
      </w:r>
      <w:r w:rsidR="00825D6C">
        <w:rPr>
          <w:rFonts w:ascii="Times New Roman" w:hAnsi="Times New Roman" w:cs="Times New Roman"/>
          <w:color w:val="000000" w:themeColor="text1"/>
        </w:rPr>
        <w:t>1,400</w:t>
      </w:r>
      <w:r w:rsidR="005B4777" w:rsidRPr="000B7DDD">
        <w:rPr>
          <w:rFonts w:ascii="Times New Roman" w:hAnsi="Times New Roman" w:cs="Times New Roman"/>
          <w:color w:val="000000" w:themeColor="text1"/>
        </w:rPr>
        <w:t xml:space="preserve">) received a </w:t>
      </w:r>
      <w:r w:rsidRPr="000B7DDD">
        <w:rPr>
          <w:rFonts w:ascii="Times New Roman" w:hAnsi="Times New Roman" w:cs="Times New Roman"/>
          <w:color w:val="000000" w:themeColor="text1"/>
        </w:rPr>
        <w:t>survey</w:t>
      </w:r>
      <w:r w:rsidR="009F4942" w:rsidRPr="000B7DDD">
        <w:rPr>
          <w:rFonts w:ascii="Times New Roman" w:hAnsi="Times New Roman" w:cs="Times New Roman"/>
          <w:color w:val="000000" w:themeColor="text1"/>
        </w:rPr>
        <w:t xml:space="preserve"> </w:t>
      </w:r>
      <w:r w:rsidR="005B4777" w:rsidRPr="000B7DDD">
        <w:rPr>
          <w:rFonts w:ascii="Times New Roman" w:hAnsi="Times New Roman" w:cs="Times New Roman"/>
          <w:color w:val="000000" w:themeColor="text1"/>
        </w:rPr>
        <w:t>o</w:t>
      </w:r>
      <w:r w:rsidR="0018526B" w:rsidRPr="000B7DDD">
        <w:rPr>
          <w:rFonts w:ascii="Times New Roman" w:hAnsi="Times New Roman" w:cs="Times New Roman"/>
          <w:color w:val="000000" w:themeColor="text1"/>
        </w:rPr>
        <w:t>n June</w:t>
      </w:r>
      <w:r w:rsidR="003C7321" w:rsidRPr="000B7DDD">
        <w:rPr>
          <w:rFonts w:ascii="Times New Roman" w:hAnsi="Times New Roman" w:cs="Times New Roman"/>
          <w:color w:val="000000" w:themeColor="text1"/>
        </w:rPr>
        <w:t xml:space="preserve"> 3</w:t>
      </w:r>
      <w:r w:rsidR="003C7321" w:rsidRPr="000B7DDD">
        <w:rPr>
          <w:rFonts w:ascii="Times New Roman" w:hAnsi="Times New Roman" w:cs="Times New Roman"/>
          <w:color w:val="000000" w:themeColor="text1"/>
          <w:vertAlign w:val="superscript"/>
        </w:rPr>
        <w:t>rd</w:t>
      </w:r>
      <w:r w:rsidR="0018526B" w:rsidRPr="000B7DDD">
        <w:rPr>
          <w:rFonts w:ascii="Times New Roman" w:hAnsi="Times New Roman" w:cs="Times New Roman"/>
          <w:color w:val="000000" w:themeColor="text1"/>
        </w:rPr>
        <w:t xml:space="preserve"> </w:t>
      </w:r>
      <w:r w:rsidR="00C07949" w:rsidRPr="000B7DDD">
        <w:rPr>
          <w:rFonts w:ascii="Times New Roman" w:hAnsi="Times New Roman" w:cs="Times New Roman"/>
          <w:color w:val="000000" w:themeColor="text1"/>
        </w:rPr>
        <w:t>about</w:t>
      </w:r>
      <w:r w:rsidRPr="000B7DDD">
        <w:rPr>
          <w:rFonts w:ascii="Times New Roman" w:hAnsi="Times New Roman" w:cs="Times New Roman"/>
          <w:color w:val="000000" w:themeColor="text1"/>
        </w:rPr>
        <w:t xml:space="preserve"> childcare c</w:t>
      </w:r>
      <w:r w:rsidR="00C07949" w:rsidRPr="000B7DDD">
        <w:rPr>
          <w:rFonts w:ascii="Times New Roman" w:hAnsi="Times New Roman" w:cs="Times New Roman"/>
          <w:color w:val="000000" w:themeColor="text1"/>
        </w:rPr>
        <w:t>oncerns</w:t>
      </w:r>
      <w:r w:rsidRPr="000B7DDD">
        <w:rPr>
          <w:rFonts w:ascii="Times New Roman" w:hAnsi="Times New Roman" w:cs="Times New Roman"/>
          <w:color w:val="000000" w:themeColor="text1"/>
        </w:rPr>
        <w:t xml:space="preserve">. </w:t>
      </w:r>
      <w:r w:rsidR="005B4777" w:rsidRPr="000B7DDD">
        <w:rPr>
          <w:rFonts w:ascii="Times New Roman" w:hAnsi="Times New Roman" w:cs="Times New Roman"/>
          <w:color w:val="000000" w:themeColor="text1"/>
        </w:rPr>
        <w:t>O</w:t>
      </w:r>
      <w:r w:rsidR="00D616D4" w:rsidRPr="000B7DDD">
        <w:rPr>
          <w:rFonts w:ascii="Times New Roman" w:hAnsi="Times New Roman" w:cs="Times New Roman"/>
          <w:color w:val="000000" w:themeColor="text1"/>
        </w:rPr>
        <w:t xml:space="preserve">f 439 responses, </w:t>
      </w:r>
      <w:r w:rsidR="00223CBF" w:rsidRPr="000B7DDD">
        <w:rPr>
          <w:rFonts w:ascii="Times New Roman" w:hAnsi="Times New Roman" w:cs="Times New Roman"/>
          <w:color w:val="000000" w:themeColor="text1"/>
        </w:rPr>
        <w:t>139</w:t>
      </w:r>
      <w:r w:rsidR="005B4777" w:rsidRPr="000B7DDD">
        <w:rPr>
          <w:rFonts w:ascii="Times New Roman" w:hAnsi="Times New Roman" w:cs="Times New Roman"/>
          <w:color w:val="000000" w:themeColor="text1"/>
        </w:rPr>
        <w:t xml:space="preserve"> </w:t>
      </w:r>
      <w:r w:rsidR="0018526B" w:rsidRPr="000B7DDD">
        <w:rPr>
          <w:rFonts w:ascii="Times New Roman" w:hAnsi="Times New Roman" w:cs="Times New Roman"/>
          <w:color w:val="000000" w:themeColor="text1"/>
        </w:rPr>
        <w:t xml:space="preserve">had </w:t>
      </w:r>
      <w:r w:rsidR="00D616D4" w:rsidRPr="000B7DDD">
        <w:rPr>
          <w:rFonts w:ascii="Times New Roman" w:hAnsi="Times New Roman" w:cs="Times New Roman"/>
          <w:color w:val="000000" w:themeColor="text1"/>
        </w:rPr>
        <w:t>a</w:t>
      </w:r>
      <w:r w:rsidR="00C34468" w:rsidRPr="000B7DDD">
        <w:rPr>
          <w:rFonts w:ascii="Times New Roman" w:hAnsi="Times New Roman" w:cs="Times New Roman"/>
          <w:color w:val="000000" w:themeColor="text1"/>
        </w:rPr>
        <w:t>n unaddressed concern about</w:t>
      </w:r>
      <w:r w:rsidR="00D616D4" w:rsidRPr="000B7DDD">
        <w:rPr>
          <w:rFonts w:ascii="Times New Roman" w:hAnsi="Times New Roman" w:cs="Times New Roman"/>
          <w:color w:val="000000" w:themeColor="text1"/>
        </w:rPr>
        <w:t xml:space="preserve"> childcare</w:t>
      </w:r>
      <w:r w:rsidR="00C34468" w:rsidRPr="000B7DDD">
        <w:rPr>
          <w:rFonts w:ascii="Times New Roman" w:hAnsi="Times New Roman" w:cs="Times New Roman"/>
          <w:color w:val="000000" w:themeColor="text1"/>
        </w:rPr>
        <w:t xml:space="preserve"> this fall</w:t>
      </w:r>
      <w:r w:rsidR="00D616D4" w:rsidRPr="000B7DDD">
        <w:rPr>
          <w:rFonts w:ascii="Times New Roman" w:hAnsi="Times New Roman" w:cs="Times New Roman"/>
          <w:color w:val="000000" w:themeColor="text1"/>
        </w:rPr>
        <w:t xml:space="preserve">.  </w:t>
      </w:r>
      <w:r w:rsidR="005B4777" w:rsidRPr="000B7DDD">
        <w:rPr>
          <w:rFonts w:ascii="Times New Roman" w:hAnsi="Times New Roman" w:cs="Times New Roman"/>
          <w:color w:val="000000" w:themeColor="text1"/>
        </w:rPr>
        <w:t>E</w:t>
      </w:r>
      <w:r w:rsidR="0018526B" w:rsidRPr="000B7DDD">
        <w:rPr>
          <w:rFonts w:ascii="Times New Roman" w:hAnsi="Times New Roman" w:cs="Times New Roman"/>
          <w:color w:val="000000" w:themeColor="text1"/>
        </w:rPr>
        <w:t>xamples</w:t>
      </w:r>
      <w:r w:rsidR="003F18B5">
        <w:rPr>
          <w:rFonts w:ascii="Times New Roman" w:hAnsi="Times New Roman" w:cs="Times New Roman"/>
          <w:color w:val="000000" w:themeColor="text1"/>
        </w:rPr>
        <w:t xml:space="preserve"> of</w:t>
      </w:r>
      <w:r w:rsidR="005B4777" w:rsidRPr="000B7DDD">
        <w:rPr>
          <w:rFonts w:ascii="Times New Roman" w:hAnsi="Times New Roman" w:cs="Times New Roman"/>
          <w:color w:val="000000" w:themeColor="text1"/>
        </w:rPr>
        <w:t xml:space="preserve"> comments included</w:t>
      </w:r>
      <w:r w:rsidR="003F18B5">
        <w:rPr>
          <w:rFonts w:ascii="Times New Roman" w:hAnsi="Times New Roman" w:cs="Times New Roman"/>
          <w:color w:val="000000" w:themeColor="text1"/>
        </w:rPr>
        <w:t>;</w:t>
      </w:r>
    </w:p>
    <w:p w14:paraId="0199A47D" w14:textId="77777777" w:rsidR="00DE4FB2" w:rsidRPr="00DA0637" w:rsidRDefault="00DE4FB2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>“We’re worried about taking our baby to daycare because my husband has asthma and is at increased risk from COVID.”</w:t>
      </w:r>
    </w:p>
    <w:p w14:paraId="298168B6" w14:textId="4822D174" w:rsidR="00DE4FB2" w:rsidRPr="00DA0637" w:rsidRDefault="008B74B5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 w:rsidDel="008B74B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DE4FB2" w:rsidRPr="00DA0637">
        <w:rPr>
          <w:rFonts w:ascii="Times New Roman" w:hAnsi="Times New Roman" w:cs="Times New Roman"/>
          <w:i/>
          <w:iCs/>
          <w:color w:val="000000" w:themeColor="text1"/>
        </w:rPr>
        <w:t>“If ‘remote learning’ is reinstituted, I will be expected to 1) work full-time, 2) care for my child, and 3) be their teacher. This situation will not be sustainable.”</w:t>
      </w:r>
    </w:p>
    <w:p w14:paraId="5F34DC26" w14:textId="6119DA10" w:rsidR="00C34468" w:rsidRPr="00DA0637" w:rsidRDefault="00C34468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>“[My son] was not successful at online learning.  I am not sure what resources he will need that I could provide.  I may need to be at home more with him.”</w:t>
      </w:r>
    </w:p>
    <w:p w14:paraId="37CF7C5E" w14:textId="38EDD6AF" w:rsidR="00C34468" w:rsidRPr="00DA0637" w:rsidRDefault="00C34468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“I do not have any childcare needs </w:t>
      </w:r>
      <w:proofErr w:type="gramStart"/>
      <w:r w:rsidRPr="00DA0637">
        <w:rPr>
          <w:rFonts w:ascii="Times New Roman" w:hAnsi="Times New Roman" w:cs="Times New Roman"/>
          <w:i/>
          <w:iCs/>
          <w:color w:val="000000" w:themeColor="text1"/>
        </w:rPr>
        <w:t>currently, but</w:t>
      </w:r>
      <w:proofErr w:type="gramEnd"/>
      <w:r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 want to advocate for those who do have these needs.”</w:t>
      </w:r>
    </w:p>
    <w:p w14:paraId="7A8D69A5" w14:textId="02266B90" w:rsidR="00C34468" w:rsidRPr="00DA0637" w:rsidRDefault="00C34468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>“</w:t>
      </w:r>
      <w:r w:rsidR="008B74B5"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This situation [uncertainty about childcare] has left many people, </w:t>
      </w:r>
      <w:proofErr w:type="gramStart"/>
      <w:r w:rsidR="008B74B5" w:rsidRPr="00DA0637">
        <w:rPr>
          <w:rFonts w:ascii="Times New Roman" w:hAnsi="Times New Roman" w:cs="Times New Roman"/>
          <w:i/>
          <w:iCs/>
          <w:color w:val="000000" w:themeColor="text1"/>
        </w:rPr>
        <w:t>myself</w:t>
      </w:r>
      <w:proofErr w:type="gramEnd"/>
      <w:r w:rsidR="008B74B5"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 included, ready to give up on everything because you simply can't maintain this level of 24/7 responsibility while working more than full time.”</w:t>
      </w:r>
    </w:p>
    <w:p w14:paraId="16F92837" w14:textId="21DCCDAA" w:rsidR="008B74B5" w:rsidRPr="00DA0637" w:rsidRDefault="008B74B5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>“yes, is the childcare facility safe to my kid especially with respect to Pediatric multisystem inflammatory syndrome?”</w:t>
      </w:r>
    </w:p>
    <w:p w14:paraId="2ECAB153" w14:textId="06FDCCD1" w:rsidR="008B74B5" w:rsidRPr="00DA0637" w:rsidRDefault="008B74B5" w:rsidP="00DE4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“…my </w:t>
      </w:r>
      <w:proofErr w:type="gramStart"/>
      <w:r w:rsidRPr="00DA0637">
        <w:rPr>
          <w:rFonts w:ascii="Times New Roman" w:hAnsi="Times New Roman" w:cs="Times New Roman"/>
          <w:i/>
          <w:iCs/>
          <w:color w:val="000000" w:themeColor="text1"/>
        </w:rPr>
        <w:t>78 year old</w:t>
      </w:r>
      <w:proofErr w:type="gramEnd"/>
      <w:r w:rsidRPr="00DA0637">
        <w:rPr>
          <w:rFonts w:ascii="Times New Roman" w:hAnsi="Times New Roman" w:cs="Times New Roman"/>
          <w:i/>
          <w:iCs/>
          <w:color w:val="000000" w:themeColor="text1"/>
        </w:rPr>
        <w:t xml:space="preserve"> mother helps with childcare, however, she is choosing to remain isolated due to COVID concerns.  Her support with childcare will not be available for the foreseeable future.”</w:t>
      </w:r>
    </w:p>
    <w:p w14:paraId="649ADC6A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</w:rPr>
      </w:pPr>
    </w:p>
    <w:p w14:paraId="02E5A1C1" w14:textId="5BBE1480" w:rsidR="00700937" w:rsidRPr="000B7DDD" w:rsidRDefault="00825D6C" w:rsidP="00DE4FB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Employee-parent concerns have intensified </w:t>
      </w:r>
      <w:r w:rsidR="00931E10">
        <w:rPr>
          <w:rFonts w:ascii="Times New Roman" w:hAnsi="Times New Roman" w:cs="Times New Roman"/>
          <w:color w:val="000000" w:themeColor="text1"/>
        </w:rPr>
        <w:t xml:space="preserve">with </w:t>
      </w:r>
      <w:r>
        <w:rPr>
          <w:rFonts w:ascii="Times New Roman" w:hAnsi="Times New Roman" w:cs="Times New Roman"/>
          <w:color w:val="000000" w:themeColor="text1"/>
        </w:rPr>
        <w:t xml:space="preserve">the start of the school semester. Pima County officials announced </w:t>
      </w:r>
      <w:r w:rsidR="00811EF3">
        <w:rPr>
          <w:rFonts w:ascii="Times New Roman" w:hAnsi="Times New Roman" w:cs="Times New Roman"/>
          <w:color w:val="000000" w:themeColor="text1"/>
        </w:rPr>
        <w:t xml:space="preserve">that </w:t>
      </w:r>
      <w:r>
        <w:rPr>
          <w:rFonts w:ascii="Times New Roman" w:hAnsi="Times New Roman" w:cs="Times New Roman"/>
          <w:color w:val="000000" w:themeColor="text1"/>
        </w:rPr>
        <w:t>school will be remote through at least Labor Day</w:t>
      </w:r>
      <w:r w:rsidR="0018526B" w:rsidRPr="000B7DDD">
        <w:rPr>
          <w:rFonts w:ascii="Times New Roman" w:hAnsi="Times New Roman" w:cs="Times New Roman"/>
          <w:color w:val="000000" w:themeColor="text1"/>
        </w:rPr>
        <w:t>; however, as you know, ALVSCE employees live in all 15 counties</w:t>
      </w:r>
      <w:r w:rsidR="00E10D0B" w:rsidRPr="000B7DDD">
        <w:rPr>
          <w:rFonts w:ascii="Times New Roman" w:hAnsi="Times New Roman" w:cs="Times New Roman"/>
          <w:color w:val="000000" w:themeColor="text1"/>
        </w:rPr>
        <w:t xml:space="preserve"> and are navigating a multitude of county and health department directives</w:t>
      </w:r>
      <w:r w:rsidR="0018526B" w:rsidRPr="000B7DDD">
        <w:rPr>
          <w:rFonts w:ascii="Times New Roman" w:hAnsi="Times New Roman" w:cs="Times New Roman"/>
          <w:color w:val="000000" w:themeColor="text1"/>
        </w:rPr>
        <w:t>.</w:t>
      </w:r>
    </w:p>
    <w:p w14:paraId="13CB211F" w14:textId="77777777" w:rsidR="00700937" w:rsidRPr="000B7DDD" w:rsidRDefault="00700937" w:rsidP="00DE4FB2">
      <w:pPr>
        <w:rPr>
          <w:rFonts w:ascii="Times New Roman" w:hAnsi="Times New Roman" w:cs="Times New Roman"/>
          <w:color w:val="000000" w:themeColor="text1"/>
        </w:rPr>
      </w:pPr>
    </w:p>
    <w:p w14:paraId="30F29191" w14:textId="15DB06E0" w:rsidR="00CE6A82" w:rsidRPr="000B7DDD" w:rsidRDefault="00DE4FB2" w:rsidP="00DE4FB2">
      <w:pPr>
        <w:rPr>
          <w:rFonts w:ascii="Times New Roman" w:hAnsi="Times New Roman" w:cs="Times New Roman"/>
          <w:color w:val="000000" w:themeColor="text1"/>
        </w:rPr>
      </w:pPr>
      <w:r w:rsidRPr="000B7DDD">
        <w:rPr>
          <w:rFonts w:ascii="Times New Roman" w:hAnsi="Times New Roman" w:cs="Times New Roman"/>
          <w:color w:val="000000" w:themeColor="text1"/>
        </w:rPr>
        <w:t xml:space="preserve">Samantha Sowerby and Jeffrey Ratje </w:t>
      </w:r>
      <w:r w:rsidR="003808A4" w:rsidRPr="000B7DDD">
        <w:rPr>
          <w:rFonts w:ascii="Times New Roman" w:hAnsi="Times New Roman" w:cs="Times New Roman"/>
          <w:color w:val="000000" w:themeColor="text1"/>
        </w:rPr>
        <w:t>have</w:t>
      </w:r>
      <w:r w:rsidR="00904A24">
        <w:rPr>
          <w:rFonts w:ascii="Times New Roman" w:hAnsi="Times New Roman" w:cs="Times New Roman"/>
          <w:color w:val="000000" w:themeColor="text1"/>
        </w:rPr>
        <w:t xml:space="preserve"> </w:t>
      </w:r>
      <w:r w:rsidR="005B4777" w:rsidRPr="000B7DDD">
        <w:rPr>
          <w:rFonts w:ascii="Times New Roman" w:hAnsi="Times New Roman" w:cs="Times New Roman"/>
          <w:color w:val="000000" w:themeColor="text1"/>
        </w:rPr>
        <w:t xml:space="preserve">met with </w:t>
      </w:r>
      <w:r w:rsidRPr="000B7DDD">
        <w:rPr>
          <w:rFonts w:ascii="Times New Roman" w:hAnsi="Times New Roman" w:cs="Times New Roman"/>
          <w:color w:val="000000" w:themeColor="text1"/>
        </w:rPr>
        <w:t>OGC, HR, Life &amp; Work Connections, UA Libraries</w:t>
      </w:r>
      <w:r w:rsidR="00E10D0B" w:rsidRPr="000B7DDD">
        <w:rPr>
          <w:rFonts w:ascii="Times New Roman" w:hAnsi="Times New Roman" w:cs="Times New Roman"/>
          <w:color w:val="000000" w:themeColor="text1"/>
        </w:rPr>
        <w:t xml:space="preserve"> (family study rooms)</w:t>
      </w:r>
      <w:r w:rsidR="005B4777" w:rsidRPr="000B7DD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0B7DDD">
        <w:rPr>
          <w:rFonts w:ascii="Times New Roman" w:hAnsi="Times New Roman" w:cs="Times New Roman"/>
          <w:color w:val="000000" w:themeColor="text1"/>
        </w:rPr>
        <w:t>, and Risk Management</w:t>
      </w:r>
      <w:r w:rsidR="00BB1D3A" w:rsidRPr="000B7DDD">
        <w:rPr>
          <w:rFonts w:ascii="Times New Roman" w:hAnsi="Times New Roman" w:cs="Times New Roman"/>
          <w:color w:val="000000" w:themeColor="text1"/>
        </w:rPr>
        <w:t xml:space="preserve"> to</w:t>
      </w:r>
      <w:r w:rsidR="00C34468" w:rsidRPr="000B7DDD">
        <w:rPr>
          <w:rFonts w:ascii="Times New Roman" w:hAnsi="Times New Roman" w:cs="Times New Roman"/>
          <w:color w:val="000000" w:themeColor="text1"/>
        </w:rPr>
        <w:t xml:space="preserve"> explore existing resources on campus and</w:t>
      </w:r>
      <w:r w:rsidR="00BB1D3A" w:rsidRPr="000B7DDD">
        <w:rPr>
          <w:rFonts w:ascii="Times New Roman" w:hAnsi="Times New Roman" w:cs="Times New Roman"/>
          <w:color w:val="000000" w:themeColor="text1"/>
        </w:rPr>
        <w:t xml:space="preserve"> identify practical and pragmatic steps </w:t>
      </w:r>
      <w:r w:rsidR="003808A4" w:rsidRPr="000B7DDD">
        <w:rPr>
          <w:rFonts w:ascii="Times New Roman" w:hAnsi="Times New Roman" w:cs="Times New Roman"/>
          <w:color w:val="000000" w:themeColor="text1"/>
        </w:rPr>
        <w:t>to improve the situation</w:t>
      </w:r>
      <w:r w:rsidR="00BB1D3A" w:rsidRPr="000B7DDD">
        <w:rPr>
          <w:rFonts w:ascii="Times New Roman" w:hAnsi="Times New Roman" w:cs="Times New Roman"/>
          <w:color w:val="000000" w:themeColor="text1"/>
        </w:rPr>
        <w:t>.</w:t>
      </w:r>
      <w:r w:rsidRPr="000B7DDD">
        <w:rPr>
          <w:rFonts w:ascii="Times New Roman" w:hAnsi="Times New Roman" w:cs="Times New Roman"/>
          <w:color w:val="000000" w:themeColor="text1"/>
        </w:rPr>
        <w:t xml:space="preserve"> </w:t>
      </w:r>
      <w:r w:rsidR="0070509B">
        <w:rPr>
          <w:rFonts w:ascii="Times New Roman" w:hAnsi="Times New Roman" w:cs="Times New Roman"/>
          <w:color w:val="000000" w:themeColor="text1"/>
        </w:rPr>
        <w:t xml:space="preserve">All </w:t>
      </w:r>
      <w:r w:rsidR="001A446F">
        <w:rPr>
          <w:rFonts w:ascii="Times New Roman" w:hAnsi="Times New Roman" w:cs="Times New Roman"/>
          <w:color w:val="000000" w:themeColor="text1"/>
        </w:rPr>
        <w:t xml:space="preserve">recommendations below </w:t>
      </w:r>
      <w:r w:rsidR="0070509B">
        <w:rPr>
          <w:rFonts w:ascii="Times New Roman" w:hAnsi="Times New Roman" w:cs="Times New Roman"/>
          <w:color w:val="000000" w:themeColor="text1"/>
        </w:rPr>
        <w:t>are informed by feedback from faculty, staff, students, and central administrative offices.</w:t>
      </w:r>
    </w:p>
    <w:p w14:paraId="3323DA13" w14:textId="77777777" w:rsidR="00DE4FB2" w:rsidRPr="000B7DDD" w:rsidRDefault="00DE4FB2" w:rsidP="00DE4FB2">
      <w:pPr>
        <w:rPr>
          <w:rFonts w:ascii="Times New Roman" w:hAnsi="Times New Roman" w:cs="Times New Roman"/>
          <w:color w:val="000000" w:themeColor="text1"/>
        </w:rPr>
      </w:pPr>
    </w:p>
    <w:p w14:paraId="00D6702E" w14:textId="231C8198" w:rsidR="00E82298" w:rsidRPr="000B7DDD" w:rsidRDefault="00B843D2" w:rsidP="00E8229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="00C07949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ommunication from </w:t>
      </w:r>
      <w:r w:rsidR="0018526B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President Robbins</w:t>
      </w:r>
      <w:r w:rsidR="00BC2798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4B362D5B" w14:textId="16A7B4CA" w:rsidR="00E82298" w:rsidRPr="000B7DDD" w:rsidRDefault="0070509B" w:rsidP="00E8229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Establish a tone of</w:t>
      </w:r>
      <w:r w:rsidR="00C07949" w:rsidRPr="000B7DDD">
        <w:rPr>
          <w:rFonts w:ascii="Times New Roman" w:eastAsia="Times New Roman" w:hAnsi="Times New Roman" w:cs="Times New Roman"/>
          <w:color w:val="000000" w:themeColor="text1"/>
        </w:rPr>
        <w:t xml:space="preserve"> compassionate understanding of, and validating, the stress and anxieties employees are experiencing in </w:t>
      </w:r>
      <w:r w:rsidR="00C07949" w:rsidRPr="000B7DDD">
        <w:rPr>
          <w:rFonts w:ascii="Times New Roman" w:hAnsi="Times New Roman" w:cs="Times New Roman"/>
          <w:color w:val="000000" w:themeColor="text1"/>
        </w:rPr>
        <w:t>balancing work pressures with family obligations</w:t>
      </w:r>
      <w:r w:rsidR="000C3694" w:rsidRPr="000B7DDD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C07949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53F5845" w14:textId="3ACF77FC" w:rsidR="00875F94" w:rsidRDefault="00E82298" w:rsidP="00E8229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color w:val="000000" w:themeColor="text1"/>
        </w:rPr>
        <w:t>Acknowledg</w:t>
      </w:r>
      <w:r w:rsidR="0070509B">
        <w:rPr>
          <w:rFonts w:ascii="Times New Roman" w:eastAsia="Times New Roman" w:hAnsi="Times New Roman" w:cs="Times New Roman"/>
          <w:color w:val="000000" w:themeColor="text1"/>
        </w:rPr>
        <w:t>e</w:t>
      </w:r>
      <w:r w:rsidRPr="000B7DDD">
        <w:rPr>
          <w:rFonts w:ascii="Times New Roman" w:eastAsia="Times New Roman" w:hAnsi="Times New Roman" w:cs="Times New Roman"/>
          <w:color w:val="000000" w:themeColor="text1"/>
        </w:rPr>
        <w:t xml:space="preserve"> the long-term impact on caretakers</w:t>
      </w:r>
      <w:r w:rsidR="00875F94" w:rsidRPr="000B7DD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AE41926" w14:textId="64A0BF20" w:rsidR="00825D6C" w:rsidRPr="000B7DDD" w:rsidRDefault="00825D6C" w:rsidP="00E8229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Set the expectation that supervisors provide flexible work schedules for their employee-parents;</w:t>
      </w:r>
    </w:p>
    <w:p w14:paraId="207AE1F3" w14:textId="26254F57" w:rsidR="00234A6B" w:rsidRPr="00CF2D1F" w:rsidRDefault="00875F94" w:rsidP="00CF2D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color w:val="000000" w:themeColor="text1"/>
        </w:rPr>
        <w:t>M</w:t>
      </w:r>
      <w:r w:rsidR="004A3DB8" w:rsidRPr="000B7DDD">
        <w:rPr>
          <w:rFonts w:ascii="Times New Roman" w:eastAsia="Times New Roman" w:hAnsi="Times New Roman" w:cs="Times New Roman"/>
          <w:color w:val="000000" w:themeColor="text1"/>
        </w:rPr>
        <w:t>ake a commitment to provid</w:t>
      </w:r>
      <w:r w:rsidR="00825D6C">
        <w:rPr>
          <w:rFonts w:ascii="Times New Roman" w:eastAsia="Times New Roman" w:hAnsi="Times New Roman" w:cs="Times New Roman"/>
          <w:color w:val="000000" w:themeColor="text1"/>
        </w:rPr>
        <w:t>e</w:t>
      </w:r>
      <w:r w:rsidR="004A3DB8" w:rsidRPr="000B7DDD">
        <w:rPr>
          <w:rFonts w:ascii="Times New Roman" w:eastAsia="Times New Roman" w:hAnsi="Times New Roman" w:cs="Times New Roman"/>
          <w:color w:val="000000" w:themeColor="text1"/>
        </w:rPr>
        <w:t xml:space="preserve"> resources for employee</w:t>
      </w:r>
      <w:r w:rsidRPr="000B7DDD">
        <w:rPr>
          <w:rFonts w:ascii="Times New Roman" w:eastAsia="Times New Roman" w:hAnsi="Times New Roman" w:cs="Times New Roman"/>
          <w:color w:val="000000" w:themeColor="text1"/>
        </w:rPr>
        <w:t xml:space="preserve">s to </w:t>
      </w:r>
      <w:r w:rsidR="00825D6C">
        <w:rPr>
          <w:rFonts w:ascii="Times New Roman" w:eastAsia="Times New Roman" w:hAnsi="Times New Roman" w:cs="Times New Roman"/>
          <w:color w:val="000000" w:themeColor="text1"/>
        </w:rPr>
        <w:t>cope with</w:t>
      </w:r>
      <w:r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2505B" w:rsidRPr="000B7DDD">
        <w:rPr>
          <w:rFonts w:ascii="Times New Roman" w:eastAsia="Times New Roman" w:hAnsi="Times New Roman" w:cs="Times New Roman"/>
          <w:color w:val="000000" w:themeColor="text1"/>
        </w:rPr>
        <w:t>this challenging time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.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C3694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28396D7" w14:textId="77777777" w:rsidR="00061D30" w:rsidRPr="000B7DDD" w:rsidRDefault="00061D30" w:rsidP="00061D30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425CDB70" w14:textId="1428FFE2" w:rsidR="00E82298" w:rsidRPr="000B7DDD" w:rsidRDefault="00640761" w:rsidP="00DE4FB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Childcare </w:t>
      </w:r>
      <w:r w:rsidR="00C07949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c</w:t>
      </w:r>
      <w:r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hallenges and </w:t>
      </w:r>
      <w:r w:rsidR="0018526B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the </w:t>
      </w:r>
      <w:r w:rsidR="00E10D0B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long-term </w:t>
      </w:r>
      <w:r w:rsidR="001C49B6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impact</w:t>
      </w:r>
      <w:r w:rsidR="0018526B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</w:t>
      </w:r>
      <w:r w:rsidR="001C49B6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0018526B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caretakers</w:t>
      </w:r>
      <w:r w:rsidR="00A925EA" w:rsidRPr="000B7DDD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70509B">
        <w:rPr>
          <w:rFonts w:ascii="Times New Roman" w:eastAsia="Times New Roman" w:hAnsi="Times New Roman" w:cs="Times New Roman"/>
          <w:color w:val="000000" w:themeColor="text1"/>
        </w:rPr>
        <w:t>W</w:t>
      </w:r>
      <w:r w:rsidR="001C49B6" w:rsidRPr="000B7DDD">
        <w:rPr>
          <w:rFonts w:ascii="Times New Roman" w:eastAsia="Times New Roman" w:hAnsi="Times New Roman" w:cs="Times New Roman"/>
          <w:color w:val="000000" w:themeColor="text1"/>
        </w:rPr>
        <w:t xml:space="preserve">omen </w:t>
      </w:r>
      <w:r w:rsidR="0070509B">
        <w:rPr>
          <w:rFonts w:ascii="Times New Roman" w:eastAsia="Times New Roman" w:hAnsi="Times New Roman" w:cs="Times New Roman"/>
          <w:color w:val="000000" w:themeColor="text1"/>
        </w:rPr>
        <w:t xml:space="preserve">and men </w:t>
      </w:r>
      <w:r w:rsidR="001C49B6" w:rsidRPr="000B7DDD">
        <w:rPr>
          <w:rFonts w:ascii="Times New Roman" w:eastAsia="Times New Roman" w:hAnsi="Times New Roman" w:cs="Times New Roman"/>
          <w:color w:val="000000" w:themeColor="text1"/>
        </w:rPr>
        <w:t xml:space="preserve">have taken on </w:t>
      </w:r>
      <w:hyperlink r:id="rId7" w:history="1">
        <w:r w:rsidR="001C49B6" w:rsidRPr="009A4663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</w:rPr>
          <w:t>additional responsibilities</w:t>
        </w:r>
      </w:hyperlink>
      <w:r w:rsidR="001C49B6" w:rsidRPr="005764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C49B6" w:rsidRPr="000B7DDD">
        <w:rPr>
          <w:rFonts w:ascii="Times New Roman" w:eastAsia="Times New Roman" w:hAnsi="Times New Roman" w:cs="Times New Roman"/>
          <w:color w:val="000000" w:themeColor="text1"/>
        </w:rPr>
        <w:t>to care for families and children</w:t>
      </w:r>
      <w:r w:rsidR="0070509B">
        <w:rPr>
          <w:rFonts w:ascii="Times New Roman" w:eastAsia="Times New Roman" w:hAnsi="Times New Roman" w:cs="Times New Roman"/>
          <w:color w:val="000000" w:themeColor="text1"/>
        </w:rPr>
        <w:t xml:space="preserve"> in this pandemic</w:t>
      </w:r>
      <w:r w:rsidR="00690A0D" w:rsidRPr="000B7DD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EA533B" w:rsidRPr="000B7DDD">
        <w:rPr>
          <w:rFonts w:ascii="Times New Roman" w:eastAsia="Times New Roman" w:hAnsi="Times New Roman" w:cs="Times New Roman"/>
          <w:color w:val="000000" w:themeColor="text1"/>
        </w:rPr>
        <w:t xml:space="preserve">These </w:t>
      </w:r>
      <w:r w:rsidR="001C49B6" w:rsidRPr="000B7DDD">
        <w:rPr>
          <w:rFonts w:ascii="Times New Roman" w:eastAsia="Times New Roman" w:hAnsi="Times New Roman" w:cs="Times New Roman"/>
          <w:color w:val="000000" w:themeColor="text1"/>
        </w:rPr>
        <w:t>additional responsibilities</w:t>
      </w:r>
      <w:r w:rsidR="00EA533B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D4265" w:rsidRPr="000B7DDD">
        <w:rPr>
          <w:rFonts w:ascii="Times New Roman" w:eastAsia="Times New Roman" w:hAnsi="Times New Roman" w:cs="Times New Roman"/>
          <w:color w:val="000000" w:themeColor="text1"/>
        </w:rPr>
        <w:t>result</w:t>
      </w:r>
      <w:r w:rsidR="00EA533B" w:rsidRPr="000B7DDD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="0070509B">
        <w:rPr>
          <w:rFonts w:ascii="Times New Roman" w:eastAsia="Times New Roman" w:hAnsi="Times New Roman" w:cs="Times New Roman"/>
          <w:color w:val="000000" w:themeColor="text1"/>
        </w:rPr>
        <w:t>diminish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ed </w:t>
      </w:r>
      <w:r w:rsidR="001C49B6" w:rsidRPr="000B7DDD">
        <w:rPr>
          <w:rFonts w:ascii="Times New Roman" w:eastAsia="Times New Roman" w:hAnsi="Times New Roman" w:cs="Times New Roman"/>
          <w:color w:val="000000" w:themeColor="text1"/>
        </w:rPr>
        <w:t xml:space="preserve">productivity </w:t>
      </w:r>
      <w:r w:rsidR="00EA533B" w:rsidRPr="000B7DDD">
        <w:rPr>
          <w:rFonts w:ascii="Times New Roman" w:eastAsia="Times New Roman" w:hAnsi="Times New Roman" w:cs="Times New Roman"/>
          <w:color w:val="000000" w:themeColor="text1"/>
        </w:rPr>
        <w:t>that could impact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professional advancement</w:t>
      </w:r>
      <w:r w:rsidR="0070509B">
        <w:rPr>
          <w:rFonts w:ascii="Times New Roman" w:eastAsia="Times New Roman" w:hAnsi="Times New Roman" w:cs="Times New Roman"/>
          <w:color w:val="000000" w:themeColor="text1"/>
        </w:rPr>
        <w:t xml:space="preserve"> and retention of key institutional knowledge</w:t>
      </w:r>
      <w:r w:rsidR="00EA533B" w:rsidRPr="000B7DD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442054">
        <w:rPr>
          <w:rFonts w:ascii="Times New Roman" w:eastAsia="Times New Roman" w:hAnsi="Times New Roman" w:cs="Times New Roman"/>
          <w:color w:val="000000" w:themeColor="text1"/>
        </w:rPr>
        <w:t>In addition</w:t>
      </w:r>
      <w:r w:rsidR="00CF01BE">
        <w:rPr>
          <w:rFonts w:ascii="Times New Roman" w:eastAsia="Times New Roman" w:hAnsi="Times New Roman" w:cs="Times New Roman"/>
          <w:color w:val="000000" w:themeColor="text1"/>
        </w:rPr>
        <w:t>,</w:t>
      </w:r>
      <w:r w:rsidR="00442054">
        <w:rPr>
          <w:rFonts w:ascii="Times New Roman" w:eastAsia="Times New Roman" w:hAnsi="Times New Roman" w:cs="Times New Roman"/>
          <w:color w:val="000000" w:themeColor="text1"/>
        </w:rPr>
        <w:t xml:space="preserve"> to support with family responsibilities, employee-parents need access to professional development.</w:t>
      </w:r>
    </w:p>
    <w:p w14:paraId="6705222B" w14:textId="03ED394E" w:rsidR="002F7DFC" w:rsidRPr="000B7DDD" w:rsidRDefault="002F7DFC" w:rsidP="002F7DF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color w:val="000000" w:themeColor="text1"/>
        </w:rPr>
        <w:t>Provide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professional development courses</w:t>
      </w:r>
      <w:r w:rsidR="003467B8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7050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467B8">
        <w:rPr>
          <w:rFonts w:ascii="Times New Roman" w:eastAsia="Times New Roman" w:hAnsi="Times New Roman" w:cs="Times New Roman"/>
          <w:color w:val="000000" w:themeColor="text1"/>
        </w:rPr>
        <w:t xml:space="preserve">skill refresh </w:t>
      </w:r>
      <w:r w:rsidR="0070509B">
        <w:rPr>
          <w:rFonts w:ascii="Times New Roman" w:eastAsia="Times New Roman" w:hAnsi="Times New Roman" w:cs="Times New Roman"/>
          <w:color w:val="000000" w:themeColor="text1"/>
        </w:rPr>
        <w:t>funding to offset budgets cut by the financial situ</w:t>
      </w:r>
      <w:r w:rsidR="00CF01BE">
        <w:rPr>
          <w:rFonts w:ascii="Times New Roman" w:eastAsia="Times New Roman" w:hAnsi="Times New Roman" w:cs="Times New Roman"/>
          <w:color w:val="000000" w:themeColor="text1"/>
        </w:rPr>
        <w:t>a</w:t>
      </w:r>
      <w:r w:rsidR="0070509B">
        <w:rPr>
          <w:rFonts w:ascii="Times New Roman" w:eastAsia="Times New Roman" w:hAnsi="Times New Roman" w:cs="Times New Roman"/>
          <w:color w:val="000000" w:themeColor="text1"/>
        </w:rPr>
        <w:t>tion</w:t>
      </w:r>
      <w:r w:rsidR="00411B82" w:rsidRPr="000B7DDD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31E5F3C" w14:textId="593598EC" w:rsidR="00DE4FB2" w:rsidRDefault="002F7DFC" w:rsidP="002F7DF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color w:val="000000" w:themeColor="text1"/>
        </w:rPr>
        <w:t>Provide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coaching and mentoring programs that support employees </w:t>
      </w:r>
      <w:r w:rsidR="0094702A" w:rsidRPr="000B7DDD">
        <w:rPr>
          <w:rFonts w:ascii="Times New Roman" w:eastAsia="Times New Roman" w:hAnsi="Times New Roman" w:cs="Times New Roman"/>
          <w:color w:val="000000" w:themeColor="text1"/>
        </w:rPr>
        <w:t>who have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4702A" w:rsidRPr="000B7DDD">
        <w:rPr>
          <w:rFonts w:ascii="Times New Roman" w:eastAsia="Times New Roman" w:hAnsi="Times New Roman" w:cs="Times New Roman"/>
          <w:color w:val="000000" w:themeColor="text1"/>
        </w:rPr>
        <w:t>experienced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 xml:space="preserve"> temporary setbacks due to family care </w:t>
      </w:r>
      <w:r w:rsidR="0094702A" w:rsidRPr="000B7DDD">
        <w:rPr>
          <w:rFonts w:ascii="Times New Roman" w:eastAsia="Times New Roman" w:hAnsi="Times New Roman" w:cs="Times New Roman"/>
          <w:color w:val="000000" w:themeColor="text1"/>
        </w:rPr>
        <w:t>and medi</w:t>
      </w:r>
      <w:r w:rsidR="009028CB" w:rsidRPr="000B7DDD">
        <w:rPr>
          <w:rFonts w:ascii="Times New Roman" w:eastAsia="Times New Roman" w:hAnsi="Times New Roman" w:cs="Times New Roman"/>
          <w:color w:val="000000" w:themeColor="text1"/>
        </w:rPr>
        <w:t xml:space="preserve">cal </w:t>
      </w:r>
      <w:r w:rsidR="00E82298" w:rsidRPr="000B7DDD">
        <w:rPr>
          <w:rFonts w:ascii="Times New Roman" w:eastAsia="Times New Roman" w:hAnsi="Times New Roman" w:cs="Times New Roman"/>
          <w:color w:val="000000" w:themeColor="text1"/>
        </w:rPr>
        <w:t>challenges</w:t>
      </w:r>
      <w:r w:rsidR="002A1B86" w:rsidRPr="000B7DDD">
        <w:rPr>
          <w:rFonts w:ascii="Times New Roman" w:eastAsia="Times New Roman" w:hAnsi="Times New Roman" w:cs="Times New Roman"/>
          <w:color w:val="000000" w:themeColor="text1"/>
        </w:rPr>
        <w:t>.</w:t>
      </w:r>
      <w:r w:rsidR="00E10D0B" w:rsidRPr="000B7DDD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331DAA1B" w14:textId="77777777" w:rsidR="00FC4EA8" w:rsidRPr="00FC4EA8" w:rsidRDefault="00FC4EA8" w:rsidP="00FC4EA8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</w:rPr>
      </w:pPr>
    </w:p>
    <w:p w14:paraId="5D482416" w14:textId="31038846" w:rsidR="006A40CA" w:rsidRDefault="00764C3E" w:rsidP="00D33EA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Expand Childcare </w:t>
      </w:r>
      <w:r w:rsidR="004E6037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Choice </w:t>
      </w:r>
      <w:r w:rsidR="008D4265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V</w:t>
      </w:r>
      <w:r w:rsidR="00B843D2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oucher </w:t>
      </w:r>
      <w:r w:rsidR="008D4265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="00DE4FB2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rogram</w:t>
      </w:r>
      <w:r w:rsidR="008D4265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71424">
        <w:rPr>
          <w:rFonts w:ascii="Times New Roman" w:eastAsia="Times New Roman" w:hAnsi="Times New Roman" w:cs="Times New Roman"/>
          <w:color w:val="000000" w:themeColor="text1"/>
        </w:rPr>
        <w:t xml:space="preserve">Even before the COVID </w:t>
      </w:r>
      <w:r w:rsidR="004117C6">
        <w:rPr>
          <w:rFonts w:ascii="Times New Roman" w:eastAsia="Times New Roman" w:hAnsi="Times New Roman" w:cs="Times New Roman"/>
          <w:color w:val="000000" w:themeColor="text1"/>
        </w:rPr>
        <w:t xml:space="preserve">crisis, </w:t>
      </w:r>
      <w:r w:rsidR="00E71424">
        <w:rPr>
          <w:rFonts w:ascii="Times New Roman" w:eastAsia="Times New Roman" w:hAnsi="Times New Roman" w:cs="Times New Roman"/>
          <w:color w:val="000000" w:themeColor="text1"/>
        </w:rPr>
        <w:t>this program was underfunded by a</w:t>
      </w:r>
      <w:r w:rsidR="00DA0637">
        <w:rPr>
          <w:rFonts w:ascii="Times New Roman" w:eastAsia="Times New Roman" w:hAnsi="Times New Roman" w:cs="Times New Roman"/>
          <w:color w:val="000000" w:themeColor="text1"/>
        </w:rPr>
        <w:t>s much as</w:t>
      </w:r>
      <w:r w:rsidR="00E71424">
        <w:rPr>
          <w:rFonts w:ascii="Times New Roman" w:eastAsia="Times New Roman" w:hAnsi="Times New Roman" w:cs="Times New Roman"/>
          <w:color w:val="000000" w:themeColor="text1"/>
        </w:rPr>
        <w:t xml:space="preserve"> 75%</w:t>
      </w:r>
      <w:r w:rsidR="00DA0637">
        <w:rPr>
          <w:rFonts w:ascii="Times New Roman" w:eastAsia="Times New Roman" w:hAnsi="Times New Roman" w:cs="Times New Roman"/>
          <w:color w:val="000000" w:themeColor="text1"/>
        </w:rPr>
        <w:t xml:space="preserve"> based on unmet demand</w:t>
      </w:r>
      <w:r w:rsidR="00E71424">
        <w:rPr>
          <w:rFonts w:ascii="Times New Roman" w:eastAsia="Times New Roman" w:hAnsi="Times New Roman" w:cs="Times New Roman"/>
          <w:color w:val="000000" w:themeColor="text1"/>
        </w:rPr>
        <w:t>. T</w:t>
      </w:r>
      <w:r w:rsidR="00B843D2" w:rsidRPr="000B7DDD">
        <w:rPr>
          <w:rFonts w:ascii="Times New Roman" w:eastAsia="Times New Roman" w:hAnsi="Times New Roman" w:cs="Times New Roman"/>
          <w:color w:val="000000" w:themeColor="text1"/>
        </w:rPr>
        <w:t>he furlough</w:t>
      </w:r>
      <w:r w:rsidR="00E71424">
        <w:rPr>
          <w:rFonts w:ascii="Times New Roman" w:eastAsia="Times New Roman" w:hAnsi="Times New Roman" w:cs="Times New Roman"/>
          <w:color w:val="000000" w:themeColor="text1"/>
        </w:rPr>
        <w:t>/furlough-like</w:t>
      </w:r>
      <w:r w:rsidR="00B843D2" w:rsidRPr="000B7DDD">
        <w:rPr>
          <w:rFonts w:ascii="Times New Roman" w:eastAsia="Times New Roman" w:hAnsi="Times New Roman" w:cs="Times New Roman"/>
          <w:color w:val="000000" w:themeColor="text1"/>
        </w:rPr>
        <w:t xml:space="preserve"> program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="00E71424">
        <w:rPr>
          <w:rFonts w:ascii="Times New Roman" w:eastAsia="Times New Roman" w:hAnsi="Times New Roman" w:cs="Times New Roman"/>
          <w:color w:val="000000" w:themeColor="text1"/>
        </w:rPr>
        <w:t xml:space="preserve"> increasing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8" w:history="1">
        <w:r w:rsidR="00DE4FB2" w:rsidRPr="00B1395B">
          <w:rPr>
            <w:rStyle w:val="Hyperlink"/>
            <w:rFonts w:ascii="Times New Roman" w:eastAsia="Times New Roman" w:hAnsi="Times New Roman" w:cs="Times New Roman"/>
            <w:color w:val="2E74B5" w:themeColor="accent5" w:themeShade="BF"/>
          </w:rPr>
          <w:t>daycare costs</w:t>
        </w:r>
      </w:hyperlink>
      <w:r w:rsidR="004117C6">
        <w:rPr>
          <w:rFonts w:ascii="Times New Roman" w:eastAsia="Times New Roman" w:hAnsi="Times New Roman" w:cs="Times New Roman"/>
          <w:color w:val="000000" w:themeColor="text1"/>
        </w:rPr>
        <w:t xml:space="preserve"> because of</w:t>
      </w:r>
      <w:r w:rsidR="004117C6" w:rsidRPr="000B7DDD">
        <w:rPr>
          <w:rFonts w:ascii="Times New Roman" w:eastAsia="Times New Roman" w:hAnsi="Times New Roman" w:cs="Times New Roman"/>
          <w:color w:val="000000" w:themeColor="text1"/>
        </w:rPr>
        <w:t xml:space="preserve"> COVID-19</w:t>
      </w:r>
      <w:r w:rsidR="004117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117C6" w:rsidRPr="000B7DDD">
        <w:rPr>
          <w:rFonts w:ascii="Times New Roman" w:eastAsia="Times New Roman" w:hAnsi="Times New Roman" w:cs="Times New Roman"/>
          <w:color w:val="000000" w:themeColor="text1"/>
        </w:rPr>
        <w:t xml:space="preserve">safety measures </w:t>
      </w:r>
      <w:r w:rsidR="004117C6">
        <w:rPr>
          <w:rFonts w:ascii="Times New Roman" w:eastAsia="Times New Roman" w:hAnsi="Times New Roman" w:cs="Times New Roman"/>
          <w:color w:val="000000" w:themeColor="text1"/>
        </w:rPr>
        <w:t>are compounding this problem.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We recommend doing three things to make both a practical impact and significantl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y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boost morale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: 1) f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ully fund the program; </w:t>
      </w:r>
      <w:r w:rsidR="001A446F">
        <w:rPr>
          <w:rFonts w:ascii="Times New Roman" w:eastAsia="Times New Roman" w:hAnsi="Times New Roman" w:cs="Times New Roman"/>
          <w:color w:val="000000" w:themeColor="text1"/>
        </w:rPr>
        <w:t xml:space="preserve">2)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i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>ncreas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e</w:t>
      </w:r>
      <w:r w:rsidR="000E2FC3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its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843D2" w:rsidRPr="000B7DDD">
        <w:rPr>
          <w:rFonts w:ascii="Times New Roman" w:eastAsia="Times New Roman" w:hAnsi="Times New Roman" w:cs="Times New Roman"/>
          <w:color w:val="000000" w:themeColor="text1"/>
        </w:rPr>
        <w:t>maximu</w:t>
      </w:r>
      <w:r w:rsidR="005B5D02" w:rsidRPr="000B7DDD">
        <w:rPr>
          <w:rFonts w:ascii="Times New Roman" w:eastAsia="Times New Roman" w:hAnsi="Times New Roman" w:cs="Times New Roman"/>
          <w:color w:val="000000" w:themeColor="text1"/>
        </w:rPr>
        <w:t>m</w:t>
      </w:r>
      <w:r w:rsidR="00B843D2" w:rsidRPr="000B7DDD">
        <w:rPr>
          <w:rFonts w:ascii="Times New Roman" w:eastAsia="Times New Roman" w:hAnsi="Times New Roman" w:cs="Times New Roman"/>
          <w:color w:val="000000" w:themeColor="text1"/>
        </w:rPr>
        <w:t xml:space="preserve"> reimbursement </w:t>
      </w:r>
      <w:r w:rsidR="000E4A61">
        <w:rPr>
          <w:rFonts w:ascii="Times New Roman" w:eastAsia="Times New Roman" w:hAnsi="Times New Roman" w:cs="Times New Roman"/>
          <w:color w:val="000000" w:themeColor="text1"/>
        </w:rPr>
        <w:t>by at least</w:t>
      </w:r>
      <w:r w:rsidR="00E10D0B" w:rsidRPr="000B7DDD">
        <w:rPr>
          <w:rFonts w:ascii="Times New Roman" w:eastAsia="Times New Roman" w:hAnsi="Times New Roman" w:cs="Times New Roman"/>
          <w:color w:val="000000" w:themeColor="text1"/>
        </w:rPr>
        <w:t xml:space="preserve"> $500</w:t>
      </w:r>
      <w:r w:rsidR="00C4727C" w:rsidRPr="000B7DDD">
        <w:rPr>
          <w:rFonts w:ascii="Times New Roman" w:eastAsia="Times New Roman" w:hAnsi="Times New Roman" w:cs="Times New Roman"/>
          <w:color w:val="000000" w:themeColor="text1"/>
        </w:rPr>
        <w:t>.00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;</w:t>
      </w:r>
      <w:r w:rsidR="00C4727C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10D0B" w:rsidRPr="000B7DDD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1A446F">
        <w:rPr>
          <w:rFonts w:ascii="Times New Roman" w:eastAsia="Times New Roman" w:hAnsi="Times New Roman" w:cs="Times New Roman"/>
          <w:color w:val="000000" w:themeColor="text1"/>
        </w:rPr>
        <w:t xml:space="preserve">3)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ensur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e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the program has access to </w:t>
      </w:r>
      <w:r w:rsidR="00DA0637">
        <w:rPr>
          <w:rFonts w:ascii="Times New Roman" w:eastAsia="Times New Roman" w:hAnsi="Times New Roman" w:cs="Times New Roman"/>
          <w:color w:val="000000" w:themeColor="text1"/>
        </w:rPr>
        <w:t>funding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so that it will not be disrupted</w:t>
      </w:r>
      <w:r w:rsidR="00E10D0B" w:rsidRPr="000B7DDD">
        <w:rPr>
          <w:rFonts w:ascii="Times New Roman" w:eastAsia="Times New Roman" w:hAnsi="Times New Roman" w:cs="Times New Roman"/>
          <w:color w:val="000000" w:themeColor="text1"/>
        </w:rPr>
        <w:t xml:space="preserve"> due to likely demand increases</w:t>
      </w:r>
      <w:r w:rsidR="00C5378C" w:rsidRPr="000B7DDD">
        <w:rPr>
          <w:rFonts w:ascii="Times New Roman" w:eastAsia="Times New Roman" w:hAnsi="Times New Roman" w:cs="Times New Roman"/>
          <w:color w:val="000000" w:themeColor="text1"/>
        </w:rPr>
        <w:t>.</w:t>
      </w:r>
      <w:r w:rsidR="00EF358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A40CA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5E844680" w14:textId="64A45818" w:rsidR="00621F2B" w:rsidRPr="00621F2B" w:rsidRDefault="006A40CA" w:rsidP="00D33EA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72C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Develop Remote Programs </w:t>
      </w:r>
      <w:r w:rsidR="00374668">
        <w:rPr>
          <w:rFonts w:ascii="Times New Roman" w:eastAsia="Times New Roman" w:hAnsi="Times New Roman" w:cs="Times New Roman"/>
          <w:b/>
          <w:bCs/>
          <w:color w:val="000000" w:themeColor="text1"/>
        </w:rPr>
        <w:t>for Children of Faculty</w:t>
      </w:r>
      <w:r w:rsidR="005E50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Staff and Students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to</w:t>
      </w:r>
      <w:r w:rsidR="00FB774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04633">
        <w:rPr>
          <w:rFonts w:ascii="Times New Roman" w:eastAsia="Times New Roman" w:hAnsi="Times New Roman" w:cs="Times New Roman"/>
          <w:color w:val="000000" w:themeColor="text1"/>
        </w:rPr>
        <w:t xml:space="preserve">give parents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up to</w:t>
      </w:r>
      <w:r w:rsidR="00621F2B">
        <w:rPr>
          <w:rFonts w:ascii="Times New Roman" w:eastAsia="Times New Roman" w:hAnsi="Times New Roman" w:cs="Times New Roman"/>
          <w:color w:val="000000" w:themeColor="text1"/>
        </w:rPr>
        <w:t xml:space="preserve"> two hours of uninterrupted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work </w:t>
      </w:r>
      <w:r w:rsidR="00621F2B">
        <w:rPr>
          <w:rFonts w:ascii="Times New Roman" w:eastAsia="Times New Roman" w:hAnsi="Times New Roman" w:cs="Times New Roman"/>
          <w:color w:val="000000" w:themeColor="text1"/>
        </w:rPr>
        <w:t>time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. Creating the sessions</w:t>
      </w:r>
      <w:r w:rsidR="00280BCC" w:rsidRPr="00374668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="00280BCC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will also</w:t>
      </w:r>
      <w:r w:rsidR="00F231A7">
        <w:rPr>
          <w:rFonts w:ascii="Times New Roman" w:eastAsia="Times New Roman" w:hAnsi="Times New Roman" w:cs="Times New Roman"/>
          <w:color w:val="000000" w:themeColor="text1"/>
        </w:rPr>
        <w:t xml:space="preserve"> provide work opportunities for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UA </w:t>
      </w:r>
      <w:r w:rsidR="00F231A7">
        <w:rPr>
          <w:rFonts w:ascii="Times New Roman" w:eastAsia="Times New Roman" w:hAnsi="Times New Roman" w:cs="Times New Roman"/>
          <w:color w:val="000000" w:themeColor="text1"/>
        </w:rPr>
        <w:t>undergraduate</w:t>
      </w:r>
      <w:r w:rsidR="008C7114">
        <w:rPr>
          <w:rFonts w:ascii="Times New Roman" w:eastAsia="Times New Roman" w:hAnsi="Times New Roman" w:cs="Times New Roman"/>
          <w:color w:val="000000" w:themeColor="text1"/>
        </w:rPr>
        <w:t xml:space="preserve"> and graduate students</w:t>
      </w:r>
      <w:proofErr w:type="gramStart"/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21F2B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Specifically create</w:t>
      </w:r>
      <w:r w:rsidR="001A446F">
        <w:rPr>
          <w:rFonts w:ascii="Times New Roman" w:eastAsia="Times New Roman" w:hAnsi="Times New Roman" w:cs="Times New Roman"/>
          <w:color w:val="000000" w:themeColor="text1"/>
        </w:rPr>
        <w:t>:</w:t>
      </w:r>
      <w:r w:rsidR="00621F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CCE261D" w14:textId="503F340B" w:rsidR="007051C3" w:rsidRPr="007051C3" w:rsidRDefault="007051C3" w:rsidP="00DA0637">
      <w:pPr>
        <w:pStyle w:val="ListParagraph"/>
        <w:numPr>
          <w:ilvl w:val="0"/>
          <w:numId w:val="12"/>
        </w:numPr>
        <w:ind w:left="1800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</w:rPr>
        <w:t>Online Tutoring</w:t>
      </w:r>
      <w:r w:rsidR="008C5915">
        <w:rPr>
          <w:rFonts w:ascii="Times New Roman" w:eastAsia="Times New Roman" w:hAnsi="Times New Roman" w:cs="Times New Roman"/>
          <w:color w:val="000000" w:themeColor="text1"/>
        </w:rPr>
        <w:t>/Virtual B</w:t>
      </w:r>
      <w:r w:rsidR="00553C83">
        <w:rPr>
          <w:rFonts w:ascii="Times New Roman" w:eastAsia="Times New Roman" w:hAnsi="Times New Roman" w:cs="Times New Roman"/>
          <w:color w:val="000000" w:themeColor="text1"/>
        </w:rPr>
        <w:t>abysitting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children </w:t>
      </w:r>
      <w:r w:rsidR="005C121B">
        <w:rPr>
          <w:rFonts w:ascii="Times New Roman" w:eastAsia="Times New Roman" w:hAnsi="Times New Roman" w:cs="Times New Roman"/>
          <w:color w:val="000000" w:themeColor="text1"/>
        </w:rPr>
        <w:t>5 and older</w:t>
      </w:r>
      <w:r w:rsidR="00553C83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F9E62E1" w14:textId="07DBE24D" w:rsidR="00D33EA7" w:rsidRPr="00621F2B" w:rsidRDefault="007051C3" w:rsidP="00DA0637">
      <w:pPr>
        <w:pStyle w:val="ListParagraph"/>
        <w:numPr>
          <w:ilvl w:val="0"/>
          <w:numId w:val="12"/>
        </w:numPr>
        <w:ind w:left="1800"/>
        <w:rPr>
          <w:b/>
          <w:bCs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Online Story Telling for younger children </w:t>
      </w:r>
      <w:r w:rsidR="004E6546">
        <w:rPr>
          <w:rFonts w:ascii="Times New Roman" w:eastAsia="Times New Roman" w:hAnsi="Times New Roman" w:cs="Times New Roman"/>
          <w:color w:val="000000" w:themeColor="text1"/>
        </w:rPr>
        <w:t>under 5</w:t>
      </w:r>
      <w:r w:rsidR="00553C83">
        <w:rPr>
          <w:rFonts w:ascii="Times New Roman" w:eastAsia="Times New Roman" w:hAnsi="Times New Roman" w:cs="Times New Roman"/>
          <w:color w:val="000000" w:themeColor="text1"/>
        </w:rPr>
        <w:t>.</w:t>
      </w:r>
      <w:r w:rsidR="00D33EA7" w:rsidRPr="00621F2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</w:p>
    <w:p w14:paraId="22EDBBC3" w14:textId="335EF805" w:rsidR="00A5553A" w:rsidRPr="00FE75A0" w:rsidRDefault="00307387" w:rsidP="00763C2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33EA7">
        <w:rPr>
          <w:rFonts w:ascii="Times New Roman" w:eastAsia="Times New Roman" w:hAnsi="Times New Roman" w:cs="Times New Roman"/>
          <w:b/>
          <w:bCs/>
          <w:color w:val="000000" w:themeColor="text1"/>
        </w:rPr>
        <w:t>Create a Defined Process for the Remote Work Agreement</w:t>
      </w:r>
      <w:r w:rsidR="00C16218" w:rsidRPr="00D33EA7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F00A54">
        <w:rPr>
          <w:rFonts w:ascii="Times New Roman" w:eastAsia="Times New Roman" w:hAnsi="Times New Roman" w:cs="Times New Roman"/>
          <w:color w:val="000000" w:themeColor="text1"/>
        </w:rPr>
        <w:t>Provide clearer direction and a</w:t>
      </w:r>
      <w:r w:rsidR="003D1F8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formal </w:t>
      </w:r>
      <w:r w:rsidR="003D1F8F">
        <w:rPr>
          <w:rFonts w:ascii="Times New Roman" w:eastAsia="Times New Roman" w:hAnsi="Times New Roman" w:cs="Times New Roman"/>
          <w:color w:val="000000" w:themeColor="text1"/>
        </w:rPr>
        <w:t>centralized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HR</w:t>
      </w:r>
      <w:r w:rsidR="00F00A5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9" w:history="1">
        <w:r w:rsidR="00F00A54" w:rsidRPr="003C78B5">
          <w:rPr>
            <w:rStyle w:val="Hyperlink"/>
            <w:rFonts w:ascii="Times New Roman" w:eastAsia="Times New Roman" w:hAnsi="Times New Roman" w:cs="Times New Roman"/>
          </w:rPr>
          <w:t>process</w:t>
        </w:r>
      </w:hyperlink>
      <w:r w:rsidR="00F00A5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D1F8F">
        <w:rPr>
          <w:rFonts w:ascii="Times New Roman" w:eastAsia="Times New Roman" w:hAnsi="Times New Roman" w:cs="Times New Roman"/>
          <w:color w:val="000000" w:themeColor="text1"/>
        </w:rPr>
        <w:t xml:space="preserve">that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specifically </w:t>
      </w:r>
      <w:r w:rsidR="003D1F8F">
        <w:rPr>
          <w:rFonts w:ascii="Times New Roman" w:eastAsia="Times New Roman" w:hAnsi="Times New Roman" w:cs="Times New Roman"/>
          <w:color w:val="000000" w:themeColor="text1"/>
        </w:rPr>
        <w:t xml:space="preserve">engages the supervisor and employee to </w:t>
      </w:r>
      <w:r w:rsidR="00010B72">
        <w:rPr>
          <w:rFonts w:ascii="Times New Roman" w:eastAsia="Times New Roman" w:hAnsi="Times New Roman" w:cs="Times New Roman"/>
          <w:color w:val="000000" w:themeColor="text1"/>
        </w:rPr>
        <w:t>agree on workload</w:t>
      </w:r>
      <w:r w:rsidR="00E942BC" w:rsidRPr="00D33EA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Such </w:t>
      </w:r>
      <w:r w:rsidR="001A446F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B60CA1">
        <w:rPr>
          <w:rFonts w:ascii="Times New Roman" w:eastAsia="Times New Roman" w:hAnsi="Times New Roman" w:cs="Times New Roman"/>
          <w:color w:val="000000" w:themeColor="text1"/>
        </w:rPr>
        <w:t xml:space="preserve">defined process </w:t>
      </w:r>
      <w:r w:rsidR="006B507E">
        <w:rPr>
          <w:rFonts w:ascii="Times New Roman" w:eastAsia="Times New Roman" w:hAnsi="Times New Roman" w:cs="Times New Roman"/>
          <w:color w:val="000000" w:themeColor="text1"/>
        </w:rPr>
        <w:t xml:space="preserve">also </w:t>
      </w:r>
      <w:r w:rsidR="00172E96">
        <w:rPr>
          <w:rFonts w:ascii="Times New Roman" w:eastAsia="Times New Roman" w:hAnsi="Times New Roman" w:cs="Times New Roman"/>
          <w:color w:val="000000" w:themeColor="text1"/>
        </w:rPr>
        <w:t>provide</w:t>
      </w:r>
      <w:r w:rsidR="00280BCC">
        <w:rPr>
          <w:rFonts w:ascii="Times New Roman" w:eastAsia="Times New Roman" w:hAnsi="Times New Roman" w:cs="Times New Roman"/>
          <w:color w:val="000000" w:themeColor="text1"/>
        </w:rPr>
        <w:t>s</w:t>
      </w:r>
      <w:r w:rsidR="00172E96">
        <w:rPr>
          <w:rFonts w:ascii="Times New Roman" w:eastAsia="Times New Roman" w:hAnsi="Times New Roman" w:cs="Times New Roman"/>
          <w:color w:val="000000" w:themeColor="text1"/>
        </w:rPr>
        <w:t xml:space="preserve"> accountability </w:t>
      </w:r>
      <w:r w:rsidR="00C73857">
        <w:rPr>
          <w:rFonts w:ascii="Times New Roman" w:eastAsia="Times New Roman" w:hAnsi="Times New Roman" w:cs="Times New Roman"/>
          <w:color w:val="000000" w:themeColor="text1"/>
        </w:rPr>
        <w:t>for supervisors</w:t>
      </w:r>
      <w:r w:rsidR="005C0F00">
        <w:rPr>
          <w:rFonts w:ascii="Times New Roman" w:eastAsia="Times New Roman" w:hAnsi="Times New Roman" w:cs="Times New Roman"/>
          <w:color w:val="000000" w:themeColor="text1"/>
        </w:rPr>
        <w:t xml:space="preserve"> to ensure that employee</w:t>
      </w:r>
      <w:r w:rsidR="00693531">
        <w:rPr>
          <w:rFonts w:ascii="Times New Roman" w:eastAsia="Times New Roman" w:hAnsi="Times New Roman" w:cs="Times New Roman"/>
          <w:color w:val="000000" w:themeColor="text1"/>
        </w:rPr>
        <w:t xml:space="preserve"> and supervisor</w:t>
      </w:r>
      <w:r w:rsidR="00C568D9">
        <w:rPr>
          <w:rFonts w:ascii="Times New Roman" w:eastAsia="Times New Roman" w:hAnsi="Times New Roman" w:cs="Times New Roman"/>
          <w:color w:val="000000" w:themeColor="text1"/>
        </w:rPr>
        <w:t>’s</w:t>
      </w:r>
      <w:r w:rsidR="00693531">
        <w:rPr>
          <w:rFonts w:ascii="Times New Roman" w:eastAsia="Times New Roman" w:hAnsi="Times New Roman" w:cs="Times New Roman"/>
          <w:color w:val="000000" w:themeColor="text1"/>
        </w:rPr>
        <w:t xml:space="preserve"> expectations are aligned</w:t>
      </w:r>
      <w:r w:rsidR="00C7385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62EB3" w:rsidRPr="00FE75A0">
        <w:rPr>
          <w:rFonts w:ascii="Times New Roman" w:eastAsia="Times New Roman" w:hAnsi="Times New Roman" w:cs="Times New Roman"/>
          <w:color w:val="000000" w:themeColor="text1"/>
        </w:rPr>
        <w:t>(UC Berkeley example)</w:t>
      </w:r>
      <w:r w:rsidR="003B0F37" w:rsidRPr="00FE75A0"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="003B0F37" w:rsidRPr="00FE75A0">
        <w:rPr>
          <w:rFonts w:ascii="Times New Roman" w:eastAsia="Times New Roman" w:hAnsi="Times New Roman" w:cs="Times New Roman"/>
          <w:color w:val="000000" w:themeColor="text1"/>
        </w:rPr>
        <w:t>.</w:t>
      </w:r>
      <w:r w:rsidR="006835C5" w:rsidRPr="00FE75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3DA716A" w14:textId="77777777" w:rsidR="0094455C" w:rsidRPr="0094455C" w:rsidRDefault="0094455C" w:rsidP="0094455C">
      <w:pPr>
        <w:pStyle w:val="ListParagraph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</w:p>
    <w:p w14:paraId="6B75F323" w14:textId="6C67FBC0" w:rsidR="00280BCC" w:rsidRPr="00DA0637" w:rsidRDefault="00C657C9" w:rsidP="00DA06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Expand </w:t>
      </w:r>
      <w:r w:rsidR="00DE4FB2" w:rsidRPr="000B7DDD">
        <w:rPr>
          <w:rFonts w:ascii="Times New Roman" w:eastAsia="Times New Roman" w:hAnsi="Times New Roman" w:cs="Times New Roman"/>
          <w:b/>
          <w:bCs/>
          <w:color w:val="000000" w:themeColor="text1"/>
        </w:rPr>
        <w:t>the Compassionate Transfer of Leave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program</w:t>
      </w:r>
      <w:r w:rsidR="00E23352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C3694" w:rsidRPr="000B7DDD">
        <w:rPr>
          <w:rFonts w:ascii="Times New Roman" w:eastAsia="Times New Roman" w:hAnsi="Times New Roman" w:cs="Times New Roman"/>
          <w:color w:val="000000" w:themeColor="text1"/>
        </w:rPr>
        <w:t>to</w:t>
      </w:r>
      <w:r w:rsidR="00BE2ADC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>allow employees access to donated leave for COVID-19 related challenges (caring for themselves, others, childcare challenges)</w:t>
      </w:r>
      <w:r w:rsidR="00280BCC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280BCC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="00DE4FB2" w:rsidRPr="00DA0637">
        <w:rPr>
          <w:rFonts w:ascii="Times New Roman" w:eastAsia="Times New Roman" w:hAnsi="Times New Roman" w:cs="Times New Roman"/>
          <w:b/>
          <w:bCs/>
          <w:color w:val="000000" w:themeColor="text1"/>
        </w:rPr>
        <w:t>implify the requirements</w:t>
      </w:r>
      <w:r w:rsidR="00E10D0B" w:rsidRPr="00DA0637">
        <w:rPr>
          <w:rFonts w:ascii="Times New Roman" w:eastAsia="Times New Roman" w:hAnsi="Times New Roman" w:cs="Times New Roman"/>
          <w:b/>
          <w:bCs/>
          <w:color w:val="000000" w:themeColor="text1"/>
        </w:rPr>
        <w:t>, process,</w:t>
      </w:r>
      <w:r w:rsidR="00DE4FB2" w:rsidRPr="00DA063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and proof</w:t>
      </w:r>
      <w:r w:rsidR="00DE4FB2" w:rsidRPr="000B7DDD">
        <w:rPr>
          <w:rFonts w:ascii="Times New Roman" w:eastAsia="Times New Roman" w:hAnsi="Times New Roman" w:cs="Times New Roman"/>
          <w:color w:val="000000" w:themeColor="text1"/>
        </w:rPr>
        <w:t xml:space="preserve"> needed to access this donated leave.</w:t>
      </w:r>
      <w:r w:rsidR="009C27DD" w:rsidRPr="000B7D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03482" w:rsidRPr="000B7DDD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26A8CA3C" w14:textId="38B48DB8" w:rsidR="000139EE" w:rsidRPr="000B7DDD" w:rsidRDefault="00280BCC" w:rsidP="000139EE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 long</w:t>
      </w:r>
      <w:r w:rsidR="00DA0637">
        <w:rPr>
          <w:rFonts w:ascii="Times New Roman" w:hAnsi="Times New Roman" w:cs="Times New Roman"/>
          <w:b/>
          <w:bCs/>
          <w:color w:val="000000" w:themeColor="text1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term solution, that has been needed for decades is to </w:t>
      </w:r>
      <w:r w:rsidR="001A446F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DA0637">
        <w:rPr>
          <w:rFonts w:ascii="Times New Roman" w:hAnsi="Times New Roman" w:cs="Times New Roman"/>
          <w:b/>
          <w:bCs/>
          <w:color w:val="000000" w:themeColor="text1"/>
        </w:rPr>
        <w:t xml:space="preserve">ealize a </w:t>
      </w:r>
      <w:r w:rsidR="001A446F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8D4265" w:rsidRPr="00DA0637">
        <w:rPr>
          <w:rFonts w:ascii="Times New Roman" w:hAnsi="Times New Roman" w:cs="Times New Roman"/>
          <w:b/>
          <w:bCs/>
          <w:color w:val="000000" w:themeColor="text1"/>
        </w:rPr>
        <w:t>hil</w:t>
      </w:r>
      <w:r w:rsidR="00103482" w:rsidRPr="00DA0637">
        <w:rPr>
          <w:rFonts w:ascii="Times New Roman" w:hAnsi="Times New Roman" w:cs="Times New Roman"/>
          <w:b/>
          <w:bCs/>
          <w:color w:val="000000" w:themeColor="text1"/>
        </w:rPr>
        <w:t>d</w:t>
      </w:r>
      <w:r w:rsidR="008D4265" w:rsidRPr="00DA0637">
        <w:rPr>
          <w:rFonts w:ascii="Times New Roman" w:hAnsi="Times New Roman" w:cs="Times New Roman"/>
          <w:b/>
          <w:bCs/>
          <w:color w:val="000000" w:themeColor="text1"/>
        </w:rPr>
        <w:t xml:space="preserve">care </w:t>
      </w:r>
      <w:r w:rsidR="001A446F">
        <w:rPr>
          <w:rFonts w:ascii="Times New Roman" w:hAnsi="Times New Roman" w:cs="Times New Roman"/>
          <w:b/>
          <w:bCs/>
          <w:color w:val="000000" w:themeColor="text1"/>
        </w:rPr>
        <w:t>f</w:t>
      </w:r>
      <w:r w:rsidR="008D4265" w:rsidRPr="00DA0637">
        <w:rPr>
          <w:rFonts w:ascii="Times New Roman" w:hAnsi="Times New Roman" w:cs="Times New Roman"/>
          <w:b/>
          <w:bCs/>
          <w:color w:val="000000" w:themeColor="text1"/>
        </w:rPr>
        <w:t>ac</w:t>
      </w:r>
      <w:r w:rsidR="00103482" w:rsidRPr="00DA0637">
        <w:rPr>
          <w:rFonts w:ascii="Times New Roman" w:hAnsi="Times New Roman" w:cs="Times New Roman"/>
          <w:b/>
          <w:bCs/>
          <w:color w:val="000000" w:themeColor="text1"/>
        </w:rPr>
        <w:t>ilit</w:t>
      </w:r>
      <w:r w:rsidR="008D4265" w:rsidRPr="00DA0637">
        <w:rPr>
          <w:rFonts w:ascii="Times New Roman" w:hAnsi="Times New Roman" w:cs="Times New Roman"/>
          <w:b/>
          <w:bCs/>
          <w:color w:val="000000" w:themeColor="text1"/>
        </w:rPr>
        <w:t>y on UA main campus</w:t>
      </w:r>
      <w:r w:rsidR="008D4265" w:rsidRPr="00DA0637">
        <w:rPr>
          <w:rFonts w:ascii="Times New Roman" w:hAnsi="Times New Roman" w:cs="Times New Roman"/>
          <w:color w:val="000000" w:themeColor="text1"/>
        </w:rPr>
        <w:t>.</w:t>
      </w:r>
      <w:r w:rsidR="00103482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97643A" w:rsidRPr="00DA0637">
        <w:rPr>
          <w:rFonts w:ascii="Times New Roman" w:hAnsi="Times New Roman" w:cs="Times New Roman"/>
          <w:color w:val="000000" w:themeColor="text1"/>
          <w:szCs w:val="20"/>
        </w:rPr>
        <w:t>This</w:t>
      </w:r>
      <w:r w:rsidR="00405CF6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97643A" w:rsidRPr="00DA0637">
        <w:rPr>
          <w:rFonts w:ascii="Times New Roman" w:hAnsi="Times New Roman" w:cs="Times New Roman"/>
          <w:color w:val="000000" w:themeColor="text1"/>
          <w:szCs w:val="20"/>
        </w:rPr>
        <w:t>provide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s</w:t>
      </w:r>
      <w:r w:rsidR="0097643A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employees</w:t>
      </w:r>
      <w:r w:rsidR="0097643A" w:rsidRPr="00DA0637">
        <w:rPr>
          <w:rFonts w:ascii="Times New Roman" w:hAnsi="Times New Roman" w:cs="Times New Roman"/>
          <w:color w:val="000000" w:themeColor="text1"/>
          <w:szCs w:val="20"/>
        </w:rPr>
        <w:t xml:space="preserve"> and students </w:t>
      </w:r>
      <w:r w:rsidR="00C22F81" w:rsidRPr="00DA0637">
        <w:rPr>
          <w:rFonts w:ascii="Times New Roman" w:hAnsi="Times New Roman" w:cs="Times New Roman"/>
          <w:color w:val="000000" w:themeColor="text1"/>
          <w:szCs w:val="20"/>
        </w:rPr>
        <w:t>flexibility</w:t>
      </w:r>
      <w:r w:rsidR="0070509B" w:rsidRPr="00DA0637">
        <w:rPr>
          <w:rFonts w:ascii="Times New Roman" w:hAnsi="Times New Roman" w:cs="Times New Roman"/>
          <w:color w:val="000000" w:themeColor="text1"/>
          <w:szCs w:val="20"/>
        </w:rPr>
        <w:t>, convenience</w:t>
      </w:r>
      <w:r w:rsidR="00CF01BE" w:rsidRPr="00DA0637">
        <w:rPr>
          <w:rFonts w:ascii="Times New Roman" w:hAnsi="Times New Roman" w:cs="Times New Roman"/>
          <w:color w:val="000000" w:themeColor="text1"/>
          <w:szCs w:val="20"/>
        </w:rPr>
        <w:t>,</w:t>
      </w:r>
      <w:r w:rsidR="00C22F81" w:rsidRPr="00DA0637">
        <w:rPr>
          <w:rFonts w:ascii="Times New Roman" w:hAnsi="Times New Roman" w:cs="Times New Roman"/>
          <w:color w:val="000000" w:themeColor="text1"/>
          <w:szCs w:val="20"/>
        </w:rPr>
        <w:t xml:space="preserve"> and reassurance they need</w:t>
      </w:r>
      <w:r w:rsidR="00362E58" w:rsidRPr="00DA0637">
        <w:rPr>
          <w:rFonts w:ascii="Times New Roman" w:hAnsi="Times New Roman" w:cs="Times New Roman"/>
          <w:color w:val="000000" w:themeColor="text1"/>
          <w:szCs w:val="20"/>
        </w:rPr>
        <w:t xml:space="preserve"> while working on campus. </w:t>
      </w:r>
      <w:r w:rsidR="006C1C2F" w:rsidRPr="00DA0637">
        <w:rPr>
          <w:rFonts w:ascii="Times New Roman" w:hAnsi="Times New Roman" w:cs="Times New Roman"/>
          <w:color w:val="000000" w:themeColor="text1"/>
          <w:szCs w:val="20"/>
        </w:rPr>
        <w:t xml:space="preserve">Recent childcare efforts 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at </w:t>
      </w:r>
      <w:proofErr w:type="spellStart"/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>UArizona</w:t>
      </w:r>
      <w:proofErr w:type="spellEnd"/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C1C2F" w:rsidRPr="00DA0637">
        <w:rPr>
          <w:rFonts w:ascii="Times New Roman" w:hAnsi="Times New Roman" w:cs="Times New Roman"/>
          <w:color w:val="000000" w:themeColor="text1"/>
          <w:szCs w:val="20"/>
        </w:rPr>
        <w:t xml:space="preserve">have focused on creating a small “lab school” instead of providing the hourly and daylong childcare that </w:t>
      </w:r>
      <w:hyperlink r:id="rId10" w:history="1">
        <w:r w:rsidR="006C1C2F" w:rsidRPr="00280BCC">
          <w:rPr>
            <w:rStyle w:val="Hyperlink"/>
            <w:rFonts w:ascii="Times New Roman" w:hAnsi="Times New Roman" w:cs="Times New Roman"/>
            <w:color w:val="2E74B5" w:themeColor="accent5" w:themeShade="BF"/>
            <w:szCs w:val="20"/>
          </w:rPr>
          <w:t>employee</w:t>
        </w:r>
      </w:hyperlink>
      <w:r w:rsidR="006C1C2F" w:rsidRPr="00DA0637">
        <w:rPr>
          <w:rFonts w:ascii="Times New Roman" w:hAnsi="Times New Roman" w:cs="Times New Roman"/>
          <w:color w:val="000000" w:themeColor="text1"/>
          <w:szCs w:val="20"/>
        </w:rPr>
        <w:t xml:space="preserve"> and </w:t>
      </w:r>
      <w:hyperlink r:id="rId11" w:history="1">
        <w:r w:rsidR="006C1C2F" w:rsidRPr="00280BCC">
          <w:rPr>
            <w:rStyle w:val="Hyperlink"/>
            <w:rFonts w:ascii="Times New Roman" w:hAnsi="Times New Roman" w:cs="Times New Roman"/>
            <w:color w:val="2E74B5" w:themeColor="accent5" w:themeShade="BF"/>
            <w:szCs w:val="20"/>
          </w:rPr>
          <w:t>student</w:t>
        </w:r>
      </w:hyperlink>
      <w:r w:rsidR="006C1C2F" w:rsidRPr="00DA0637">
        <w:rPr>
          <w:rFonts w:ascii="Times New Roman" w:hAnsi="Times New Roman" w:cs="Times New Roman"/>
          <w:color w:val="000000" w:themeColor="text1"/>
          <w:szCs w:val="20"/>
        </w:rPr>
        <w:t xml:space="preserve">-parents say is </w:t>
      </w:r>
      <w:r w:rsidR="006C1C2F" w:rsidRPr="00DA0637">
        <w:rPr>
          <w:rFonts w:ascii="Times New Roman" w:hAnsi="Times New Roman" w:cs="Times New Roman"/>
          <w:color w:val="000000" w:themeColor="text1"/>
          <w:szCs w:val="20"/>
          <w:u w:val="single"/>
        </w:rPr>
        <w:t xml:space="preserve">critical to their 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  <w:u w:val="single"/>
        </w:rPr>
        <w:t xml:space="preserve">success and </w:t>
      </w:r>
      <w:r w:rsidR="006C1C2F" w:rsidRPr="00DA0637">
        <w:rPr>
          <w:rFonts w:ascii="Times New Roman" w:hAnsi="Times New Roman" w:cs="Times New Roman"/>
          <w:color w:val="000000" w:themeColor="text1"/>
          <w:szCs w:val="20"/>
          <w:u w:val="single"/>
        </w:rPr>
        <w:t>retention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 and will be an exemplary recruiting tool for students and faculty. Faculty and students tell us repeatedly that they will pay more to have a facility on campus</w:t>
      </w:r>
      <w:r w:rsidR="006C1C2F" w:rsidRPr="00DA0637">
        <w:rPr>
          <w:rFonts w:ascii="Times New Roman" w:hAnsi="Times New Roman" w:cs="Times New Roman"/>
          <w:color w:val="000000" w:themeColor="text1"/>
          <w:szCs w:val="20"/>
        </w:rPr>
        <w:t>.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T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he 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2025 “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>cliff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”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of traditional 18</w:t>
      </w:r>
      <w:r w:rsidR="00CF01BE" w:rsidRPr="00DA0637">
        <w:rPr>
          <w:rFonts w:ascii="Times New Roman" w:hAnsi="Times New Roman" w:cs="Times New Roman"/>
          <w:color w:val="000000" w:themeColor="text1"/>
          <w:szCs w:val="20"/>
        </w:rPr>
        <w:t>-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>year-old students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 requires </w:t>
      </w:r>
      <w:proofErr w:type="gramStart"/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the 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>UArizona</w:t>
      </w:r>
      <w:proofErr w:type="spellEnd"/>
      <w:proofErr w:type="gramEnd"/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to </w:t>
      </w:r>
      <w:r w:rsidR="001A446F">
        <w:rPr>
          <w:rFonts w:ascii="Times New Roman" w:hAnsi="Times New Roman" w:cs="Times New Roman"/>
          <w:color w:val="000000" w:themeColor="text1"/>
          <w:szCs w:val="20"/>
        </w:rPr>
        <w:t>b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e more competitive and not less. </w:t>
      </w:r>
      <w:r w:rsidR="00442054" w:rsidRPr="00DA0637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>We recommend a public</w:t>
      </w:r>
      <w:r w:rsidR="001A446F">
        <w:rPr>
          <w:rFonts w:ascii="Times New Roman" w:hAnsi="Times New Roman" w:cs="Times New Roman"/>
          <w:color w:val="000000" w:themeColor="text1"/>
          <w:szCs w:val="20"/>
        </w:rPr>
        <w:t>-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private </w:t>
      </w:r>
      <w:r w:rsidR="001A446F">
        <w:rPr>
          <w:rFonts w:ascii="Times New Roman" w:hAnsi="Times New Roman" w:cs="Times New Roman"/>
          <w:color w:val="000000" w:themeColor="text1"/>
          <w:szCs w:val="20"/>
        </w:rPr>
        <w:t>partnership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 and will submit a white paper </w:t>
      </w:r>
      <w:r w:rsidR="0027508C" w:rsidRPr="00DA0637">
        <w:rPr>
          <w:rFonts w:ascii="Times New Roman" w:hAnsi="Times New Roman" w:cs="Times New Roman"/>
          <w:color w:val="000000" w:themeColor="text1"/>
          <w:szCs w:val="20"/>
        </w:rPr>
        <w:t xml:space="preserve">by </w:t>
      </w:r>
      <w:r w:rsidR="001A446F" w:rsidRPr="00DA0637">
        <w:rPr>
          <w:rFonts w:ascii="Times New Roman" w:hAnsi="Times New Roman" w:cs="Times New Roman"/>
          <w:color w:val="000000" w:themeColor="text1"/>
          <w:szCs w:val="20"/>
        </w:rPr>
        <w:t>October 31, 2020</w:t>
      </w:r>
      <w:r w:rsidR="0027508C">
        <w:rPr>
          <w:rFonts w:ascii="Times New Roman" w:hAnsi="Times New Roman" w:cs="Times New Roman"/>
          <w:color w:val="000000" w:themeColor="text1"/>
          <w:szCs w:val="20"/>
        </w:rPr>
        <w:t xml:space="preserve"> with a strawman roadmap to launch an RF</w:t>
      </w:r>
      <w:bookmarkStart w:id="0" w:name="_GoBack"/>
      <w:bookmarkEnd w:id="0"/>
      <w:r w:rsidR="0027508C">
        <w:rPr>
          <w:rFonts w:ascii="Times New Roman" w:hAnsi="Times New Roman" w:cs="Times New Roman"/>
          <w:color w:val="000000" w:themeColor="text1"/>
          <w:szCs w:val="20"/>
        </w:rPr>
        <w:t>P.</w:t>
      </w:r>
    </w:p>
    <w:sectPr w:rsidR="000139EE" w:rsidRPr="000B7DDD" w:rsidSect="0069247A">
      <w:footerReference w:type="default" r:id="rId12"/>
      <w:footerReference w:type="first" r:id="rId13"/>
      <w:pgSz w:w="12240" w:h="15840"/>
      <w:pgMar w:top="900" w:right="1440" w:bottom="1620" w:left="1440" w:header="720" w:footer="7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998E4" w14:textId="77777777" w:rsidR="006B1F23" w:rsidRDefault="006B1F23" w:rsidP="00C92BA7">
      <w:r>
        <w:separator/>
      </w:r>
    </w:p>
  </w:endnote>
  <w:endnote w:type="continuationSeparator" w:id="0">
    <w:p w14:paraId="14477C2C" w14:textId="77777777" w:rsidR="006B1F23" w:rsidRDefault="006B1F23" w:rsidP="00C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2746" w14:textId="703A0FDF" w:rsidR="006F759C" w:rsidRPr="00290EA0" w:rsidRDefault="006B1F23" w:rsidP="00743D06">
    <w:pPr>
      <w:pStyle w:val="Footer"/>
      <w:numPr>
        <w:ilvl w:val="0"/>
        <w:numId w:val="10"/>
      </w:numPr>
      <w:rPr>
        <w:rFonts w:ascii="Times New Roman" w:hAnsi="Times New Roman" w:cs="Times New Roman"/>
        <w:i/>
        <w:iCs/>
        <w:sz w:val="20"/>
        <w:szCs w:val="20"/>
      </w:rPr>
    </w:pPr>
    <w:r>
      <w:fldChar w:fldCharType="begin"/>
    </w:r>
    <w:r>
      <w:instrText xml:space="preserve"> HYPERLINK "https://arizona.box.com/s/za280witwmg1nflvmfqi4841td1mk07b" </w:instrText>
    </w:r>
    <w:r>
      <w:fldChar w:fldCharType="separate"/>
    </w:r>
    <w:r w:rsidR="006F759C" w:rsidRPr="00290EA0">
      <w:rPr>
        <w:rStyle w:val="Hyperlink"/>
        <w:rFonts w:ascii="Times New Roman" w:hAnsi="Times New Roman" w:cs="Times New Roman"/>
        <w:i/>
        <w:iCs/>
        <w:sz w:val="20"/>
        <w:szCs w:val="20"/>
      </w:rPr>
      <w:t>Temporary Remote Work Agreement</w:t>
    </w:r>
    <w:r>
      <w:rPr>
        <w:rStyle w:val="Hyperlink"/>
        <w:rFonts w:ascii="Times New Roman" w:hAnsi="Times New Roman" w:cs="Times New Roman"/>
        <w:i/>
        <w:iCs/>
        <w:sz w:val="20"/>
        <w:szCs w:val="20"/>
      </w:rPr>
      <w:fldChar w:fldCharType="end"/>
    </w:r>
    <w:r w:rsidR="006F759C" w:rsidRPr="00290EA0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24558E">
      <w:rPr>
        <w:rFonts w:ascii="Times New Roman" w:hAnsi="Times New Roman" w:cs="Times New Roman"/>
        <w:i/>
        <w:iCs/>
        <w:sz w:val="20"/>
        <w:szCs w:val="20"/>
      </w:rPr>
      <w:t xml:space="preserve">and </w:t>
    </w:r>
    <w:hyperlink r:id="rId1" w:history="1">
      <w:r w:rsidR="0024558E" w:rsidRPr="00CA17F6">
        <w:rPr>
          <w:rStyle w:val="Hyperlink"/>
          <w:rFonts w:ascii="Times New Roman" w:hAnsi="Times New Roman" w:cs="Times New Roman"/>
          <w:i/>
          <w:iCs/>
          <w:sz w:val="20"/>
          <w:szCs w:val="20"/>
        </w:rPr>
        <w:t>Process</w:t>
      </w:r>
    </w:hyperlink>
    <w:r w:rsidR="0024558E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B35228" w:rsidRPr="00290EA0">
      <w:rPr>
        <w:rFonts w:ascii="Times New Roman" w:hAnsi="Times New Roman" w:cs="Times New Roman"/>
        <w:i/>
        <w:iCs/>
        <w:sz w:val="20"/>
        <w:szCs w:val="20"/>
      </w:rPr>
      <w:t xml:space="preserve">from University of California, Berkeley. </w:t>
    </w:r>
  </w:p>
  <w:p w14:paraId="49FD65BF" w14:textId="416A5356" w:rsidR="006B6293" w:rsidRPr="00290EA0" w:rsidRDefault="006B1F23" w:rsidP="00743D06">
    <w:pPr>
      <w:pStyle w:val="Footer"/>
      <w:numPr>
        <w:ilvl w:val="0"/>
        <w:numId w:val="10"/>
      </w:numPr>
      <w:rPr>
        <w:rFonts w:ascii="Times New Roman" w:hAnsi="Times New Roman" w:cs="Times New Roman"/>
        <w:i/>
        <w:iCs/>
        <w:sz w:val="20"/>
        <w:szCs w:val="20"/>
      </w:rPr>
    </w:pPr>
    <w:hyperlink r:id="rId2" w:history="1">
      <w:r w:rsidR="00E060C4" w:rsidRPr="00290EA0">
        <w:rPr>
          <w:rStyle w:val="Hyperlink"/>
          <w:rFonts w:ascii="Times New Roman" w:hAnsi="Times New Roman" w:cs="Times New Roman"/>
          <w:i/>
          <w:iCs/>
          <w:sz w:val="20"/>
          <w:szCs w:val="20"/>
        </w:rPr>
        <w:t>Online Story Time</w:t>
      </w:r>
    </w:hyperlink>
    <w:r w:rsidR="00E060C4" w:rsidRPr="00290EA0">
      <w:rPr>
        <w:rFonts w:ascii="Times New Roman" w:hAnsi="Times New Roman" w:cs="Times New Roman"/>
        <w:i/>
        <w:iCs/>
        <w:sz w:val="20"/>
        <w:szCs w:val="20"/>
      </w:rPr>
      <w:t xml:space="preserve"> at </w:t>
    </w:r>
    <w:r w:rsidR="0042599C" w:rsidRPr="00290EA0">
      <w:rPr>
        <w:rFonts w:ascii="Times New Roman" w:hAnsi="Times New Roman" w:cs="Times New Roman"/>
        <w:i/>
        <w:iCs/>
        <w:sz w:val="20"/>
        <w:szCs w:val="20"/>
      </w:rPr>
      <w:t>University of Chicago</w:t>
    </w:r>
    <w:r w:rsidR="00112393" w:rsidRPr="00290EA0">
      <w:rPr>
        <w:rFonts w:ascii="Times New Roman" w:hAnsi="Times New Roman" w:cs="Times New Roman"/>
        <w:i/>
        <w:iCs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5FC7" w14:textId="3920D6AA" w:rsidR="00743D06" w:rsidRPr="00031CC8" w:rsidRDefault="00D143E8" w:rsidP="00DA0637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br/>
      <w:t>1.</w:t>
    </w:r>
    <w:proofErr w:type="gramStart"/>
    <w:r>
      <w:rPr>
        <w:rFonts w:ascii="Times New Roman" w:hAnsi="Times New Roman" w:cs="Times New Roman"/>
        <w:i/>
        <w:iCs/>
        <w:sz w:val="20"/>
        <w:szCs w:val="20"/>
      </w:rPr>
      <w:tab/>
      <w:t xml:space="preserve">  </w:t>
    </w:r>
    <w:r w:rsidR="00743D06" w:rsidRPr="00031CC8">
      <w:rPr>
        <w:rFonts w:ascii="Times New Roman" w:hAnsi="Times New Roman" w:cs="Times New Roman"/>
        <w:i/>
        <w:iCs/>
        <w:sz w:val="20"/>
        <w:szCs w:val="20"/>
      </w:rPr>
      <w:t>UA</w:t>
    </w:r>
    <w:proofErr w:type="gramEnd"/>
    <w:r w:rsidR="00743D06" w:rsidRPr="00031CC8">
      <w:rPr>
        <w:rFonts w:ascii="Times New Roman" w:hAnsi="Times New Roman" w:cs="Times New Roman"/>
        <w:i/>
        <w:iCs/>
        <w:sz w:val="20"/>
        <w:szCs w:val="20"/>
      </w:rPr>
      <w:t xml:space="preserve"> Libraries operate child and family services including study rooms used to entertain children while the parent is using the library to study. UA OGC suggested </w:t>
    </w:r>
    <w:r w:rsidR="00825D6C" w:rsidRPr="00031CC8">
      <w:rPr>
        <w:rFonts w:ascii="Times New Roman" w:hAnsi="Times New Roman" w:cs="Times New Roman"/>
        <w:i/>
        <w:iCs/>
        <w:sz w:val="20"/>
        <w:szCs w:val="20"/>
      </w:rPr>
      <w:t>that this existing service might address part of the concerns from ALVSCE employee-parents.</w:t>
    </w:r>
  </w:p>
  <w:p w14:paraId="75929033" w14:textId="644F1AD3" w:rsidR="00743D06" w:rsidRDefault="00743D06" w:rsidP="00743D06">
    <w:pPr>
      <w:pStyle w:val="Footer"/>
      <w:tabs>
        <w:tab w:val="clear" w:pos="4680"/>
        <w:tab w:val="clear" w:pos="9360"/>
        <w:tab w:val="left" w:pos="1440"/>
      </w:tabs>
    </w:pPr>
  </w:p>
  <w:p w14:paraId="36FE00E2" w14:textId="77777777" w:rsidR="009A101D" w:rsidRDefault="009A10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EB1C6" w14:textId="77777777" w:rsidR="006B1F23" w:rsidRDefault="006B1F23" w:rsidP="00C92BA7">
      <w:r>
        <w:separator/>
      </w:r>
    </w:p>
  </w:footnote>
  <w:footnote w:type="continuationSeparator" w:id="0">
    <w:p w14:paraId="2C61BB1B" w14:textId="77777777" w:rsidR="006B1F23" w:rsidRDefault="006B1F23" w:rsidP="00C9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0A6"/>
    <w:multiLevelType w:val="hybridMultilevel"/>
    <w:tmpl w:val="05BA1FD8"/>
    <w:lvl w:ilvl="0" w:tplc="523EA6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24B92"/>
    <w:multiLevelType w:val="hybridMultilevel"/>
    <w:tmpl w:val="45C8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E6C"/>
    <w:multiLevelType w:val="hybridMultilevel"/>
    <w:tmpl w:val="B7BC5D9E"/>
    <w:lvl w:ilvl="0" w:tplc="0AB65C76">
      <w:start w:val="29"/>
      <w:numFmt w:val="bullet"/>
      <w:lvlText w:val="-"/>
      <w:lvlJc w:val="left"/>
      <w:pPr>
        <w:ind w:left="25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EA30CE"/>
    <w:multiLevelType w:val="hybridMultilevel"/>
    <w:tmpl w:val="8404F34A"/>
    <w:lvl w:ilvl="0" w:tplc="0CE40C06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613D00"/>
    <w:multiLevelType w:val="hybridMultilevel"/>
    <w:tmpl w:val="63A2969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F76F3"/>
    <w:multiLevelType w:val="hybridMultilevel"/>
    <w:tmpl w:val="C7C44DEE"/>
    <w:lvl w:ilvl="0" w:tplc="5F4428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163502"/>
    <w:multiLevelType w:val="hybridMultilevel"/>
    <w:tmpl w:val="76A28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7658BF"/>
    <w:multiLevelType w:val="hybridMultilevel"/>
    <w:tmpl w:val="5A50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95E44"/>
    <w:multiLevelType w:val="hybridMultilevel"/>
    <w:tmpl w:val="FA041F46"/>
    <w:lvl w:ilvl="0" w:tplc="4ADAE0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0500"/>
    <w:multiLevelType w:val="hybridMultilevel"/>
    <w:tmpl w:val="7FA09446"/>
    <w:lvl w:ilvl="0" w:tplc="F0F8FD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21178C"/>
    <w:multiLevelType w:val="hybridMultilevel"/>
    <w:tmpl w:val="C4E40662"/>
    <w:lvl w:ilvl="0" w:tplc="CEFAD4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771F41C2"/>
    <w:multiLevelType w:val="hybridMultilevel"/>
    <w:tmpl w:val="707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NjCwsDCwMDI0MjVR0lEKTi0uzszPAykwqwUAnqxDGSwAAAA="/>
  </w:docVars>
  <w:rsids>
    <w:rsidRoot w:val="00CE31EF"/>
    <w:rsid w:val="00010B72"/>
    <w:rsid w:val="00012201"/>
    <w:rsid w:val="000139EE"/>
    <w:rsid w:val="00013BF3"/>
    <w:rsid w:val="000149F8"/>
    <w:rsid w:val="00017D8E"/>
    <w:rsid w:val="00026AAC"/>
    <w:rsid w:val="00031CC8"/>
    <w:rsid w:val="00061D30"/>
    <w:rsid w:val="00065BFB"/>
    <w:rsid w:val="0007018F"/>
    <w:rsid w:val="000774B6"/>
    <w:rsid w:val="00095094"/>
    <w:rsid w:val="00095B93"/>
    <w:rsid w:val="000960AB"/>
    <w:rsid w:val="000A1AA0"/>
    <w:rsid w:val="000B4BBD"/>
    <w:rsid w:val="000B6C5A"/>
    <w:rsid w:val="000B7DDD"/>
    <w:rsid w:val="000C3694"/>
    <w:rsid w:val="000E2FC3"/>
    <w:rsid w:val="000E4A61"/>
    <w:rsid w:val="00100129"/>
    <w:rsid w:val="00100E11"/>
    <w:rsid w:val="00103482"/>
    <w:rsid w:val="00112393"/>
    <w:rsid w:val="001125DA"/>
    <w:rsid w:val="0011681C"/>
    <w:rsid w:val="00127808"/>
    <w:rsid w:val="00133000"/>
    <w:rsid w:val="001360DF"/>
    <w:rsid w:val="0016474A"/>
    <w:rsid w:val="00172E96"/>
    <w:rsid w:val="00182BA2"/>
    <w:rsid w:val="0018526B"/>
    <w:rsid w:val="0018710B"/>
    <w:rsid w:val="00193D4A"/>
    <w:rsid w:val="00196AFA"/>
    <w:rsid w:val="001A2716"/>
    <w:rsid w:val="001A446F"/>
    <w:rsid w:val="001B0A06"/>
    <w:rsid w:val="001B0F41"/>
    <w:rsid w:val="001C0334"/>
    <w:rsid w:val="001C1AB9"/>
    <w:rsid w:val="001C3070"/>
    <w:rsid w:val="001C49B6"/>
    <w:rsid w:val="001D0F9F"/>
    <w:rsid w:val="001D70B5"/>
    <w:rsid w:val="001E1BAA"/>
    <w:rsid w:val="001E3BBC"/>
    <w:rsid w:val="00205E2C"/>
    <w:rsid w:val="0020735B"/>
    <w:rsid w:val="00220B6E"/>
    <w:rsid w:val="00223CBF"/>
    <w:rsid w:val="00234A6B"/>
    <w:rsid w:val="002440E2"/>
    <w:rsid w:val="0024558E"/>
    <w:rsid w:val="00247BC4"/>
    <w:rsid w:val="002702C6"/>
    <w:rsid w:val="00271366"/>
    <w:rsid w:val="0027252A"/>
    <w:rsid w:val="002745BB"/>
    <w:rsid w:val="0027508C"/>
    <w:rsid w:val="00276348"/>
    <w:rsid w:val="00280BCC"/>
    <w:rsid w:val="00281203"/>
    <w:rsid w:val="00290EA0"/>
    <w:rsid w:val="002933F8"/>
    <w:rsid w:val="00293720"/>
    <w:rsid w:val="002A1B86"/>
    <w:rsid w:val="002A7975"/>
    <w:rsid w:val="002B2724"/>
    <w:rsid w:val="002C0C2F"/>
    <w:rsid w:val="002C0E9D"/>
    <w:rsid w:val="002D2E1A"/>
    <w:rsid w:val="002D60AB"/>
    <w:rsid w:val="002F6D07"/>
    <w:rsid w:val="002F7DFC"/>
    <w:rsid w:val="00300A06"/>
    <w:rsid w:val="00307387"/>
    <w:rsid w:val="00330659"/>
    <w:rsid w:val="003320DA"/>
    <w:rsid w:val="00332712"/>
    <w:rsid w:val="00335791"/>
    <w:rsid w:val="00336A33"/>
    <w:rsid w:val="00345382"/>
    <w:rsid w:val="003467B8"/>
    <w:rsid w:val="003572C6"/>
    <w:rsid w:val="00362E58"/>
    <w:rsid w:val="00370295"/>
    <w:rsid w:val="003717DC"/>
    <w:rsid w:val="00374668"/>
    <w:rsid w:val="003808A4"/>
    <w:rsid w:val="00383B90"/>
    <w:rsid w:val="0039482B"/>
    <w:rsid w:val="003A52D0"/>
    <w:rsid w:val="003A5A21"/>
    <w:rsid w:val="003B0F37"/>
    <w:rsid w:val="003B769D"/>
    <w:rsid w:val="003C7321"/>
    <w:rsid w:val="003C78B5"/>
    <w:rsid w:val="003D1F8F"/>
    <w:rsid w:val="003D487E"/>
    <w:rsid w:val="003D72DA"/>
    <w:rsid w:val="003E2334"/>
    <w:rsid w:val="003E2597"/>
    <w:rsid w:val="003F18B5"/>
    <w:rsid w:val="003F50C4"/>
    <w:rsid w:val="0040070A"/>
    <w:rsid w:val="00405CF6"/>
    <w:rsid w:val="004117C6"/>
    <w:rsid w:val="00411B82"/>
    <w:rsid w:val="0042599C"/>
    <w:rsid w:val="004332E7"/>
    <w:rsid w:val="004414B5"/>
    <w:rsid w:val="00442054"/>
    <w:rsid w:val="0044271C"/>
    <w:rsid w:val="00443D8C"/>
    <w:rsid w:val="0046649B"/>
    <w:rsid w:val="00467823"/>
    <w:rsid w:val="00486E81"/>
    <w:rsid w:val="00493026"/>
    <w:rsid w:val="00494BCE"/>
    <w:rsid w:val="004978C2"/>
    <w:rsid w:val="004A3DB8"/>
    <w:rsid w:val="004A5D30"/>
    <w:rsid w:val="004B0875"/>
    <w:rsid w:val="004C73CD"/>
    <w:rsid w:val="004D23A2"/>
    <w:rsid w:val="004E0C8D"/>
    <w:rsid w:val="004E6037"/>
    <w:rsid w:val="004E6546"/>
    <w:rsid w:val="004F7771"/>
    <w:rsid w:val="00507B55"/>
    <w:rsid w:val="00515C58"/>
    <w:rsid w:val="005220BD"/>
    <w:rsid w:val="0052572B"/>
    <w:rsid w:val="0052677B"/>
    <w:rsid w:val="00527B0B"/>
    <w:rsid w:val="005442EE"/>
    <w:rsid w:val="005458EF"/>
    <w:rsid w:val="00553C83"/>
    <w:rsid w:val="00561CE7"/>
    <w:rsid w:val="005649C0"/>
    <w:rsid w:val="0057640F"/>
    <w:rsid w:val="00597991"/>
    <w:rsid w:val="005B4777"/>
    <w:rsid w:val="005B5D02"/>
    <w:rsid w:val="005C0F00"/>
    <w:rsid w:val="005C121B"/>
    <w:rsid w:val="005C5949"/>
    <w:rsid w:val="005D16B2"/>
    <w:rsid w:val="005D1992"/>
    <w:rsid w:val="005E4929"/>
    <w:rsid w:val="005E5083"/>
    <w:rsid w:val="00617AE4"/>
    <w:rsid w:val="00621F2B"/>
    <w:rsid w:val="00640761"/>
    <w:rsid w:val="006410D2"/>
    <w:rsid w:val="006448F3"/>
    <w:rsid w:val="006627E8"/>
    <w:rsid w:val="00674965"/>
    <w:rsid w:val="00677962"/>
    <w:rsid w:val="0068212D"/>
    <w:rsid w:val="006835C5"/>
    <w:rsid w:val="0068671A"/>
    <w:rsid w:val="00690A0D"/>
    <w:rsid w:val="0069247A"/>
    <w:rsid w:val="00693531"/>
    <w:rsid w:val="00693AE1"/>
    <w:rsid w:val="006A40CA"/>
    <w:rsid w:val="006B1F23"/>
    <w:rsid w:val="006B507E"/>
    <w:rsid w:val="006B5DAF"/>
    <w:rsid w:val="006B6293"/>
    <w:rsid w:val="006C0808"/>
    <w:rsid w:val="006C1C2F"/>
    <w:rsid w:val="006D0880"/>
    <w:rsid w:val="006D3F13"/>
    <w:rsid w:val="006F1E9F"/>
    <w:rsid w:val="006F6113"/>
    <w:rsid w:val="006F759C"/>
    <w:rsid w:val="00700937"/>
    <w:rsid w:val="00704633"/>
    <w:rsid w:val="0070509B"/>
    <w:rsid w:val="007051C3"/>
    <w:rsid w:val="0073004B"/>
    <w:rsid w:val="00743D06"/>
    <w:rsid w:val="007455E0"/>
    <w:rsid w:val="007507D6"/>
    <w:rsid w:val="00763C2E"/>
    <w:rsid w:val="00764C3E"/>
    <w:rsid w:val="00767AB3"/>
    <w:rsid w:val="007944FA"/>
    <w:rsid w:val="0079724F"/>
    <w:rsid w:val="007C656C"/>
    <w:rsid w:val="007C70A7"/>
    <w:rsid w:val="007E42C4"/>
    <w:rsid w:val="007F7DB2"/>
    <w:rsid w:val="00805192"/>
    <w:rsid w:val="00811EF3"/>
    <w:rsid w:val="0082392C"/>
    <w:rsid w:val="00825D6C"/>
    <w:rsid w:val="008306F2"/>
    <w:rsid w:val="008400A4"/>
    <w:rsid w:val="00875F94"/>
    <w:rsid w:val="0088599D"/>
    <w:rsid w:val="008920CF"/>
    <w:rsid w:val="00894804"/>
    <w:rsid w:val="008963F4"/>
    <w:rsid w:val="008B2C62"/>
    <w:rsid w:val="008B74B5"/>
    <w:rsid w:val="008C0A9D"/>
    <w:rsid w:val="008C17A9"/>
    <w:rsid w:val="008C5915"/>
    <w:rsid w:val="008C7114"/>
    <w:rsid w:val="008D4265"/>
    <w:rsid w:val="008F1357"/>
    <w:rsid w:val="008F6109"/>
    <w:rsid w:val="00900D8B"/>
    <w:rsid w:val="009028CB"/>
    <w:rsid w:val="00904A24"/>
    <w:rsid w:val="00921DCC"/>
    <w:rsid w:val="00923A13"/>
    <w:rsid w:val="00925A55"/>
    <w:rsid w:val="00931E10"/>
    <w:rsid w:val="00942D0C"/>
    <w:rsid w:val="00943A5B"/>
    <w:rsid w:val="0094455C"/>
    <w:rsid w:val="0094702A"/>
    <w:rsid w:val="00965051"/>
    <w:rsid w:val="00974176"/>
    <w:rsid w:val="0097643A"/>
    <w:rsid w:val="00982EA6"/>
    <w:rsid w:val="0099657F"/>
    <w:rsid w:val="009A101D"/>
    <w:rsid w:val="009A4663"/>
    <w:rsid w:val="009C1622"/>
    <w:rsid w:val="009C27DD"/>
    <w:rsid w:val="009C775A"/>
    <w:rsid w:val="009D4D91"/>
    <w:rsid w:val="009E3DB5"/>
    <w:rsid w:val="009E4A41"/>
    <w:rsid w:val="009E4CD3"/>
    <w:rsid w:val="009F4942"/>
    <w:rsid w:val="009F5BC7"/>
    <w:rsid w:val="00A06147"/>
    <w:rsid w:val="00A5553A"/>
    <w:rsid w:val="00A60366"/>
    <w:rsid w:val="00A6687B"/>
    <w:rsid w:val="00A72C85"/>
    <w:rsid w:val="00A925EA"/>
    <w:rsid w:val="00A968DA"/>
    <w:rsid w:val="00AB1E36"/>
    <w:rsid w:val="00AB3671"/>
    <w:rsid w:val="00AC22E5"/>
    <w:rsid w:val="00AD67CB"/>
    <w:rsid w:val="00B00DA8"/>
    <w:rsid w:val="00B1096A"/>
    <w:rsid w:val="00B1395B"/>
    <w:rsid w:val="00B16E6A"/>
    <w:rsid w:val="00B35228"/>
    <w:rsid w:val="00B40CDA"/>
    <w:rsid w:val="00B43D35"/>
    <w:rsid w:val="00B60CA1"/>
    <w:rsid w:val="00B626E6"/>
    <w:rsid w:val="00B76CA7"/>
    <w:rsid w:val="00B843D2"/>
    <w:rsid w:val="00B94015"/>
    <w:rsid w:val="00BB1D3A"/>
    <w:rsid w:val="00BC2798"/>
    <w:rsid w:val="00BC3776"/>
    <w:rsid w:val="00BD6689"/>
    <w:rsid w:val="00BE2ADC"/>
    <w:rsid w:val="00BE30AC"/>
    <w:rsid w:val="00BE6CD2"/>
    <w:rsid w:val="00BE75A1"/>
    <w:rsid w:val="00BF60C4"/>
    <w:rsid w:val="00C02C8B"/>
    <w:rsid w:val="00C07949"/>
    <w:rsid w:val="00C100B8"/>
    <w:rsid w:val="00C143DE"/>
    <w:rsid w:val="00C16218"/>
    <w:rsid w:val="00C1694E"/>
    <w:rsid w:val="00C22F81"/>
    <w:rsid w:val="00C2505B"/>
    <w:rsid w:val="00C34468"/>
    <w:rsid w:val="00C37592"/>
    <w:rsid w:val="00C41672"/>
    <w:rsid w:val="00C46349"/>
    <w:rsid w:val="00C4727C"/>
    <w:rsid w:val="00C5378C"/>
    <w:rsid w:val="00C568D9"/>
    <w:rsid w:val="00C60C36"/>
    <w:rsid w:val="00C621D5"/>
    <w:rsid w:val="00C62EB3"/>
    <w:rsid w:val="00C657C9"/>
    <w:rsid w:val="00C67984"/>
    <w:rsid w:val="00C73857"/>
    <w:rsid w:val="00C75B6F"/>
    <w:rsid w:val="00C92BA7"/>
    <w:rsid w:val="00C94FDE"/>
    <w:rsid w:val="00C95931"/>
    <w:rsid w:val="00C97398"/>
    <w:rsid w:val="00CA17F6"/>
    <w:rsid w:val="00CA57C1"/>
    <w:rsid w:val="00CB0D2E"/>
    <w:rsid w:val="00CB38F4"/>
    <w:rsid w:val="00CC6144"/>
    <w:rsid w:val="00CE31EF"/>
    <w:rsid w:val="00CE6A82"/>
    <w:rsid w:val="00CF01BE"/>
    <w:rsid w:val="00CF2D1F"/>
    <w:rsid w:val="00D01A83"/>
    <w:rsid w:val="00D04253"/>
    <w:rsid w:val="00D143E8"/>
    <w:rsid w:val="00D15E87"/>
    <w:rsid w:val="00D238F8"/>
    <w:rsid w:val="00D23EF0"/>
    <w:rsid w:val="00D25213"/>
    <w:rsid w:val="00D330E7"/>
    <w:rsid w:val="00D33EA7"/>
    <w:rsid w:val="00D53689"/>
    <w:rsid w:val="00D616D4"/>
    <w:rsid w:val="00D6626C"/>
    <w:rsid w:val="00D76CEA"/>
    <w:rsid w:val="00D80EAC"/>
    <w:rsid w:val="00DA0637"/>
    <w:rsid w:val="00DA3C68"/>
    <w:rsid w:val="00DD4943"/>
    <w:rsid w:val="00DE4FB2"/>
    <w:rsid w:val="00E060C4"/>
    <w:rsid w:val="00E10D0B"/>
    <w:rsid w:val="00E12F2C"/>
    <w:rsid w:val="00E23352"/>
    <w:rsid w:val="00E247CF"/>
    <w:rsid w:val="00E42817"/>
    <w:rsid w:val="00E55F5A"/>
    <w:rsid w:val="00E61759"/>
    <w:rsid w:val="00E71424"/>
    <w:rsid w:val="00E82298"/>
    <w:rsid w:val="00E85F82"/>
    <w:rsid w:val="00E90525"/>
    <w:rsid w:val="00E9083E"/>
    <w:rsid w:val="00E92078"/>
    <w:rsid w:val="00E942BC"/>
    <w:rsid w:val="00E95240"/>
    <w:rsid w:val="00EA533B"/>
    <w:rsid w:val="00EB3144"/>
    <w:rsid w:val="00EC00C2"/>
    <w:rsid w:val="00ED0528"/>
    <w:rsid w:val="00EF3582"/>
    <w:rsid w:val="00F00A54"/>
    <w:rsid w:val="00F06CDF"/>
    <w:rsid w:val="00F079CF"/>
    <w:rsid w:val="00F10248"/>
    <w:rsid w:val="00F10D4A"/>
    <w:rsid w:val="00F1287F"/>
    <w:rsid w:val="00F231A7"/>
    <w:rsid w:val="00F252A0"/>
    <w:rsid w:val="00F3709A"/>
    <w:rsid w:val="00F5062F"/>
    <w:rsid w:val="00F50C9F"/>
    <w:rsid w:val="00F96785"/>
    <w:rsid w:val="00FA0287"/>
    <w:rsid w:val="00FA3191"/>
    <w:rsid w:val="00FA7213"/>
    <w:rsid w:val="00FB7742"/>
    <w:rsid w:val="00FC4EA8"/>
    <w:rsid w:val="00FD7CA6"/>
    <w:rsid w:val="00FE75A0"/>
    <w:rsid w:val="00FF093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1C1C7"/>
  <w15:chartTrackingRefBased/>
  <w15:docId w15:val="{6D9873D6-E7A3-4A04-86DD-0145BFE3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672"/>
    <w:pPr>
      <w:ind w:left="720"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92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BA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2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BA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2B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0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4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FB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68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D0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43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c.com/2020/06/30/52-percent-parents-expect-coronavirus-pandemic-to-increase-child-care-costs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monitor.com/The-Culture/Family/2020/0709/I-can-t-keep-this-up-much-longer-Parents-struggle-with-pandemic-stra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pa.org/blog/scholars-with-strollers-the-need-to-provide-on-campus-childcare-servic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aup.org/report/faculty-child-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berkeley.edu/policies/policies-procedures/university-policies/telecommuting/covid-19-temporary-remote-wor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cultydevelopment.uchicago.edu/news/article/summer-resources-for-uchicago-parents/" TargetMode="External"/><Relationship Id="rId1" Type="http://schemas.openxmlformats.org/officeDocument/2006/relationships/hyperlink" Target="https://hr.berkeley.edu/policies/policies-procedures/university-policies/telecommuting/covid-19-temporary-remote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Sowerby</dc:creator>
  <cp:keywords/>
  <dc:description/>
  <cp:lastModifiedBy>Jeff Ratje</cp:lastModifiedBy>
  <cp:revision>2</cp:revision>
  <cp:lastPrinted>2020-08-05T23:21:00Z</cp:lastPrinted>
  <dcterms:created xsi:type="dcterms:W3CDTF">2020-08-13T20:12:00Z</dcterms:created>
  <dcterms:modified xsi:type="dcterms:W3CDTF">2020-08-13T20:12:00Z</dcterms:modified>
</cp:coreProperties>
</file>