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C162F" w14:textId="7BBBEE13" w:rsidR="00D43E57" w:rsidRPr="00CA1296" w:rsidRDefault="00D43E57" w:rsidP="00D235A2">
      <w:pPr>
        <w:pStyle w:val="Heading1"/>
        <w:spacing w:before="0" w:after="120"/>
        <w:rPr>
          <w:rFonts w:cstheme="majorHAnsi"/>
          <w:sz w:val="24"/>
          <w:szCs w:val="24"/>
        </w:rPr>
      </w:pPr>
      <w:r w:rsidRPr="00CA1296">
        <w:rPr>
          <w:rFonts w:cstheme="majorHAnsi"/>
          <w:sz w:val="24"/>
          <w:szCs w:val="24"/>
        </w:rPr>
        <w:t>Instructions for Template</w:t>
      </w:r>
    </w:p>
    <w:p w14:paraId="05D77AFC" w14:textId="08517A4E" w:rsidR="000215BC" w:rsidRPr="00CA1296" w:rsidRDefault="44640A6C">
      <w:pPr>
        <w:spacing w:after="160" w:line="259" w:lineRule="auto"/>
        <w:rPr>
          <w:rFonts w:asciiTheme="majorHAnsi" w:hAnsiTheme="majorHAnsi" w:cstheme="majorHAnsi"/>
          <w:sz w:val="24"/>
          <w:szCs w:val="24"/>
        </w:rPr>
      </w:pPr>
      <w:r w:rsidRPr="00CA1296">
        <w:rPr>
          <w:rFonts w:asciiTheme="majorHAnsi" w:hAnsiTheme="majorHAnsi" w:cstheme="majorHAnsi"/>
          <w:b/>
          <w:bCs/>
          <w:sz w:val="24"/>
          <w:szCs w:val="24"/>
        </w:rPr>
        <w:t>Purpose:</w:t>
      </w:r>
      <w:r w:rsidRPr="00CA1296">
        <w:rPr>
          <w:rFonts w:asciiTheme="majorHAnsi" w:hAnsiTheme="majorHAnsi" w:cstheme="majorHAnsi"/>
          <w:sz w:val="24"/>
          <w:szCs w:val="24"/>
        </w:rPr>
        <w:t xml:space="preserve"> The attached template is intended </w:t>
      </w:r>
      <w:r w:rsidR="006668D7" w:rsidRPr="00CA1296">
        <w:rPr>
          <w:rFonts w:asciiTheme="majorHAnsi" w:hAnsiTheme="majorHAnsi" w:cstheme="majorHAnsi"/>
          <w:sz w:val="24"/>
          <w:szCs w:val="24"/>
        </w:rPr>
        <w:t>to help</w:t>
      </w:r>
      <w:r w:rsidRPr="00CA1296">
        <w:rPr>
          <w:rFonts w:asciiTheme="majorHAnsi" w:hAnsiTheme="majorHAnsi" w:cstheme="majorHAnsi"/>
          <w:sz w:val="24"/>
          <w:szCs w:val="24"/>
        </w:rPr>
        <w:t xml:space="preserve"> members of the University of Arizona </w:t>
      </w:r>
      <w:r w:rsidR="00C95299" w:rsidRPr="00CA1296">
        <w:rPr>
          <w:rFonts w:asciiTheme="majorHAnsi" w:hAnsiTheme="majorHAnsi" w:cstheme="majorHAnsi"/>
          <w:sz w:val="24"/>
          <w:szCs w:val="24"/>
        </w:rPr>
        <w:t xml:space="preserve">Campus Re-Entry Implementation Planning Team </w:t>
      </w:r>
      <w:r w:rsidR="006668D7" w:rsidRPr="00CA1296">
        <w:rPr>
          <w:rFonts w:asciiTheme="majorHAnsi" w:hAnsiTheme="majorHAnsi" w:cstheme="majorHAnsi"/>
          <w:sz w:val="24"/>
          <w:szCs w:val="24"/>
        </w:rPr>
        <w:t>prepare Implementation Planning G</w:t>
      </w:r>
      <w:r w:rsidRPr="00CA1296">
        <w:rPr>
          <w:rFonts w:asciiTheme="majorHAnsi" w:hAnsiTheme="majorHAnsi" w:cstheme="majorHAnsi"/>
          <w:sz w:val="24"/>
          <w:szCs w:val="24"/>
        </w:rPr>
        <w:t>uide</w:t>
      </w:r>
      <w:r w:rsidR="006668D7" w:rsidRPr="00CA1296">
        <w:rPr>
          <w:rFonts w:asciiTheme="majorHAnsi" w:hAnsiTheme="majorHAnsi" w:cstheme="majorHAnsi"/>
          <w:sz w:val="24"/>
          <w:szCs w:val="24"/>
        </w:rPr>
        <w:t>s</w:t>
      </w:r>
      <w:r w:rsidRPr="00CA1296">
        <w:rPr>
          <w:rFonts w:asciiTheme="majorHAnsi" w:hAnsiTheme="majorHAnsi" w:cstheme="majorHAnsi"/>
          <w:sz w:val="24"/>
          <w:szCs w:val="24"/>
        </w:rPr>
        <w:t xml:space="preserve"> </w:t>
      </w:r>
      <w:r w:rsidR="006668D7" w:rsidRPr="00CA1296">
        <w:rPr>
          <w:rFonts w:asciiTheme="majorHAnsi" w:hAnsiTheme="majorHAnsi" w:cstheme="majorHAnsi"/>
          <w:sz w:val="24"/>
          <w:szCs w:val="24"/>
        </w:rPr>
        <w:t xml:space="preserve">to support </w:t>
      </w:r>
      <w:r w:rsidRPr="00CA1296">
        <w:rPr>
          <w:rFonts w:asciiTheme="majorHAnsi" w:hAnsiTheme="majorHAnsi" w:cstheme="majorHAnsi"/>
          <w:sz w:val="24"/>
          <w:szCs w:val="24"/>
        </w:rPr>
        <w:t xml:space="preserve">the campus re-entry in Fall 2020. Once ready for distribution, the subgroup </w:t>
      </w:r>
      <w:r w:rsidR="00C95299" w:rsidRPr="00CA1296">
        <w:rPr>
          <w:rFonts w:asciiTheme="majorHAnsi" w:hAnsiTheme="majorHAnsi" w:cstheme="majorHAnsi"/>
          <w:sz w:val="24"/>
          <w:szCs w:val="24"/>
        </w:rPr>
        <w:t>Implementation Planning Guides</w:t>
      </w:r>
      <w:r w:rsidRPr="00CA1296">
        <w:rPr>
          <w:rFonts w:asciiTheme="majorHAnsi" w:hAnsiTheme="majorHAnsi" w:cstheme="majorHAnsi"/>
          <w:sz w:val="24"/>
          <w:szCs w:val="24"/>
        </w:rPr>
        <w:t xml:space="preserve"> Plans will be integrated and shared with college deans, unit heads, student leaders and others who will use them to guide the development of Operating Plans for their areas of responsibility.</w:t>
      </w:r>
    </w:p>
    <w:p w14:paraId="5D0ECA49" w14:textId="6544DB03" w:rsidR="00CC64A0" w:rsidRPr="00CA1296" w:rsidRDefault="00CC64A0" w:rsidP="00CC64A0">
      <w:pPr>
        <w:pStyle w:val="Heading2"/>
        <w:rPr>
          <w:rFonts w:cstheme="majorHAnsi"/>
          <w:sz w:val="24"/>
          <w:szCs w:val="24"/>
        </w:rPr>
      </w:pPr>
      <w:r w:rsidRPr="00CA1296">
        <w:rPr>
          <w:rFonts w:cstheme="majorHAnsi"/>
          <w:sz w:val="24"/>
          <w:szCs w:val="24"/>
        </w:rPr>
        <w:t>Implementation Planning Guide Overview</w:t>
      </w:r>
    </w:p>
    <w:p w14:paraId="0F75A514" w14:textId="1CFFFFEC" w:rsidR="00CC64A0" w:rsidRPr="00CA1296" w:rsidRDefault="006D12BF" w:rsidP="00CC64A0">
      <w:pPr>
        <w:rPr>
          <w:rFonts w:asciiTheme="majorHAnsi" w:hAnsiTheme="majorHAnsi" w:cstheme="majorHAnsi"/>
          <w:sz w:val="24"/>
          <w:szCs w:val="24"/>
        </w:rPr>
      </w:pPr>
      <w:r>
        <w:rPr>
          <w:rFonts w:asciiTheme="majorHAnsi" w:hAnsiTheme="majorHAnsi" w:cstheme="majorHAnsi"/>
          <w:sz w:val="24"/>
          <w:szCs w:val="24"/>
        </w:rPr>
        <w:t xml:space="preserve">University of </w:t>
      </w:r>
      <w:r w:rsidR="004E72C4">
        <w:rPr>
          <w:rFonts w:asciiTheme="majorHAnsi" w:hAnsiTheme="majorHAnsi" w:cstheme="majorHAnsi"/>
          <w:sz w:val="24"/>
          <w:szCs w:val="24"/>
        </w:rPr>
        <w:t>Arizona Cooperative Extension</w:t>
      </w:r>
      <w:r w:rsidR="00522DF9">
        <w:rPr>
          <w:rFonts w:asciiTheme="majorHAnsi" w:hAnsiTheme="majorHAnsi" w:cstheme="majorHAnsi"/>
          <w:sz w:val="24"/>
          <w:szCs w:val="24"/>
        </w:rPr>
        <w:t xml:space="preserve"> (UACE)</w:t>
      </w:r>
      <w:r w:rsidR="004E72C4">
        <w:rPr>
          <w:rFonts w:asciiTheme="majorHAnsi" w:hAnsiTheme="majorHAnsi" w:cstheme="majorHAnsi"/>
          <w:sz w:val="24"/>
          <w:szCs w:val="24"/>
        </w:rPr>
        <w:t xml:space="preserve"> has </w:t>
      </w:r>
      <w:proofErr w:type="gramStart"/>
      <w:r w:rsidR="004E72C4">
        <w:rPr>
          <w:rFonts w:asciiTheme="majorHAnsi" w:hAnsiTheme="majorHAnsi" w:cstheme="majorHAnsi"/>
          <w:sz w:val="24"/>
          <w:szCs w:val="24"/>
        </w:rPr>
        <w:t>33 unit</w:t>
      </w:r>
      <w:proofErr w:type="gramEnd"/>
      <w:r w:rsidR="004E72C4">
        <w:rPr>
          <w:rFonts w:asciiTheme="majorHAnsi" w:hAnsiTheme="majorHAnsi" w:cstheme="majorHAnsi"/>
          <w:sz w:val="24"/>
          <w:szCs w:val="24"/>
        </w:rPr>
        <w:t xml:space="preserve"> locations across all 15 counties and five tribal communities. These units</w:t>
      </w:r>
      <w:r>
        <w:rPr>
          <w:rFonts w:asciiTheme="majorHAnsi" w:hAnsiTheme="majorHAnsi" w:cstheme="majorHAnsi"/>
          <w:sz w:val="24"/>
          <w:szCs w:val="24"/>
        </w:rPr>
        <w:t xml:space="preserve"> have</w:t>
      </w:r>
      <w:r w:rsidR="004E72C4">
        <w:rPr>
          <w:rFonts w:asciiTheme="majorHAnsi" w:hAnsiTheme="majorHAnsi" w:cstheme="majorHAnsi"/>
          <w:sz w:val="24"/>
          <w:szCs w:val="24"/>
        </w:rPr>
        <w:t xml:space="preserve"> approximately</w:t>
      </w:r>
      <w:r>
        <w:rPr>
          <w:rFonts w:asciiTheme="majorHAnsi" w:hAnsiTheme="majorHAnsi" w:cstheme="majorHAnsi"/>
          <w:sz w:val="24"/>
          <w:szCs w:val="24"/>
        </w:rPr>
        <w:t xml:space="preserve"> 600 total</w:t>
      </w:r>
      <w:r w:rsidR="004E72C4">
        <w:rPr>
          <w:rFonts w:asciiTheme="majorHAnsi" w:hAnsiTheme="majorHAnsi" w:cstheme="majorHAnsi"/>
          <w:sz w:val="24"/>
          <w:szCs w:val="24"/>
        </w:rPr>
        <w:t xml:space="preserve"> </w:t>
      </w:r>
      <w:r>
        <w:rPr>
          <w:rFonts w:asciiTheme="majorHAnsi" w:hAnsiTheme="majorHAnsi" w:cstheme="majorHAnsi"/>
          <w:sz w:val="24"/>
          <w:szCs w:val="24"/>
        </w:rPr>
        <w:t>employees</w:t>
      </w:r>
      <w:r w:rsidR="00522DF9">
        <w:rPr>
          <w:rFonts w:asciiTheme="majorHAnsi" w:hAnsiTheme="majorHAnsi" w:cstheme="majorHAnsi"/>
          <w:sz w:val="24"/>
          <w:szCs w:val="24"/>
        </w:rPr>
        <w:t xml:space="preserve">. </w:t>
      </w:r>
      <w:r>
        <w:rPr>
          <w:rFonts w:asciiTheme="majorHAnsi" w:hAnsiTheme="majorHAnsi" w:cstheme="majorHAnsi"/>
          <w:sz w:val="24"/>
          <w:szCs w:val="24"/>
        </w:rPr>
        <w:t xml:space="preserve">with </w:t>
      </w:r>
      <w:r w:rsidR="004E72C4">
        <w:rPr>
          <w:rFonts w:asciiTheme="majorHAnsi" w:hAnsiTheme="majorHAnsi" w:cstheme="majorHAnsi"/>
          <w:sz w:val="24"/>
          <w:szCs w:val="24"/>
        </w:rPr>
        <w:t xml:space="preserve">365 employees outside of Pima County. UACE employees are direct service providers engaging with diverse clients from age 0-99. Programming primarily is delivered through partnerships with other organizations. The geographic dispersion and diverse clientele delivery modes frame the unique nature of the Cooperative Extension units. </w:t>
      </w:r>
    </w:p>
    <w:p w14:paraId="4EDC49F7" w14:textId="740E6D95" w:rsidR="003F0F31" w:rsidRPr="00CA1296" w:rsidRDefault="003F0F31" w:rsidP="003F0F31">
      <w:pPr>
        <w:pStyle w:val="Heading2"/>
        <w:spacing w:before="120"/>
        <w:rPr>
          <w:rFonts w:cstheme="majorHAnsi"/>
          <w:sz w:val="24"/>
          <w:szCs w:val="24"/>
        </w:rPr>
      </w:pPr>
      <w:r w:rsidRPr="00CA1296">
        <w:rPr>
          <w:rFonts w:cstheme="majorHAnsi"/>
          <w:sz w:val="24"/>
          <w:szCs w:val="24"/>
        </w:rPr>
        <w:t>Unique Features / Concerns</w:t>
      </w:r>
    </w:p>
    <w:p w14:paraId="688ED9B3" w14:textId="5425D4A6" w:rsidR="003F0F31" w:rsidRPr="00515897" w:rsidRDefault="003F0F31" w:rsidP="003F0F31">
      <w:pPr>
        <w:rPr>
          <w:rFonts w:asciiTheme="majorHAnsi" w:hAnsiTheme="majorHAnsi" w:cstheme="majorHAnsi"/>
          <w:sz w:val="24"/>
          <w:szCs w:val="24"/>
        </w:rPr>
      </w:pPr>
      <w:r w:rsidRPr="00515897">
        <w:rPr>
          <w:rFonts w:asciiTheme="majorHAnsi" w:hAnsiTheme="majorHAnsi" w:cstheme="majorHAnsi"/>
          <w:sz w:val="24"/>
          <w:szCs w:val="24"/>
        </w:rPr>
        <w:t xml:space="preserve">List the features / concerns that make </w:t>
      </w:r>
      <w:r w:rsidR="00424C49" w:rsidRPr="00515897">
        <w:rPr>
          <w:rFonts w:asciiTheme="majorHAnsi" w:hAnsiTheme="majorHAnsi" w:cstheme="majorHAnsi"/>
          <w:sz w:val="24"/>
          <w:szCs w:val="24"/>
        </w:rPr>
        <w:t>this area</w:t>
      </w:r>
      <w:r w:rsidRPr="00515897">
        <w:rPr>
          <w:rFonts w:asciiTheme="majorHAnsi" w:hAnsiTheme="majorHAnsi" w:cstheme="majorHAnsi"/>
          <w:sz w:val="24"/>
          <w:szCs w:val="24"/>
        </w:rPr>
        <w:t xml:space="preserve"> distinctive from the perspective of minimizing COVID-19 disease spread.  </w:t>
      </w:r>
    </w:p>
    <w:p w14:paraId="4A5BD43F" w14:textId="166BA262" w:rsidR="00151DA3" w:rsidRPr="00515897" w:rsidRDefault="00151DA3" w:rsidP="00151DA3">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Programming </w:t>
      </w:r>
      <w:r w:rsidR="00A312DC" w:rsidRPr="00515897">
        <w:rPr>
          <w:rFonts w:asciiTheme="majorHAnsi" w:hAnsiTheme="majorHAnsi" w:cstheme="majorHAnsi"/>
          <w:sz w:val="24"/>
          <w:szCs w:val="24"/>
        </w:rPr>
        <w:t xml:space="preserve">is continual and </w:t>
      </w:r>
      <w:r w:rsidRPr="00515897">
        <w:rPr>
          <w:rFonts w:asciiTheme="majorHAnsi" w:hAnsiTheme="majorHAnsi" w:cstheme="majorHAnsi"/>
          <w:sz w:val="24"/>
          <w:szCs w:val="24"/>
        </w:rPr>
        <w:t>does not conform to semester schedule</w:t>
      </w:r>
      <w:r w:rsidR="00A312DC" w:rsidRPr="00515897">
        <w:rPr>
          <w:rFonts w:asciiTheme="majorHAnsi" w:hAnsiTheme="majorHAnsi" w:cstheme="majorHAnsi"/>
          <w:sz w:val="24"/>
          <w:szCs w:val="24"/>
        </w:rPr>
        <w:t xml:space="preserve">s. </w:t>
      </w:r>
    </w:p>
    <w:p w14:paraId="07CCF7D5" w14:textId="34EF1EBF" w:rsidR="00151DA3" w:rsidRPr="00515897" w:rsidRDefault="00151DA3" w:rsidP="00151DA3">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Programming is delivered </w:t>
      </w:r>
      <w:r w:rsidR="00A312DC" w:rsidRPr="00515897">
        <w:rPr>
          <w:rFonts w:asciiTheme="majorHAnsi" w:hAnsiTheme="majorHAnsi" w:cstheme="majorHAnsi"/>
          <w:sz w:val="24"/>
          <w:szCs w:val="24"/>
        </w:rPr>
        <w:t>through</w:t>
      </w:r>
      <w:r w:rsidR="003D1DE8" w:rsidRPr="00515897">
        <w:rPr>
          <w:rFonts w:asciiTheme="majorHAnsi" w:hAnsiTheme="majorHAnsi" w:cstheme="majorHAnsi"/>
          <w:sz w:val="24"/>
          <w:szCs w:val="24"/>
        </w:rPr>
        <w:t xml:space="preserve"> 2,816</w:t>
      </w:r>
      <w:r w:rsidRPr="00515897">
        <w:rPr>
          <w:rFonts w:asciiTheme="majorHAnsi" w:hAnsiTheme="majorHAnsi" w:cstheme="majorHAnsi"/>
          <w:sz w:val="24"/>
          <w:szCs w:val="24"/>
        </w:rPr>
        <w:t xml:space="preserve"> DCC volunteers. </w:t>
      </w:r>
    </w:p>
    <w:p w14:paraId="2ED3F7AA" w14:textId="62411F13" w:rsidR="00151DA3" w:rsidRPr="00515897" w:rsidRDefault="00151DA3" w:rsidP="00151DA3">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Programming is delivered to large numbers of non-matriculated learning participants (Ages 0-99)</w:t>
      </w:r>
      <w:r w:rsidR="00A312DC" w:rsidRPr="00515897">
        <w:rPr>
          <w:rFonts w:asciiTheme="majorHAnsi" w:hAnsiTheme="majorHAnsi" w:cstheme="majorHAnsi"/>
          <w:sz w:val="24"/>
          <w:szCs w:val="24"/>
        </w:rPr>
        <w:t xml:space="preserve"> and UACE employees enter partner organizations facilities and events with limited ability to inform the protocols of the programming. </w:t>
      </w:r>
    </w:p>
    <w:p w14:paraId="7751F943" w14:textId="59F26BA4" w:rsidR="003D1DE8" w:rsidRPr="00515897" w:rsidRDefault="003D1DE8" w:rsidP="003D1DE8">
      <w:pPr>
        <w:pStyle w:val="ListParagraph"/>
        <w:numPr>
          <w:ilvl w:val="1"/>
          <w:numId w:val="29"/>
        </w:numPr>
        <w:rPr>
          <w:rFonts w:asciiTheme="majorHAnsi" w:hAnsiTheme="majorHAnsi" w:cstheme="majorHAnsi"/>
          <w:sz w:val="24"/>
          <w:szCs w:val="24"/>
        </w:rPr>
      </w:pPr>
      <w:r w:rsidRPr="00515897">
        <w:rPr>
          <w:rFonts w:asciiTheme="majorHAnsi" w:hAnsiTheme="majorHAnsi" w:cstheme="majorHAnsi"/>
          <w:sz w:val="24"/>
          <w:szCs w:val="24"/>
        </w:rPr>
        <w:t>Programs may have direct service components requiring close contact for service delivery.</w:t>
      </w:r>
    </w:p>
    <w:p w14:paraId="44186A50" w14:textId="1DE3CA04" w:rsidR="003D1DE8" w:rsidRPr="00515897" w:rsidRDefault="003D1DE8" w:rsidP="003D1DE8">
      <w:pPr>
        <w:pStyle w:val="ListParagraph"/>
        <w:numPr>
          <w:ilvl w:val="1"/>
          <w:numId w:val="29"/>
        </w:numPr>
        <w:rPr>
          <w:rFonts w:asciiTheme="majorHAnsi" w:hAnsiTheme="majorHAnsi" w:cstheme="majorHAnsi"/>
          <w:sz w:val="24"/>
          <w:szCs w:val="24"/>
        </w:rPr>
      </w:pPr>
      <w:r w:rsidRPr="00515897">
        <w:rPr>
          <w:rFonts w:asciiTheme="majorHAnsi" w:hAnsiTheme="majorHAnsi" w:cstheme="majorHAnsi"/>
          <w:sz w:val="24"/>
          <w:szCs w:val="24"/>
        </w:rPr>
        <w:t xml:space="preserve">Granting deliverables may be quasi-medical in nature (i.e. dental screening). </w:t>
      </w:r>
    </w:p>
    <w:p w14:paraId="29E0E9E8" w14:textId="547B4E97" w:rsidR="00151DA3" w:rsidRPr="00515897" w:rsidRDefault="00151DA3" w:rsidP="00151DA3">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Offices are geographically dispersed and a one-size-fits all approach will not be feasible</w:t>
      </w:r>
      <w:r w:rsidR="00A312DC" w:rsidRPr="00515897">
        <w:rPr>
          <w:rFonts w:asciiTheme="majorHAnsi" w:hAnsiTheme="majorHAnsi" w:cstheme="majorHAnsi"/>
          <w:sz w:val="24"/>
          <w:szCs w:val="24"/>
        </w:rPr>
        <w:t xml:space="preserve"> and</w:t>
      </w:r>
      <w:r w:rsidR="009E3214" w:rsidRPr="00515897">
        <w:rPr>
          <w:rFonts w:asciiTheme="majorHAnsi" w:hAnsiTheme="majorHAnsi" w:cstheme="majorHAnsi"/>
          <w:sz w:val="24"/>
          <w:szCs w:val="24"/>
        </w:rPr>
        <w:t xml:space="preserve"> must be able to be responsive to local government oversight.  </w:t>
      </w:r>
    </w:p>
    <w:p w14:paraId="6FA79F87" w14:textId="39C115AE" w:rsidR="003D1DE8" w:rsidRPr="00515897" w:rsidRDefault="003D1DE8" w:rsidP="003D1DE8">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Units are housed in county and tribal government facilities with specific oversight protocol.  </w:t>
      </w:r>
    </w:p>
    <w:p w14:paraId="3F6990F9" w14:textId="54D623B1" w:rsidR="000D22BC" w:rsidRPr="00515897" w:rsidRDefault="000D22BC" w:rsidP="003D1DE8">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As a public serving organization m</w:t>
      </w:r>
      <w:r w:rsidRPr="00515897">
        <w:rPr>
          <w:rFonts w:asciiTheme="majorHAnsi" w:hAnsiTheme="majorHAnsi" w:cstheme="majorHAnsi"/>
          <w:sz w:val="24"/>
          <w:szCs w:val="24"/>
        </w:rPr>
        <w:t xml:space="preserve">any segments of the Arizona population involved in Cooperative Extension operations and programs will have serious reservations about participating in several aspects of this program, particularly testing and tracing.  We can expect significant resistance based on concerns regarding individual privacy rights.  </w:t>
      </w:r>
    </w:p>
    <w:p w14:paraId="1D92E54C" w14:textId="4FDF46E9" w:rsidR="00CC64A0" w:rsidRPr="00515897" w:rsidRDefault="00D620FF" w:rsidP="007F4635">
      <w:pPr>
        <w:pStyle w:val="Heading2"/>
        <w:spacing w:before="120"/>
        <w:rPr>
          <w:rFonts w:cstheme="majorHAnsi"/>
          <w:sz w:val="24"/>
          <w:szCs w:val="24"/>
        </w:rPr>
      </w:pPr>
      <w:r w:rsidRPr="00515897">
        <w:rPr>
          <w:rFonts w:cstheme="majorHAnsi"/>
          <w:sz w:val="24"/>
          <w:szCs w:val="24"/>
        </w:rPr>
        <w:t>Key Milestones</w:t>
      </w:r>
    </w:p>
    <w:p w14:paraId="1855935E" w14:textId="578FBAEC" w:rsidR="00082CB7" w:rsidRPr="00515897" w:rsidRDefault="00082CB7" w:rsidP="00082CB7">
      <w:pPr>
        <w:pStyle w:val="ListParagraph"/>
        <w:numPr>
          <w:ilvl w:val="0"/>
          <w:numId w:val="29"/>
        </w:numPr>
        <w:rPr>
          <w:rFonts w:asciiTheme="majorHAnsi" w:hAnsiTheme="majorHAnsi" w:cstheme="majorHAnsi"/>
          <w:sz w:val="24"/>
          <w:szCs w:val="24"/>
        </w:rPr>
      </w:pPr>
      <w:bookmarkStart w:id="0" w:name="_Hlk40216232"/>
      <w:r w:rsidRPr="00515897">
        <w:rPr>
          <w:rFonts w:asciiTheme="majorHAnsi" w:hAnsiTheme="majorHAnsi" w:cstheme="majorHAnsi"/>
          <w:sz w:val="24"/>
          <w:szCs w:val="24"/>
        </w:rPr>
        <w:t>One-on-one and CDC approved (under 10)</w:t>
      </w:r>
      <w:r w:rsidR="003D1DE8" w:rsidRPr="00515897">
        <w:rPr>
          <w:rFonts w:asciiTheme="majorHAnsi" w:hAnsiTheme="majorHAnsi" w:cstheme="majorHAnsi"/>
          <w:sz w:val="24"/>
          <w:szCs w:val="24"/>
        </w:rPr>
        <w:t xml:space="preserve"> small</w:t>
      </w:r>
      <w:r w:rsidRPr="00515897">
        <w:rPr>
          <w:rFonts w:asciiTheme="majorHAnsi" w:hAnsiTheme="majorHAnsi" w:cstheme="majorHAnsi"/>
          <w:sz w:val="24"/>
          <w:szCs w:val="24"/>
        </w:rPr>
        <w:t xml:space="preserve"> adult programming </w:t>
      </w:r>
      <w:r w:rsidR="003D1DE8" w:rsidRPr="00515897">
        <w:rPr>
          <w:rFonts w:asciiTheme="majorHAnsi" w:hAnsiTheme="majorHAnsi" w:cstheme="majorHAnsi"/>
          <w:sz w:val="24"/>
          <w:szCs w:val="24"/>
        </w:rPr>
        <w:t>may commence</w:t>
      </w:r>
      <w:r w:rsidRPr="00515897">
        <w:rPr>
          <w:rFonts w:asciiTheme="majorHAnsi" w:hAnsiTheme="majorHAnsi" w:cstheme="majorHAnsi"/>
          <w:sz w:val="24"/>
          <w:szCs w:val="24"/>
        </w:rPr>
        <w:t xml:space="preserve"> immediately, May 15</w:t>
      </w:r>
      <w:r w:rsidRPr="00515897">
        <w:rPr>
          <w:rFonts w:asciiTheme="majorHAnsi" w:hAnsiTheme="majorHAnsi" w:cstheme="majorHAnsi"/>
          <w:sz w:val="24"/>
          <w:szCs w:val="24"/>
          <w:vertAlign w:val="superscript"/>
        </w:rPr>
        <w:t>th</w:t>
      </w:r>
      <w:r w:rsidR="00515897" w:rsidRPr="00515897">
        <w:rPr>
          <w:rFonts w:asciiTheme="majorHAnsi" w:hAnsiTheme="majorHAnsi" w:cstheme="majorHAnsi"/>
          <w:sz w:val="24"/>
          <w:szCs w:val="24"/>
        </w:rPr>
        <w:t xml:space="preserve"> with appropriate mitigation and testing protocols available and in-person.  </w:t>
      </w:r>
    </w:p>
    <w:p w14:paraId="13BAF382" w14:textId="616A8E76" w:rsidR="00A312DC" w:rsidRPr="00515897" w:rsidRDefault="00A312DC" w:rsidP="00A312DC">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UACE </w:t>
      </w:r>
      <w:r w:rsidR="004E4301" w:rsidRPr="00515897">
        <w:rPr>
          <w:rFonts w:asciiTheme="majorHAnsi" w:hAnsiTheme="majorHAnsi" w:cstheme="majorHAnsi"/>
          <w:sz w:val="24"/>
          <w:szCs w:val="24"/>
        </w:rPr>
        <w:t>unit</w:t>
      </w:r>
      <w:r w:rsidRPr="00515897">
        <w:rPr>
          <w:rFonts w:asciiTheme="majorHAnsi" w:hAnsiTheme="majorHAnsi" w:cstheme="majorHAnsi"/>
          <w:sz w:val="24"/>
          <w:szCs w:val="24"/>
        </w:rPr>
        <w:t xml:space="preserve"> employees </w:t>
      </w:r>
      <w:r w:rsidR="00EC20CE" w:rsidRPr="00515897">
        <w:rPr>
          <w:rFonts w:asciiTheme="majorHAnsi" w:hAnsiTheme="majorHAnsi" w:cstheme="majorHAnsi"/>
          <w:sz w:val="24"/>
          <w:szCs w:val="24"/>
        </w:rPr>
        <w:t>may</w:t>
      </w:r>
      <w:r w:rsidRPr="00515897">
        <w:rPr>
          <w:rFonts w:asciiTheme="majorHAnsi" w:hAnsiTheme="majorHAnsi" w:cstheme="majorHAnsi"/>
          <w:sz w:val="24"/>
          <w:szCs w:val="24"/>
        </w:rPr>
        <w:t xml:space="preserve"> re-enter offices on June 1</w:t>
      </w:r>
      <w:r w:rsidR="00082CB7" w:rsidRPr="00515897">
        <w:rPr>
          <w:rFonts w:asciiTheme="majorHAnsi" w:hAnsiTheme="majorHAnsi" w:cstheme="majorHAnsi"/>
          <w:sz w:val="24"/>
          <w:szCs w:val="24"/>
          <w:vertAlign w:val="superscript"/>
        </w:rPr>
        <w:t>st</w:t>
      </w:r>
      <w:r w:rsidR="006D12BF">
        <w:rPr>
          <w:rFonts w:asciiTheme="majorHAnsi" w:hAnsiTheme="majorHAnsi" w:cstheme="majorHAnsi"/>
          <w:sz w:val="24"/>
          <w:szCs w:val="24"/>
          <w:vertAlign w:val="superscript"/>
        </w:rPr>
        <w:t xml:space="preserve"> </w:t>
      </w:r>
      <w:r w:rsidR="006D12BF" w:rsidRPr="00515897">
        <w:rPr>
          <w:rFonts w:asciiTheme="majorHAnsi" w:hAnsiTheme="majorHAnsi" w:cstheme="majorHAnsi"/>
          <w:sz w:val="24"/>
          <w:szCs w:val="24"/>
        </w:rPr>
        <w:t xml:space="preserve">appropriate mitigation and testing protocols available and in-person.  </w:t>
      </w:r>
    </w:p>
    <w:p w14:paraId="487345C7" w14:textId="535D0668" w:rsidR="00082CB7" w:rsidRPr="00515897" w:rsidRDefault="00082CB7" w:rsidP="00A312DC">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Appropriately socially distanced in-person programming </w:t>
      </w:r>
      <w:r w:rsidR="00EC20CE" w:rsidRPr="00515897">
        <w:rPr>
          <w:rFonts w:asciiTheme="majorHAnsi" w:hAnsiTheme="majorHAnsi" w:cstheme="majorHAnsi"/>
          <w:sz w:val="24"/>
          <w:szCs w:val="24"/>
        </w:rPr>
        <w:t>may</w:t>
      </w:r>
      <w:r w:rsidRPr="00515897">
        <w:rPr>
          <w:rFonts w:asciiTheme="majorHAnsi" w:hAnsiTheme="majorHAnsi" w:cstheme="majorHAnsi"/>
          <w:sz w:val="24"/>
          <w:szCs w:val="24"/>
        </w:rPr>
        <w:t xml:space="preserve"> resume on July 1</w:t>
      </w:r>
      <w:r w:rsidRPr="00515897">
        <w:rPr>
          <w:rFonts w:asciiTheme="majorHAnsi" w:hAnsiTheme="majorHAnsi" w:cstheme="majorHAnsi"/>
          <w:sz w:val="24"/>
          <w:szCs w:val="24"/>
          <w:vertAlign w:val="superscript"/>
        </w:rPr>
        <w:t>st</w:t>
      </w:r>
      <w:r w:rsidR="006D12BF">
        <w:rPr>
          <w:rFonts w:asciiTheme="majorHAnsi" w:hAnsiTheme="majorHAnsi" w:cstheme="majorHAnsi"/>
          <w:sz w:val="24"/>
          <w:szCs w:val="24"/>
        </w:rPr>
        <w:t xml:space="preserve"> </w:t>
      </w:r>
      <w:r w:rsidR="006D12BF" w:rsidRPr="00515897">
        <w:rPr>
          <w:rFonts w:asciiTheme="majorHAnsi" w:hAnsiTheme="majorHAnsi" w:cstheme="majorHAnsi"/>
          <w:sz w:val="24"/>
          <w:szCs w:val="24"/>
        </w:rPr>
        <w:t xml:space="preserve">appropriate mitigation and testing protocols available and in-person.  </w:t>
      </w:r>
    </w:p>
    <w:p w14:paraId="35D98DD7" w14:textId="3936A3F1" w:rsidR="00082CB7" w:rsidRPr="00515897" w:rsidRDefault="00EC20CE" w:rsidP="00082CB7">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Appropriately socially distanced in-person programming </w:t>
      </w:r>
      <w:r w:rsidR="00515897" w:rsidRPr="00515897">
        <w:rPr>
          <w:rFonts w:asciiTheme="majorHAnsi" w:hAnsiTheme="majorHAnsi" w:cstheme="majorHAnsi"/>
          <w:sz w:val="24"/>
          <w:szCs w:val="24"/>
        </w:rPr>
        <w:t>for all</w:t>
      </w:r>
      <w:r w:rsidR="00082CB7" w:rsidRPr="00515897">
        <w:rPr>
          <w:rFonts w:asciiTheme="majorHAnsi" w:hAnsiTheme="majorHAnsi" w:cstheme="majorHAnsi"/>
          <w:sz w:val="24"/>
          <w:szCs w:val="24"/>
        </w:rPr>
        <w:t xml:space="preserve"> youth </w:t>
      </w:r>
      <w:r w:rsidR="00515897" w:rsidRPr="00515897">
        <w:rPr>
          <w:rFonts w:asciiTheme="majorHAnsi" w:hAnsiTheme="majorHAnsi" w:cstheme="majorHAnsi"/>
          <w:sz w:val="24"/>
          <w:szCs w:val="24"/>
        </w:rPr>
        <w:t xml:space="preserve">(ages 0-18) </w:t>
      </w:r>
      <w:r w:rsidR="00082CB7" w:rsidRPr="00515897">
        <w:rPr>
          <w:rFonts w:asciiTheme="majorHAnsi" w:hAnsiTheme="majorHAnsi" w:cstheme="majorHAnsi"/>
          <w:sz w:val="24"/>
          <w:szCs w:val="24"/>
        </w:rPr>
        <w:t>programming will stay suspended through August 1</w:t>
      </w:r>
      <w:r w:rsidR="00082CB7" w:rsidRPr="00515897">
        <w:rPr>
          <w:rFonts w:asciiTheme="majorHAnsi" w:hAnsiTheme="majorHAnsi" w:cstheme="majorHAnsi"/>
          <w:sz w:val="24"/>
          <w:szCs w:val="24"/>
          <w:vertAlign w:val="superscript"/>
        </w:rPr>
        <w:t>st</w:t>
      </w:r>
      <w:r w:rsidR="00082CB7" w:rsidRPr="00515897">
        <w:rPr>
          <w:rFonts w:asciiTheme="majorHAnsi" w:hAnsiTheme="majorHAnsi" w:cstheme="majorHAnsi"/>
          <w:sz w:val="24"/>
          <w:szCs w:val="24"/>
        </w:rPr>
        <w:t xml:space="preserve">. </w:t>
      </w:r>
    </w:p>
    <w:bookmarkEnd w:id="0"/>
    <w:p w14:paraId="35A93EC0" w14:textId="038DE4C7" w:rsidR="0071380A" w:rsidRPr="00515897" w:rsidRDefault="0071380A" w:rsidP="00A312DC">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lastRenderedPageBreak/>
        <w:t xml:space="preserve">School district start dates should be considered. </w:t>
      </w:r>
    </w:p>
    <w:p w14:paraId="758E6288" w14:textId="7139225D" w:rsidR="0071380A" w:rsidRPr="00515897" w:rsidRDefault="0071380A" w:rsidP="00A312DC">
      <w:pPr>
        <w:pStyle w:val="ListParagraph"/>
        <w:numPr>
          <w:ilvl w:val="0"/>
          <w:numId w:val="29"/>
        </w:numPr>
        <w:rPr>
          <w:rFonts w:asciiTheme="majorHAnsi" w:hAnsiTheme="majorHAnsi" w:cstheme="majorHAnsi"/>
          <w:sz w:val="24"/>
          <w:szCs w:val="24"/>
        </w:rPr>
      </w:pPr>
      <w:r w:rsidRPr="00515897">
        <w:rPr>
          <w:rFonts w:asciiTheme="majorHAnsi" w:hAnsiTheme="majorHAnsi" w:cstheme="majorHAnsi"/>
          <w:sz w:val="24"/>
          <w:szCs w:val="24"/>
        </w:rPr>
        <w:t xml:space="preserve">County and state fair dates should be considered. </w:t>
      </w:r>
    </w:p>
    <w:p w14:paraId="143B29D4" w14:textId="3165179F" w:rsidR="00424C49" w:rsidRPr="00CA1296" w:rsidRDefault="00424C49" w:rsidP="00424C49">
      <w:pPr>
        <w:pStyle w:val="Heading2"/>
        <w:rPr>
          <w:rFonts w:cstheme="majorHAnsi"/>
          <w:sz w:val="24"/>
          <w:szCs w:val="24"/>
        </w:rPr>
      </w:pPr>
      <w:r w:rsidRPr="00CA1296">
        <w:rPr>
          <w:rFonts w:cstheme="majorHAnsi"/>
          <w:sz w:val="24"/>
          <w:szCs w:val="24"/>
        </w:rPr>
        <w:t xml:space="preserve">Budget Summary Information </w:t>
      </w:r>
    </w:p>
    <w:p w14:paraId="2CAE15B7" w14:textId="2EC5F3F4" w:rsidR="009852AA" w:rsidRPr="00EC20CE" w:rsidRDefault="00A312DC" w:rsidP="00EC20CE">
      <w:pPr>
        <w:rPr>
          <w:rFonts w:asciiTheme="majorHAnsi" w:hAnsiTheme="majorHAnsi"/>
          <w:sz w:val="24"/>
        </w:rPr>
      </w:pPr>
      <w:r>
        <w:rPr>
          <w:rFonts w:asciiTheme="majorHAnsi" w:hAnsiTheme="majorHAnsi" w:cstheme="majorHAnsi"/>
          <w:sz w:val="24"/>
          <w:szCs w:val="24"/>
        </w:rPr>
        <w:t>Currently we have no available financial information on the cost</w:t>
      </w:r>
      <w:r w:rsidR="0063765B">
        <w:rPr>
          <w:rFonts w:asciiTheme="majorHAnsi" w:hAnsiTheme="majorHAnsi" w:cstheme="majorHAnsi"/>
          <w:sz w:val="24"/>
          <w:szCs w:val="24"/>
        </w:rPr>
        <w:t xml:space="preserve"> </w:t>
      </w:r>
      <w:r>
        <w:rPr>
          <w:rFonts w:asciiTheme="majorHAnsi" w:hAnsiTheme="majorHAnsi" w:cstheme="majorHAnsi"/>
          <w:sz w:val="24"/>
          <w:szCs w:val="24"/>
        </w:rPr>
        <w:t xml:space="preserve">of testing. UACE will need approximately </w:t>
      </w:r>
      <w:r w:rsidR="0063765B">
        <w:rPr>
          <w:rFonts w:asciiTheme="majorHAnsi" w:hAnsiTheme="majorHAnsi" w:cstheme="majorHAnsi"/>
          <w:sz w:val="24"/>
          <w:szCs w:val="24"/>
        </w:rPr>
        <w:t xml:space="preserve">3,250 </w:t>
      </w:r>
      <w:r>
        <w:rPr>
          <w:rFonts w:asciiTheme="majorHAnsi" w:hAnsiTheme="majorHAnsi" w:cstheme="majorHAnsi"/>
          <w:sz w:val="24"/>
          <w:szCs w:val="24"/>
        </w:rPr>
        <w:t xml:space="preserve">tests for an initial employee </w:t>
      </w:r>
      <w:r w:rsidR="0063765B">
        <w:rPr>
          <w:rFonts w:asciiTheme="majorHAnsi" w:hAnsiTheme="majorHAnsi" w:cstheme="majorHAnsi"/>
          <w:sz w:val="24"/>
          <w:szCs w:val="24"/>
        </w:rPr>
        <w:t xml:space="preserve">and volunteer </w:t>
      </w:r>
      <w:r>
        <w:rPr>
          <w:rFonts w:asciiTheme="majorHAnsi" w:hAnsiTheme="majorHAnsi" w:cstheme="majorHAnsi"/>
          <w:sz w:val="24"/>
          <w:szCs w:val="24"/>
        </w:rPr>
        <w:t xml:space="preserve">testing and </w:t>
      </w:r>
      <w:r w:rsidR="0063765B">
        <w:rPr>
          <w:rFonts w:asciiTheme="majorHAnsi" w:hAnsiTheme="majorHAnsi" w:cstheme="majorHAnsi"/>
          <w:sz w:val="24"/>
          <w:szCs w:val="24"/>
        </w:rPr>
        <w:t xml:space="preserve">1,736 </w:t>
      </w:r>
      <w:r>
        <w:rPr>
          <w:rFonts w:asciiTheme="majorHAnsi" w:hAnsiTheme="majorHAnsi" w:cstheme="majorHAnsi"/>
          <w:sz w:val="24"/>
          <w:szCs w:val="24"/>
        </w:rPr>
        <w:t xml:space="preserve">tests on a monthly basis. UACE also requires access to </w:t>
      </w:r>
      <w:r w:rsidR="0063765B">
        <w:rPr>
          <w:rFonts w:asciiTheme="majorHAnsi" w:hAnsiTheme="majorHAnsi" w:cstheme="majorHAnsi"/>
          <w:sz w:val="24"/>
          <w:szCs w:val="24"/>
        </w:rPr>
        <w:t xml:space="preserve">20 </w:t>
      </w:r>
      <w:r>
        <w:rPr>
          <w:rFonts w:asciiTheme="majorHAnsi" w:hAnsiTheme="majorHAnsi" w:cstheme="majorHAnsi"/>
          <w:sz w:val="24"/>
          <w:szCs w:val="24"/>
        </w:rPr>
        <w:t>gallons of hand-sanitizer</w:t>
      </w:r>
      <w:r w:rsidR="0063765B">
        <w:rPr>
          <w:rFonts w:asciiTheme="majorHAnsi" w:hAnsiTheme="majorHAnsi" w:cstheme="majorHAnsi"/>
          <w:sz w:val="24"/>
          <w:szCs w:val="24"/>
        </w:rPr>
        <w:t xml:space="preserve"> monthly</w:t>
      </w:r>
      <w:r>
        <w:rPr>
          <w:rFonts w:asciiTheme="majorHAnsi" w:hAnsiTheme="majorHAnsi" w:cstheme="majorHAnsi"/>
          <w:sz w:val="24"/>
          <w:szCs w:val="24"/>
        </w:rPr>
        <w:t xml:space="preserve"> and </w:t>
      </w:r>
      <w:r w:rsidR="0063765B">
        <w:rPr>
          <w:rFonts w:asciiTheme="majorHAnsi" w:hAnsiTheme="majorHAnsi" w:cstheme="majorHAnsi"/>
          <w:sz w:val="24"/>
          <w:szCs w:val="24"/>
        </w:rPr>
        <w:t xml:space="preserve">8,680 </w:t>
      </w:r>
      <w:r>
        <w:rPr>
          <w:rFonts w:asciiTheme="majorHAnsi" w:hAnsiTheme="majorHAnsi" w:cstheme="majorHAnsi"/>
          <w:sz w:val="24"/>
          <w:szCs w:val="24"/>
        </w:rPr>
        <w:t>masks</w:t>
      </w:r>
      <w:r w:rsidR="0063765B">
        <w:rPr>
          <w:rFonts w:asciiTheme="majorHAnsi" w:hAnsiTheme="majorHAnsi" w:cstheme="majorHAnsi"/>
          <w:sz w:val="24"/>
          <w:szCs w:val="24"/>
        </w:rPr>
        <w:t xml:space="preserve"> monthly</w:t>
      </w:r>
      <w:r w:rsidR="0071380A">
        <w:rPr>
          <w:rFonts w:asciiTheme="majorHAnsi" w:hAnsiTheme="majorHAnsi" w:cstheme="majorHAnsi"/>
          <w:sz w:val="24"/>
          <w:szCs w:val="24"/>
        </w:rPr>
        <w:t xml:space="preserve"> or </w:t>
      </w:r>
      <w:r w:rsidR="0063765B">
        <w:rPr>
          <w:rFonts w:asciiTheme="majorHAnsi" w:hAnsiTheme="majorHAnsi" w:cstheme="majorHAnsi"/>
          <w:sz w:val="24"/>
          <w:szCs w:val="24"/>
        </w:rPr>
        <w:t>434</w:t>
      </w:r>
      <w:r w:rsidR="0071380A">
        <w:rPr>
          <w:rFonts w:asciiTheme="majorHAnsi" w:hAnsiTheme="majorHAnsi" w:cstheme="majorHAnsi"/>
          <w:sz w:val="24"/>
          <w:szCs w:val="24"/>
        </w:rPr>
        <w:t xml:space="preserve"> face shields</w:t>
      </w:r>
      <w:r>
        <w:rPr>
          <w:rFonts w:asciiTheme="majorHAnsi" w:hAnsiTheme="majorHAnsi" w:cstheme="majorHAnsi"/>
          <w:sz w:val="24"/>
          <w:szCs w:val="24"/>
        </w:rPr>
        <w:t>.  Additionally, cleaning supplies and plexiglass barriers will be needed. UACE is currently in the process of surveying all UACE Units</w:t>
      </w:r>
      <w:r w:rsidR="0071380A">
        <w:rPr>
          <w:rFonts w:asciiTheme="majorHAnsi" w:hAnsiTheme="majorHAnsi" w:cstheme="majorHAnsi"/>
          <w:sz w:val="24"/>
          <w:szCs w:val="24"/>
        </w:rPr>
        <w:t xml:space="preserve"> to identify the number of plexiglass installations </w:t>
      </w:r>
      <w:r w:rsidR="00515897">
        <w:rPr>
          <w:rFonts w:asciiTheme="majorHAnsi" w:hAnsiTheme="majorHAnsi" w:cstheme="majorHAnsi"/>
          <w:sz w:val="24"/>
          <w:szCs w:val="24"/>
        </w:rPr>
        <w:t xml:space="preserve">that </w:t>
      </w:r>
      <w:r w:rsidR="0071380A">
        <w:rPr>
          <w:rFonts w:asciiTheme="majorHAnsi" w:hAnsiTheme="majorHAnsi" w:cstheme="majorHAnsi"/>
          <w:sz w:val="24"/>
          <w:szCs w:val="24"/>
        </w:rPr>
        <w:t>will be needed</w:t>
      </w:r>
      <w:r>
        <w:rPr>
          <w:rFonts w:asciiTheme="majorHAnsi" w:hAnsiTheme="majorHAnsi" w:cstheme="majorHAnsi"/>
          <w:sz w:val="24"/>
          <w:szCs w:val="24"/>
        </w:rPr>
        <w:t xml:space="preserve">.  </w:t>
      </w:r>
    </w:p>
    <w:p w14:paraId="4DAA500A" w14:textId="412EA958" w:rsidR="00BC049E" w:rsidRPr="00CA1296" w:rsidRDefault="00BC049E"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72EEC264" w14:textId="77777777" w:rsidTr="00FC2404">
        <w:trPr>
          <w:trHeight w:val="1106"/>
        </w:trPr>
        <w:tc>
          <w:tcPr>
            <w:tcW w:w="10170" w:type="dxa"/>
            <w:gridSpan w:val="2"/>
          </w:tcPr>
          <w:p w14:paraId="0A6F8284" w14:textId="77777777" w:rsidR="00F81A25" w:rsidRPr="00CA1296" w:rsidRDefault="00F81A25" w:rsidP="00FC2404">
            <w:pPr>
              <w:pStyle w:val="ListParagraph"/>
              <w:numPr>
                <w:ilvl w:val="0"/>
                <w:numId w:val="1"/>
              </w:numPr>
              <w:spacing w:before="120" w:after="0" w:line="240" w:lineRule="auto"/>
              <w:ind w:left="360"/>
              <w:rPr>
                <w:rFonts w:asciiTheme="majorHAnsi" w:hAnsiTheme="majorHAnsi" w:cstheme="majorHAnsi"/>
                <w:sz w:val="24"/>
                <w:szCs w:val="24"/>
              </w:rPr>
            </w:pPr>
            <w:r w:rsidRPr="00CA1296">
              <w:rPr>
                <w:rFonts w:asciiTheme="majorHAnsi" w:hAnsiTheme="majorHAnsi" w:cstheme="majorHAnsi"/>
                <w:b/>
                <w:bCs/>
                <w:color w:val="C00000"/>
                <w:sz w:val="24"/>
                <w:szCs w:val="24"/>
              </w:rPr>
              <w:t>Test</w:t>
            </w:r>
            <w:r w:rsidRPr="00CA1296">
              <w:rPr>
                <w:rFonts w:asciiTheme="majorHAnsi" w:hAnsiTheme="majorHAnsi" w:cstheme="majorHAnsi"/>
                <w:sz w:val="24"/>
                <w:szCs w:val="24"/>
              </w:rPr>
              <w:t xml:space="preserve">: Offer prompt and readily accessible </w:t>
            </w:r>
            <w:r w:rsidRPr="00CA1296">
              <w:rPr>
                <w:rFonts w:asciiTheme="majorHAnsi" w:hAnsiTheme="majorHAnsi" w:cstheme="majorHAnsi"/>
                <w:b/>
                <w:sz w:val="24"/>
                <w:szCs w:val="24"/>
              </w:rPr>
              <w:t>viral (PCR) testing</w:t>
            </w:r>
            <w:r w:rsidRPr="00CA1296">
              <w:rPr>
                <w:rFonts w:asciiTheme="majorHAnsi" w:hAnsiTheme="majorHAnsi" w:cstheme="majorHAnsi"/>
                <w:sz w:val="24"/>
                <w:szCs w:val="24"/>
              </w:rPr>
              <w:t xml:space="preserve"> to all symptomatic individuals, as well as strategic sampling of asymptomatic individuals, and offer prompt and readily accessible </w:t>
            </w:r>
            <w:r w:rsidRPr="00CA1296">
              <w:rPr>
                <w:rFonts w:asciiTheme="majorHAnsi" w:hAnsiTheme="majorHAnsi" w:cstheme="majorHAnsi"/>
                <w:b/>
                <w:sz w:val="24"/>
                <w:szCs w:val="24"/>
              </w:rPr>
              <w:t>antibody testing</w:t>
            </w:r>
            <w:r w:rsidRPr="00CA1296">
              <w:rPr>
                <w:rFonts w:asciiTheme="majorHAnsi" w:hAnsiTheme="majorHAnsi" w:cstheme="majorHAnsi"/>
                <w:sz w:val="24"/>
                <w:szCs w:val="24"/>
              </w:rPr>
              <w:t xml:space="preserve"> to members of the University of Arizona community.</w:t>
            </w:r>
          </w:p>
        </w:tc>
      </w:tr>
      <w:tr w:rsidR="00F81A25" w:rsidRPr="00CA1296" w14:paraId="57DAC566" w14:textId="77777777" w:rsidTr="00FC2404">
        <w:trPr>
          <w:trHeight w:val="422"/>
        </w:trPr>
        <w:tc>
          <w:tcPr>
            <w:tcW w:w="10170" w:type="dxa"/>
            <w:gridSpan w:val="2"/>
          </w:tcPr>
          <w:p w14:paraId="49E63F63" w14:textId="39D1804F" w:rsidR="009067EE"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Goal 1.1: </w:t>
            </w:r>
            <w:r w:rsidR="009E3214" w:rsidRPr="00CA1296">
              <w:rPr>
                <w:rFonts w:asciiTheme="majorHAnsi" w:hAnsiTheme="majorHAnsi" w:cstheme="majorHAnsi"/>
                <w:sz w:val="24"/>
                <w:szCs w:val="24"/>
              </w:rPr>
              <w:t xml:space="preserve">All UACE employees </w:t>
            </w:r>
            <w:r w:rsidR="0071380A">
              <w:rPr>
                <w:rFonts w:asciiTheme="majorHAnsi" w:hAnsiTheme="majorHAnsi" w:cstheme="majorHAnsi"/>
                <w:sz w:val="24"/>
                <w:szCs w:val="24"/>
              </w:rPr>
              <w:t>and DCC volunteers</w:t>
            </w:r>
            <w:r w:rsidR="009067EE">
              <w:rPr>
                <w:rFonts w:asciiTheme="majorHAnsi" w:hAnsiTheme="majorHAnsi" w:cstheme="majorHAnsi"/>
                <w:sz w:val="24"/>
                <w:szCs w:val="24"/>
              </w:rPr>
              <w:t xml:space="preserve"> are tested before they re-enter their service locations. </w:t>
            </w:r>
          </w:p>
          <w:p w14:paraId="4CA45842" w14:textId="5994B153" w:rsidR="00F81A25" w:rsidRPr="00CA1296" w:rsidRDefault="009067EE" w:rsidP="00FC2404">
            <w:pPr>
              <w:rPr>
                <w:rFonts w:asciiTheme="majorHAnsi" w:hAnsiTheme="majorHAnsi" w:cstheme="majorHAnsi"/>
                <w:sz w:val="24"/>
                <w:szCs w:val="24"/>
              </w:rPr>
            </w:pPr>
            <w:r>
              <w:rPr>
                <w:rFonts w:asciiTheme="majorHAnsi" w:hAnsiTheme="majorHAnsi" w:cstheme="majorHAnsi"/>
                <w:sz w:val="24"/>
                <w:szCs w:val="24"/>
              </w:rPr>
              <w:t xml:space="preserve">Goal 1.2: </w:t>
            </w:r>
            <w:r w:rsidR="009E3214" w:rsidRPr="00CA1296">
              <w:rPr>
                <w:rFonts w:asciiTheme="majorHAnsi" w:hAnsiTheme="majorHAnsi" w:cstheme="majorHAnsi"/>
                <w:sz w:val="24"/>
                <w:szCs w:val="24"/>
              </w:rPr>
              <w:t xml:space="preserve">All UACE employees </w:t>
            </w:r>
            <w:r w:rsidR="00995AB2">
              <w:rPr>
                <w:rFonts w:asciiTheme="majorHAnsi" w:hAnsiTheme="majorHAnsi" w:cstheme="majorHAnsi"/>
                <w:sz w:val="24"/>
                <w:szCs w:val="24"/>
              </w:rPr>
              <w:t xml:space="preserve">and DCC </w:t>
            </w:r>
            <w:r w:rsidR="009E3214" w:rsidRPr="00CA1296">
              <w:rPr>
                <w:rFonts w:asciiTheme="majorHAnsi" w:hAnsiTheme="majorHAnsi" w:cstheme="majorHAnsi"/>
                <w:sz w:val="24"/>
                <w:szCs w:val="24"/>
              </w:rPr>
              <w:t xml:space="preserve">who interact with community </w:t>
            </w:r>
            <w:r w:rsidR="006D6C79">
              <w:rPr>
                <w:rFonts w:asciiTheme="majorHAnsi" w:hAnsiTheme="majorHAnsi" w:cstheme="majorHAnsi"/>
                <w:sz w:val="24"/>
                <w:szCs w:val="24"/>
              </w:rPr>
              <w:t>clients</w:t>
            </w:r>
            <w:r w:rsidR="009E3214" w:rsidRPr="00CA1296">
              <w:rPr>
                <w:rFonts w:asciiTheme="majorHAnsi" w:hAnsiTheme="majorHAnsi" w:cstheme="majorHAnsi"/>
                <w:sz w:val="24"/>
                <w:szCs w:val="24"/>
              </w:rPr>
              <w:t xml:space="preserve"> are tested weekly</w:t>
            </w:r>
            <w:r w:rsidR="00065E24" w:rsidRPr="00CA1296">
              <w:rPr>
                <w:rFonts w:asciiTheme="majorHAnsi" w:hAnsiTheme="majorHAnsi" w:cstheme="majorHAnsi"/>
                <w:sz w:val="24"/>
                <w:szCs w:val="24"/>
              </w:rPr>
              <w:t xml:space="preserve">.  </w:t>
            </w:r>
          </w:p>
        </w:tc>
      </w:tr>
      <w:tr w:rsidR="00F81A25" w:rsidRPr="00CA1296" w14:paraId="40C23AEF" w14:textId="77777777" w:rsidTr="00FC2404">
        <w:trPr>
          <w:trHeight w:val="537"/>
        </w:trPr>
        <w:tc>
          <w:tcPr>
            <w:tcW w:w="1710" w:type="dxa"/>
          </w:tcPr>
          <w:p w14:paraId="7ED3C9B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2A8D11A3" w14:textId="6CF4F573"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w:t>
            </w:r>
            <w:proofErr w:type="gramStart"/>
            <w:r w:rsidRPr="00CA1296">
              <w:rPr>
                <w:rFonts w:asciiTheme="majorHAnsi" w:hAnsiTheme="majorHAnsi" w:cstheme="majorHAnsi"/>
                <w:sz w:val="24"/>
                <w:szCs w:val="24"/>
              </w:rPr>
              <w:t xml:space="preserve">come </w:t>
            </w:r>
            <w:r w:rsidR="007C66B3">
              <w:rPr>
                <w:rFonts w:asciiTheme="majorHAnsi" w:hAnsiTheme="majorHAnsi" w:cstheme="majorHAnsi"/>
                <w:sz w:val="24"/>
                <w:szCs w:val="24"/>
              </w:rPr>
              <w:t>in</w:t>
            </w:r>
            <w:r w:rsidRPr="00CA1296">
              <w:rPr>
                <w:rFonts w:asciiTheme="majorHAnsi" w:hAnsiTheme="majorHAnsi" w:cstheme="majorHAnsi"/>
                <w:sz w:val="24"/>
                <w:szCs w:val="24"/>
              </w:rPr>
              <w:t xml:space="preserve"> contact with</w:t>
            </w:r>
            <w:proofErr w:type="gramEnd"/>
            <w:r w:rsidRPr="00CA1296">
              <w:rPr>
                <w:rFonts w:asciiTheme="majorHAnsi" w:hAnsiTheme="majorHAnsi" w:cstheme="majorHAnsi"/>
                <w:sz w:val="24"/>
                <w:szCs w:val="24"/>
              </w:rPr>
              <w:t xml:space="preserve"> many high-risk </w:t>
            </w:r>
            <w:r w:rsidR="006D6C79">
              <w:rPr>
                <w:rFonts w:asciiTheme="majorHAnsi" w:hAnsiTheme="majorHAnsi" w:cstheme="majorHAnsi"/>
                <w:sz w:val="24"/>
                <w:szCs w:val="24"/>
              </w:rPr>
              <w:t>client</w:t>
            </w:r>
            <w:r w:rsidR="00470C1D" w:rsidRPr="00CA1296">
              <w:rPr>
                <w:rFonts w:asciiTheme="majorHAnsi" w:hAnsiTheme="majorHAnsi" w:cstheme="majorHAnsi"/>
                <w:sz w:val="24"/>
                <w:szCs w:val="24"/>
              </w:rPr>
              <w:t>s</w:t>
            </w:r>
            <w:r w:rsidRPr="00CA1296">
              <w:rPr>
                <w:rFonts w:asciiTheme="majorHAnsi" w:hAnsiTheme="majorHAnsi" w:cstheme="majorHAnsi"/>
                <w:sz w:val="24"/>
                <w:szCs w:val="24"/>
              </w:rPr>
              <w:t xml:space="preserve"> on a daily basis. All direct delivery professionals must be able to be screened regularly to ensure they are not carriers and are not exposed.  </w:t>
            </w:r>
          </w:p>
          <w:p w14:paraId="04D6710A" w14:textId="31BB3433" w:rsidR="00CA1296" w:rsidRPr="00CA1296" w:rsidRDefault="00CA1296" w:rsidP="00FC2404">
            <w:pPr>
              <w:rPr>
                <w:rFonts w:asciiTheme="majorHAnsi" w:hAnsiTheme="majorHAnsi" w:cstheme="majorHAnsi"/>
                <w:sz w:val="24"/>
                <w:szCs w:val="24"/>
              </w:rPr>
            </w:pPr>
          </w:p>
          <w:p w14:paraId="75CE46C7" w14:textId="38639CD6" w:rsidR="00CA1296" w:rsidRDefault="00CA1296"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DCC volunteers who would like to receive a test will be provided a test when requested before or after an in-person program.  </w:t>
            </w:r>
          </w:p>
          <w:p w14:paraId="608495DB" w14:textId="77777777" w:rsidR="00995AB2" w:rsidRPr="00CA1296" w:rsidRDefault="00995AB2" w:rsidP="00FC2404">
            <w:pPr>
              <w:rPr>
                <w:rFonts w:asciiTheme="majorHAnsi" w:hAnsiTheme="majorHAnsi" w:cstheme="majorHAnsi"/>
                <w:sz w:val="24"/>
                <w:szCs w:val="24"/>
              </w:rPr>
            </w:pPr>
          </w:p>
          <w:p w14:paraId="1DEDA43B" w14:textId="78143FAF" w:rsidR="00DE5639" w:rsidRPr="00CA1296" w:rsidRDefault="007C66B3" w:rsidP="00FC2404">
            <w:pPr>
              <w:rPr>
                <w:rFonts w:asciiTheme="majorHAnsi" w:hAnsiTheme="majorHAnsi" w:cstheme="majorHAnsi"/>
                <w:sz w:val="24"/>
                <w:szCs w:val="24"/>
              </w:rPr>
            </w:pPr>
            <w:r>
              <w:rPr>
                <w:rFonts w:asciiTheme="majorHAnsi" w:hAnsiTheme="majorHAnsi" w:cstheme="majorHAnsi"/>
                <w:sz w:val="24"/>
                <w:szCs w:val="24"/>
              </w:rPr>
              <w:t xml:space="preserve">UACE employees may request testing, when tests are available, for clients with prolonged or repeated contact with UACE employees. Requests will be made from employee to supervisor and Unit head.  </w:t>
            </w:r>
          </w:p>
        </w:tc>
      </w:tr>
      <w:tr w:rsidR="00F81A25" w:rsidRPr="00CA1296" w14:paraId="71DCCDCB" w14:textId="77777777" w:rsidTr="00FC2404">
        <w:trPr>
          <w:trHeight w:val="537"/>
        </w:trPr>
        <w:tc>
          <w:tcPr>
            <w:tcW w:w="1710" w:type="dxa"/>
          </w:tcPr>
          <w:p w14:paraId="765BB1F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6C689E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786B694B" w14:textId="77777777" w:rsidR="00F81A25" w:rsidRDefault="00CA1296" w:rsidP="00FC2404">
            <w:pPr>
              <w:rPr>
                <w:rFonts w:asciiTheme="majorHAnsi" w:hAnsiTheme="majorHAnsi" w:cstheme="majorHAnsi"/>
                <w:sz w:val="24"/>
                <w:szCs w:val="24"/>
              </w:rPr>
            </w:pPr>
            <w:r w:rsidRPr="00CA1296">
              <w:rPr>
                <w:rFonts w:asciiTheme="majorHAnsi" w:hAnsiTheme="majorHAnsi" w:cstheme="majorHAnsi"/>
                <w:sz w:val="24"/>
                <w:szCs w:val="24"/>
              </w:rPr>
              <w:t xml:space="preserve">Off campus unit head will be responsible </w:t>
            </w:r>
            <w:r w:rsidR="00995AB2">
              <w:rPr>
                <w:rFonts w:asciiTheme="majorHAnsi" w:hAnsiTheme="majorHAnsi" w:cstheme="majorHAnsi"/>
                <w:sz w:val="24"/>
                <w:szCs w:val="24"/>
              </w:rPr>
              <w:t xml:space="preserve">for ensuring appropriate procedure and structures are in place for testing. </w:t>
            </w:r>
          </w:p>
          <w:p w14:paraId="3A9875C0" w14:textId="77777777" w:rsidR="00995AB2" w:rsidRDefault="00995AB2" w:rsidP="00FC2404">
            <w:pPr>
              <w:rPr>
                <w:rFonts w:asciiTheme="majorHAnsi" w:hAnsiTheme="majorHAnsi" w:cstheme="majorHAnsi"/>
                <w:sz w:val="24"/>
                <w:szCs w:val="24"/>
              </w:rPr>
            </w:pPr>
          </w:p>
          <w:p w14:paraId="79A60A0F" w14:textId="3FDDC991" w:rsidR="00995AB2" w:rsidRPr="00CA1296" w:rsidRDefault="00995AB2" w:rsidP="00FC2404">
            <w:pPr>
              <w:rPr>
                <w:rFonts w:asciiTheme="majorHAnsi" w:hAnsiTheme="majorHAnsi" w:cstheme="majorHAnsi"/>
                <w:sz w:val="24"/>
                <w:szCs w:val="24"/>
              </w:rPr>
            </w:pPr>
            <w:r>
              <w:rPr>
                <w:rFonts w:asciiTheme="majorHAnsi" w:hAnsiTheme="majorHAnsi" w:cstheme="majorHAnsi"/>
                <w:sz w:val="24"/>
                <w:szCs w:val="24"/>
              </w:rPr>
              <w:t xml:space="preserve">UA Re-Open Committee will be responsible for identifying reasonable locations locally or procedures within the office to ensure access to testing. </w:t>
            </w:r>
          </w:p>
        </w:tc>
      </w:tr>
      <w:tr w:rsidR="00F81A25" w:rsidRPr="00CA1296" w14:paraId="62FDC9C7" w14:textId="77777777" w:rsidTr="00FC2404">
        <w:trPr>
          <w:trHeight w:val="537"/>
        </w:trPr>
        <w:tc>
          <w:tcPr>
            <w:tcW w:w="1710" w:type="dxa"/>
          </w:tcPr>
          <w:p w14:paraId="3ECFD7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17AE619E" w14:textId="25620920" w:rsidR="00F81A25" w:rsidRPr="00CA1296" w:rsidRDefault="00065E24" w:rsidP="00EC20CE">
            <w:pPr>
              <w:pStyle w:val="ListParagraph"/>
              <w:numPr>
                <w:ilvl w:val="0"/>
                <w:numId w:val="39"/>
              </w:numPr>
              <w:rPr>
                <w:rFonts w:asciiTheme="majorHAnsi" w:hAnsiTheme="majorHAnsi" w:cstheme="majorHAnsi"/>
                <w:sz w:val="24"/>
                <w:szCs w:val="24"/>
              </w:rPr>
            </w:pPr>
            <w:r w:rsidRPr="00CA1296">
              <w:rPr>
                <w:rFonts w:asciiTheme="majorHAnsi" w:hAnsiTheme="majorHAnsi" w:cstheme="majorHAnsi"/>
                <w:sz w:val="24"/>
                <w:szCs w:val="24"/>
              </w:rPr>
              <w:t xml:space="preserve">Tests </w:t>
            </w:r>
            <w:r w:rsidR="00CA1296" w:rsidRPr="00CA1296">
              <w:rPr>
                <w:rFonts w:asciiTheme="majorHAnsi" w:hAnsiTheme="majorHAnsi" w:cstheme="majorHAnsi"/>
                <w:sz w:val="24"/>
                <w:szCs w:val="24"/>
              </w:rPr>
              <w:t>are</w:t>
            </w:r>
            <w:r w:rsidRPr="00CA1296">
              <w:rPr>
                <w:rFonts w:asciiTheme="majorHAnsi" w:hAnsiTheme="majorHAnsi" w:cstheme="majorHAnsi"/>
                <w:sz w:val="24"/>
                <w:szCs w:val="24"/>
              </w:rPr>
              <w:t xml:space="preserve"> mailed to all UACE and Research Stations to ensure staff </w:t>
            </w:r>
            <w:r w:rsidR="00995AB2" w:rsidRPr="00CA1296">
              <w:rPr>
                <w:rFonts w:asciiTheme="majorHAnsi" w:hAnsiTheme="majorHAnsi" w:cstheme="majorHAnsi"/>
                <w:sz w:val="24"/>
                <w:szCs w:val="24"/>
              </w:rPr>
              <w:t>can</w:t>
            </w:r>
            <w:r w:rsidRPr="00CA1296">
              <w:rPr>
                <w:rFonts w:asciiTheme="majorHAnsi" w:hAnsiTheme="majorHAnsi" w:cstheme="majorHAnsi"/>
                <w:sz w:val="24"/>
                <w:szCs w:val="24"/>
              </w:rPr>
              <w:t xml:space="preserve"> access tests</w:t>
            </w:r>
            <w:r w:rsidR="004E4301">
              <w:rPr>
                <w:rFonts w:asciiTheme="majorHAnsi" w:hAnsiTheme="majorHAnsi" w:cstheme="majorHAnsi"/>
                <w:sz w:val="24"/>
                <w:szCs w:val="24"/>
              </w:rPr>
              <w:t xml:space="preserve"> -or- local access points are identified where tests can be administered. </w:t>
            </w:r>
          </w:p>
          <w:p w14:paraId="469526C9" w14:textId="4EE9859B" w:rsidR="00065E24" w:rsidRPr="004E4301" w:rsidRDefault="00675023" w:rsidP="004E4301">
            <w:pPr>
              <w:pStyle w:val="ListParagraph"/>
              <w:numPr>
                <w:ilvl w:val="0"/>
                <w:numId w:val="39"/>
              </w:numPr>
              <w:rPr>
                <w:rFonts w:asciiTheme="majorHAnsi" w:hAnsiTheme="majorHAnsi" w:cstheme="majorHAnsi"/>
                <w:sz w:val="24"/>
                <w:szCs w:val="24"/>
              </w:rPr>
            </w:pPr>
            <w:r w:rsidRPr="00675023">
              <w:rPr>
                <w:rFonts w:asciiTheme="majorHAnsi" w:hAnsiTheme="majorHAnsi" w:cstheme="majorHAnsi"/>
                <w:sz w:val="24"/>
                <w:szCs w:val="24"/>
              </w:rPr>
              <w:t>Identify who can administer tests in each unit</w:t>
            </w:r>
            <w:r w:rsidR="00995AB2">
              <w:rPr>
                <w:rFonts w:asciiTheme="majorHAnsi" w:hAnsiTheme="majorHAnsi" w:cstheme="majorHAnsi"/>
                <w:sz w:val="24"/>
                <w:szCs w:val="24"/>
              </w:rPr>
              <w:t xml:space="preserve"> or identify where testing can be administered in local communities</w:t>
            </w:r>
            <w:r w:rsidRPr="00675023">
              <w:rPr>
                <w:rFonts w:asciiTheme="majorHAnsi" w:hAnsiTheme="majorHAnsi" w:cstheme="majorHAnsi"/>
                <w:sz w:val="24"/>
                <w:szCs w:val="24"/>
              </w:rPr>
              <w:t xml:space="preserve">.  </w:t>
            </w:r>
          </w:p>
        </w:tc>
      </w:tr>
      <w:tr w:rsidR="00F81A25" w:rsidRPr="00CA1296" w14:paraId="7886FBB2" w14:textId="77777777" w:rsidTr="00FC2404">
        <w:trPr>
          <w:trHeight w:val="537"/>
        </w:trPr>
        <w:tc>
          <w:tcPr>
            <w:tcW w:w="1710" w:type="dxa"/>
          </w:tcPr>
          <w:p w14:paraId="3D32D28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61C43D5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2468EE2B" w14:textId="12B4A67D" w:rsidR="00A312DC"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Tests will need to be supplied by the UA/Banner partnership.  </w:t>
            </w:r>
          </w:p>
          <w:p w14:paraId="407235CE" w14:textId="2A307FED" w:rsidR="00F81A25" w:rsidRPr="00CA1296" w:rsidRDefault="00A312DC" w:rsidP="00FC2404">
            <w:pPr>
              <w:rPr>
                <w:rFonts w:asciiTheme="majorHAnsi" w:hAnsiTheme="majorHAnsi" w:cstheme="majorHAnsi"/>
                <w:sz w:val="24"/>
                <w:szCs w:val="24"/>
              </w:rPr>
            </w:pPr>
            <w:r>
              <w:rPr>
                <w:rFonts w:asciiTheme="majorHAnsi" w:hAnsiTheme="majorHAnsi" w:cstheme="majorHAnsi"/>
                <w:sz w:val="24"/>
                <w:szCs w:val="24"/>
              </w:rPr>
              <w:t xml:space="preserve">A determination will need to be made for who can perform testing.  </w:t>
            </w:r>
          </w:p>
        </w:tc>
      </w:tr>
      <w:tr w:rsidR="00F81A25" w:rsidRPr="00CA1296" w14:paraId="3A5AC0A9" w14:textId="77777777" w:rsidTr="00FC2404">
        <w:trPr>
          <w:trHeight w:val="537"/>
        </w:trPr>
        <w:tc>
          <w:tcPr>
            <w:tcW w:w="1710" w:type="dxa"/>
          </w:tcPr>
          <w:p w14:paraId="6D72D00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8A379D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60F5FD3B" w14:textId="79BD8B57" w:rsidR="00675023" w:rsidRDefault="00675023" w:rsidP="00FC2404">
            <w:pPr>
              <w:rPr>
                <w:rFonts w:asciiTheme="majorHAnsi" w:hAnsiTheme="majorHAnsi" w:cstheme="majorHAnsi"/>
                <w:sz w:val="24"/>
                <w:szCs w:val="24"/>
              </w:rPr>
            </w:pPr>
            <w:r>
              <w:rPr>
                <w:rFonts w:asciiTheme="majorHAnsi" w:hAnsiTheme="majorHAnsi" w:cstheme="majorHAnsi"/>
                <w:sz w:val="24"/>
                <w:szCs w:val="24"/>
              </w:rPr>
              <w:t>Between May 15th-June 1</w:t>
            </w:r>
            <w:proofErr w:type="gramStart"/>
            <w:r w:rsidRPr="00675023">
              <w:rPr>
                <w:rFonts w:asciiTheme="majorHAnsi" w:hAnsiTheme="majorHAnsi" w:cstheme="majorHAnsi"/>
                <w:sz w:val="24"/>
                <w:szCs w:val="24"/>
                <w:vertAlign w:val="superscript"/>
              </w:rPr>
              <w:t>st</w:t>
            </w:r>
            <w:r>
              <w:rPr>
                <w:rFonts w:asciiTheme="majorHAnsi" w:hAnsiTheme="majorHAnsi" w:cstheme="majorHAnsi"/>
                <w:sz w:val="24"/>
                <w:szCs w:val="24"/>
              </w:rPr>
              <w:t xml:space="preserve"> </w:t>
            </w:r>
            <w:r>
              <w:rPr>
                <w:rFonts w:asciiTheme="majorHAnsi" w:hAnsiTheme="majorHAnsi" w:cstheme="majorHAnsi"/>
                <w:sz w:val="24"/>
                <w:szCs w:val="24"/>
                <w:vertAlign w:val="superscript"/>
              </w:rPr>
              <w:t xml:space="preserve"> </w:t>
            </w:r>
            <w:r>
              <w:rPr>
                <w:rFonts w:asciiTheme="majorHAnsi" w:hAnsiTheme="majorHAnsi" w:cstheme="majorHAnsi"/>
                <w:sz w:val="24"/>
                <w:szCs w:val="24"/>
              </w:rPr>
              <w:t>all</w:t>
            </w:r>
            <w:proofErr w:type="gramEnd"/>
            <w:r>
              <w:rPr>
                <w:rFonts w:asciiTheme="majorHAnsi" w:hAnsiTheme="majorHAnsi" w:cstheme="majorHAnsi"/>
                <w:sz w:val="24"/>
                <w:szCs w:val="24"/>
              </w:rPr>
              <w:t xml:space="preserve"> UACE employees will need to be tested. </w:t>
            </w:r>
          </w:p>
          <w:p w14:paraId="00FAB0E1" w14:textId="77777777" w:rsidR="00675023" w:rsidRDefault="00675023" w:rsidP="00FC2404">
            <w:pPr>
              <w:rPr>
                <w:rFonts w:asciiTheme="majorHAnsi" w:hAnsiTheme="majorHAnsi" w:cstheme="majorHAnsi"/>
                <w:sz w:val="24"/>
                <w:szCs w:val="24"/>
              </w:rPr>
            </w:pPr>
          </w:p>
          <w:p w14:paraId="62859966" w14:textId="47DF5EBE" w:rsidR="00F81A25" w:rsidRPr="00CA1296" w:rsidRDefault="00065E24"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 xml:space="preserve">Ongoing testing should </w:t>
            </w:r>
            <w:r w:rsidR="00A312DC">
              <w:rPr>
                <w:rFonts w:asciiTheme="majorHAnsi" w:hAnsiTheme="majorHAnsi" w:cstheme="majorHAnsi"/>
                <w:sz w:val="24"/>
                <w:szCs w:val="24"/>
              </w:rPr>
              <w:t xml:space="preserve">continue until a vaccination or significant infection reduction is achieved. </w:t>
            </w:r>
          </w:p>
        </w:tc>
      </w:tr>
      <w:tr w:rsidR="00F81A25" w:rsidRPr="00CA1296" w14:paraId="293D62CC" w14:textId="77777777" w:rsidTr="00FC2404">
        <w:trPr>
          <w:trHeight w:val="537"/>
        </w:trPr>
        <w:tc>
          <w:tcPr>
            <w:tcW w:w="1710" w:type="dxa"/>
          </w:tcPr>
          <w:p w14:paraId="469DEEB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Financial Considerations:</w:t>
            </w:r>
          </w:p>
        </w:tc>
        <w:tc>
          <w:tcPr>
            <w:tcW w:w="8460" w:type="dxa"/>
          </w:tcPr>
          <w:p w14:paraId="33AB034B" w14:textId="77777777" w:rsidR="00F81A25" w:rsidRDefault="00A312DC" w:rsidP="00FC2404">
            <w:pPr>
              <w:rPr>
                <w:rFonts w:asciiTheme="majorHAnsi" w:hAnsiTheme="majorHAnsi" w:cstheme="majorHAnsi"/>
                <w:sz w:val="24"/>
                <w:szCs w:val="24"/>
              </w:rPr>
            </w:pPr>
            <w:r>
              <w:rPr>
                <w:rFonts w:asciiTheme="majorHAnsi" w:hAnsiTheme="majorHAnsi" w:cstheme="majorHAnsi"/>
                <w:sz w:val="24"/>
                <w:szCs w:val="24"/>
              </w:rPr>
              <w:t xml:space="preserve">Testing costs are prohibitive. Currently UACE would not have the financial resources to be able to implement ongoing testing.  </w:t>
            </w:r>
            <w:r w:rsidR="009067EE">
              <w:rPr>
                <w:rFonts w:asciiTheme="majorHAnsi" w:hAnsiTheme="majorHAnsi" w:cstheme="majorHAnsi"/>
                <w:sz w:val="24"/>
                <w:szCs w:val="24"/>
              </w:rPr>
              <w:t xml:space="preserve">UACE will need approximately </w:t>
            </w:r>
            <w:r w:rsidR="00E4399D">
              <w:rPr>
                <w:rFonts w:asciiTheme="majorHAnsi" w:hAnsiTheme="majorHAnsi" w:cstheme="majorHAnsi"/>
                <w:sz w:val="24"/>
                <w:szCs w:val="24"/>
              </w:rPr>
              <w:t>380</w:t>
            </w:r>
            <w:r w:rsidR="009067EE">
              <w:rPr>
                <w:rFonts w:asciiTheme="majorHAnsi" w:hAnsiTheme="majorHAnsi" w:cstheme="majorHAnsi"/>
                <w:sz w:val="24"/>
                <w:szCs w:val="24"/>
              </w:rPr>
              <w:t xml:space="preserve"> tests to test all employees and AmeriCorps before re-entry at the 30 off-campus unit locations (outside of Pima County). </w:t>
            </w:r>
            <w:r w:rsidR="00E4399D">
              <w:rPr>
                <w:rFonts w:asciiTheme="majorHAnsi" w:hAnsiTheme="majorHAnsi" w:cstheme="majorHAnsi"/>
                <w:sz w:val="24"/>
                <w:szCs w:val="24"/>
              </w:rPr>
              <w:t xml:space="preserve">The 69 UACE employees at seven (7) Pima county units can participate in campus-based employee testing.  </w:t>
            </w:r>
          </w:p>
          <w:p w14:paraId="16EA65D4" w14:textId="77777777" w:rsidR="00E4399D" w:rsidRDefault="00E4399D" w:rsidP="00FC2404">
            <w:pPr>
              <w:rPr>
                <w:rFonts w:asciiTheme="majorHAnsi" w:hAnsiTheme="majorHAnsi" w:cstheme="majorHAnsi"/>
                <w:sz w:val="24"/>
                <w:szCs w:val="24"/>
              </w:rPr>
            </w:pPr>
          </w:p>
          <w:p w14:paraId="5F07FE81" w14:textId="77777777" w:rsidR="00E4399D" w:rsidRDefault="00E4399D" w:rsidP="00FC2404">
            <w:pPr>
              <w:rPr>
                <w:rFonts w:asciiTheme="majorHAnsi" w:hAnsiTheme="majorHAnsi" w:cstheme="majorHAnsi"/>
                <w:sz w:val="24"/>
                <w:szCs w:val="24"/>
              </w:rPr>
            </w:pPr>
            <w:r>
              <w:rPr>
                <w:rFonts w:asciiTheme="majorHAnsi" w:hAnsiTheme="majorHAnsi" w:cstheme="majorHAnsi"/>
                <w:sz w:val="24"/>
                <w:szCs w:val="24"/>
              </w:rPr>
              <w:t xml:space="preserve">Ongoing weekly testing will require approximately 450 tests across the 37 off-campus unit locations.  </w:t>
            </w:r>
          </w:p>
          <w:p w14:paraId="45DFE7E0" w14:textId="77777777" w:rsidR="0063765B" w:rsidRDefault="0063765B" w:rsidP="00FC2404">
            <w:pPr>
              <w:rPr>
                <w:rFonts w:asciiTheme="majorHAnsi" w:hAnsiTheme="majorHAnsi" w:cstheme="majorHAnsi"/>
                <w:sz w:val="24"/>
                <w:szCs w:val="24"/>
              </w:rPr>
            </w:pPr>
          </w:p>
          <w:p w14:paraId="33DC65E2" w14:textId="77777777" w:rsidR="00F81A25" w:rsidRPr="00CA1296" w:rsidRDefault="0063765B" w:rsidP="00FC2404">
            <w:pPr>
              <w:rPr>
                <w:rFonts w:asciiTheme="majorHAnsi" w:hAnsiTheme="majorHAnsi" w:cstheme="majorHAnsi"/>
                <w:sz w:val="24"/>
                <w:szCs w:val="24"/>
              </w:rPr>
            </w:pPr>
            <w:r>
              <w:rPr>
                <w:rFonts w:asciiTheme="majorHAnsi" w:hAnsiTheme="majorHAnsi" w:cstheme="majorHAnsi"/>
                <w:sz w:val="24"/>
                <w:szCs w:val="24"/>
              </w:rPr>
              <w:t xml:space="preserve">2,816 DCC volunteers across all locations in the state. These volunteers are front-line program deliverers and are often high-risk individuals due to age or location.  </w:t>
            </w:r>
          </w:p>
        </w:tc>
      </w:tr>
      <w:tr w:rsidR="00F81A25" w:rsidRPr="00CA1296" w14:paraId="5A8DDFAE" w14:textId="77777777" w:rsidTr="00FC2404">
        <w:trPr>
          <w:trHeight w:val="537"/>
        </w:trPr>
        <w:tc>
          <w:tcPr>
            <w:tcW w:w="1710" w:type="dxa"/>
          </w:tcPr>
          <w:p w14:paraId="330401D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3BC6F410" w14:textId="7EDA1B60" w:rsidR="00F81A25" w:rsidRPr="00CA1296" w:rsidRDefault="00E4399D" w:rsidP="00FC2404">
            <w:pPr>
              <w:rPr>
                <w:rFonts w:asciiTheme="majorHAnsi" w:hAnsiTheme="majorHAnsi" w:cstheme="majorHAnsi"/>
                <w:sz w:val="24"/>
                <w:szCs w:val="24"/>
              </w:rPr>
            </w:pPr>
            <w:r>
              <w:rPr>
                <w:rFonts w:asciiTheme="majorHAnsi" w:hAnsiTheme="majorHAnsi" w:cstheme="majorHAnsi"/>
                <w:sz w:val="24"/>
                <w:szCs w:val="24"/>
              </w:rPr>
              <w:t>Unit</w:t>
            </w:r>
            <w:r w:rsidR="00065E24" w:rsidRPr="00CA1296">
              <w:rPr>
                <w:rFonts w:asciiTheme="majorHAnsi" w:hAnsiTheme="majorHAnsi" w:cstheme="majorHAnsi"/>
                <w:sz w:val="24"/>
                <w:szCs w:val="24"/>
              </w:rPr>
              <w:t xml:space="preserve"> administrative support will record who </w:t>
            </w:r>
            <w:r w:rsidR="00CA1296" w:rsidRPr="00CA1296">
              <w:rPr>
                <w:rFonts w:asciiTheme="majorHAnsi" w:hAnsiTheme="majorHAnsi" w:cstheme="majorHAnsi"/>
                <w:sz w:val="24"/>
                <w:szCs w:val="24"/>
              </w:rPr>
              <w:t>is</w:t>
            </w:r>
            <w:r w:rsidR="00065E24" w:rsidRPr="00CA1296">
              <w:rPr>
                <w:rFonts w:asciiTheme="majorHAnsi" w:hAnsiTheme="majorHAnsi" w:cstheme="majorHAnsi"/>
                <w:sz w:val="24"/>
                <w:szCs w:val="24"/>
              </w:rPr>
              <w:t xml:space="preserve"> tested</w:t>
            </w:r>
            <w:r w:rsidR="007C66B3">
              <w:rPr>
                <w:rFonts w:asciiTheme="majorHAnsi" w:hAnsiTheme="majorHAnsi" w:cstheme="majorHAnsi"/>
                <w:sz w:val="24"/>
                <w:szCs w:val="24"/>
              </w:rPr>
              <w:t xml:space="preserve"> in a </w:t>
            </w:r>
            <w:r w:rsidR="00995AB2">
              <w:rPr>
                <w:rFonts w:asciiTheme="majorHAnsi" w:hAnsiTheme="majorHAnsi" w:cstheme="majorHAnsi"/>
                <w:sz w:val="24"/>
                <w:szCs w:val="24"/>
              </w:rPr>
              <w:t>UACE developed and administered</w:t>
            </w:r>
            <w:r w:rsidR="007C66B3">
              <w:rPr>
                <w:rFonts w:asciiTheme="majorHAnsi" w:hAnsiTheme="majorHAnsi" w:cstheme="majorHAnsi"/>
                <w:sz w:val="24"/>
                <w:szCs w:val="24"/>
              </w:rPr>
              <w:t xml:space="preserve"> database.  </w:t>
            </w:r>
            <w:r w:rsidR="00065E24" w:rsidRPr="00CA1296">
              <w:rPr>
                <w:rFonts w:asciiTheme="majorHAnsi" w:hAnsiTheme="majorHAnsi" w:cstheme="majorHAnsi"/>
                <w:sz w:val="24"/>
                <w:szCs w:val="24"/>
              </w:rPr>
              <w:t xml:space="preserve">  </w:t>
            </w:r>
          </w:p>
        </w:tc>
      </w:tr>
      <w:tr w:rsidR="00F81A25" w:rsidRPr="00CA1296" w14:paraId="3CA58B1E" w14:textId="77777777" w:rsidTr="00FC2404">
        <w:trPr>
          <w:trHeight w:val="538"/>
        </w:trPr>
        <w:tc>
          <w:tcPr>
            <w:tcW w:w="1710" w:type="dxa"/>
          </w:tcPr>
          <w:p w14:paraId="0FCAF63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1FE12750" w14:textId="77777777" w:rsidR="00F81A25"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While there is an administrative and bureaucratic burden for administering </w:t>
            </w:r>
            <w:r w:rsidR="007C66B3">
              <w:rPr>
                <w:rFonts w:asciiTheme="majorHAnsi" w:hAnsiTheme="majorHAnsi" w:cstheme="majorHAnsi"/>
                <w:sz w:val="24"/>
                <w:szCs w:val="24"/>
              </w:rPr>
              <w:t>frequent</w:t>
            </w:r>
            <w:r w:rsidRPr="00CA1296">
              <w:rPr>
                <w:rFonts w:asciiTheme="majorHAnsi" w:hAnsiTheme="majorHAnsi" w:cstheme="majorHAnsi"/>
                <w:sz w:val="24"/>
                <w:szCs w:val="24"/>
              </w:rPr>
              <w:t xml:space="preserve"> testing, program staff who are required to engage with a wide</w:t>
            </w:r>
            <w:r w:rsidR="004A711A" w:rsidRPr="00CA1296">
              <w:rPr>
                <w:rFonts w:asciiTheme="majorHAnsi" w:hAnsiTheme="majorHAnsi" w:cstheme="majorHAnsi"/>
                <w:sz w:val="24"/>
                <w:szCs w:val="24"/>
              </w:rPr>
              <w:t xml:space="preserve"> </w:t>
            </w:r>
            <w:r w:rsidRPr="00CA1296">
              <w:rPr>
                <w:rFonts w:asciiTheme="majorHAnsi" w:hAnsiTheme="majorHAnsi" w:cstheme="majorHAnsi"/>
                <w:sz w:val="24"/>
                <w:szCs w:val="24"/>
              </w:rPr>
              <w:t xml:space="preserve">range of clients are at greater risk for contracting and spreading the disease.  </w:t>
            </w:r>
          </w:p>
          <w:p w14:paraId="7CA8B6CE" w14:textId="77777777" w:rsidR="00515897" w:rsidRDefault="00515897" w:rsidP="00FC2404">
            <w:pPr>
              <w:rPr>
                <w:rFonts w:asciiTheme="majorHAnsi" w:hAnsiTheme="majorHAnsi" w:cstheme="majorHAnsi"/>
                <w:sz w:val="24"/>
                <w:szCs w:val="24"/>
              </w:rPr>
            </w:pPr>
          </w:p>
          <w:p w14:paraId="7853A9C9" w14:textId="6F79E8E1" w:rsidR="00515897" w:rsidRPr="00CA1296" w:rsidRDefault="00515897" w:rsidP="00FC2404">
            <w:pPr>
              <w:rPr>
                <w:rFonts w:asciiTheme="majorHAnsi" w:hAnsiTheme="majorHAnsi" w:cstheme="majorHAnsi"/>
                <w:sz w:val="24"/>
                <w:szCs w:val="24"/>
              </w:rPr>
            </w:pPr>
            <w:r>
              <w:rPr>
                <w:rFonts w:asciiTheme="majorHAnsi" w:hAnsiTheme="majorHAnsi" w:cstheme="majorHAnsi"/>
                <w:sz w:val="24"/>
                <w:szCs w:val="24"/>
              </w:rPr>
              <w:t>Many of the personnel involved will have reservations based on their personal rights.</w:t>
            </w:r>
          </w:p>
        </w:tc>
      </w:tr>
    </w:tbl>
    <w:p w14:paraId="59383069" w14:textId="6E30DA58" w:rsidR="00F81A25" w:rsidRPr="00CA1296" w:rsidRDefault="00F81A25">
      <w:pPr>
        <w:spacing w:after="160" w:line="259" w:lineRule="auto"/>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0D2BF01B" w14:textId="77777777" w:rsidTr="00C4098F">
        <w:trPr>
          <w:trHeight w:val="926"/>
        </w:trPr>
        <w:tc>
          <w:tcPr>
            <w:tcW w:w="10170" w:type="dxa"/>
            <w:gridSpan w:val="2"/>
          </w:tcPr>
          <w:p w14:paraId="5BA612CC" w14:textId="1AA5A1EF" w:rsidR="00F81A25" w:rsidRPr="00CA1296" w:rsidRDefault="00F81A25" w:rsidP="00EC20CE">
            <w:pPr>
              <w:pStyle w:val="ListParagraph"/>
              <w:numPr>
                <w:ilvl w:val="0"/>
                <w:numId w:val="39"/>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t>Trace</w:t>
            </w:r>
            <w:r w:rsidRPr="00CA1296">
              <w:rPr>
                <w:rFonts w:asciiTheme="majorHAnsi" w:hAnsiTheme="majorHAnsi" w:cstheme="majorHAnsi"/>
                <w:bCs/>
                <w:sz w:val="24"/>
                <w:szCs w:val="24"/>
              </w:rPr>
              <w:t>:</w:t>
            </w:r>
            <w:r w:rsidRPr="00CA1296">
              <w:rPr>
                <w:rFonts w:asciiTheme="majorHAnsi" w:hAnsiTheme="majorHAnsi" w:cstheme="majorHAnsi"/>
                <w:b/>
                <w:sz w:val="24"/>
                <w:szCs w:val="24"/>
              </w:rPr>
              <w:t xml:space="preserve"> </w:t>
            </w:r>
            <w:r w:rsidRPr="00CA1296">
              <w:rPr>
                <w:rFonts w:asciiTheme="majorHAnsi" w:hAnsiTheme="majorHAnsi" w:cstheme="majorHAnsi"/>
                <w:bCs/>
                <w:sz w:val="24"/>
                <w:szCs w:val="24"/>
              </w:rPr>
              <w:t xml:space="preserve">Actively </w:t>
            </w:r>
            <w:r w:rsidRPr="00CA1296">
              <w:rPr>
                <w:rFonts w:asciiTheme="majorHAnsi" w:hAnsiTheme="majorHAnsi" w:cstheme="majorHAnsi"/>
                <w:b/>
                <w:sz w:val="24"/>
                <w:szCs w:val="24"/>
              </w:rPr>
              <w:t>trace</w:t>
            </w:r>
            <w:r w:rsidRPr="00CA1296">
              <w:rPr>
                <w:rFonts w:asciiTheme="majorHAnsi" w:hAnsiTheme="majorHAnsi" w:cstheme="majorHAnsi"/>
                <w:sz w:val="24"/>
                <w:szCs w:val="24"/>
              </w:rPr>
              <w:t xml:space="preserve"> </w:t>
            </w:r>
            <w:r w:rsidRPr="00CA1296">
              <w:rPr>
                <w:rFonts w:asciiTheme="majorHAnsi" w:hAnsiTheme="majorHAnsi" w:cstheme="majorHAnsi"/>
                <w:b/>
                <w:bCs/>
                <w:sz w:val="24"/>
                <w:szCs w:val="24"/>
              </w:rPr>
              <w:t>contacts</w:t>
            </w:r>
            <w:r w:rsidRPr="00CA1296">
              <w:rPr>
                <w:rFonts w:asciiTheme="majorHAnsi" w:hAnsiTheme="majorHAnsi" w:cstheme="majorHAnsi"/>
                <w:sz w:val="24"/>
                <w:szCs w:val="24"/>
              </w:rPr>
              <w:t xml:space="preserve"> of all individuals who test positive for COVID-19 and offer information and testing to close contacts.</w:t>
            </w:r>
          </w:p>
        </w:tc>
      </w:tr>
      <w:tr w:rsidR="00F81A25" w:rsidRPr="00CA1296" w14:paraId="47C5CC32" w14:textId="77777777" w:rsidTr="00FC2404">
        <w:trPr>
          <w:trHeight w:val="422"/>
        </w:trPr>
        <w:tc>
          <w:tcPr>
            <w:tcW w:w="10170" w:type="dxa"/>
            <w:gridSpan w:val="2"/>
          </w:tcPr>
          <w:p w14:paraId="69A70709" w14:textId="4B6B85C9"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Goal </w:t>
            </w:r>
            <w:r w:rsidR="006462BE" w:rsidRPr="00CA1296">
              <w:rPr>
                <w:rFonts w:asciiTheme="majorHAnsi" w:hAnsiTheme="majorHAnsi" w:cstheme="majorHAnsi"/>
                <w:sz w:val="24"/>
                <w:szCs w:val="24"/>
              </w:rPr>
              <w:t>2.1</w:t>
            </w:r>
            <w:r w:rsidRPr="00CA1296">
              <w:rPr>
                <w:rFonts w:asciiTheme="majorHAnsi" w:hAnsiTheme="majorHAnsi" w:cstheme="majorHAnsi"/>
                <w:sz w:val="24"/>
                <w:szCs w:val="24"/>
              </w:rPr>
              <w:t xml:space="preserve">: </w:t>
            </w:r>
            <w:r w:rsidR="00065E24" w:rsidRPr="00CA1296">
              <w:rPr>
                <w:rFonts w:asciiTheme="majorHAnsi" w:hAnsiTheme="majorHAnsi" w:cstheme="majorHAnsi"/>
                <w:sz w:val="24"/>
                <w:szCs w:val="24"/>
              </w:rPr>
              <w:t xml:space="preserve">Keep records of customers UACE employees engage with for at least 6 months after the event.  </w:t>
            </w:r>
          </w:p>
        </w:tc>
      </w:tr>
      <w:tr w:rsidR="00F81A25" w:rsidRPr="00CA1296" w14:paraId="26AEB845" w14:textId="77777777" w:rsidTr="00FC2404">
        <w:trPr>
          <w:trHeight w:val="537"/>
        </w:trPr>
        <w:tc>
          <w:tcPr>
            <w:tcW w:w="1710" w:type="dxa"/>
          </w:tcPr>
          <w:p w14:paraId="0A377189"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01E5830B" w14:textId="07B8D0EA" w:rsidR="004243AE" w:rsidRDefault="00065E24"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w:t>
            </w:r>
            <w:r w:rsidR="00DE5639" w:rsidRPr="00CA1296">
              <w:rPr>
                <w:rFonts w:asciiTheme="majorHAnsi" w:hAnsiTheme="majorHAnsi" w:cstheme="majorHAnsi"/>
                <w:sz w:val="24"/>
                <w:szCs w:val="24"/>
              </w:rPr>
              <w:t xml:space="preserve">and DCC volunteers </w:t>
            </w:r>
            <w:r w:rsidRPr="00CA1296">
              <w:rPr>
                <w:rFonts w:asciiTheme="majorHAnsi" w:hAnsiTheme="majorHAnsi" w:cstheme="majorHAnsi"/>
                <w:sz w:val="24"/>
                <w:szCs w:val="24"/>
              </w:rPr>
              <w:t>will keep a roster of name</w:t>
            </w:r>
            <w:r w:rsidR="004243AE" w:rsidRPr="00CA1296">
              <w:rPr>
                <w:rFonts w:asciiTheme="majorHAnsi" w:hAnsiTheme="majorHAnsi" w:cstheme="majorHAnsi"/>
                <w:sz w:val="24"/>
                <w:szCs w:val="24"/>
              </w:rPr>
              <w:t xml:space="preserve">, </w:t>
            </w:r>
            <w:r w:rsidRPr="00CA1296">
              <w:rPr>
                <w:rFonts w:asciiTheme="majorHAnsi" w:hAnsiTheme="majorHAnsi" w:cstheme="majorHAnsi"/>
                <w:sz w:val="24"/>
                <w:szCs w:val="24"/>
              </w:rPr>
              <w:t>phone number</w:t>
            </w:r>
            <w:r w:rsidR="004243AE" w:rsidRPr="00CA1296">
              <w:rPr>
                <w:rFonts w:asciiTheme="majorHAnsi" w:hAnsiTheme="majorHAnsi" w:cstheme="majorHAnsi"/>
                <w:sz w:val="24"/>
                <w:szCs w:val="24"/>
              </w:rPr>
              <w:t>, and e-mail</w:t>
            </w:r>
            <w:r w:rsidRPr="00CA1296">
              <w:rPr>
                <w:rFonts w:asciiTheme="majorHAnsi" w:hAnsiTheme="majorHAnsi" w:cstheme="majorHAnsi"/>
                <w:sz w:val="24"/>
                <w:szCs w:val="24"/>
              </w:rPr>
              <w:t xml:space="preserve"> of all participants who attend their </w:t>
            </w:r>
            <w:r w:rsidR="00675023">
              <w:rPr>
                <w:rFonts w:asciiTheme="majorHAnsi" w:hAnsiTheme="majorHAnsi" w:cstheme="majorHAnsi"/>
                <w:sz w:val="24"/>
                <w:szCs w:val="24"/>
              </w:rPr>
              <w:t xml:space="preserve">face-to-face </w:t>
            </w:r>
            <w:r w:rsidRPr="00CA1296">
              <w:rPr>
                <w:rFonts w:asciiTheme="majorHAnsi" w:hAnsiTheme="majorHAnsi" w:cstheme="majorHAnsi"/>
                <w:sz w:val="24"/>
                <w:szCs w:val="24"/>
              </w:rPr>
              <w:t>program</w:t>
            </w:r>
            <w:r w:rsidR="003533E2" w:rsidRPr="00CA1296">
              <w:rPr>
                <w:rFonts w:asciiTheme="majorHAnsi" w:hAnsiTheme="majorHAnsi" w:cstheme="majorHAnsi"/>
                <w:sz w:val="24"/>
                <w:szCs w:val="24"/>
              </w:rPr>
              <w:t xml:space="preserve"> in a </w:t>
            </w:r>
            <w:r w:rsidR="00995AB2">
              <w:rPr>
                <w:rFonts w:asciiTheme="majorHAnsi" w:hAnsiTheme="majorHAnsi" w:cstheme="majorHAnsi"/>
                <w:sz w:val="24"/>
                <w:szCs w:val="24"/>
              </w:rPr>
              <w:t>UACE developed and administered</w:t>
            </w:r>
            <w:r w:rsidR="003533E2" w:rsidRPr="00CA1296">
              <w:rPr>
                <w:rFonts w:asciiTheme="majorHAnsi" w:hAnsiTheme="majorHAnsi" w:cstheme="majorHAnsi"/>
                <w:sz w:val="24"/>
                <w:szCs w:val="24"/>
              </w:rPr>
              <w:t xml:space="preserve"> database</w:t>
            </w:r>
            <w:r w:rsidR="002F2F82">
              <w:rPr>
                <w:rFonts w:asciiTheme="majorHAnsi" w:hAnsiTheme="majorHAnsi" w:cstheme="majorHAnsi"/>
                <w:sz w:val="24"/>
                <w:szCs w:val="24"/>
              </w:rPr>
              <w:t>. Every effort will be made to ensure data collection and validity of the data.</w:t>
            </w:r>
            <w:r w:rsidR="00D82071">
              <w:rPr>
                <w:rFonts w:asciiTheme="majorHAnsi" w:hAnsiTheme="majorHAnsi" w:cstheme="majorHAnsi"/>
                <w:sz w:val="24"/>
                <w:szCs w:val="24"/>
              </w:rPr>
              <w:t xml:space="preserve"> </w:t>
            </w:r>
          </w:p>
          <w:p w14:paraId="5833480B" w14:textId="425FC030" w:rsidR="00D82071" w:rsidRDefault="00D82071" w:rsidP="00FC2404">
            <w:pPr>
              <w:rPr>
                <w:rFonts w:asciiTheme="majorHAnsi" w:hAnsiTheme="majorHAnsi" w:cstheme="majorHAnsi"/>
                <w:sz w:val="24"/>
                <w:szCs w:val="24"/>
              </w:rPr>
            </w:pPr>
          </w:p>
          <w:p w14:paraId="6E5CC461" w14:textId="7F4E92FB" w:rsidR="00D82071" w:rsidRPr="00CA1296" w:rsidRDefault="00D82071" w:rsidP="00FC2404">
            <w:pPr>
              <w:rPr>
                <w:rFonts w:asciiTheme="majorHAnsi" w:hAnsiTheme="majorHAnsi" w:cstheme="majorHAnsi"/>
                <w:sz w:val="24"/>
                <w:szCs w:val="24"/>
              </w:rPr>
            </w:pPr>
            <w:r>
              <w:rPr>
                <w:rFonts w:asciiTheme="majorHAnsi" w:hAnsiTheme="majorHAnsi" w:cstheme="majorHAnsi"/>
                <w:sz w:val="24"/>
                <w:szCs w:val="24"/>
              </w:rPr>
              <w:t xml:space="preserve">UACE clients who do not wish to share their personal contact information will not be permitted to participate in face-to-face programming.  </w:t>
            </w:r>
          </w:p>
          <w:p w14:paraId="3CBB2087" w14:textId="77777777" w:rsidR="004243AE" w:rsidRPr="00CA1296" w:rsidRDefault="004243AE" w:rsidP="00FC2404">
            <w:pPr>
              <w:rPr>
                <w:rFonts w:asciiTheme="majorHAnsi" w:hAnsiTheme="majorHAnsi" w:cstheme="majorHAnsi"/>
                <w:sz w:val="24"/>
                <w:szCs w:val="24"/>
              </w:rPr>
            </w:pPr>
          </w:p>
          <w:p w14:paraId="738EC4E5" w14:textId="7A463FBA" w:rsidR="004243AE" w:rsidRPr="00CA1296" w:rsidRDefault="00D82071" w:rsidP="00FC2404">
            <w:pPr>
              <w:rPr>
                <w:rFonts w:asciiTheme="majorHAnsi" w:hAnsiTheme="majorHAnsi" w:cstheme="majorHAnsi"/>
                <w:sz w:val="24"/>
                <w:szCs w:val="24"/>
              </w:rPr>
            </w:pPr>
            <w:r>
              <w:rPr>
                <w:rFonts w:asciiTheme="majorHAnsi" w:hAnsiTheme="majorHAnsi" w:cstheme="majorHAnsi"/>
                <w:sz w:val="24"/>
                <w:szCs w:val="24"/>
              </w:rPr>
              <w:t>UACE employees will work with trace professionals to share participant contact information when UACE has been notified an employee or participant tested positive</w:t>
            </w:r>
            <w:r w:rsidR="004243AE" w:rsidRPr="00CA1296">
              <w:rPr>
                <w:rFonts w:asciiTheme="majorHAnsi" w:hAnsiTheme="majorHAnsi" w:cstheme="majorHAnsi"/>
                <w:sz w:val="24"/>
                <w:szCs w:val="24"/>
              </w:rPr>
              <w:t xml:space="preserve">.  </w:t>
            </w:r>
          </w:p>
          <w:p w14:paraId="0C0B404E" w14:textId="285FB241" w:rsidR="003533E2" w:rsidRPr="00CA1296" w:rsidRDefault="003533E2" w:rsidP="00FC2404">
            <w:pPr>
              <w:rPr>
                <w:rFonts w:asciiTheme="majorHAnsi" w:hAnsiTheme="majorHAnsi" w:cstheme="majorHAnsi"/>
                <w:sz w:val="24"/>
                <w:szCs w:val="24"/>
              </w:rPr>
            </w:pPr>
          </w:p>
        </w:tc>
      </w:tr>
      <w:tr w:rsidR="00F81A25" w:rsidRPr="00CA1296" w14:paraId="6C56673E" w14:textId="77777777" w:rsidTr="00FC2404">
        <w:trPr>
          <w:trHeight w:val="537"/>
        </w:trPr>
        <w:tc>
          <w:tcPr>
            <w:tcW w:w="1710" w:type="dxa"/>
          </w:tcPr>
          <w:p w14:paraId="17DFF0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052AA75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50627604" w14:textId="38F0CC84"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Each UACE employee is responsible for keeping records of their clients.  County Extension Director is responsible for </w:t>
            </w:r>
            <w:r w:rsidR="00D82071">
              <w:rPr>
                <w:rFonts w:asciiTheme="majorHAnsi" w:hAnsiTheme="majorHAnsi" w:cstheme="majorHAnsi"/>
                <w:sz w:val="24"/>
                <w:szCs w:val="24"/>
              </w:rPr>
              <w:t xml:space="preserve">supporting </w:t>
            </w:r>
            <w:r w:rsidRPr="00CA1296">
              <w:rPr>
                <w:rFonts w:asciiTheme="majorHAnsi" w:hAnsiTheme="majorHAnsi" w:cstheme="majorHAnsi"/>
                <w:sz w:val="24"/>
                <w:szCs w:val="24"/>
              </w:rPr>
              <w:t xml:space="preserve">compliance.  </w:t>
            </w:r>
          </w:p>
        </w:tc>
      </w:tr>
      <w:tr w:rsidR="00F81A25" w:rsidRPr="00CA1296" w14:paraId="2E8B1559" w14:textId="77777777" w:rsidTr="00FC2404">
        <w:trPr>
          <w:trHeight w:val="537"/>
        </w:trPr>
        <w:tc>
          <w:tcPr>
            <w:tcW w:w="1710" w:type="dxa"/>
          </w:tcPr>
          <w:p w14:paraId="49C3B60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Logistics:</w:t>
            </w:r>
          </w:p>
        </w:tc>
        <w:tc>
          <w:tcPr>
            <w:tcW w:w="8460" w:type="dxa"/>
          </w:tcPr>
          <w:p w14:paraId="4B12D2C6" w14:textId="77777777" w:rsidR="00F81A25"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employees keep track of participants through an individual demographic response form. </w:t>
            </w:r>
          </w:p>
          <w:p w14:paraId="5175C458" w14:textId="77777777" w:rsidR="007C66B3" w:rsidRDefault="007C66B3" w:rsidP="00FC2404">
            <w:pPr>
              <w:rPr>
                <w:rFonts w:asciiTheme="majorHAnsi" w:hAnsiTheme="majorHAnsi" w:cstheme="majorHAnsi"/>
                <w:sz w:val="24"/>
                <w:szCs w:val="24"/>
              </w:rPr>
            </w:pPr>
          </w:p>
          <w:p w14:paraId="742AF1CC" w14:textId="363A73D1" w:rsidR="00F81A25" w:rsidRPr="00CA1296" w:rsidRDefault="007C66B3" w:rsidP="00FC2404">
            <w:pPr>
              <w:rPr>
                <w:rFonts w:asciiTheme="majorHAnsi" w:hAnsiTheme="majorHAnsi" w:cstheme="majorHAnsi"/>
                <w:sz w:val="24"/>
                <w:szCs w:val="24"/>
              </w:rPr>
            </w:pPr>
            <w:r>
              <w:rPr>
                <w:rFonts w:asciiTheme="majorHAnsi" w:hAnsiTheme="majorHAnsi" w:cstheme="majorHAnsi"/>
                <w:sz w:val="24"/>
                <w:szCs w:val="24"/>
              </w:rPr>
              <w:t xml:space="preserve">UACE employees will input rosters of clients into the </w:t>
            </w:r>
            <w:r w:rsidR="00995AB2">
              <w:rPr>
                <w:rFonts w:asciiTheme="majorHAnsi" w:hAnsiTheme="majorHAnsi" w:cstheme="majorHAnsi"/>
                <w:sz w:val="24"/>
                <w:szCs w:val="24"/>
              </w:rPr>
              <w:t xml:space="preserve">UACE developed and </w:t>
            </w:r>
            <w:proofErr w:type="gramStart"/>
            <w:r w:rsidR="00995AB2">
              <w:rPr>
                <w:rFonts w:asciiTheme="majorHAnsi" w:hAnsiTheme="majorHAnsi" w:cstheme="majorHAnsi"/>
                <w:sz w:val="24"/>
                <w:szCs w:val="24"/>
              </w:rPr>
              <w:t xml:space="preserve">administered </w:t>
            </w:r>
            <w:r>
              <w:rPr>
                <w:rFonts w:asciiTheme="majorHAnsi" w:hAnsiTheme="majorHAnsi" w:cstheme="majorHAnsi"/>
                <w:sz w:val="24"/>
                <w:szCs w:val="24"/>
              </w:rPr>
              <w:t xml:space="preserve"> database</w:t>
            </w:r>
            <w:proofErr w:type="gramEnd"/>
            <w:r w:rsidR="004A711A">
              <w:rPr>
                <w:rFonts w:asciiTheme="majorHAnsi" w:hAnsiTheme="majorHAnsi" w:cstheme="majorHAnsi"/>
                <w:sz w:val="24"/>
                <w:szCs w:val="24"/>
              </w:rPr>
              <w:t>, available by June 1</w:t>
            </w:r>
            <w:r w:rsidR="004A711A" w:rsidRPr="004A711A">
              <w:rPr>
                <w:rFonts w:asciiTheme="majorHAnsi" w:hAnsiTheme="majorHAnsi" w:cstheme="majorHAnsi"/>
                <w:sz w:val="24"/>
                <w:szCs w:val="24"/>
                <w:vertAlign w:val="superscript"/>
              </w:rPr>
              <w:t>st</w:t>
            </w:r>
            <w:r w:rsidR="004A711A">
              <w:rPr>
                <w:rFonts w:asciiTheme="majorHAnsi" w:hAnsiTheme="majorHAnsi" w:cstheme="majorHAnsi"/>
                <w:sz w:val="24"/>
                <w:szCs w:val="24"/>
              </w:rPr>
              <w:t>.</w:t>
            </w:r>
          </w:p>
        </w:tc>
      </w:tr>
      <w:tr w:rsidR="00F81A25" w:rsidRPr="00CA1296" w14:paraId="408ACB57" w14:textId="77777777" w:rsidTr="00FC2404">
        <w:trPr>
          <w:trHeight w:val="537"/>
        </w:trPr>
        <w:tc>
          <w:tcPr>
            <w:tcW w:w="1710" w:type="dxa"/>
          </w:tcPr>
          <w:p w14:paraId="28BEC31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394EEEF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243280FA" w14:textId="2325B8FD" w:rsidR="00F81A25" w:rsidRPr="00CA1296" w:rsidRDefault="003D1DE8" w:rsidP="00FC2404">
            <w:pPr>
              <w:rPr>
                <w:rFonts w:asciiTheme="majorHAnsi" w:hAnsiTheme="majorHAnsi" w:cstheme="majorHAnsi"/>
                <w:sz w:val="24"/>
                <w:szCs w:val="24"/>
              </w:rPr>
            </w:pPr>
            <w:r>
              <w:rPr>
                <w:rFonts w:asciiTheme="majorHAnsi" w:hAnsiTheme="majorHAnsi" w:cstheme="majorHAnsi"/>
                <w:sz w:val="24"/>
                <w:szCs w:val="24"/>
              </w:rPr>
              <w:t>For some programs, we go into agency sites to deliver educational programming where the agency keeps personal information on program participants and we only gather demographics (no personally identifying information per that agency’s policy).</w:t>
            </w:r>
          </w:p>
        </w:tc>
      </w:tr>
      <w:tr w:rsidR="00F81A25" w:rsidRPr="00CA1296" w14:paraId="16A0EC7A" w14:textId="77777777" w:rsidTr="00FC2404">
        <w:trPr>
          <w:trHeight w:val="537"/>
        </w:trPr>
        <w:tc>
          <w:tcPr>
            <w:tcW w:w="1710" w:type="dxa"/>
          </w:tcPr>
          <w:p w14:paraId="27A79E4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46EC85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09081882" w14:textId="28FA8B3E"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0FDE7CBB" w14:textId="77777777" w:rsidTr="00FC2404">
        <w:trPr>
          <w:trHeight w:val="537"/>
        </w:trPr>
        <w:tc>
          <w:tcPr>
            <w:tcW w:w="1710" w:type="dxa"/>
          </w:tcPr>
          <w:p w14:paraId="369CAF1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3C2BDD2C" w14:textId="77777777"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No additional costs for tracing measures. </w:t>
            </w:r>
          </w:p>
          <w:p w14:paraId="33F66DC9" w14:textId="1FF9B75A" w:rsidR="004243AE" w:rsidRPr="00CA1296" w:rsidRDefault="004243AE" w:rsidP="00FC2404">
            <w:pPr>
              <w:rPr>
                <w:rFonts w:asciiTheme="majorHAnsi" w:hAnsiTheme="majorHAnsi" w:cstheme="majorHAnsi"/>
                <w:sz w:val="24"/>
                <w:szCs w:val="24"/>
              </w:rPr>
            </w:pPr>
          </w:p>
        </w:tc>
      </w:tr>
      <w:tr w:rsidR="00F81A25" w:rsidRPr="00CA1296" w14:paraId="6DBD9BB7" w14:textId="77777777" w:rsidTr="00FC2404">
        <w:trPr>
          <w:trHeight w:val="537"/>
        </w:trPr>
        <w:tc>
          <w:tcPr>
            <w:tcW w:w="1710" w:type="dxa"/>
          </w:tcPr>
          <w:p w14:paraId="6563DB1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42D7D971" w14:textId="431C4DCC" w:rsidR="00F81A25" w:rsidRPr="00CA1296"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UACE employees currently keep participation demographic data about program participation and use several databases includ</w:t>
            </w:r>
            <w:r w:rsidR="003D1DE8">
              <w:rPr>
                <w:rFonts w:asciiTheme="majorHAnsi" w:hAnsiTheme="majorHAnsi" w:cstheme="majorHAnsi"/>
                <w:sz w:val="24"/>
                <w:szCs w:val="24"/>
              </w:rPr>
              <w:t>ing</w:t>
            </w:r>
            <w:r w:rsidRPr="00CA1296">
              <w:rPr>
                <w:rFonts w:asciiTheme="majorHAnsi" w:hAnsiTheme="majorHAnsi" w:cstheme="majorHAnsi"/>
                <w:sz w:val="24"/>
                <w:szCs w:val="24"/>
              </w:rPr>
              <w:t xml:space="preserve"> password protected computers and web-based data management systems to protect identifiable information.  </w:t>
            </w:r>
          </w:p>
        </w:tc>
      </w:tr>
      <w:tr w:rsidR="00F81A25" w:rsidRPr="00CA1296" w14:paraId="11853B0C" w14:textId="77777777" w:rsidTr="00FC2404">
        <w:trPr>
          <w:trHeight w:val="538"/>
        </w:trPr>
        <w:tc>
          <w:tcPr>
            <w:tcW w:w="1710" w:type="dxa"/>
          </w:tcPr>
          <w:p w14:paraId="1E0BA94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78A619EB" w14:textId="66C4263C" w:rsidR="00F81A25" w:rsidRDefault="004243AE" w:rsidP="00FC2404">
            <w:pPr>
              <w:rPr>
                <w:rFonts w:asciiTheme="majorHAnsi" w:hAnsiTheme="majorHAnsi" w:cstheme="majorHAnsi"/>
                <w:sz w:val="24"/>
                <w:szCs w:val="24"/>
              </w:rPr>
            </w:pPr>
            <w:r w:rsidRPr="00CA1296">
              <w:rPr>
                <w:rFonts w:asciiTheme="majorHAnsi" w:hAnsiTheme="majorHAnsi" w:cstheme="majorHAnsi"/>
                <w:sz w:val="24"/>
                <w:szCs w:val="24"/>
              </w:rPr>
              <w:t xml:space="preserve">We will only know as much information about exposures as is shared. Yet, we will be prepared to support </w:t>
            </w:r>
            <w:r w:rsidR="000D22BC">
              <w:rPr>
                <w:rFonts w:asciiTheme="majorHAnsi" w:hAnsiTheme="majorHAnsi" w:cstheme="majorHAnsi"/>
                <w:sz w:val="24"/>
                <w:szCs w:val="24"/>
              </w:rPr>
              <w:t>tracing professionals.</w:t>
            </w:r>
          </w:p>
          <w:p w14:paraId="271F6499" w14:textId="77777777" w:rsidR="007C66B3" w:rsidRDefault="007C66B3" w:rsidP="00FC2404">
            <w:pPr>
              <w:rPr>
                <w:rFonts w:asciiTheme="majorHAnsi" w:hAnsiTheme="majorHAnsi" w:cstheme="majorHAnsi"/>
                <w:sz w:val="24"/>
                <w:szCs w:val="24"/>
              </w:rPr>
            </w:pPr>
          </w:p>
          <w:p w14:paraId="4068DA23" w14:textId="280D9BE7" w:rsidR="00F81A25" w:rsidRPr="00CA1296" w:rsidRDefault="000D22BC" w:rsidP="00FC2404">
            <w:pPr>
              <w:rPr>
                <w:rFonts w:asciiTheme="majorHAnsi" w:hAnsiTheme="majorHAnsi" w:cstheme="majorHAnsi"/>
                <w:sz w:val="24"/>
                <w:szCs w:val="24"/>
              </w:rPr>
            </w:pPr>
            <w:r>
              <w:rPr>
                <w:rFonts w:asciiTheme="majorHAnsi" w:hAnsiTheme="majorHAnsi" w:cstheme="majorHAnsi"/>
                <w:sz w:val="24"/>
                <w:szCs w:val="24"/>
              </w:rPr>
              <w:t>Many individual</w:t>
            </w:r>
            <w:r>
              <w:rPr>
                <w:rFonts w:asciiTheme="majorHAnsi" w:hAnsiTheme="majorHAnsi" w:cstheme="majorHAnsi"/>
                <w:sz w:val="24"/>
                <w:szCs w:val="24"/>
              </w:rPr>
              <w:t>s</w:t>
            </w:r>
            <w:r>
              <w:rPr>
                <w:rFonts w:asciiTheme="majorHAnsi" w:hAnsiTheme="majorHAnsi" w:cstheme="majorHAnsi"/>
                <w:sz w:val="24"/>
                <w:szCs w:val="24"/>
              </w:rPr>
              <w:t xml:space="preserve"> will have serious reservations about providing information leading to tracing.  We can expect resistance from some people</w:t>
            </w:r>
          </w:p>
        </w:tc>
      </w:tr>
    </w:tbl>
    <w:p w14:paraId="7B60CB62" w14:textId="6197C060" w:rsidR="00BC049E" w:rsidRPr="00CA1296" w:rsidRDefault="00BC049E" w:rsidP="00E16D2B">
      <w:pPr>
        <w:ind w:left="720"/>
        <w:rPr>
          <w:rFonts w:asciiTheme="majorHAnsi" w:hAnsiTheme="majorHAnsi" w:cstheme="majorHAnsi"/>
          <w:color w:val="000000" w:themeColor="text1"/>
          <w:sz w:val="24"/>
          <w:szCs w:val="24"/>
        </w:rPr>
      </w:pPr>
    </w:p>
    <w:p w14:paraId="15BC1B96" w14:textId="77777777"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6DC3719D" w14:textId="77777777" w:rsidTr="00C4098F">
        <w:trPr>
          <w:trHeight w:val="962"/>
        </w:trPr>
        <w:tc>
          <w:tcPr>
            <w:tcW w:w="10170" w:type="dxa"/>
            <w:gridSpan w:val="2"/>
          </w:tcPr>
          <w:p w14:paraId="38ECC161" w14:textId="1EB2C0FE" w:rsidR="00F81A25" w:rsidRPr="00CA1296" w:rsidRDefault="00F81A25" w:rsidP="00EC20CE">
            <w:pPr>
              <w:pStyle w:val="ListParagraph"/>
              <w:numPr>
                <w:ilvl w:val="0"/>
                <w:numId w:val="39"/>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Treat</w:t>
            </w:r>
            <w:r w:rsidRPr="00CA1296">
              <w:rPr>
                <w:rFonts w:asciiTheme="majorHAnsi" w:hAnsiTheme="majorHAnsi" w:cstheme="majorHAnsi"/>
                <w:sz w:val="24"/>
                <w:szCs w:val="24"/>
              </w:rPr>
              <w:t>:</w:t>
            </w:r>
            <w:r w:rsidRPr="00CA1296">
              <w:rPr>
                <w:rFonts w:asciiTheme="majorHAnsi" w:hAnsiTheme="majorHAnsi" w:cstheme="majorHAnsi"/>
                <w:b/>
                <w:bCs/>
                <w:sz w:val="24"/>
                <w:szCs w:val="24"/>
              </w:rPr>
              <w:t xml:space="preserve"> </w:t>
            </w:r>
            <w:r w:rsidRPr="00CA1296">
              <w:rPr>
                <w:rFonts w:asciiTheme="majorHAnsi" w:hAnsiTheme="majorHAnsi" w:cstheme="majorHAnsi"/>
                <w:sz w:val="24"/>
                <w:szCs w:val="24"/>
              </w:rPr>
              <w:t xml:space="preserve">Provide </w:t>
            </w:r>
            <w:r w:rsidRPr="00CA1296">
              <w:rPr>
                <w:rFonts w:asciiTheme="majorHAnsi" w:hAnsiTheme="majorHAnsi" w:cstheme="majorHAnsi"/>
                <w:b/>
                <w:bCs/>
                <w:sz w:val="24"/>
                <w:szCs w:val="24"/>
              </w:rPr>
              <w:t>health care support</w:t>
            </w:r>
            <w:r w:rsidRPr="00CA1296">
              <w:rPr>
                <w:rFonts w:asciiTheme="majorHAnsi" w:hAnsiTheme="majorHAnsi" w:cstheme="majorHAnsi"/>
                <w:sz w:val="24"/>
                <w:szCs w:val="24"/>
              </w:rPr>
              <w:t xml:space="preserve">, </w:t>
            </w:r>
            <w:r w:rsidRPr="00CA1296">
              <w:rPr>
                <w:rFonts w:asciiTheme="majorHAnsi" w:hAnsiTheme="majorHAnsi" w:cstheme="majorHAnsi"/>
                <w:b/>
                <w:bCs/>
                <w:sz w:val="24"/>
                <w:szCs w:val="24"/>
              </w:rPr>
              <w:t xml:space="preserve">affordable housing </w:t>
            </w:r>
            <w:r w:rsidRPr="00CA1296">
              <w:rPr>
                <w:rFonts w:asciiTheme="majorHAnsi" w:hAnsiTheme="majorHAnsi" w:cstheme="majorHAnsi"/>
                <w:sz w:val="24"/>
                <w:szCs w:val="24"/>
              </w:rPr>
              <w:t>and</w:t>
            </w:r>
            <w:r w:rsidRPr="00CA1296">
              <w:rPr>
                <w:rFonts w:asciiTheme="majorHAnsi" w:hAnsiTheme="majorHAnsi" w:cstheme="majorHAnsi"/>
                <w:b/>
                <w:bCs/>
                <w:sz w:val="24"/>
                <w:szCs w:val="24"/>
              </w:rPr>
              <w:t xml:space="preserve"> wrap-around wellness services</w:t>
            </w:r>
            <w:r w:rsidRPr="00CA1296">
              <w:rPr>
                <w:rFonts w:asciiTheme="majorHAnsi" w:hAnsiTheme="majorHAnsi" w:cstheme="majorHAnsi"/>
                <w:sz w:val="24"/>
                <w:szCs w:val="24"/>
              </w:rPr>
              <w:t xml:space="preserve"> for individuals with COVID-19.</w:t>
            </w:r>
          </w:p>
        </w:tc>
      </w:tr>
      <w:tr w:rsidR="00F81A25" w:rsidRPr="00CA1296" w14:paraId="29B90BC1" w14:textId="77777777" w:rsidTr="00FC2404">
        <w:trPr>
          <w:trHeight w:val="422"/>
        </w:trPr>
        <w:tc>
          <w:tcPr>
            <w:tcW w:w="10170" w:type="dxa"/>
            <w:gridSpan w:val="2"/>
          </w:tcPr>
          <w:p w14:paraId="7DEA89E5" w14:textId="60294DD5"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3.1</w:t>
            </w:r>
            <w:r w:rsidRPr="00CA1296">
              <w:rPr>
                <w:rFonts w:asciiTheme="majorHAnsi" w:hAnsiTheme="majorHAnsi" w:cstheme="majorHAnsi"/>
                <w:sz w:val="24"/>
                <w:szCs w:val="24"/>
              </w:rPr>
              <w:t xml:space="preserve">: </w:t>
            </w:r>
            <w:r w:rsidR="00DE5639" w:rsidRPr="00CA1296">
              <w:rPr>
                <w:rFonts w:asciiTheme="majorHAnsi" w:hAnsiTheme="majorHAnsi" w:cstheme="majorHAnsi"/>
                <w:sz w:val="24"/>
                <w:szCs w:val="24"/>
              </w:rPr>
              <w:t>n/a</w:t>
            </w:r>
          </w:p>
        </w:tc>
      </w:tr>
      <w:tr w:rsidR="00F81A25" w:rsidRPr="00CA1296" w14:paraId="0B7A80AD" w14:textId="77777777" w:rsidTr="00EC20CE">
        <w:trPr>
          <w:trHeight w:val="537"/>
        </w:trPr>
        <w:tc>
          <w:tcPr>
            <w:tcW w:w="1717" w:type="dxa"/>
          </w:tcPr>
          <w:p w14:paraId="3B04C4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53" w:type="dxa"/>
          </w:tcPr>
          <w:p w14:paraId="40FED692" w14:textId="77777777" w:rsidR="00F81A25" w:rsidRPr="00CA1296" w:rsidRDefault="006D6C79" w:rsidP="00FC2404">
            <w:pPr>
              <w:rPr>
                <w:rFonts w:asciiTheme="majorHAnsi" w:hAnsiTheme="majorHAnsi" w:cstheme="majorHAnsi"/>
                <w:sz w:val="24"/>
                <w:szCs w:val="24"/>
              </w:rPr>
            </w:pPr>
            <w:r>
              <w:rPr>
                <w:rFonts w:asciiTheme="majorHAnsi" w:hAnsiTheme="majorHAnsi" w:cstheme="majorHAnsi"/>
                <w:sz w:val="24"/>
                <w:szCs w:val="24"/>
              </w:rPr>
              <w:t xml:space="preserve">While UACE recognizes no transfer of care, custody, and control of employees, DCC volunteers, or </w:t>
            </w:r>
            <w:r w:rsidR="004A711A">
              <w:rPr>
                <w:rFonts w:asciiTheme="majorHAnsi" w:hAnsiTheme="majorHAnsi" w:cstheme="majorHAnsi"/>
                <w:sz w:val="24"/>
                <w:szCs w:val="24"/>
              </w:rPr>
              <w:t>client’s</w:t>
            </w:r>
            <w:r>
              <w:rPr>
                <w:rFonts w:asciiTheme="majorHAnsi" w:hAnsiTheme="majorHAnsi" w:cstheme="majorHAnsi"/>
                <w:sz w:val="24"/>
                <w:szCs w:val="24"/>
              </w:rPr>
              <w:t xml:space="preserve"> access to support for personnel who contract COVID-19 must be ensured for those individuals who are in statewide UACE offices/facilities.</w:t>
            </w:r>
          </w:p>
        </w:tc>
      </w:tr>
      <w:tr w:rsidR="00F81A25" w:rsidRPr="00CA1296" w14:paraId="1BEDE3A3" w14:textId="77777777" w:rsidTr="00EC20CE">
        <w:trPr>
          <w:trHeight w:val="537"/>
        </w:trPr>
        <w:tc>
          <w:tcPr>
            <w:tcW w:w="1717" w:type="dxa"/>
          </w:tcPr>
          <w:p w14:paraId="75A713F5"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25B5972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53" w:type="dxa"/>
          </w:tcPr>
          <w:p w14:paraId="4274F528" w14:textId="77777777" w:rsidR="00F81A25" w:rsidRPr="00CA1296" w:rsidRDefault="00F81A25" w:rsidP="00FC2404">
            <w:pPr>
              <w:rPr>
                <w:rFonts w:asciiTheme="majorHAnsi" w:hAnsiTheme="majorHAnsi" w:cstheme="majorHAnsi"/>
                <w:sz w:val="24"/>
                <w:szCs w:val="24"/>
              </w:rPr>
            </w:pPr>
          </w:p>
        </w:tc>
      </w:tr>
      <w:tr w:rsidR="00F81A25" w:rsidRPr="00CA1296" w14:paraId="14C89E3D" w14:textId="77777777" w:rsidTr="00EC20CE">
        <w:trPr>
          <w:trHeight w:val="537"/>
        </w:trPr>
        <w:tc>
          <w:tcPr>
            <w:tcW w:w="1717" w:type="dxa"/>
          </w:tcPr>
          <w:p w14:paraId="1042B17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53" w:type="dxa"/>
          </w:tcPr>
          <w:p w14:paraId="699F067B" w14:textId="77777777" w:rsidR="00F81A25" w:rsidRPr="00CA1296" w:rsidRDefault="00F81A25" w:rsidP="00FC2404">
            <w:pPr>
              <w:rPr>
                <w:rFonts w:asciiTheme="majorHAnsi" w:hAnsiTheme="majorHAnsi" w:cstheme="majorHAnsi"/>
                <w:sz w:val="24"/>
                <w:szCs w:val="24"/>
              </w:rPr>
            </w:pPr>
          </w:p>
        </w:tc>
      </w:tr>
      <w:tr w:rsidR="00F81A25" w:rsidRPr="00CA1296" w14:paraId="1C6DBD8A" w14:textId="77777777" w:rsidTr="00EC20CE">
        <w:trPr>
          <w:trHeight w:val="537"/>
        </w:trPr>
        <w:tc>
          <w:tcPr>
            <w:tcW w:w="1717" w:type="dxa"/>
          </w:tcPr>
          <w:p w14:paraId="6F6B3F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007BC42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53" w:type="dxa"/>
          </w:tcPr>
          <w:p w14:paraId="272047C3" w14:textId="77777777" w:rsidR="00F81A25" w:rsidRPr="00CA1296" w:rsidRDefault="00F81A25" w:rsidP="00FC2404">
            <w:pPr>
              <w:rPr>
                <w:rFonts w:asciiTheme="majorHAnsi" w:hAnsiTheme="majorHAnsi" w:cstheme="majorHAnsi"/>
                <w:sz w:val="24"/>
                <w:szCs w:val="24"/>
              </w:rPr>
            </w:pPr>
          </w:p>
        </w:tc>
      </w:tr>
      <w:tr w:rsidR="00F81A25" w:rsidRPr="00CA1296" w14:paraId="05AF09A6" w14:textId="77777777" w:rsidTr="00EC20CE">
        <w:trPr>
          <w:trHeight w:val="537"/>
        </w:trPr>
        <w:tc>
          <w:tcPr>
            <w:tcW w:w="1717" w:type="dxa"/>
          </w:tcPr>
          <w:p w14:paraId="390D10D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454CD98C"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53" w:type="dxa"/>
          </w:tcPr>
          <w:p w14:paraId="30429731" w14:textId="77777777" w:rsidR="00F81A25" w:rsidRPr="00CA1296" w:rsidRDefault="00F81A25" w:rsidP="00FC2404">
            <w:pPr>
              <w:rPr>
                <w:rFonts w:asciiTheme="majorHAnsi" w:hAnsiTheme="majorHAnsi" w:cstheme="majorHAnsi"/>
                <w:sz w:val="24"/>
                <w:szCs w:val="24"/>
              </w:rPr>
            </w:pPr>
          </w:p>
        </w:tc>
      </w:tr>
      <w:tr w:rsidR="00F81A25" w:rsidRPr="00CA1296" w14:paraId="4BB812B1" w14:textId="77777777" w:rsidTr="00EC20CE">
        <w:trPr>
          <w:trHeight w:val="537"/>
        </w:trPr>
        <w:tc>
          <w:tcPr>
            <w:tcW w:w="1717" w:type="dxa"/>
          </w:tcPr>
          <w:p w14:paraId="2711C66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53" w:type="dxa"/>
          </w:tcPr>
          <w:p w14:paraId="6FF60203" w14:textId="77777777" w:rsidR="00F81A25" w:rsidRPr="00CA1296" w:rsidRDefault="00F81A25" w:rsidP="00FC2404">
            <w:pPr>
              <w:rPr>
                <w:rFonts w:asciiTheme="majorHAnsi" w:hAnsiTheme="majorHAnsi" w:cstheme="majorHAnsi"/>
                <w:sz w:val="24"/>
                <w:szCs w:val="24"/>
              </w:rPr>
            </w:pPr>
          </w:p>
        </w:tc>
      </w:tr>
      <w:tr w:rsidR="00F81A25" w:rsidRPr="00CA1296" w14:paraId="7A267E3B" w14:textId="77777777" w:rsidTr="00EC20CE">
        <w:trPr>
          <w:trHeight w:val="537"/>
        </w:trPr>
        <w:tc>
          <w:tcPr>
            <w:tcW w:w="1717" w:type="dxa"/>
          </w:tcPr>
          <w:p w14:paraId="6FB1F5D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Data Mgmt and Assessment:</w:t>
            </w:r>
          </w:p>
        </w:tc>
        <w:tc>
          <w:tcPr>
            <w:tcW w:w="8453" w:type="dxa"/>
          </w:tcPr>
          <w:p w14:paraId="1930A494" w14:textId="77777777" w:rsidR="00F81A25" w:rsidRPr="00CA1296" w:rsidRDefault="00F81A25" w:rsidP="00FC2404">
            <w:pPr>
              <w:rPr>
                <w:rFonts w:asciiTheme="majorHAnsi" w:hAnsiTheme="majorHAnsi" w:cstheme="majorHAnsi"/>
                <w:sz w:val="24"/>
                <w:szCs w:val="24"/>
              </w:rPr>
            </w:pPr>
          </w:p>
        </w:tc>
      </w:tr>
      <w:tr w:rsidR="00F81A25" w:rsidRPr="00CA1296" w14:paraId="5A6B4DE2" w14:textId="77777777" w:rsidTr="00EC20CE">
        <w:trPr>
          <w:trHeight w:val="538"/>
        </w:trPr>
        <w:tc>
          <w:tcPr>
            <w:tcW w:w="1717" w:type="dxa"/>
          </w:tcPr>
          <w:p w14:paraId="31C58DA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53" w:type="dxa"/>
          </w:tcPr>
          <w:p w14:paraId="02D90396" w14:textId="77777777" w:rsidR="00F81A25" w:rsidRPr="00CA1296" w:rsidRDefault="00F81A25" w:rsidP="00FC2404">
            <w:pPr>
              <w:rPr>
                <w:rFonts w:asciiTheme="majorHAnsi" w:hAnsiTheme="majorHAnsi" w:cstheme="majorHAnsi"/>
                <w:sz w:val="24"/>
                <w:szCs w:val="24"/>
              </w:rPr>
            </w:pPr>
          </w:p>
        </w:tc>
      </w:tr>
      <w:tr w:rsidR="00F81A25" w:rsidRPr="00CA1296" w14:paraId="48DC7E83" w14:textId="77777777" w:rsidTr="00FC2404">
        <w:trPr>
          <w:trHeight w:val="1106"/>
        </w:trPr>
        <w:tc>
          <w:tcPr>
            <w:tcW w:w="10170" w:type="dxa"/>
            <w:gridSpan w:val="2"/>
          </w:tcPr>
          <w:p w14:paraId="6C7B14DE" w14:textId="709C0067" w:rsidR="00F81A25" w:rsidRPr="00CA1296" w:rsidRDefault="00F81A25" w:rsidP="00EC20CE">
            <w:pPr>
              <w:pStyle w:val="ListParagraph"/>
              <w:numPr>
                <w:ilvl w:val="0"/>
                <w:numId w:val="39"/>
              </w:numPr>
              <w:spacing w:before="120" w:after="0" w:line="240" w:lineRule="auto"/>
              <w:ind w:left="346"/>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Offer flexible participation</w:t>
            </w:r>
            <w:r w:rsidRPr="00CA1296">
              <w:rPr>
                <w:rFonts w:asciiTheme="majorHAnsi" w:hAnsiTheme="majorHAnsi" w:cstheme="majorHAnsi"/>
                <w:bCs/>
                <w:sz w:val="24"/>
                <w:szCs w:val="24"/>
              </w:rPr>
              <w:t>:</w:t>
            </w:r>
            <w:r w:rsidRPr="00CA1296">
              <w:rPr>
                <w:rFonts w:asciiTheme="majorHAnsi" w:hAnsiTheme="majorHAnsi" w:cstheme="majorHAnsi"/>
                <w:b/>
                <w:bCs/>
                <w:color w:val="C00000"/>
                <w:sz w:val="24"/>
                <w:szCs w:val="24"/>
              </w:rPr>
              <w:t xml:space="preserve"> </w:t>
            </w:r>
            <w:r w:rsidRPr="00CA1296">
              <w:rPr>
                <w:rFonts w:asciiTheme="majorHAnsi" w:hAnsiTheme="majorHAnsi" w:cstheme="majorHAnsi"/>
                <w:sz w:val="24"/>
                <w:szCs w:val="24"/>
              </w:rPr>
              <w:t>Offer</w:t>
            </w:r>
            <w:r w:rsidRPr="00CA1296">
              <w:rPr>
                <w:rFonts w:asciiTheme="majorHAnsi" w:hAnsiTheme="majorHAnsi" w:cstheme="majorHAnsi"/>
                <w:b/>
                <w:sz w:val="24"/>
                <w:szCs w:val="24"/>
              </w:rPr>
              <w:t xml:space="preserve"> remote and hybrid learning, working, and teaching</w:t>
            </w:r>
            <w:r w:rsidRPr="00CA1296">
              <w:rPr>
                <w:rFonts w:asciiTheme="majorHAnsi" w:hAnsiTheme="majorHAnsi" w:cstheme="majorHAnsi"/>
                <w:sz w:val="24"/>
                <w:szCs w:val="24"/>
              </w:rPr>
              <w:t xml:space="preserve"> options for students, staff, and faculty to protect individuals vulnerable to COVID-19 and reduce crowding.</w:t>
            </w:r>
          </w:p>
        </w:tc>
      </w:tr>
      <w:tr w:rsidR="00F81A25" w:rsidRPr="00CA1296" w14:paraId="46B8BCFF" w14:textId="77777777" w:rsidTr="00FC2404">
        <w:trPr>
          <w:trHeight w:val="422"/>
        </w:trPr>
        <w:tc>
          <w:tcPr>
            <w:tcW w:w="10170" w:type="dxa"/>
            <w:gridSpan w:val="2"/>
          </w:tcPr>
          <w:p w14:paraId="4DEE36CA" w14:textId="6A8C6318"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4.1</w:t>
            </w:r>
            <w:r w:rsidRPr="00CA1296">
              <w:rPr>
                <w:rFonts w:asciiTheme="majorHAnsi" w:hAnsiTheme="majorHAnsi" w:cstheme="majorHAnsi"/>
                <w:sz w:val="24"/>
                <w:szCs w:val="24"/>
              </w:rPr>
              <w:t xml:space="preserve">: </w:t>
            </w:r>
            <w:r w:rsidR="00694E30" w:rsidRPr="00CA1296">
              <w:rPr>
                <w:rFonts w:asciiTheme="majorHAnsi" w:hAnsiTheme="majorHAnsi" w:cstheme="majorHAnsi"/>
                <w:sz w:val="24"/>
                <w:szCs w:val="24"/>
              </w:rPr>
              <w:t>Allow employee</w:t>
            </w:r>
            <w:r w:rsidR="007D5195">
              <w:rPr>
                <w:rFonts w:asciiTheme="majorHAnsi" w:hAnsiTheme="majorHAnsi" w:cstheme="majorHAnsi"/>
                <w:sz w:val="24"/>
                <w:szCs w:val="24"/>
              </w:rPr>
              <w:t>s flexible remote</w:t>
            </w:r>
            <w:r w:rsidR="00694E30" w:rsidRPr="00CA1296">
              <w:rPr>
                <w:rFonts w:asciiTheme="majorHAnsi" w:hAnsiTheme="majorHAnsi" w:cstheme="majorHAnsi"/>
                <w:sz w:val="24"/>
                <w:szCs w:val="24"/>
              </w:rPr>
              <w:t xml:space="preserve"> work plans to be approved on a case-by-case basis to ensure individual health. </w:t>
            </w:r>
          </w:p>
        </w:tc>
      </w:tr>
      <w:tr w:rsidR="00F81A25" w:rsidRPr="00CA1296" w14:paraId="23B3851B" w14:textId="77777777" w:rsidTr="00EC20CE">
        <w:trPr>
          <w:trHeight w:val="537"/>
        </w:trPr>
        <w:tc>
          <w:tcPr>
            <w:tcW w:w="1717" w:type="dxa"/>
          </w:tcPr>
          <w:p w14:paraId="383765C5"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53" w:type="dxa"/>
          </w:tcPr>
          <w:p w14:paraId="3816D133" w14:textId="77777777" w:rsidR="00694E30" w:rsidRPr="00CA1296" w:rsidRDefault="00694E30" w:rsidP="00694E30">
            <w:pPr>
              <w:rPr>
                <w:rFonts w:asciiTheme="majorHAnsi" w:hAnsiTheme="majorHAnsi" w:cstheme="majorHAnsi"/>
                <w:sz w:val="24"/>
                <w:szCs w:val="24"/>
              </w:rPr>
            </w:pPr>
            <w:r w:rsidRPr="00CA1296">
              <w:rPr>
                <w:rFonts w:asciiTheme="majorHAnsi" w:hAnsiTheme="majorHAnsi" w:cstheme="majorHAnsi"/>
                <w:sz w:val="24"/>
                <w:szCs w:val="24"/>
              </w:rPr>
              <w:t xml:space="preserve">Supervisors may need to approve new remote work plans or revise existing plans. </w:t>
            </w:r>
          </w:p>
          <w:p w14:paraId="5E646632" w14:textId="7C337673" w:rsidR="00694E30" w:rsidRPr="00CA1296" w:rsidRDefault="002F2F82" w:rsidP="00694E30">
            <w:pPr>
              <w:pStyle w:val="ListParagraph"/>
              <w:numPr>
                <w:ilvl w:val="1"/>
                <w:numId w:val="30"/>
              </w:numPr>
              <w:rPr>
                <w:rFonts w:asciiTheme="majorHAnsi" w:hAnsiTheme="majorHAnsi" w:cstheme="majorHAnsi"/>
                <w:sz w:val="24"/>
                <w:szCs w:val="24"/>
              </w:rPr>
            </w:pPr>
            <w:r>
              <w:rPr>
                <w:rFonts w:asciiTheme="majorHAnsi" w:hAnsiTheme="majorHAnsi" w:cstheme="majorHAnsi"/>
                <w:sz w:val="24"/>
                <w:szCs w:val="24"/>
              </w:rPr>
              <w:t xml:space="preserve">After </w:t>
            </w:r>
            <w:r w:rsidR="00D82071">
              <w:rPr>
                <w:rFonts w:asciiTheme="majorHAnsi" w:hAnsiTheme="majorHAnsi" w:cstheme="majorHAnsi"/>
                <w:sz w:val="24"/>
                <w:szCs w:val="24"/>
              </w:rPr>
              <w:t>June 1</w:t>
            </w:r>
            <w:r>
              <w:rPr>
                <w:rFonts w:asciiTheme="majorHAnsi" w:hAnsiTheme="majorHAnsi" w:cstheme="majorHAnsi"/>
                <w:sz w:val="24"/>
                <w:szCs w:val="24"/>
              </w:rPr>
              <w:t>, co</w:t>
            </w:r>
            <w:r w:rsidR="00694E30" w:rsidRPr="002F2F82">
              <w:rPr>
                <w:rFonts w:asciiTheme="majorHAnsi" w:hAnsiTheme="majorHAnsi" w:cstheme="majorHAnsi"/>
                <w:sz w:val="24"/>
                <w:szCs w:val="24"/>
              </w:rPr>
              <w:t>ntinuation</w:t>
            </w:r>
            <w:r w:rsidR="00694E30" w:rsidRPr="00CA1296">
              <w:rPr>
                <w:rFonts w:asciiTheme="majorHAnsi" w:hAnsiTheme="majorHAnsi" w:cstheme="majorHAnsi"/>
                <w:sz w:val="24"/>
                <w:szCs w:val="24"/>
              </w:rPr>
              <w:t xml:space="preserve"> of remote work approval will be based on ability to work remotely, office rotation needs, </w:t>
            </w:r>
            <w:r w:rsidR="007D5195">
              <w:rPr>
                <w:rFonts w:asciiTheme="majorHAnsi" w:hAnsiTheme="majorHAnsi" w:cstheme="majorHAnsi"/>
                <w:sz w:val="24"/>
                <w:szCs w:val="24"/>
              </w:rPr>
              <w:t xml:space="preserve">child-care needs due to COVID childcare closures, </w:t>
            </w:r>
            <w:r w:rsidR="00694E30" w:rsidRPr="00CA1296">
              <w:rPr>
                <w:rFonts w:asciiTheme="majorHAnsi" w:hAnsiTheme="majorHAnsi" w:cstheme="majorHAnsi"/>
                <w:sz w:val="24"/>
                <w:szCs w:val="24"/>
              </w:rPr>
              <w:t>and health risk considerations.</w:t>
            </w:r>
            <w:r w:rsidR="007D5195">
              <w:rPr>
                <w:rFonts w:asciiTheme="majorHAnsi" w:hAnsiTheme="majorHAnsi" w:cstheme="majorHAnsi"/>
                <w:sz w:val="24"/>
                <w:szCs w:val="24"/>
              </w:rPr>
              <w:t xml:space="preserve"> </w:t>
            </w:r>
          </w:p>
          <w:p w14:paraId="3EE9DF3A" w14:textId="2160F73E" w:rsidR="007D5195" w:rsidRDefault="00694E30" w:rsidP="007D5195">
            <w:pPr>
              <w:pStyle w:val="ListParagraph"/>
              <w:numPr>
                <w:ilvl w:val="1"/>
                <w:numId w:val="30"/>
              </w:numPr>
              <w:rPr>
                <w:rFonts w:asciiTheme="majorHAnsi" w:hAnsiTheme="majorHAnsi" w:cstheme="majorHAnsi"/>
                <w:sz w:val="24"/>
                <w:szCs w:val="24"/>
              </w:rPr>
            </w:pPr>
            <w:r w:rsidRPr="00CA1296">
              <w:rPr>
                <w:rFonts w:asciiTheme="majorHAnsi" w:hAnsiTheme="majorHAnsi" w:cstheme="majorHAnsi"/>
                <w:sz w:val="24"/>
                <w:szCs w:val="24"/>
              </w:rPr>
              <w:t>Unit heads</w:t>
            </w:r>
            <w:r w:rsidR="003533E2" w:rsidRPr="00CA1296">
              <w:rPr>
                <w:rFonts w:asciiTheme="majorHAnsi" w:hAnsiTheme="majorHAnsi" w:cstheme="majorHAnsi"/>
                <w:sz w:val="24"/>
                <w:szCs w:val="24"/>
              </w:rPr>
              <w:t xml:space="preserve"> (e.g. </w:t>
            </w:r>
            <w:r w:rsidR="007D5195" w:rsidRPr="00CA1296">
              <w:rPr>
                <w:rFonts w:asciiTheme="majorHAnsi" w:hAnsiTheme="majorHAnsi" w:cstheme="majorHAnsi"/>
                <w:sz w:val="24"/>
                <w:szCs w:val="24"/>
              </w:rPr>
              <w:t xml:space="preserve">County Extension Directors) will assist in reasonably accommodating </w:t>
            </w:r>
            <w:r w:rsidR="006D6C79">
              <w:rPr>
                <w:rFonts w:asciiTheme="majorHAnsi" w:hAnsiTheme="majorHAnsi" w:cstheme="majorHAnsi"/>
                <w:sz w:val="24"/>
                <w:szCs w:val="24"/>
              </w:rPr>
              <w:t>highly vulnerable individuals as defined by national, state, local government, and/or university guidelines</w:t>
            </w:r>
            <w:r w:rsidR="007D5195" w:rsidRPr="00CA1296">
              <w:rPr>
                <w:rFonts w:asciiTheme="majorHAnsi" w:hAnsiTheme="majorHAnsi" w:cstheme="majorHAnsi"/>
                <w:sz w:val="24"/>
                <w:szCs w:val="24"/>
              </w:rPr>
              <w:t>.</w:t>
            </w:r>
            <w:r w:rsidR="006D6C79">
              <w:rPr>
                <w:rFonts w:asciiTheme="majorHAnsi" w:hAnsiTheme="majorHAnsi" w:cstheme="majorHAnsi"/>
                <w:sz w:val="24"/>
                <w:szCs w:val="24"/>
              </w:rPr>
              <w:t xml:space="preserve"> Considerations should be made for </w:t>
            </w:r>
            <w:r w:rsidR="004A711A">
              <w:rPr>
                <w:rFonts w:asciiTheme="majorHAnsi" w:hAnsiTheme="majorHAnsi" w:cstheme="majorHAnsi"/>
                <w:sz w:val="24"/>
                <w:szCs w:val="24"/>
              </w:rPr>
              <w:t>individuals’</w:t>
            </w:r>
            <w:r w:rsidR="006D6C79">
              <w:rPr>
                <w:rFonts w:asciiTheme="majorHAnsi" w:hAnsiTheme="majorHAnsi" w:cstheme="majorHAnsi"/>
                <w:sz w:val="24"/>
                <w:szCs w:val="24"/>
              </w:rPr>
              <w:t xml:space="preserve"> comfort with the mitigation efforts and risk to their own </w:t>
            </w:r>
            <w:r w:rsidR="00D82071">
              <w:rPr>
                <w:rFonts w:asciiTheme="majorHAnsi" w:hAnsiTheme="majorHAnsi" w:cstheme="majorHAnsi"/>
                <w:sz w:val="24"/>
                <w:szCs w:val="24"/>
              </w:rPr>
              <w:t>wellbeing</w:t>
            </w:r>
            <w:r w:rsidR="006D6C79">
              <w:rPr>
                <w:rFonts w:asciiTheme="majorHAnsi" w:hAnsiTheme="majorHAnsi" w:cstheme="majorHAnsi"/>
                <w:sz w:val="24"/>
                <w:szCs w:val="24"/>
              </w:rPr>
              <w:t xml:space="preserve"> and the </w:t>
            </w:r>
            <w:r w:rsidR="00D82071">
              <w:rPr>
                <w:rFonts w:asciiTheme="majorHAnsi" w:hAnsiTheme="majorHAnsi" w:cstheme="majorHAnsi"/>
                <w:sz w:val="24"/>
                <w:szCs w:val="24"/>
              </w:rPr>
              <w:t>wellbeing</w:t>
            </w:r>
            <w:r w:rsidR="006D6C79">
              <w:rPr>
                <w:rFonts w:asciiTheme="majorHAnsi" w:hAnsiTheme="majorHAnsi" w:cstheme="majorHAnsi"/>
                <w:sz w:val="24"/>
                <w:szCs w:val="24"/>
              </w:rPr>
              <w:t xml:space="preserve"> of their loved ones. </w:t>
            </w:r>
          </w:p>
          <w:p w14:paraId="4047F5F5" w14:textId="1B2218F9" w:rsidR="00F81A25" w:rsidRPr="00CA1296" w:rsidRDefault="002F2F82" w:rsidP="00EC20CE">
            <w:pPr>
              <w:pStyle w:val="ListParagraph"/>
              <w:numPr>
                <w:ilvl w:val="1"/>
                <w:numId w:val="30"/>
              </w:numPr>
              <w:rPr>
                <w:rFonts w:asciiTheme="majorHAnsi" w:hAnsiTheme="majorHAnsi" w:cstheme="majorHAnsi"/>
                <w:sz w:val="24"/>
                <w:szCs w:val="24"/>
              </w:rPr>
            </w:pPr>
            <w:r>
              <w:rPr>
                <w:rFonts w:asciiTheme="majorHAnsi" w:hAnsiTheme="majorHAnsi" w:cstheme="majorHAnsi"/>
                <w:sz w:val="24"/>
                <w:szCs w:val="24"/>
              </w:rPr>
              <w:t>E</w:t>
            </w:r>
            <w:r w:rsidR="00694E30" w:rsidRPr="00CA1296">
              <w:rPr>
                <w:rFonts w:asciiTheme="majorHAnsi" w:hAnsiTheme="majorHAnsi" w:cstheme="majorHAnsi"/>
                <w:sz w:val="24"/>
                <w:szCs w:val="24"/>
              </w:rPr>
              <w:t xml:space="preserve">mployees </w:t>
            </w:r>
            <w:r>
              <w:rPr>
                <w:rFonts w:asciiTheme="majorHAnsi" w:hAnsiTheme="majorHAnsi" w:cstheme="majorHAnsi"/>
                <w:sz w:val="24"/>
                <w:szCs w:val="24"/>
              </w:rPr>
              <w:t xml:space="preserve">who are </w:t>
            </w:r>
            <w:r w:rsidR="00694E30" w:rsidRPr="00CA1296">
              <w:rPr>
                <w:rFonts w:asciiTheme="majorHAnsi" w:hAnsiTheme="majorHAnsi" w:cstheme="majorHAnsi"/>
                <w:sz w:val="24"/>
                <w:szCs w:val="24"/>
              </w:rPr>
              <w:t xml:space="preserve">asked to attend face-to-face events/meetings are encouraged to meet using remote technologies. If </w:t>
            </w:r>
            <w:r w:rsidR="006D6C79">
              <w:rPr>
                <w:rFonts w:asciiTheme="majorHAnsi" w:hAnsiTheme="majorHAnsi" w:cstheme="majorHAnsi"/>
                <w:sz w:val="24"/>
                <w:szCs w:val="24"/>
              </w:rPr>
              <w:t>clients</w:t>
            </w:r>
            <w:r w:rsidR="00694E30" w:rsidRPr="00CA1296">
              <w:rPr>
                <w:rFonts w:asciiTheme="majorHAnsi" w:hAnsiTheme="majorHAnsi" w:cstheme="majorHAnsi"/>
                <w:sz w:val="24"/>
                <w:szCs w:val="24"/>
              </w:rPr>
              <w:t xml:space="preserve"> do not have the connectivity to do so, meetings must follow current social distancing and sanitation guidelines.</w:t>
            </w:r>
          </w:p>
        </w:tc>
      </w:tr>
      <w:tr w:rsidR="00F81A25" w:rsidRPr="00CA1296" w14:paraId="05CD4351" w14:textId="77777777" w:rsidTr="00EC20CE">
        <w:trPr>
          <w:trHeight w:val="537"/>
        </w:trPr>
        <w:tc>
          <w:tcPr>
            <w:tcW w:w="1717" w:type="dxa"/>
          </w:tcPr>
          <w:p w14:paraId="3906332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DE4360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53" w:type="dxa"/>
          </w:tcPr>
          <w:p w14:paraId="43637990" w14:textId="00BA6D83" w:rsidR="00694E30" w:rsidRPr="00CA1296" w:rsidRDefault="007D5195" w:rsidP="00694E30">
            <w:pPr>
              <w:rPr>
                <w:rFonts w:asciiTheme="majorHAnsi" w:hAnsiTheme="majorHAnsi" w:cstheme="majorHAnsi"/>
                <w:sz w:val="24"/>
                <w:szCs w:val="24"/>
              </w:rPr>
            </w:pPr>
            <w:r>
              <w:rPr>
                <w:rFonts w:asciiTheme="majorHAnsi" w:hAnsiTheme="majorHAnsi" w:cstheme="majorHAnsi"/>
                <w:sz w:val="24"/>
                <w:szCs w:val="24"/>
              </w:rPr>
              <w:t xml:space="preserve">After </w:t>
            </w:r>
            <w:r w:rsidR="00D82071">
              <w:rPr>
                <w:rFonts w:asciiTheme="majorHAnsi" w:hAnsiTheme="majorHAnsi" w:cstheme="majorHAnsi"/>
                <w:sz w:val="24"/>
                <w:szCs w:val="24"/>
              </w:rPr>
              <w:t>June 1</w:t>
            </w:r>
            <w:r>
              <w:rPr>
                <w:rFonts w:asciiTheme="majorHAnsi" w:hAnsiTheme="majorHAnsi" w:cstheme="majorHAnsi"/>
                <w:sz w:val="24"/>
                <w:szCs w:val="24"/>
              </w:rPr>
              <w:t xml:space="preserve"> r</w:t>
            </w:r>
            <w:r w:rsidR="00694E30" w:rsidRPr="00CA1296">
              <w:rPr>
                <w:rFonts w:asciiTheme="majorHAnsi" w:hAnsiTheme="majorHAnsi" w:cstheme="majorHAnsi"/>
                <w:sz w:val="24"/>
                <w:szCs w:val="24"/>
              </w:rPr>
              <w:t xml:space="preserve">eintroduction decisions will be made by the </w:t>
            </w:r>
            <w:r w:rsidR="003533E2" w:rsidRPr="00CA1296">
              <w:rPr>
                <w:rFonts w:asciiTheme="majorHAnsi" w:hAnsiTheme="majorHAnsi" w:cstheme="majorHAnsi"/>
                <w:sz w:val="24"/>
                <w:szCs w:val="24"/>
              </w:rPr>
              <w:t>Unit Heads (e.g. County Extension Director)</w:t>
            </w:r>
            <w:r w:rsidR="00694E30" w:rsidRPr="00CA1296">
              <w:rPr>
                <w:rFonts w:asciiTheme="majorHAnsi" w:hAnsiTheme="majorHAnsi" w:cstheme="majorHAnsi"/>
                <w:sz w:val="24"/>
                <w:szCs w:val="24"/>
              </w:rPr>
              <w:t xml:space="preserve"> </w:t>
            </w:r>
            <w:r w:rsidR="00796CA2">
              <w:rPr>
                <w:rFonts w:asciiTheme="majorHAnsi" w:hAnsiTheme="majorHAnsi" w:cstheme="majorHAnsi"/>
                <w:sz w:val="24"/>
                <w:szCs w:val="24"/>
              </w:rPr>
              <w:t>in consultation with County Public Health officials</w:t>
            </w:r>
            <w:r w:rsidR="00796CA2" w:rsidRPr="00CA1296">
              <w:rPr>
                <w:rFonts w:asciiTheme="majorHAnsi" w:hAnsiTheme="majorHAnsi" w:cstheme="majorHAnsi"/>
                <w:sz w:val="24"/>
                <w:szCs w:val="24"/>
              </w:rPr>
              <w:t xml:space="preserve"> </w:t>
            </w:r>
            <w:r w:rsidR="00694E30" w:rsidRPr="00CA1296">
              <w:rPr>
                <w:rFonts w:asciiTheme="majorHAnsi" w:hAnsiTheme="majorHAnsi" w:cstheme="majorHAnsi"/>
                <w:sz w:val="24"/>
                <w:szCs w:val="24"/>
              </w:rPr>
              <w:t xml:space="preserve">and will provide a gradual and systematic return to “normal” operations as necessary. </w:t>
            </w:r>
          </w:p>
          <w:p w14:paraId="76FA9258" w14:textId="56F9ACB5" w:rsidR="00F81A25" w:rsidRPr="00CA1296" w:rsidRDefault="00F81A25" w:rsidP="00FC2404">
            <w:pPr>
              <w:rPr>
                <w:rFonts w:asciiTheme="majorHAnsi" w:hAnsiTheme="majorHAnsi" w:cstheme="majorHAnsi"/>
                <w:sz w:val="24"/>
                <w:szCs w:val="24"/>
              </w:rPr>
            </w:pPr>
          </w:p>
        </w:tc>
      </w:tr>
      <w:tr w:rsidR="00F81A25" w:rsidRPr="00CA1296" w14:paraId="4B8A6116" w14:textId="77777777" w:rsidTr="00EC20CE">
        <w:trPr>
          <w:trHeight w:val="537"/>
        </w:trPr>
        <w:tc>
          <w:tcPr>
            <w:tcW w:w="1717" w:type="dxa"/>
          </w:tcPr>
          <w:p w14:paraId="2E9C2BF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53" w:type="dxa"/>
          </w:tcPr>
          <w:p w14:paraId="0E71E1D9" w14:textId="52E466F0" w:rsidR="00F81A25" w:rsidRPr="00CA1296" w:rsidRDefault="00694E30" w:rsidP="00FC2404">
            <w:pPr>
              <w:rPr>
                <w:rFonts w:asciiTheme="majorHAnsi" w:hAnsiTheme="majorHAnsi" w:cstheme="majorHAnsi"/>
                <w:sz w:val="24"/>
                <w:szCs w:val="24"/>
              </w:rPr>
            </w:pPr>
            <w:r w:rsidRPr="00CA1296">
              <w:rPr>
                <w:rFonts w:asciiTheme="majorHAnsi" w:hAnsiTheme="majorHAnsi" w:cstheme="majorHAnsi"/>
                <w:sz w:val="24"/>
                <w:szCs w:val="24"/>
              </w:rPr>
              <w:t xml:space="preserve">Each supervisor will establish working protocol for each direct report </w:t>
            </w:r>
            <w:r w:rsidR="006D6C79">
              <w:rPr>
                <w:rFonts w:asciiTheme="majorHAnsi" w:hAnsiTheme="majorHAnsi" w:cstheme="majorHAnsi"/>
                <w:sz w:val="24"/>
                <w:szCs w:val="24"/>
              </w:rPr>
              <w:t>consistent</w:t>
            </w:r>
            <w:r w:rsidRPr="00CA1296">
              <w:rPr>
                <w:rFonts w:asciiTheme="majorHAnsi" w:hAnsiTheme="majorHAnsi" w:cstheme="majorHAnsi"/>
                <w:sz w:val="24"/>
                <w:szCs w:val="24"/>
              </w:rPr>
              <w:t xml:space="preserve"> with the County Office protocols and UA expectations. </w:t>
            </w:r>
          </w:p>
          <w:p w14:paraId="384F0BF4" w14:textId="1F4DD4C3" w:rsidR="00694E30" w:rsidRPr="00CA1296" w:rsidRDefault="00694E30" w:rsidP="00FC2404">
            <w:pPr>
              <w:rPr>
                <w:rFonts w:asciiTheme="majorHAnsi" w:hAnsiTheme="majorHAnsi" w:cstheme="majorHAnsi"/>
                <w:sz w:val="24"/>
                <w:szCs w:val="24"/>
              </w:rPr>
            </w:pPr>
            <w:r w:rsidRPr="00CA1296">
              <w:rPr>
                <w:rFonts w:asciiTheme="majorHAnsi" w:hAnsiTheme="majorHAnsi" w:cstheme="majorHAnsi"/>
                <w:sz w:val="24"/>
                <w:szCs w:val="24"/>
              </w:rPr>
              <w:br/>
            </w:r>
            <w:r w:rsidR="007D5195">
              <w:rPr>
                <w:rFonts w:asciiTheme="majorHAnsi" w:hAnsiTheme="majorHAnsi" w:cstheme="majorHAnsi"/>
                <w:sz w:val="24"/>
                <w:szCs w:val="24"/>
              </w:rPr>
              <w:t>Supervisors and employees should r</w:t>
            </w:r>
            <w:r w:rsidRPr="00CA1296">
              <w:rPr>
                <w:rFonts w:asciiTheme="majorHAnsi" w:hAnsiTheme="majorHAnsi" w:cstheme="majorHAnsi"/>
                <w:sz w:val="24"/>
                <w:szCs w:val="24"/>
              </w:rPr>
              <w:t xml:space="preserve">evise </w:t>
            </w:r>
            <w:r w:rsidR="003533E2" w:rsidRPr="00CA1296">
              <w:rPr>
                <w:rFonts w:asciiTheme="majorHAnsi" w:hAnsiTheme="majorHAnsi" w:cstheme="majorHAnsi"/>
                <w:sz w:val="24"/>
                <w:szCs w:val="24"/>
              </w:rPr>
              <w:t xml:space="preserve">and update </w:t>
            </w:r>
            <w:r w:rsidR="007D5195">
              <w:rPr>
                <w:rFonts w:asciiTheme="majorHAnsi" w:hAnsiTheme="majorHAnsi" w:cstheme="majorHAnsi"/>
                <w:sz w:val="24"/>
                <w:szCs w:val="24"/>
              </w:rPr>
              <w:t>remote work plans</w:t>
            </w:r>
            <w:r w:rsidR="003533E2" w:rsidRPr="00CA1296">
              <w:rPr>
                <w:rFonts w:asciiTheme="majorHAnsi" w:hAnsiTheme="majorHAnsi" w:cstheme="majorHAnsi"/>
                <w:sz w:val="24"/>
                <w:szCs w:val="24"/>
              </w:rPr>
              <w:t xml:space="preserve"> as</w:t>
            </w:r>
            <w:r w:rsidRPr="00CA1296">
              <w:rPr>
                <w:rFonts w:asciiTheme="majorHAnsi" w:hAnsiTheme="majorHAnsi" w:cstheme="majorHAnsi"/>
                <w:sz w:val="24"/>
                <w:szCs w:val="24"/>
              </w:rPr>
              <w:t xml:space="preserve"> required.  </w:t>
            </w:r>
          </w:p>
        </w:tc>
      </w:tr>
      <w:tr w:rsidR="00F81A25" w:rsidRPr="00CA1296" w14:paraId="0B46AFCB" w14:textId="77777777" w:rsidTr="00EC20CE">
        <w:trPr>
          <w:trHeight w:val="537"/>
        </w:trPr>
        <w:tc>
          <w:tcPr>
            <w:tcW w:w="1717" w:type="dxa"/>
          </w:tcPr>
          <w:p w14:paraId="16BB73D8"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3057D9B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53" w:type="dxa"/>
          </w:tcPr>
          <w:p w14:paraId="35474C4B" w14:textId="42D0D594" w:rsidR="00F81A25" w:rsidRPr="00CA1296" w:rsidRDefault="007D5195" w:rsidP="00FC2404">
            <w:pPr>
              <w:rPr>
                <w:rFonts w:asciiTheme="majorHAnsi" w:hAnsiTheme="majorHAnsi" w:cstheme="majorHAnsi"/>
                <w:sz w:val="24"/>
                <w:szCs w:val="24"/>
              </w:rPr>
            </w:pPr>
            <w:r>
              <w:rPr>
                <w:rFonts w:asciiTheme="majorHAnsi" w:hAnsiTheme="majorHAnsi" w:cstheme="majorHAnsi"/>
                <w:sz w:val="24"/>
                <w:szCs w:val="24"/>
              </w:rPr>
              <w:t>County Health Department guidance on county-office building use and operation will inform Off campus unit head decision making.</w:t>
            </w:r>
            <w:r w:rsidR="00D82071">
              <w:rPr>
                <w:rFonts w:asciiTheme="majorHAnsi" w:hAnsiTheme="majorHAnsi" w:cstheme="majorHAnsi"/>
                <w:sz w:val="24"/>
                <w:szCs w:val="24"/>
              </w:rPr>
              <w:t xml:space="preserve"> </w:t>
            </w:r>
          </w:p>
        </w:tc>
      </w:tr>
      <w:tr w:rsidR="00F81A25" w:rsidRPr="00CA1296" w14:paraId="2135596D" w14:textId="77777777" w:rsidTr="00EC20CE">
        <w:trPr>
          <w:trHeight w:val="537"/>
        </w:trPr>
        <w:tc>
          <w:tcPr>
            <w:tcW w:w="1717" w:type="dxa"/>
          </w:tcPr>
          <w:p w14:paraId="31D2AA5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79DE33F4"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53" w:type="dxa"/>
          </w:tcPr>
          <w:p w14:paraId="5C7C221B" w14:textId="30D43386"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424EEF98" w14:textId="77777777" w:rsidTr="00EC20CE">
        <w:trPr>
          <w:trHeight w:val="537"/>
        </w:trPr>
        <w:tc>
          <w:tcPr>
            <w:tcW w:w="1717" w:type="dxa"/>
          </w:tcPr>
          <w:p w14:paraId="16B4687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53" w:type="dxa"/>
          </w:tcPr>
          <w:p w14:paraId="22195E9A" w14:textId="5032E20C"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No additional financial considerations</w:t>
            </w:r>
            <w:r w:rsidR="00242BF2">
              <w:rPr>
                <w:rFonts w:asciiTheme="majorHAnsi" w:hAnsiTheme="majorHAnsi" w:cstheme="majorHAnsi"/>
                <w:sz w:val="24"/>
                <w:szCs w:val="24"/>
              </w:rPr>
              <w:t xml:space="preserve"> unless physical barriers or other accommodations are required to meet special social distancing needs.</w:t>
            </w:r>
            <w:r w:rsidR="00D82071">
              <w:rPr>
                <w:rFonts w:asciiTheme="majorHAnsi" w:hAnsiTheme="majorHAnsi" w:cstheme="majorHAnsi"/>
                <w:sz w:val="24"/>
                <w:szCs w:val="24"/>
              </w:rPr>
              <w:t xml:space="preserve"> Adaptations will be the responsibility of the local Unit.  </w:t>
            </w:r>
          </w:p>
        </w:tc>
      </w:tr>
      <w:tr w:rsidR="00F81A25" w:rsidRPr="00CA1296" w14:paraId="6ADD5496" w14:textId="77777777" w:rsidTr="00EC20CE">
        <w:trPr>
          <w:trHeight w:val="537"/>
        </w:trPr>
        <w:tc>
          <w:tcPr>
            <w:tcW w:w="1717" w:type="dxa"/>
          </w:tcPr>
          <w:p w14:paraId="694A762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Data Mgmt and Assessment:</w:t>
            </w:r>
          </w:p>
        </w:tc>
        <w:tc>
          <w:tcPr>
            <w:tcW w:w="8453" w:type="dxa"/>
          </w:tcPr>
          <w:p w14:paraId="68A3B17F" w14:textId="2BDE22F6"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Employees and supervisors should establish </w:t>
            </w:r>
            <w:r w:rsidR="00242BF2" w:rsidRPr="00CA1296">
              <w:rPr>
                <w:rFonts w:asciiTheme="majorHAnsi" w:hAnsiTheme="majorHAnsi" w:cstheme="majorHAnsi"/>
                <w:sz w:val="24"/>
                <w:szCs w:val="24"/>
              </w:rPr>
              <w:t xml:space="preserve">written </w:t>
            </w:r>
            <w:r w:rsidR="00242BF2">
              <w:rPr>
                <w:rFonts w:asciiTheme="majorHAnsi" w:hAnsiTheme="majorHAnsi" w:cstheme="majorHAnsi"/>
                <w:sz w:val="24"/>
                <w:szCs w:val="24"/>
              </w:rPr>
              <w:t>agreements for</w:t>
            </w:r>
            <w:r w:rsidR="00242BF2" w:rsidRPr="00CA1296">
              <w:rPr>
                <w:rFonts w:asciiTheme="majorHAnsi" w:hAnsiTheme="majorHAnsi" w:cstheme="majorHAnsi"/>
                <w:sz w:val="24"/>
                <w:szCs w:val="24"/>
              </w:rPr>
              <w:t xml:space="preserve"> establish</w:t>
            </w:r>
            <w:r w:rsidR="00242BF2">
              <w:rPr>
                <w:rFonts w:asciiTheme="majorHAnsi" w:hAnsiTheme="majorHAnsi" w:cstheme="majorHAnsi"/>
                <w:sz w:val="24"/>
                <w:szCs w:val="24"/>
              </w:rPr>
              <w:t xml:space="preserve">ing </w:t>
            </w:r>
            <w:r w:rsidRPr="00CA1296">
              <w:rPr>
                <w:rFonts w:asciiTheme="majorHAnsi" w:hAnsiTheme="majorHAnsi" w:cstheme="majorHAnsi"/>
                <w:sz w:val="24"/>
                <w:szCs w:val="24"/>
              </w:rPr>
              <w:t>individual working arrangements</w:t>
            </w:r>
            <w:r w:rsidR="00242BF2">
              <w:rPr>
                <w:rFonts w:asciiTheme="majorHAnsi" w:hAnsiTheme="majorHAnsi" w:cstheme="majorHAnsi"/>
                <w:sz w:val="24"/>
                <w:szCs w:val="24"/>
              </w:rPr>
              <w:t xml:space="preserve">. </w:t>
            </w:r>
            <w:r w:rsidRPr="00CA1296">
              <w:rPr>
                <w:rFonts w:asciiTheme="majorHAnsi" w:hAnsiTheme="majorHAnsi" w:cstheme="majorHAnsi"/>
                <w:sz w:val="24"/>
                <w:szCs w:val="24"/>
              </w:rPr>
              <w:t xml:space="preserve"> </w:t>
            </w:r>
          </w:p>
        </w:tc>
      </w:tr>
      <w:tr w:rsidR="00F81A25" w:rsidRPr="00CA1296" w14:paraId="20E5BC46" w14:textId="77777777" w:rsidTr="00EC20CE">
        <w:trPr>
          <w:trHeight w:val="538"/>
        </w:trPr>
        <w:tc>
          <w:tcPr>
            <w:tcW w:w="1717" w:type="dxa"/>
          </w:tcPr>
          <w:p w14:paraId="4802FD9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53" w:type="dxa"/>
          </w:tcPr>
          <w:p w14:paraId="3F135576" w14:textId="77777777" w:rsidR="00242BF2" w:rsidRDefault="00242BF2" w:rsidP="00242BF2">
            <w:pPr>
              <w:rPr>
                <w:rFonts w:asciiTheme="majorHAnsi" w:hAnsiTheme="majorHAnsi" w:cstheme="majorHAnsi"/>
                <w:sz w:val="24"/>
                <w:szCs w:val="24"/>
              </w:rPr>
            </w:pPr>
            <w:r>
              <w:rPr>
                <w:rFonts w:asciiTheme="majorHAnsi" w:hAnsiTheme="majorHAnsi" w:cstheme="majorHAnsi"/>
                <w:sz w:val="24"/>
                <w:szCs w:val="24"/>
              </w:rPr>
              <w:t xml:space="preserve">Future surges in the disease will mean possible inconsistencies in operations and off-campus unit adaptation will need flexibility.  </w:t>
            </w:r>
          </w:p>
          <w:p w14:paraId="32898B82" w14:textId="77777777" w:rsidR="00242BF2" w:rsidRDefault="00242BF2" w:rsidP="00242BF2">
            <w:pPr>
              <w:rPr>
                <w:rFonts w:asciiTheme="majorHAnsi" w:hAnsiTheme="majorHAnsi" w:cstheme="majorHAnsi"/>
                <w:sz w:val="24"/>
                <w:szCs w:val="24"/>
              </w:rPr>
            </w:pPr>
          </w:p>
          <w:p w14:paraId="35C6A647" w14:textId="03EFF2F0" w:rsidR="00F81A25" w:rsidRPr="00CA1296" w:rsidRDefault="00242BF2" w:rsidP="00FC2404">
            <w:pPr>
              <w:rPr>
                <w:rFonts w:asciiTheme="majorHAnsi" w:hAnsiTheme="majorHAnsi" w:cstheme="majorHAnsi"/>
                <w:sz w:val="24"/>
                <w:szCs w:val="24"/>
              </w:rPr>
            </w:pPr>
            <w:r>
              <w:rPr>
                <w:rFonts w:asciiTheme="majorHAnsi" w:hAnsiTheme="majorHAnsi" w:cstheme="majorHAnsi"/>
                <w:sz w:val="24"/>
                <w:szCs w:val="24"/>
              </w:rPr>
              <w:t xml:space="preserve">Conflict will inevitable occur between programming demands and human safety. Individual health and safety must be emphasized while ensuring programming is delivered. </w:t>
            </w:r>
          </w:p>
        </w:tc>
      </w:tr>
    </w:tbl>
    <w:p w14:paraId="16B1AAA9" w14:textId="360CCDC6" w:rsidR="00F81A25" w:rsidRPr="00CA1296" w:rsidRDefault="00F81A25" w:rsidP="00E16D2B">
      <w:pPr>
        <w:ind w:left="720"/>
        <w:rPr>
          <w:rFonts w:asciiTheme="majorHAnsi" w:hAnsiTheme="majorHAnsi" w:cstheme="majorHAnsi"/>
          <w:color w:val="000000" w:themeColor="text1"/>
          <w:sz w:val="24"/>
          <w:szCs w:val="24"/>
        </w:rPr>
      </w:pPr>
    </w:p>
    <w:p w14:paraId="243EE36C" w14:textId="77777777"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17514550" w14:textId="77777777" w:rsidTr="00C4098F">
        <w:trPr>
          <w:trHeight w:val="962"/>
        </w:trPr>
        <w:tc>
          <w:tcPr>
            <w:tcW w:w="10170" w:type="dxa"/>
            <w:gridSpan w:val="2"/>
          </w:tcPr>
          <w:p w14:paraId="4C2A8C32" w14:textId="2BA24146" w:rsidR="00F81A25" w:rsidRPr="00CA1296" w:rsidRDefault="00F81A25" w:rsidP="00EC20CE">
            <w:pPr>
              <w:pStyle w:val="ListParagraph"/>
              <w:numPr>
                <w:ilvl w:val="0"/>
                <w:numId w:val="39"/>
              </w:numPr>
              <w:spacing w:before="120" w:after="12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t>Minimize contact and reduce crowding</w:t>
            </w:r>
            <w:r w:rsidRPr="00CA1296">
              <w:rPr>
                <w:rFonts w:asciiTheme="majorHAnsi" w:hAnsiTheme="majorHAnsi" w:cstheme="majorHAnsi"/>
                <w:bCs/>
                <w:sz w:val="24"/>
                <w:szCs w:val="24"/>
              </w:rPr>
              <w:t>:</w:t>
            </w:r>
            <w:r w:rsidRPr="00CA1296">
              <w:rPr>
                <w:rFonts w:asciiTheme="majorHAnsi" w:hAnsiTheme="majorHAnsi" w:cstheme="majorHAnsi"/>
                <w:sz w:val="24"/>
                <w:szCs w:val="24"/>
              </w:rPr>
              <w:t xml:space="preserve"> Reduce instances of close physical contact among students, faculty, staff, and visitors during on campus activities.</w:t>
            </w:r>
          </w:p>
        </w:tc>
      </w:tr>
      <w:tr w:rsidR="00F81A25" w:rsidRPr="00CA1296" w14:paraId="6B43AB66" w14:textId="77777777" w:rsidTr="00FC2404">
        <w:trPr>
          <w:trHeight w:val="422"/>
        </w:trPr>
        <w:tc>
          <w:tcPr>
            <w:tcW w:w="10170" w:type="dxa"/>
            <w:gridSpan w:val="2"/>
          </w:tcPr>
          <w:p w14:paraId="3E3BB1D3" w14:textId="77777777" w:rsidR="00F81A25"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5.1</w:t>
            </w:r>
            <w:r w:rsidRPr="00CA1296">
              <w:rPr>
                <w:rFonts w:asciiTheme="majorHAnsi" w:hAnsiTheme="majorHAnsi" w:cstheme="majorHAnsi"/>
                <w:sz w:val="24"/>
                <w:szCs w:val="24"/>
              </w:rPr>
              <w:t xml:space="preserve">: </w:t>
            </w:r>
            <w:r w:rsidR="003533E2" w:rsidRPr="00CA1296">
              <w:rPr>
                <w:rFonts w:asciiTheme="majorHAnsi" w:hAnsiTheme="majorHAnsi" w:cstheme="majorHAnsi"/>
                <w:sz w:val="24"/>
                <w:szCs w:val="24"/>
              </w:rPr>
              <w:t>UACE off campus units will be prepared to ensure minimized contact and reduced crowding</w:t>
            </w:r>
            <w:r w:rsidR="002F2F82">
              <w:rPr>
                <w:rFonts w:asciiTheme="majorHAnsi" w:hAnsiTheme="majorHAnsi" w:cstheme="majorHAnsi"/>
                <w:sz w:val="24"/>
                <w:szCs w:val="24"/>
              </w:rPr>
              <w:t xml:space="preserve"> by </w:t>
            </w:r>
            <w:r w:rsidR="00D82071">
              <w:rPr>
                <w:rFonts w:asciiTheme="majorHAnsi" w:hAnsiTheme="majorHAnsi" w:cstheme="majorHAnsi"/>
                <w:sz w:val="24"/>
                <w:szCs w:val="24"/>
              </w:rPr>
              <w:t>June 1</w:t>
            </w:r>
            <w:r w:rsidR="003533E2" w:rsidRPr="00CA1296">
              <w:rPr>
                <w:rFonts w:asciiTheme="majorHAnsi" w:hAnsiTheme="majorHAnsi" w:cstheme="majorHAnsi"/>
                <w:sz w:val="24"/>
                <w:szCs w:val="24"/>
              </w:rPr>
              <w:t xml:space="preserve">.  </w:t>
            </w:r>
          </w:p>
          <w:p w14:paraId="23DCDE2A" w14:textId="23068670" w:rsidR="004E4301" w:rsidRPr="00CA1296" w:rsidRDefault="004E4301" w:rsidP="00FC2404">
            <w:pPr>
              <w:rPr>
                <w:rFonts w:asciiTheme="majorHAnsi" w:hAnsiTheme="majorHAnsi" w:cstheme="majorHAnsi"/>
                <w:sz w:val="24"/>
                <w:szCs w:val="24"/>
              </w:rPr>
            </w:pPr>
            <w:r>
              <w:rPr>
                <w:rFonts w:asciiTheme="majorHAnsi" w:hAnsiTheme="majorHAnsi" w:cstheme="majorHAnsi"/>
                <w:sz w:val="24"/>
                <w:szCs w:val="24"/>
              </w:rPr>
              <w:t xml:space="preserve">Goal 5.2: UACE on campus units will adhere to campus guidance on facility preparation.  </w:t>
            </w:r>
          </w:p>
        </w:tc>
      </w:tr>
      <w:tr w:rsidR="00F81A25" w:rsidRPr="00CA1296" w14:paraId="03B11531" w14:textId="77777777" w:rsidTr="00FC2404">
        <w:trPr>
          <w:trHeight w:val="537"/>
        </w:trPr>
        <w:tc>
          <w:tcPr>
            <w:tcW w:w="1710" w:type="dxa"/>
          </w:tcPr>
          <w:p w14:paraId="1E13667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694E80D3" w14:textId="2747A42D" w:rsidR="00F81A25" w:rsidRPr="00CA1296" w:rsidRDefault="003533E2" w:rsidP="00FC2404">
            <w:pPr>
              <w:rPr>
                <w:rFonts w:asciiTheme="majorHAnsi" w:hAnsiTheme="majorHAnsi" w:cstheme="majorHAnsi"/>
                <w:sz w:val="24"/>
                <w:szCs w:val="24"/>
              </w:rPr>
            </w:pPr>
            <w:r w:rsidRPr="00CA1296">
              <w:rPr>
                <w:rFonts w:asciiTheme="majorHAnsi" w:hAnsiTheme="majorHAnsi" w:cstheme="majorHAnsi"/>
                <w:sz w:val="24"/>
                <w:szCs w:val="24"/>
              </w:rPr>
              <w:t xml:space="preserve">UACE off campus units will </w:t>
            </w:r>
            <w:r w:rsidR="00242BF2">
              <w:rPr>
                <w:rFonts w:asciiTheme="majorHAnsi" w:hAnsiTheme="majorHAnsi" w:cstheme="majorHAnsi"/>
                <w:sz w:val="24"/>
                <w:szCs w:val="24"/>
              </w:rPr>
              <w:t>modify scheduling, facility use and practices to keep physical contact at a minimum</w:t>
            </w:r>
          </w:p>
        </w:tc>
      </w:tr>
      <w:tr w:rsidR="00F81A25" w:rsidRPr="00CA1296" w14:paraId="612C15E3" w14:textId="77777777" w:rsidTr="00FC2404">
        <w:trPr>
          <w:trHeight w:val="537"/>
        </w:trPr>
        <w:tc>
          <w:tcPr>
            <w:tcW w:w="1710" w:type="dxa"/>
          </w:tcPr>
          <w:p w14:paraId="3B86B9E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3A9719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51CA83B8" w14:textId="6D8F67B7" w:rsidR="00F81A25" w:rsidRPr="00CA1296" w:rsidRDefault="007D5195" w:rsidP="00FC2404">
            <w:pPr>
              <w:rPr>
                <w:rFonts w:asciiTheme="majorHAnsi" w:hAnsiTheme="majorHAnsi" w:cstheme="majorHAnsi"/>
                <w:sz w:val="24"/>
                <w:szCs w:val="24"/>
              </w:rPr>
            </w:pPr>
            <w:r>
              <w:rPr>
                <w:rFonts w:asciiTheme="majorHAnsi" w:hAnsiTheme="majorHAnsi" w:cstheme="majorHAnsi"/>
                <w:sz w:val="24"/>
                <w:szCs w:val="24"/>
              </w:rPr>
              <w:t xml:space="preserve">UACE </w:t>
            </w:r>
            <w:r w:rsidR="00E4399D">
              <w:rPr>
                <w:rFonts w:asciiTheme="majorHAnsi" w:hAnsiTheme="majorHAnsi" w:cstheme="majorHAnsi"/>
                <w:sz w:val="24"/>
                <w:szCs w:val="24"/>
              </w:rPr>
              <w:t>Off campus u</w:t>
            </w:r>
            <w:r w:rsidR="000F56AB" w:rsidRPr="00CA1296">
              <w:rPr>
                <w:rFonts w:asciiTheme="majorHAnsi" w:hAnsiTheme="majorHAnsi" w:cstheme="majorHAnsi"/>
                <w:sz w:val="24"/>
                <w:szCs w:val="24"/>
              </w:rPr>
              <w:t xml:space="preserve">nit heads (e.g. County Extension Director) by Off </w:t>
            </w:r>
            <w:r w:rsidR="00E4399D">
              <w:rPr>
                <w:rFonts w:asciiTheme="majorHAnsi" w:hAnsiTheme="majorHAnsi" w:cstheme="majorHAnsi"/>
                <w:sz w:val="24"/>
                <w:szCs w:val="24"/>
              </w:rPr>
              <w:t>c</w:t>
            </w:r>
            <w:r w:rsidR="000F56AB" w:rsidRPr="00CA1296">
              <w:rPr>
                <w:rFonts w:asciiTheme="majorHAnsi" w:hAnsiTheme="majorHAnsi" w:cstheme="majorHAnsi"/>
                <w:sz w:val="24"/>
                <w:szCs w:val="24"/>
              </w:rPr>
              <w:t xml:space="preserve">ampus </w:t>
            </w:r>
            <w:r w:rsidR="00E4399D">
              <w:rPr>
                <w:rFonts w:asciiTheme="majorHAnsi" w:hAnsiTheme="majorHAnsi" w:cstheme="majorHAnsi"/>
                <w:sz w:val="24"/>
                <w:szCs w:val="24"/>
              </w:rPr>
              <w:t>u</w:t>
            </w:r>
            <w:r w:rsidR="000F56AB" w:rsidRPr="00CA1296">
              <w:rPr>
                <w:rFonts w:asciiTheme="majorHAnsi" w:hAnsiTheme="majorHAnsi" w:cstheme="majorHAnsi"/>
                <w:sz w:val="24"/>
                <w:szCs w:val="24"/>
              </w:rPr>
              <w:t xml:space="preserve">nit.  </w:t>
            </w:r>
          </w:p>
        </w:tc>
      </w:tr>
      <w:tr w:rsidR="00F81A25" w:rsidRPr="00CA1296" w14:paraId="7D972749" w14:textId="77777777" w:rsidTr="00FC2404">
        <w:trPr>
          <w:trHeight w:val="537"/>
        </w:trPr>
        <w:tc>
          <w:tcPr>
            <w:tcW w:w="1710" w:type="dxa"/>
          </w:tcPr>
          <w:p w14:paraId="7350A2D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216B50A2" w14:textId="318ACCE6" w:rsidR="003533E2" w:rsidRPr="00CA1296" w:rsidRDefault="003533E2" w:rsidP="000F56AB">
            <w:pPr>
              <w:pStyle w:val="ListParagraph"/>
              <w:numPr>
                <w:ilvl w:val="0"/>
                <w:numId w:val="32"/>
              </w:numPr>
              <w:rPr>
                <w:rFonts w:asciiTheme="majorHAnsi" w:hAnsiTheme="majorHAnsi" w:cstheme="majorHAnsi"/>
                <w:sz w:val="24"/>
                <w:szCs w:val="24"/>
              </w:rPr>
            </w:pPr>
            <w:r w:rsidRPr="00CA1296">
              <w:rPr>
                <w:rFonts w:asciiTheme="majorHAnsi" w:hAnsiTheme="majorHAnsi" w:cstheme="majorHAnsi"/>
                <w:sz w:val="24"/>
                <w:szCs w:val="24"/>
              </w:rPr>
              <w:t xml:space="preserve">Offices will maintain a minimum of two people in the </w:t>
            </w:r>
            <w:r w:rsidR="007D5195">
              <w:rPr>
                <w:rFonts w:asciiTheme="majorHAnsi" w:hAnsiTheme="majorHAnsi" w:cstheme="majorHAnsi"/>
                <w:sz w:val="24"/>
                <w:szCs w:val="24"/>
              </w:rPr>
              <w:t>off-campus</w:t>
            </w:r>
            <w:r w:rsidR="002F2F82">
              <w:rPr>
                <w:rFonts w:asciiTheme="majorHAnsi" w:hAnsiTheme="majorHAnsi" w:cstheme="majorHAnsi"/>
                <w:sz w:val="24"/>
                <w:szCs w:val="24"/>
              </w:rPr>
              <w:t xml:space="preserve"> unit</w:t>
            </w:r>
            <w:r w:rsidRPr="00CA1296">
              <w:rPr>
                <w:rFonts w:asciiTheme="majorHAnsi" w:hAnsiTheme="majorHAnsi" w:cstheme="majorHAnsi"/>
                <w:sz w:val="24"/>
                <w:szCs w:val="24"/>
              </w:rPr>
              <w:t xml:space="preserve"> (administration, business office, etc.) during open hours for safety and security reasons.</w:t>
            </w:r>
          </w:p>
          <w:p w14:paraId="2D012407" w14:textId="34E34FDF" w:rsidR="003533E2" w:rsidRPr="00CA1296" w:rsidRDefault="003533E2" w:rsidP="000F56AB">
            <w:pPr>
              <w:pStyle w:val="ListParagraph"/>
              <w:numPr>
                <w:ilvl w:val="1"/>
                <w:numId w:val="32"/>
              </w:numPr>
              <w:rPr>
                <w:rFonts w:asciiTheme="majorHAnsi" w:hAnsiTheme="majorHAnsi" w:cstheme="majorHAnsi"/>
                <w:sz w:val="24"/>
                <w:szCs w:val="24"/>
              </w:rPr>
            </w:pPr>
            <w:r w:rsidRPr="00CA1296">
              <w:rPr>
                <w:rFonts w:asciiTheme="majorHAnsi" w:hAnsiTheme="majorHAnsi" w:cstheme="majorHAnsi"/>
                <w:sz w:val="24"/>
                <w:szCs w:val="24"/>
              </w:rPr>
              <w:t xml:space="preserve">Exceptions to this will be made for small </w:t>
            </w:r>
            <w:r w:rsidR="00E4399D">
              <w:rPr>
                <w:rFonts w:asciiTheme="majorHAnsi" w:hAnsiTheme="majorHAnsi" w:cstheme="majorHAnsi"/>
                <w:sz w:val="24"/>
                <w:szCs w:val="24"/>
              </w:rPr>
              <w:t>units</w:t>
            </w:r>
            <w:r w:rsidRPr="00CA1296">
              <w:rPr>
                <w:rFonts w:asciiTheme="majorHAnsi" w:hAnsiTheme="majorHAnsi" w:cstheme="majorHAnsi"/>
                <w:sz w:val="24"/>
                <w:szCs w:val="24"/>
              </w:rPr>
              <w:t>, or on a case-by-case basis.</w:t>
            </w:r>
          </w:p>
          <w:p w14:paraId="1FCFFDD5" w14:textId="410C4AE4" w:rsidR="003533E2" w:rsidRPr="00CA1296" w:rsidRDefault="004A711A" w:rsidP="00EC20CE">
            <w:pPr>
              <w:pStyle w:val="ListParagraph"/>
              <w:numPr>
                <w:ilvl w:val="0"/>
                <w:numId w:val="32"/>
              </w:numPr>
              <w:rPr>
                <w:rFonts w:asciiTheme="majorHAnsi" w:hAnsiTheme="majorHAnsi" w:cstheme="majorHAnsi"/>
                <w:sz w:val="24"/>
                <w:szCs w:val="24"/>
              </w:rPr>
            </w:pPr>
            <w:r>
              <w:rPr>
                <w:rFonts w:asciiTheme="majorHAnsi" w:hAnsiTheme="majorHAnsi" w:cstheme="majorHAnsi"/>
                <w:sz w:val="24"/>
                <w:szCs w:val="24"/>
              </w:rPr>
              <w:t>Occupancy of</w:t>
            </w:r>
            <w:r w:rsidR="007D5195" w:rsidRPr="00242BF2">
              <w:rPr>
                <w:rFonts w:asciiTheme="majorHAnsi" w:hAnsiTheme="majorHAnsi" w:cstheme="majorHAnsi"/>
                <w:sz w:val="24"/>
                <w:szCs w:val="24"/>
              </w:rPr>
              <w:t xml:space="preserve"> office</w:t>
            </w:r>
            <w:r w:rsidR="003533E2" w:rsidRPr="00CA1296">
              <w:rPr>
                <w:rFonts w:asciiTheme="majorHAnsi" w:hAnsiTheme="majorHAnsi" w:cstheme="majorHAnsi"/>
                <w:sz w:val="24"/>
                <w:szCs w:val="24"/>
              </w:rPr>
              <w:t xml:space="preserve"> and meeting spaces </w:t>
            </w:r>
            <w:r>
              <w:rPr>
                <w:rFonts w:asciiTheme="majorHAnsi" w:hAnsiTheme="majorHAnsi" w:cstheme="majorHAnsi"/>
                <w:sz w:val="24"/>
                <w:szCs w:val="24"/>
              </w:rPr>
              <w:t>should aim to</w:t>
            </w:r>
            <w:r w:rsidR="007D5195" w:rsidRPr="00242BF2">
              <w:rPr>
                <w:rFonts w:asciiTheme="majorHAnsi" w:hAnsiTheme="majorHAnsi" w:cstheme="majorHAnsi"/>
                <w:sz w:val="24"/>
                <w:szCs w:val="24"/>
              </w:rPr>
              <w:t xml:space="preserve"> ensure optimal social distancing. </w:t>
            </w:r>
            <w:r w:rsidR="00D82071">
              <w:rPr>
                <w:rFonts w:asciiTheme="majorHAnsi" w:hAnsiTheme="majorHAnsi" w:cstheme="majorHAnsi"/>
                <w:sz w:val="24"/>
                <w:szCs w:val="24"/>
              </w:rPr>
              <w:t>P</w:t>
            </w:r>
            <w:r w:rsidR="003533E2" w:rsidRPr="00242BF2">
              <w:rPr>
                <w:rFonts w:asciiTheme="majorHAnsi" w:hAnsiTheme="majorHAnsi" w:cstheme="majorHAnsi"/>
                <w:sz w:val="24"/>
                <w:szCs w:val="24"/>
              </w:rPr>
              <w:t>ractice</w:t>
            </w:r>
            <w:r w:rsidR="003533E2" w:rsidRPr="00CA1296">
              <w:rPr>
                <w:rFonts w:asciiTheme="majorHAnsi" w:hAnsiTheme="majorHAnsi" w:cstheme="majorHAnsi"/>
                <w:sz w:val="24"/>
                <w:szCs w:val="24"/>
              </w:rPr>
              <w:t xml:space="preserve"> preventative measures referencing OSHA COVID-19 Control and Prevention practices at </w:t>
            </w:r>
            <w:hyperlink r:id="rId7" w:anchor="health" w:history="1">
              <w:r w:rsidR="003533E2" w:rsidRPr="00CA1296">
                <w:rPr>
                  <w:rStyle w:val="Hyperlink"/>
                  <w:rFonts w:asciiTheme="majorHAnsi" w:hAnsiTheme="majorHAnsi" w:cstheme="majorHAnsi"/>
                  <w:sz w:val="24"/>
                  <w:szCs w:val="24"/>
                </w:rPr>
                <w:t>https://www.osha.gov/SLTC/covid-19/controlprevention.html#health</w:t>
              </w:r>
            </w:hyperlink>
            <w:r w:rsidR="003533E2" w:rsidRPr="00CA1296">
              <w:rPr>
                <w:rFonts w:asciiTheme="majorHAnsi" w:hAnsiTheme="majorHAnsi" w:cstheme="majorHAnsi"/>
                <w:sz w:val="24"/>
                <w:szCs w:val="24"/>
              </w:rPr>
              <w:t xml:space="preserve">.  </w:t>
            </w:r>
          </w:p>
          <w:p w14:paraId="09498D54" w14:textId="6A816E5E" w:rsidR="003533E2" w:rsidRPr="00CA1296" w:rsidRDefault="003533E2" w:rsidP="00EC20CE">
            <w:pPr>
              <w:pStyle w:val="ListParagraph"/>
              <w:numPr>
                <w:ilvl w:val="0"/>
                <w:numId w:val="32"/>
              </w:numPr>
              <w:rPr>
                <w:rFonts w:asciiTheme="majorHAnsi" w:hAnsiTheme="majorHAnsi" w:cstheme="majorHAnsi"/>
                <w:sz w:val="24"/>
                <w:szCs w:val="24"/>
              </w:rPr>
            </w:pPr>
            <w:r w:rsidRPr="00CA1296">
              <w:rPr>
                <w:rFonts w:asciiTheme="majorHAnsi" w:hAnsiTheme="majorHAnsi" w:cstheme="majorHAnsi"/>
                <w:sz w:val="24"/>
                <w:szCs w:val="24"/>
              </w:rPr>
              <w:t>A minimum of six-foot social distancing will be maintained</w:t>
            </w:r>
            <w:r w:rsidR="007D5195">
              <w:rPr>
                <w:rFonts w:asciiTheme="majorHAnsi" w:hAnsiTheme="majorHAnsi" w:cstheme="majorHAnsi"/>
                <w:sz w:val="24"/>
                <w:szCs w:val="24"/>
              </w:rPr>
              <w:t xml:space="preserve"> between all UA employees, volunteers, and customers. </w:t>
            </w:r>
          </w:p>
          <w:p w14:paraId="65BF84CA" w14:textId="77777777" w:rsidR="003533E2" w:rsidRPr="00CA1296" w:rsidRDefault="003533E2" w:rsidP="00EC20CE">
            <w:pPr>
              <w:pStyle w:val="ListParagraph"/>
              <w:numPr>
                <w:ilvl w:val="0"/>
                <w:numId w:val="32"/>
              </w:numPr>
              <w:rPr>
                <w:rFonts w:asciiTheme="majorHAnsi" w:eastAsiaTheme="minorEastAsia" w:hAnsiTheme="majorHAnsi" w:cstheme="majorHAnsi"/>
                <w:sz w:val="24"/>
                <w:szCs w:val="24"/>
              </w:rPr>
            </w:pPr>
            <w:r w:rsidRPr="00CA1296">
              <w:rPr>
                <w:rFonts w:asciiTheme="majorHAnsi" w:hAnsiTheme="majorHAnsi" w:cstheme="majorHAnsi"/>
                <w:sz w:val="24"/>
                <w:szCs w:val="24"/>
              </w:rPr>
              <w:t xml:space="preserve">Frequent disinfecting of all surfaces will occur following the guidelines provided by the CDC at </w:t>
            </w:r>
            <w:hyperlink r:id="rId8" w:history="1">
              <w:r w:rsidRPr="00CA1296">
                <w:rPr>
                  <w:rStyle w:val="Hyperlink"/>
                  <w:rFonts w:asciiTheme="majorHAnsi" w:hAnsiTheme="majorHAnsi" w:cstheme="majorHAnsi"/>
                  <w:sz w:val="24"/>
                  <w:szCs w:val="24"/>
                </w:rPr>
                <w:t>https://www.cdc.gov/coronavirus/2019-ncov/community/organizations/cleaning-disinfection.html</w:t>
              </w:r>
            </w:hyperlink>
            <w:r w:rsidRPr="00CA1296">
              <w:rPr>
                <w:rFonts w:asciiTheme="majorHAnsi" w:hAnsiTheme="majorHAnsi" w:cstheme="majorHAnsi"/>
                <w:sz w:val="24"/>
                <w:szCs w:val="24"/>
              </w:rPr>
              <w:t>.</w:t>
            </w:r>
          </w:p>
          <w:p w14:paraId="7F5618D7" w14:textId="77777777" w:rsidR="003533E2" w:rsidRPr="00CA1296" w:rsidRDefault="003533E2" w:rsidP="00EC20CE">
            <w:pPr>
              <w:pStyle w:val="ListParagraph"/>
              <w:numPr>
                <w:ilvl w:val="0"/>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Increase physical space between employees at the worksite by modifying the workspace.</w:t>
            </w:r>
          </w:p>
          <w:p w14:paraId="2503D9AE" w14:textId="77777777" w:rsidR="003533E2" w:rsidRPr="00CA1296" w:rsidRDefault="003533E2" w:rsidP="00EC20CE">
            <w:pPr>
              <w:pStyle w:val="ListParagraph"/>
              <w:numPr>
                <w:ilvl w:val="0"/>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Increase physical space between employees and customers (e.g., drive-through service, physical barriers such as partitions).</w:t>
            </w:r>
          </w:p>
          <w:p w14:paraId="725B71CC" w14:textId="59831C9A" w:rsidR="003533E2" w:rsidRPr="00CA1296" w:rsidRDefault="00242BF2" w:rsidP="00EC20CE">
            <w:pPr>
              <w:pStyle w:val="ListParagraph"/>
              <w:numPr>
                <w:ilvl w:val="0"/>
                <w:numId w:val="32"/>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lastRenderedPageBreak/>
              <w:t>Prevent employees from congregating by closing</w:t>
            </w:r>
            <w:r w:rsidR="003533E2" w:rsidRPr="00CA1296">
              <w:rPr>
                <w:rFonts w:asciiTheme="majorHAnsi" w:eastAsiaTheme="minorEastAsia" w:hAnsiTheme="majorHAnsi" w:cstheme="majorHAnsi"/>
                <w:sz w:val="24"/>
                <w:szCs w:val="24"/>
              </w:rPr>
              <w:t xml:space="preserve"> or </w:t>
            </w:r>
            <w:r>
              <w:rPr>
                <w:rFonts w:asciiTheme="majorHAnsi" w:eastAsiaTheme="minorEastAsia" w:hAnsiTheme="majorHAnsi" w:cstheme="majorHAnsi"/>
                <w:sz w:val="24"/>
                <w:szCs w:val="24"/>
              </w:rPr>
              <w:t>limiting</w:t>
            </w:r>
            <w:r w:rsidR="003533E2" w:rsidRPr="00CA1296">
              <w:rPr>
                <w:rFonts w:asciiTheme="majorHAnsi" w:eastAsiaTheme="minorEastAsia" w:hAnsiTheme="majorHAnsi" w:cstheme="majorHAnsi"/>
                <w:sz w:val="24"/>
                <w:szCs w:val="24"/>
              </w:rPr>
              <w:t xml:space="preserve"> access to common areas</w:t>
            </w:r>
            <w:r>
              <w:rPr>
                <w:rFonts w:asciiTheme="majorHAnsi" w:eastAsiaTheme="minorEastAsia" w:hAnsiTheme="majorHAnsi" w:cstheme="majorHAnsi"/>
                <w:sz w:val="24"/>
                <w:szCs w:val="24"/>
              </w:rPr>
              <w:t xml:space="preserve">. </w:t>
            </w:r>
          </w:p>
          <w:p w14:paraId="392986F6" w14:textId="15ED1AB0" w:rsidR="003533E2" w:rsidRPr="00CA1296" w:rsidRDefault="00242BF2" w:rsidP="00EC20CE">
            <w:pPr>
              <w:pStyle w:val="ListParagraph"/>
              <w:numPr>
                <w:ilvl w:val="0"/>
                <w:numId w:val="32"/>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t>Strongly discourage</w:t>
            </w:r>
            <w:r w:rsidR="003533E2" w:rsidRPr="00CA1296">
              <w:rPr>
                <w:rFonts w:asciiTheme="majorHAnsi" w:eastAsiaTheme="minorEastAsia" w:hAnsiTheme="majorHAnsi" w:cstheme="majorHAnsi"/>
                <w:sz w:val="24"/>
                <w:szCs w:val="24"/>
              </w:rPr>
              <w:t xml:space="preserve"> handshaking.</w:t>
            </w:r>
          </w:p>
          <w:p w14:paraId="38CFC47E" w14:textId="36C55896" w:rsidR="003533E2" w:rsidRPr="00CA1296" w:rsidRDefault="003533E2" w:rsidP="00EC20CE">
            <w:pPr>
              <w:pStyle w:val="ListParagraph"/>
              <w:numPr>
                <w:ilvl w:val="0"/>
                <w:numId w:val="32"/>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When possible, members of the public will have limited access to interior of buildings and may need to wait in their cars and call the office for assistance.</w:t>
            </w:r>
          </w:p>
          <w:p w14:paraId="0FFDC1CC" w14:textId="7D47638F" w:rsidR="00242BF2" w:rsidRPr="00CA1296" w:rsidRDefault="00242BF2" w:rsidP="00242BF2">
            <w:pPr>
              <w:pStyle w:val="ListParagraph"/>
              <w:numPr>
                <w:ilvl w:val="1"/>
                <w:numId w:val="32"/>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For example, clients may be asked to wait in their cars and call the office for assistance.  </w:t>
            </w:r>
          </w:p>
          <w:p w14:paraId="778327B4" w14:textId="44258424" w:rsidR="00F81A25" w:rsidRPr="00CA1296" w:rsidRDefault="003E78AA" w:rsidP="00EC20CE">
            <w:pPr>
              <w:pStyle w:val="ListParagraph"/>
              <w:numPr>
                <w:ilvl w:val="0"/>
                <w:numId w:val="32"/>
              </w:numPr>
              <w:rPr>
                <w:rFonts w:asciiTheme="majorHAnsi" w:hAnsiTheme="majorHAnsi" w:cstheme="majorHAnsi"/>
                <w:sz w:val="24"/>
                <w:szCs w:val="24"/>
              </w:rPr>
            </w:pPr>
            <w:r w:rsidRPr="00CA1296">
              <w:rPr>
                <w:rFonts w:asciiTheme="majorHAnsi" w:hAnsiTheme="majorHAnsi" w:cstheme="majorHAnsi"/>
                <w:sz w:val="24"/>
                <w:szCs w:val="24"/>
              </w:rPr>
              <w:t xml:space="preserve">Maintain social distance guidance in </w:t>
            </w:r>
            <w:r w:rsidR="000F56AB" w:rsidRPr="00CA1296">
              <w:rPr>
                <w:rFonts w:asciiTheme="majorHAnsi" w:hAnsiTheme="majorHAnsi" w:cstheme="majorHAnsi"/>
                <w:sz w:val="24"/>
                <w:szCs w:val="24"/>
              </w:rPr>
              <w:t>vehicles to be used in transporting large groups.</w:t>
            </w:r>
          </w:p>
        </w:tc>
      </w:tr>
      <w:tr w:rsidR="00F81A25" w:rsidRPr="00CA1296" w14:paraId="77A35A2A" w14:textId="77777777" w:rsidTr="00FC2404">
        <w:trPr>
          <w:trHeight w:val="537"/>
        </w:trPr>
        <w:tc>
          <w:tcPr>
            <w:tcW w:w="1710" w:type="dxa"/>
          </w:tcPr>
          <w:p w14:paraId="2ACB285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Dependencies /</w:t>
            </w:r>
          </w:p>
          <w:p w14:paraId="4ED6443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521DB427" w14:textId="77777777" w:rsidR="00D82071" w:rsidRDefault="00C35931" w:rsidP="000F56AB">
            <w:pPr>
              <w:rPr>
                <w:rFonts w:asciiTheme="majorHAnsi" w:hAnsiTheme="majorHAnsi" w:cstheme="majorHAnsi"/>
                <w:sz w:val="24"/>
                <w:szCs w:val="24"/>
              </w:rPr>
            </w:pPr>
            <w:r>
              <w:rPr>
                <w:rFonts w:asciiTheme="majorHAnsi" w:hAnsiTheme="majorHAnsi" w:cstheme="majorHAnsi"/>
                <w:sz w:val="24"/>
                <w:szCs w:val="24"/>
              </w:rPr>
              <w:t xml:space="preserve">After June </w:t>
            </w:r>
            <w:r w:rsidR="00675023">
              <w:rPr>
                <w:rFonts w:asciiTheme="majorHAnsi" w:hAnsiTheme="majorHAnsi" w:cstheme="majorHAnsi"/>
                <w:sz w:val="24"/>
                <w:szCs w:val="24"/>
              </w:rPr>
              <w:t>1</w:t>
            </w:r>
            <w:r w:rsidR="00675023" w:rsidRPr="00675023">
              <w:rPr>
                <w:rFonts w:asciiTheme="majorHAnsi" w:hAnsiTheme="majorHAnsi" w:cstheme="majorHAnsi"/>
                <w:sz w:val="24"/>
                <w:szCs w:val="24"/>
                <w:vertAlign w:val="superscript"/>
              </w:rPr>
              <w:t>st</w:t>
            </w:r>
            <w:r w:rsidR="00675023">
              <w:rPr>
                <w:rFonts w:asciiTheme="majorHAnsi" w:hAnsiTheme="majorHAnsi" w:cstheme="majorHAnsi"/>
                <w:sz w:val="24"/>
                <w:szCs w:val="24"/>
              </w:rPr>
              <w:t xml:space="preserve"> </w:t>
            </w:r>
            <w:r>
              <w:rPr>
                <w:rFonts w:asciiTheme="majorHAnsi" w:hAnsiTheme="majorHAnsi" w:cstheme="majorHAnsi"/>
                <w:sz w:val="24"/>
                <w:szCs w:val="24"/>
              </w:rPr>
              <w:t>of</w:t>
            </w:r>
            <w:r w:rsidR="000F56AB" w:rsidRPr="00CA1296">
              <w:rPr>
                <w:rFonts w:asciiTheme="majorHAnsi" w:hAnsiTheme="majorHAnsi" w:cstheme="majorHAnsi"/>
                <w:sz w:val="24"/>
                <w:szCs w:val="24"/>
              </w:rPr>
              <w:t>f campus unit heads will work with their County and/or Tribal Governments to ensure that they are meeting county or tribal guidelines and expectations.</w:t>
            </w:r>
            <w:r w:rsidR="007D5195">
              <w:rPr>
                <w:rFonts w:asciiTheme="majorHAnsi" w:hAnsiTheme="majorHAnsi" w:cstheme="majorHAnsi"/>
                <w:sz w:val="24"/>
                <w:szCs w:val="24"/>
              </w:rPr>
              <w:t xml:space="preserve"> </w:t>
            </w:r>
          </w:p>
          <w:p w14:paraId="18CB8E9A" w14:textId="2FF013E7" w:rsidR="00242BF2" w:rsidRPr="00D82071" w:rsidRDefault="00082CB7" w:rsidP="000F56AB">
            <w:pPr>
              <w:pStyle w:val="ListParagraph"/>
              <w:numPr>
                <w:ilvl w:val="0"/>
                <w:numId w:val="29"/>
              </w:numPr>
              <w:rPr>
                <w:rFonts w:asciiTheme="majorHAnsi" w:hAnsiTheme="majorHAnsi" w:cstheme="majorHAnsi"/>
                <w:sz w:val="24"/>
                <w:szCs w:val="24"/>
              </w:rPr>
            </w:pPr>
            <w:r w:rsidRPr="00D82071">
              <w:rPr>
                <w:rFonts w:asciiTheme="majorHAnsi" w:hAnsiTheme="majorHAnsi" w:cstheme="majorHAnsi"/>
                <w:sz w:val="24"/>
                <w:szCs w:val="24"/>
              </w:rPr>
              <w:t xml:space="preserve">Complying with the guidance for opening county-offices of the county or tribal governments health department will ensure UACE units are in-sync with the local community.  </w:t>
            </w:r>
          </w:p>
          <w:p w14:paraId="0D0443A2" w14:textId="003BD6C5" w:rsidR="00F81A25" w:rsidRPr="00CA1296" w:rsidRDefault="00242BF2" w:rsidP="000F56AB">
            <w:pPr>
              <w:rPr>
                <w:rFonts w:asciiTheme="majorHAnsi" w:hAnsiTheme="majorHAnsi" w:cstheme="majorHAnsi"/>
                <w:sz w:val="24"/>
                <w:szCs w:val="24"/>
              </w:rPr>
            </w:pPr>
            <w:r>
              <w:rPr>
                <w:rFonts w:asciiTheme="majorHAnsi" w:hAnsiTheme="majorHAnsi" w:cstheme="majorHAnsi"/>
                <w:sz w:val="24"/>
                <w:szCs w:val="24"/>
              </w:rPr>
              <w:t xml:space="preserve">On campus unit heads will adhere to campus guidelines and expectations.  </w:t>
            </w:r>
          </w:p>
        </w:tc>
      </w:tr>
      <w:tr w:rsidR="00F81A25" w:rsidRPr="00CA1296" w14:paraId="4505C5F8" w14:textId="77777777" w:rsidTr="00FC2404">
        <w:trPr>
          <w:trHeight w:val="537"/>
        </w:trPr>
        <w:tc>
          <w:tcPr>
            <w:tcW w:w="1710" w:type="dxa"/>
          </w:tcPr>
          <w:p w14:paraId="50C705E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7E3B3AEC"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75F1FFE9" w14:textId="77777777" w:rsidR="00F81A25" w:rsidRPr="00D82071" w:rsidRDefault="000F56AB" w:rsidP="000F56AB">
            <w:pPr>
              <w:rPr>
                <w:rFonts w:asciiTheme="majorHAnsi" w:hAnsiTheme="majorHAnsi" w:cstheme="majorHAnsi"/>
                <w:sz w:val="24"/>
                <w:szCs w:val="24"/>
              </w:rPr>
            </w:pPr>
            <w:r w:rsidRPr="00D82071">
              <w:rPr>
                <w:rFonts w:asciiTheme="majorHAnsi" w:hAnsiTheme="majorHAnsi" w:cstheme="majorHAnsi"/>
                <w:sz w:val="24"/>
                <w:szCs w:val="24"/>
              </w:rPr>
              <w:t>Off campus unit heads will work with their County and/or Tribal Governments to ensure that they are meeting county or tribal guidelines and expectations.</w:t>
            </w:r>
          </w:p>
          <w:p w14:paraId="2A11961F" w14:textId="4C71E735" w:rsidR="00082CB7" w:rsidRPr="00515897" w:rsidRDefault="00082CB7" w:rsidP="00515897">
            <w:pPr>
              <w:pStyle w:val="ListParagraph"/>
              <w:numPr>
                <w:ilvl w:val="0"/>
                <w:numId w:val="40"/>
              </w:numPr>
              <w:rPr>
                <w:rFonts w:asciiTheme="majorHAnsi" w:hAnsiTheme="majorHAnsi"/>
                <w:sz w:val="24"/>
                <w:szCs w:val="24"/>
              </w:rPr>
            </w:pPr>
            <w:r w:rsidRPr="00515897">
              <w:rPr>
                <w:rFonts w:asciiTheme="majorHAnsi" w:hAnsiTheme="majorHAnsi"/>
                <w:sz w:val="24"/>
                <w:szCs w:val="24"/>
              </w:rPr>
              <w:t xml:space="preserve">One-on-one and CDC approved </w:t>
            </w:r>
            <w:r w:rsidR="003D1DE8" w:rsidRPr="00515897">
              <w:rPr>
                <w:rFonts w:asciiTheme="majorHAnsi" w:hAnsiTheme="majorHAnsi"/>
                <w:sz w:val="24"/>
                <w:szCs w:val="24"/>
              </w:rPr>
              <w:t xml:space="preserve">small </w:t>
            </w:r>
            <w:r w:rsidRPr="00515897">
              <w:rPr>
                <w:rFonts w:asciiTheme="majorHAnsi" w:hAnsiTheme="majorHAnsi"/>
                <w:sz w:val="24"/>
                <w:szCs w:val="24"/>
              </w:rPr>
              <w:t xml:space="preserve">(under 10) adult </w:t>
            </w:r>
            <w:r w:rsidR="003D1DE8" w:rsidRPr="00515897">
              <w:rPr>
                <w:rFonts w:asciiTheme="majorHAnsi" w:hAnsiTheme="majorHAnsi"/>
                <w:sz w:val="24"/>
                <w:szCs w:val="24"/>
              </w:rPr>
              <w:t>educational meetings</w:t>
            </w:r>
            <w:r w:rsidRPr="00515897">
              <w:rPr>
                <w:rFonts w:asciiTheme="majorHAnsi" w:hAnsiTheme="majorHAnsi"/>
                <w:sz w:val="24"/>
                <w:szCs w:val="24"/>
              </w:rPr>
              <w:t xml:space="preserve"> </w:t>
            </w:r>
            <w:r w:rsidR="003D1DE8" w:rsidRPr="00515897">
              <w:rPr>
                <w:rFonts w:asciiTheme="majorHAnsi" w:hAnsiTheme="majorHAnsi"/>
                <w:sz w:val="24"/>
                <w:szCs w:val="24"/>
              </w:rPr>
              <w:t xml:space="preserve">may </w:t>
            </w:r>
            <w:r w:rsidRPr="00515897">
              <w:rPr>
                <w:rFonts w:asciiTheme="majorHAnsi" w:hAnsiTheme="majorHAnsi"/>
                <w:sz w:val="24"/>
                <w:szCs w:val="24"/>
              </w:rPr>
              <w:t>commence immediately, May 15</w:t>
            </w:r>
            <w:r w:rsidRPr="00515897">
              <w:rPr>
                <w:rFonts w:asciiTheme="majorHAnsi" w:hAnsiTheme="majorHAnsi"/>
                <w:sz w:val="24"/>
                <w:szCs w:val="24"/>
                <w:vertAlign w:val="superscript"/>
              </w:rPr>
              <w:t>th</w:t>
            </w:r>
            <w:r w:rsidRPr="00515897">
              <w:rPr>
                <w:rFonts w:asciiTheme="majorHAnsi" w:hAnsiTheme="majorHAnsi"/>
                <w:sz w:val="24"/>
                <w:szCs w:val="24"/>
              </w:rPr>
              <w:t xml:space="preserve">. </w:t>
            </w:r>
            <w:r w:rsidR="003D1DE8" w:rsidRPr="00515897">
              <w:rPr>
                <w:rFonts w:asciiTheme="majorHAnsi" w:hAnsiTheme="majorHAnsi"/>
                <w:sz w:val="24"/>
                <w:szCs w:val="24"/>
              </w:rPr>
              <w:t xml:space="preserve">Keep meetings as small as possible and as short as possible. </w:t>
            </w:r>
          </w:p>
          <w:p w14:paraId="7FB8FEE5" w14:textId="1A350A92" w:rsidR="00082CB7" w:rsidRPr="00515897" w:rsidRDefault="00082CB7" w:rsidP="00515897">
            <w:pPr>
              <w:pStyle w:val="ListParagraph"/>
              <w:numPr>
                <w:ilvl w:val="0"/>
                <w:numId w:val="40"/>
              </w:numPr>
              <w:rPr>
                <w:rFonts w:asciiTheme="majorHAnsi" w:hAnsiTheme="majorHAnsi"/>
                <w:sz w:val="24"/>
                <w:szCs w:val="24"/>
              </w:rPr>
            </w:pPr>
            <w:r w:rsidRPr="00515897">
              <w:rPr>
                <w:rFonts w:asciiTheme="majorHAnsi" w:hAnsiTheme="majorHAnsi"/>
                <w:sz w:val="24"/>
                <w:szCs w:val="24"/>
              </w:rPr>
              <w:t xml:space="preserve">UACE off-campus employees </w:t>
            </w:r>
            <w:r w:rsidR="00D82071" w:rsidRPr="00515897">
              <w:rPr>
                <w:rFonts w:asciiTheme="majorHAnsi" w:hAnsiTheme="majorHAnsi"/>
                <w:sz w:val="24"/>
                <w:szCs w:val="24"/>
              </w:rPr>
              <w:t>may</w:t>
            </w:r>
            <w:r w:rsidRPr="00515897">
              <w:rPr>
                <w:rFonts w:asciiTheme="majorHAnsi" w:hAnsiTheme="majorHAnsi"/>
                <w:sz w:val="24"/>
                <w:szCs w:val="24"/>
              </w:rPr>
              <w:t xml:space="preserve"> re-enter offices on June 1</w:t>
            </w:r>
            <w:r w:rsidRPr="00515897">
              <w:rPr>
                <w:rFonts w:asciiTheme="majorHAnsi" w:hAnsiTheme="majorHAnsi"/>
                <w:sz w:val="24"/>
                <w:szCs w:val="24"/>
                <w:vertAlign w:val="superscript"/>
              </w:rPr>
              <w:t>st</w:t>
            </w:r>
          </w:p>
          <w:p w14:paraId="77179D03" w14:textId="09433AED" w:rsidR="00082CB7" w:rsidRPr="00515897" w:rsidRDefault="00082CB7" w:rsidP="00515897">
            <w:pPr>
              <w:pStyle w:val="ListParagraph"/>
              <w:numPr>
                <w:ilvl w:val="0"/>
                <w:numId w:val="40"/>
              </w:numPr>
              <w:rPr>
                <w:rFonts w:asciiTheme="majorHAnsi" w:hAnsiTheme="majorHAnsi"/>
                <w:sz w:val="24"/>
                <w:szCs w:val="24"/>
              </w:rPr>
            </w:pPr>
            <w:r w:rsidRPr="00515897">
              <w:rPr>
                <w:rFonts w:asciiTheme="majorHAnsi" w:hAnsiTheme="majorHAnsi"/>
                <w:sz w:val="24"/>
                <w:szCs w:val="24"/>
              </w:rPr>
              <w:t xml:space="preserve">Appropriately socially distanced in-person programming </w:t>
            </w:r>
            <w:r w:rsidR="00D82071" w:rsidRPr="00515897">
              <w:rPr>
                <w:rFonts w:asciiTheme="majorHAnsi" w:hAnsiTheme="majorHAnsi"/>
                <w:sz w:val="24"/>
                <w:szCs w:val="24"/>
              </w:rPr>
              <w:t xml:space="preserve">may </w:t>
            </w:r>
            <w:r w:rsidRPr="00515897">
              <w:rPr>
                <w:rFonts w:asciiTheme="majorHAnsi" w:hAnsiTheme="majorHAnsi"/>
                <w:sz w:val="24"/>
                <w:szCs w:val="24"/>
              </w:rPr>
              <w:t>resume on July 1</w:t>
            </w:r>
            <w:r w:rsidRPr="00515897">
              <w:rPr>
                <w:rFonts w:asciiTheme="majorHAnsi" w:hAnsiTheme="majorHAnsi"/>
                <w:sz w:val="24"/>
                <w:szCs w:val="24"/>
                <w:vertAlign w:val="superscript"/>
              </w:rPr>
              <w:t>st</w:t>
            </w:r>
            <w:r w:rsidRPr="00515897">
              <w:rPr>
                <w:rFonts w:asciiTheme="majorHAnsi" w:hAnsiTheme="majorHAnsi"/>
                <w:sz w:val="24"/>
                <w:szCs w:val="24"/>
              </w:rPr>
              <w:t>.</w:t>
            </w:r>
          </w:p>
          <w:p w14:paraId="5FEF65D0" w14:textId="1423C824" w:rsidR="00082CB7" w:rsidRPr="00515897" w:rsidRDefault="00D82071" w:rsidP="00515897">
            <w:pPr>
              <w:pStyle w:val="ListParagraph"/>
              <w:numPr>
                <w:ilvl w:val="0"/>
                <w:numId w:val="40"/>
              </w:numPr>
              <w:rPr>
                <w:rFonts w:asciiTheme="majorHAnsi" w:hAnsiTheme="majorHAnsi"/>
                <w:sz w:val="24"/>
                <w:szCs w:val="24"/>
              </w:rPr>
            </w:pPr>
            <w:r w:rsidRPr="00515897">
              <w:rPr>
                <w:rFonts w:asciiTheme="majorHAnsi" w:hAnsiTheme="majorHAnsi"/>
                <w:sz w:val="24"/>
                <w:szCs w:val="24"/>
              </w:rPr>
              <w:t>Appropriately socially distanced in-person</w:t>
            </w:r>
            <w:r w:rsidR="00515897">
              <w:rPr>
                <w:rFonts w:asciiTheme="majorHAnsi" w:hAnsiTheme="majorHAnsi"/>
                <w:sz w:val="24"/>
                <w:szCs w:val="24"/>
              </w:rPr>
              <w:t xml:space="preserve"> </w:t>
            </w:r>
            <w:r w:rsidR="00082CB7" w:rsidRPr="00515897">
              <w:rPr>
                <w:rFonts w:asciiTheme="majorHAnsi" w:hAnsiTheme="majorHAnsi"/>
                <w:sz w:val="24"/>
                <w:szCs w:val="24"/>
              </w:rPr>
              <w:t>all UACE served youth 5-18</w:t>
            </w:r>
            <w:r w:rsidR="00515897">
              <w:rPr>
                <w:rFonts w:asciiTheme="majorHAnsi" w:hAnsiTheme="majorHAnsi"/>
                <w:sz w:val="24"/>
                <w:szCs w:val="24"/>
              </w:rPr>
              <w:t xml:space="preserve"> </w:t>
            </w:r>
            <w:r w:rsidR="00082CB7" w:rsidRPr="00515897">
              <w:rPr>
                <w:rFonts w:asciiTheme="majorHAnsi" w:hAnsiTheme="majorHAnsi"/>
                <w:sz w:val="24"/>
                <w:szCs w:val="24"/>
              </w:rPr>
              <w:t>programming will stay suspended through August 1</w:t>
            </w:r>
            <w:r w:rsidR="00082CB7" w:rsidRPr="00515897">
              <w:rPr>
                <w:rFonts w:asciiTheme="majorHAnsi" w:hAnsiTheme="majorHAnsi"/>
                <w:sz w:val="24"/>
                <w:szCs w:val="24"/>
                <w:vertAlign w:val="superscript"/>
              </w:rPr>
              <w:t>st</w:t>
            </w:r>
            <w:r w:rsidR="00082CB7" w:rsidRPr="00515897">
              <w:rPr>
                <w:rFonts w:asciiTheme="majorHAnsi" w:hAnsiTheme="majorHAnsi"/>
                <w:sz w:val="24"/>
                <w:szCs w:val="24"/>
              </w:rPr>
              <w:t xml:space="preserve">. </w:t>
            </w:r>
          </w:p>
          <w:p w14:paraId="41506A2B" w14:textId="4ED34296" w:rsidR="00F81A25" w:rsidRPr="00515897" w:rsidRDefault="00082CB7" w:rsidP="00515897">
            <w:pPr>
              <w:pStyle w:val="ListParagraph"/>
              <w:numPr>
                <w:ilvl w:val="0"/>
                <w:numId w:val="40"/>
              </w:numPr>
              <w:rPr>
                <w:rFonts w:asciiTheme="majorHAnsi" w:hAnsiTheme="majorHAnsi" w:cstheme="majorHAnsi"/>
                <w:sz w:val="24"/>
                <w:szCs w:val="24"/>
              </w:rPr>
            </w:pPr>
            <w:r w:rsidRPr="00515897">
              <w:rPr>
                <w:rFonts w:asciiTheme="majorHAnsi" w:hAnsiTheme="majorHAnsi" w:cstheme="majorHAnsi"/>
                <w:sz w:val="24"/>
                <w:szCs w:val="24"/>
              </w:rPr>
              <w:t xml:space="preserve">Unit director review in coordination with county and tribal health department recommendations will be ongoing after </w:t>
            </w:r>
            <w:r w:rsidR="00675023" w:rsidRPr="00515897">
              <w:rPr>
                <w:rFonts w:asciiTheme="majorHAnsi" w:hAnsiTheme="majorHAnsi" w:cstheme="majorHAnsi"/>
                <w:sz w:val="24"/>
                <w:szCs w:val="24"/>
              </w:rPr>
              <w:t>July 1</w:t>
            </w:r>
            <w:r w:rsidR="00675023" w:rsidRPr="00515897">
              <w:rPr>
                <w:rFonts w:asciiTheme="majorHAnsi" w:hAnsiTheme="majorHAnsi" w:cstheme="majorHAnsi"/>
                <w:sz w:val="24"/>
                <w:szCs w:val="24"/>
                <w:vertAlign w:val="superscript"/>
              </w:rPr>
              <w:t>st</w:t>
            </w:r>
            <w:r w:rsidRPr="00515897">
              <w:rPr>
                <w:rFonts w:asciiTheme="majorHAnsi" w:hAnsiTheme="majorHAnsi" w:cstheme="majorHAnsi"/>
                <w:sz w:val="24"/>
                <w:szCs w:val="24"/>
              </w:rPr>
              <w:t>.</w:t>
            </w:r>
          </w:p>
        </w:tc>
      </w:tr>
      <w:tr w:rsidR="00F81A25" w:rsidRPr="00CA1296" w14:paraId="4E411AA1" w14:textId="77777777" w:rsidTr="00FC2404">
        <w:trPr>
          <w:trHeight w:val="537"/>
        </w:trPr>
        <w:tc>
          <w:tcPr>
            <w:tcW w:w="1710" w:type="dxa"/>
          </w:tcPr>
          <w:p w14:paraId="0988867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559B9F74" w14:textId="68C35FBA"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Expenses will be incurred at the Unit level to install physical barriers by each off campus unit.  </w:t>
            </w:r>
          </w:p>
        </w:tc>
      </w:tr>
      <w:tr w:rsidR="00F81A25" w:rsidRPr="00CA1296" w14:paraId="5286E953" w14:textId="77777777" w:rsidTr="00FC2404">
        <w:trPr>
          <w:trHeight w:val="537"/>
        </w:trPr>
        <w:tc>
          <w:tcPr>
            <w:tcW w:w="1710" w:type="dxa"/>
          </w:tcPr>
          <w:p w14:paraId="32A7652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40EC43E7" w14:textId="77777777" w:rsidR="00796CA2"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A written mitigation plan will be </w:t>
            </w:r>
            <w:r w:rsidR="003E78AA" w:rsidRPr="00CA1296">
              <w:rPr>
                <w:rFonts w:asciiTheme="majorHAnsi" w:hAnsiTheme="majorHAnsi" w:cstheme="majorHAnsi"/>
                <w:sz w:val="24"/>
                <w:szCs w:val="24"/>
              </w:rPr>
              <w:t>established by each off campus unit head and approved by the Director of Extension</w:t>
            </w:r>
            <w:r w:rsidR="00F533C0">
              <w:rPr>
                <w:rFonts w:asciiTheme="majorHAnsi" w:hAnsiTheme="majorHAnsi" w:cstheme="majorHAnsi"/>
                <w:sz w:val="24"/>
                <w:szCs w:val="24"/>
              </w:rPr>
              <w:t xml:space="preserve"> prior to UACE employees re-entering units</w:t>
            </w:r>
            <w:r w:rsidR="003E78AA" w:rsidRPr="00CA1296">
              <w:rPr>
                <w:rFonts w:asciiTheme="majorHAnsi" w:hAnsiTheme="majorHAnsi" w:cstheme="majorHAnsi"/>
                <w:sz w:val="24"/>
                <w:szCs w:val="24"/>
              </w:rPr>
              <w:t xml:space="preserve">. </w:t>
            </w:r>
          </w:p>
          <w:p w14:paraId="6C8AE8D1" w14:textId="77777777" w:rsidR="00796CA2" w:rsidRDefault="00796CA2" w:rsidP="00FC2404">
            <w:pPr>
              <w:rPr>
                <w:rFonts w:asciiTheme="majorHAnsi" w:hAnsiTheme="majorHAnsi" w:cstheme="majorHAnsi"/>
                <w:sz w:val="24"/>
                <w:szCs w:val="24"/>
              </w:rPr>
            </w:pPr>
          </w:p>
          <w:p w14:paraId="5ADFB09A" w14:textId="2F86BCD2" w:rsidR="00F81A25" w:rsidRPr="00CA1296" w:rsidRDefault="00796CA2" w:rsidP="00FC2404">
            <w:pPr>
              <w:rPr>
                <w:rFonts w:asciiTheme="majorHAnsi" w:hAnsiTheme="majorHAnsi" w:cstheme="majorHAnsi"/>
                <w:sz w:val="24"/>
                <w:szCs w:val="24"/>
              </w:rPr>
            </w:pPr>
            <w:r>
              <w:rPr>
                <w:rFonts w:asciiTheme="majorHAnsi" w:hAnsiTheme="majorHAnsi" w:cstheme="majorHAnsi"/>
                <w:sz w:val="24"/>
                <w:szCs w:val="24"/>
              </w:rPr>
              <w:t xml:space="preserve">UACE employees and DCC volunteers must complete a UACE developed mitigation training prior resuming </w:t>
            </w:r>
            <w:proofErr w:type="gramStart"/>
            <w:r>
              <w:rPr>
                <w:rFonts w:asciiTheme="majorHAnsi" w:hAnsiTheme="majorHAnsi" w:cstheme="majorHAnsi"/>
                <w:sz w:val="24"/>
                <w:szCs w:val="24"/>
              </w:rPr>
              <w:t>community based</w:t>
            </w:r>
            <w:proofErr w:type="gramEnd"/>
            <w:r>
              <w:rPr>
                <w:rFonts w:asciiTheme="majorHAnsi" w:hAnsiTheme="majorHAnsi" w:cstheme="majorHAnsi"/>
                <w:sz w:val="24"/>
                <w:szCs w:val="24"/>
              </w:rPr>
              <w:t xml:space="preserve"> programming of groups larger than 10 participants (on or after June 1). </w:t>
            </w:r>
            <w:r w:rsidR="003E78AA" w:rsidRPr="00CA1296">
              <w:rPr>
                <w:rFonts w:asciiTheme="majorHAnsi" w:hAnsiTheme="majorHAnsi" w:cstheme="majorHAnsi"/>
                <w:sz w:val="24"/>
                <w:szCs w:val="24"/>
              </w:rPr>
              <w:t xml:space="preserve"> </w:t>
            </w:r>
            <w:r w:rsidR="000F56AB" w:rsidRPr="00CA1296">
              <w:rPr>
                <w:rFonts w:asciiTheme="majorHAnsi" w:hAnsiTheme="majorHAnsi" w:cstheme="majorHAnsi"/>
                <w:sz w:val="24"/>
                <w:szCs w:val="24"/>
              </w:rPr>
              <w:t xml:space="preserve"> </w:t>
            </w:r>
          </w:p>
        </w:tc>
      </w:tr>
      <w:tr w:rsidR="00F81A25" w:rsidRPr="00CA1296" w14:paraId="04A7D7C2" w14:textId="77777777" w:rsidTr="00FC2404">
        <w:trPr>
          <w:trHeight w:val="538"/>
        </w:trPr>
        <w:tc>
          <w:tcPr>
            <w:tcW w:w="1710" w:type="dxa"/>
          </w:tcPr>
          <w:p w14:paraId="1CB1E5C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6FC8C7DA" w14:textId="4D2F2EAD" w:rsidR="00F81A25" w:rsidRPr="00CA1296" w:rsidRDefault="000F56AB" w:rsidP="00FC2404">
            <w:pPr>
              <w:rPr>
                <w:rFonts w:asciiTheme="majorHAnsi" w:hAnsiTheme="majorHAnsi" w:cstheme="majorHAnsi"/>
                <w:sz w:val="24"/>
                <w:szCs w:val="24"/>
              </w:rPr>
            </w:pPr>
            <w:r w:rsidRPr="00CA1296">
              <w:rPr>
                <w:rFonts w:asciiTheme="majorHAnsi" w:hAnsiTheme="majorHAnsi" w:cstheme="majorHAnsi"/>
                <w:sz w:val="24"/>
                <w:szCs w:val="24"/>
              </w:rPr>
              <w:t xml:space="preserve">Every </w:t>
            </w:r>
            <w:r w:rsidR="00FC2404" w:rsidRPr="00CA1296">
              <w:rPr>
                <w:rFonts w:asciiTheme="majorHAnsi" w:hAnsiTheme="majorHAnsi" w:cstheme="majorHAnsi"/>
                <w:sz w:val="24"/>
                <w:szCs w:val="24"/>
              </w:rPr>
              <w:t>off-campus</w:t>
            </w:r>
            <w:r w:rsidRPr="00CA1296">
              <w:rPr>
                <w:rFonts w:asciiTheme="majorHAnsi" w:hAnsiTheme="majorHAnsi" w:cstheme="majorHAnsi"/>
                <w:sz w:val="24"/>
                <w:szCs w:val="24"/>
              </w:rPr>
              <w:t xml:space="preserve"> unit is exposed to the factors in each local community with varying levels of infection and infection rates, policy, and local guidance continue to adapt </w:t>
            </w:r>
            <w:r w:rsidRPr="00CA1296">
              <w:rPr>
                <w:rFonts w:asciiTheme="majorHAnsi" w:hAnsiTheme="majorHAnsi" w:cstheme="majorHAnsi"/>
                <w:sz w:val="24"/>
                <w:szCs w:val="24"/>
              </w:rPr>
              <w:lastRenderedPageBreak/>
              <w:t xml:space="preserve">and change.  </w:t>
            </w:r>
            <w:r w:rsidR="00082CB7">
              <w:rPr>
                <w:rFonts w:asciiTheme="majorHAnsi" w:hAnsiTheme="majorHAnsi" w:cstheme="majorHAnsi"/>
                <w:sz w:val="24"/>
                <w:szCs w:val="24"/>
              </w:rPr>
              <w:t xml:space="preserve">Having each county unit decide the level of in-person programming may cause increased confusion for clients.  </w:t>
            </w:r>
          </w:p>
        </w:tc>
      </w:tr>
      <w:tr w:rsidR="00F81A25" w:rsidRPr="00CA1296" w14:paraId="00F80C76" w14:textId="77777777" w:rsidTr="00FC2404">
        <w:trPr>
          <w:trHeight w:val="1106"/>
        </w:trPr>
        <w:tc>
          <w:tcPr>
            <w:tcW w:w="10170" w:type="dxa"/>
            <w:gridSpan w:val="2"/>
          </w:tcPr>
          <w:p w14:paraId="1BA76C72" w14:textId="5CFA4F46" w:rsidR="00F81A25" w:rsidRPr="00CA1296" w:rsidRDefault="00F81A25" w:rsidP="00EC20CE">
            <w:pPr>
              <w:pStyle w:val="ListParagraph"/>
              <w:numPr>
                <w:ilvl w:val="0"/>
                <w:numId w:val="39"/>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color w:val="C00000"/>
                <w:sz w:val="24"/>
                <w:szCs w:val="24"/>
              </w:rPr>
              <w:lastRenderedPageBreak/>
              <w:t>Mi</w:t>
            </w:r>
            <w:r w:rsidR="004E4301">
              <w:rPr>
                <w:rFonts w:asciiTheme="majorHAnsi" w:hAnsiTheme="majorHAnsi" w:cstheme="majorHAnsi"/>
                <w:b/>
                <w:color w:val="C00000"/>
                <w:sz w:val="24"/>
                <w:szCs w:val="24"/>
              </w:rPr>
              <w:t>n</w:t>
            </w:r>
            <w:r w:rsidRPr="00CA1296">
              <w:rPr>
                <w:rFonts w:asciiTheme="majorHAnsi" w:hAnsiTheme="majorHAnsi" w:cstheme="majorHAnsi"/>
                <w:b/>
                <w:color w:val="C00000"/>
                <w:sz w:val="24"/>
                <w:szCs w:val="24"/>
              </w:rPr>
              <w:t>imize transmission</w:t>
            </w:r>
            <w:r w:rsidRPr="00CA1296">
              <w:rPr>
                <w:rFonts w:asciiTheme="majorHAnsi" w:hAnsiTheme="majorHAnsi" w:cstheme="majorHAnsi"/>
                <w:sz w:val="24"/>
                <w:szCs w:val="24"/>
              </w:rPr>
              <w:t>: Reduce the probability of transmission of SARS-CoV-2 during in-person activities.</w:t>
            </w:r>
          </w:p>
        </w:tc>
      </w:tr>
      <w:tr w:rsidR="00F81A25" w:rsidRPr="00CA1296" w14:paraId="50107ED9" w14:textId="77777777" w:rsidTr="00FC2404">
        <w:trPr>
          <w:trHeight w:val="422"/>
        </w:trPr>
        <w:tc>
          <w:tcPr>
            <w:tcW w:w="10170" w:type="dxa"/>
            <w:gridSpan w:val="2"/>
          </w:tcPr>
          <w:p w14:paraId="491C5078" w14:textId="09F2075E" w:rsidR="00F64111"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6.1</w:t>
            </w:r>
            <w:r w:rsidRPr="00CA1296">
              <w:rPr>
                <w:rFonts w:asciiTheme="majorHAnsi" w:hAnsiTheme="majorHAnsi" w:cstheme="majorHAnsi"/>
                <w:sz w:val="24"/>
                <w:szCs w:val="24"/>
              </w:rPr>
              <w:t xml:space="preserve">: </w:t>
            </w:r>
            <w:r w:rsidR="004E4301">
              <w:rPr>
                <w:rFonts w:asciiTheme="majorHAnsi" w:hAnsiTheme="majorHAnsi" w:cstheme="majorHAnsi"/>
                <w:sz w:val="24"/>
                <w:szCs w:val="24"/>
              </w:rPr>
              <w:t xml:space="preserve">Units </w:t>
            </w:r>
            <w:r w:rsidR="00F64111">
              <w:rPr>
                <w:rFonts w:asciiTheme="majorHAnsi" w:hAnsiTheme="majorHAnsi" w:cstheme="majorHAnsi"/>
                <w:sz w:val="24"/>
                <w:szCs w:val="24"/>
              </w:rPr>
              <w:t xml:space="preserve">will be thoroughly cleaned and disinfected prior to re-entry. </w:t>
            </w:r>
            <w:r w:rsidR="004E4301" w:rsidRPr="00CA1296">
              <w:rPr>
                <w:rFonts w:asciiTheme="majorHAnsi" w:hAnsiTheme="majorHAnsi" w:cstheme="majorHAnsi"/>
                <w:sz w:val="24"/>
                <w:szCs w:val="24"/>
              </w:rPr>
              <w:t xml:space="preserve">UACE </w:t>
            </w:r>
            <w:r w:rsidR="004E4301">
              <w:rPr>
                <w:rFonts w:asciiTheme="majorHAnsi" w:hAnsiTheme="majorHAnsi" w:cstheme="majorHAnsi"/>
                <w:sz w:val="24"/>
                <w:szCs w:val="24"/>
              </w:rPr>
              <w:t xml:space="preserve">Off-campus units will adhere to county health department cleaning standards. UACE on-campus units will adhere to campus cleaning protocol. </w:t>
            </w:r>
          </w:p>
          <w:p w14:paraId="4702C370" w14:textId="5D09B566" w:rsidR="00F81A25" w:rsidRPr="00CA1296" w:rsidRDefault="00F64111" w:rsidP="00FC2404">
            <w:pPr>
              <w:rPr>
                <w:rFonts w:asciiTheme="majorHAnsi" w:hAnsiTheme="majorHAnsi" w:cstheme="majorHAnsi"/>
                <w:sz w:val="24"/>
                <w:szCs w:val="24"/>
              </w:rPr>
            </w:pPr>
            <w:r>
              <w:rPr>
                <w:rFonts w:asciiTheme="majorHAnsi" w:hAnsiTheme="majorHAnsi" w:cstheme="majorHAnsi"/>
                <w:sz w:val="24"/>
                <w:szCs w:val="24"/>
              </w:rPr>
              <w:t>Goal 6.2</w:t>
            </w:r>
            <w:r w:rsidR="00F81A25" w:rsidRPr="00CA1296">
              <w:rPr>
                <w:rFonts w:asciiTheme="majorHAnsi" w:hAnsiTheme="majorHAnsi" w:cstheme="majorHAnsi"/>
                <w:sz w:val="24"/>
                <w:szCs w:val="24"/>
              </w:rPr>
              <w:t xml:space="preserve">: </w:t>
            </w:r>
            <w:r w:rsidR="00FC2404" w:rsidRPr="00CA1296">
              <w:rPr>
                <w:rFonts w:asciiTheme="majorHAnsi" w:hAnsiTheme="majorHAnsi" w:cstheme="majorHAnsi"/>
                <w:sz w:val="24"/>
                <w:szCs w:val="24"/>
              </w:rPr>
              <w:t xml:space="preserve">UACE employees are prepared with PPE, abide by social distancing, and ensure programming delivery sites ensure social distancing.  </w:t>
            </w:r>
          </w:p>
        </w:tc>
      </w:tr>
      <w:tr w:rsidR="00F81A25" w:rsidRPr="00CA1296" w14:paraId="15F59AE8" w14:textId="77777777" w:rsidTr="00FC2404">
        <w:trPr>
          <w:trHeight w:val="537"/>
        </w:trPr>
        <w:tc>
          <w:tcPr>
            <w:tcW w:w="1710" w:type="dxa"/>
          </w:tcPr>
          <w:p w14:paraId="23DF240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4274CD52" w14:textId="543286F5" w:rsidR="00F81A25" w:rsidRPr="00CA1296" w:rsidRDefault="00FC2404" w:rsidP="00FC2404">
            <w:pPr>
              <w:rPr>
                <w:rFonts w:asciiTheme="majorHAnsi" w:hAnsiTheme="majorHAnsi" w:cstheme="majorHAnsi"/>
                <w:sz w:val="24"/>
                <w:szCs w:val="24"/>
              </w:rPr>
            </w:pPr>
            <w:r w:rsidRPr="00CA1296">
              <w:rPr>
                <w:rFonts w:asciiTheme="majorHAnsi" w:hAnsiTheme="majorHAnsi" w:cstheme="majorHAnsi"/>
                <w:sz w:val="24"/>
                <w:szCs w:val="24"/>
              </w:rPr>
              <w:t xml:space="preserve">To minimize transmission UACE </w:t>
            </w:r>
            <w:r w:rsidR="00F64111">
              <w:rPr>
                <w:rFonts w:asciiTheme="majorHAnsi" w:hAnsiTheme="majorHAnsi" w:cstheme="majorHAnsi"/>
                <w:sz w:val="24"/>
                <w:szCs w:val="24"/>
              </w:rPr>
              <w:t>units will need to be cleaned before re-entry and</w:t>
            </w:r>
            <w:r w:rsidRPr="00CA1296">
              <w:rPr>
                <w:rFonts w:asciiTheme="majorHAnsi" w:hAnsiTheme="majorHAnsi" w:cstheme="majorHAnsi"/>
                <w:sz w:val="24"/>
                <w:szCs w:val="24"/>
              </w:rPr>
              <w:t xml:space="preserve"> employees</w:t>
            </w:r>
            <w:r w:rsidR="004A711A">
              <w:rPr>
                <w:rFonts w:asciiTheme="majorHAnsi" w:hAnsiTheme="majorHAnsi" w:cstheme="majorHAnsi"/>
                <w:sz w:val="24"/>
                <w:szCs w:val="24"/>
              </w:rPr>
              <w:t>,</w:t>
            </w:r>
            <w:r w:rsidR="00DE5639" w:rsidRPr="00CA1296">
              <w:rPr>
                <w:rFonts w:asciiTheme="majorHAnsi" w:hAnsiTheme="majorHAnsi" w:cstheme="majorHAnsi"/>
                <w:sz w:val="24"/>
                <w:szCs w:val="24"/>
              </w:rPr>
              <w:t xml:space="preserve"> DCC volunteers</w:t>
            </w:r>
            <w:r w:rsidR="004A711A">
              <w:rPr>
                <w:rFonts w:asciiTheme="majorHAnsi" w:hAnsiTheme="majorHAnsi" w:cstheme="majorHAnsi"/>
                <w:sz w:val="24"/>
                <w:szCs w:val="24"/>
              </w:rPr>
              <w:t>, and clients</w:t>
            </w:r>
            <w:r w:rsidRPr="00CA1296">
              <w:rPr>
                <w:rFonts w:asciiTheme="majorHAnsi" w:hAnsiTheme="majorHAnsi" w:cstheme="majorHAnsi"/>
                <w:sz w:val="24"/>
                <w:szCs w:val="24"/>
              </w:rPr>
              <w:t xml:space="preserve"> will need access to masks, have the appropriate supplies to ensure in-person activities meet social distancing requirements, and are only able to attend events where current mitigation guidelines are implemented </w:t>
            </w:r>
            <w:hyperlink r:id="rId9" w:history="1">
              <w:r w:rsidRPr="00CA1296">
                <w:rPr>
                  <w:rStyle w:val="Hyperlink"/>
                  <w:rFonts w:asciiTheme="majorHAnsi" w:hAnsiTheme="majorHAnsi" w:cstheme="majorHAnsi"/>
                  <w:sz w:val="24"/>
                  <w:szCs w:val="24"/>
                </w:rPr>
                <w:t>https://www.arizona.edu/coronavirus-covid-19-information</w:t>
              </w:r>
            </w:hyperlink>
            <w:r w:rsidRPr="00CA1296">
              <w:rPr>
                <w:rFonts w:asciiTheme="majorHAnsi" w:hAnsiTheme="majorHAnsi" w:cstheme="majorHAnsi"/>
                <w:sz w:val="24"/>
                <w:szCs w:val="24"/>
              </w:rPr>
              <w:t xml:space="preserve">.  </w:t>
            </w:r>
          </w:p>
        </w:tc>
      </w:tr>
      <w:tr w:rsidR="00F81A25" w:rsidRPr="00CA1296" w14:paraId="440A9BA7" w14:textId="77777777" w:rsidTr="00FC2404">
        <w:trPr>
          <w:trHeight w:val="537"/>
        </w:trPr>
        <w:tc>
          <w:tcPr>
            <w:tcW w:w="1710" w:type="dxa"/>
          </w:tcPr>
          <w:p w14:paraId="0A44812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011AE0C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7F2EDE14" w14:textId="3170533A" w:rsidR="00F81A25" w:rsidRPr="00CA1296" w:rsidRDefault="00FC2404" w:rsidP="00FC2404">
            <w:pPr>
              <w:rPr>
                <w:rFonts w:asciiTheme="majorHAnsi" w:hAnsiTheme="majorHAnsi" w:cstheme="majorHAnsi"/>
                <w:sz w:val="24"/>
                <w:szCs w:val="24"/>
              </w:rPr>
            </w:pPr>
            <w:r w:rsidRPr="00CA1296">
              <w:rPr>
                <w:rFonts w:asciiTheme="majorHAnsi" w:hAnsiTheme="majorHAnsi" w:cstheme="majorHAnsi"/>
                <w:sz w:val="24"/>
                <w:szCs w:val="24"/>
              </w:rPr>
              <w:t xml:space="preserve">Off campus unit head, Director of Extension, and VP ALVSCE.  </w:t>
            </w:r>
          </w:p>
        </w:tc>
      </w:tr>
      <w:tr w:rsidR="00F81A25" w:rsidRPr="00CA1296" w14:paraId="23DEDF8C" w14:textId="77777777" w:rsidTr="00FC2404">
        <w:trPr>
          <w:trHeight w:val="537"/>
        </w:trPr>
        <w:tc>
          <w:tcPr>
            <w:tcW w:w="1710" w:type="dxa"/>
          </w:tcPr>
          <w:p w14:paraId="66023ABF"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689CDBF3" w14:textId="72804B62" w:rsidR="003E78AA" w:rsidRPr="00CA1296"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 xml:space="preserve">Implement flexible meeting and travel options even when in-person programming is offered. </w:t>
            </w:r>
          </w:p>
          <w:p w14:paraId="452CE19B" w14:textId="3B621015" w:rsidR="003E78AA" w:rsidRPr="00CA1296"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 xml:space="preserve">Use of virtual engagement when at all possible and feasible.  </w:t>
            </w:r>
          </w:p>
          <w:p w14:paraId="23531DEC" w14:textId="77777777" w:rsidR="00F533C0" w:rsidRDefault="003E78AA" w:rsidP="00FC2404">
            <w:pPr>
              <w:pStyle w:val="ListParagraph"/>
              <w:numPr>
                <w:ilvl w:val="0"/>
                <w:numId w:val="36"/>
              </w:numPr>
              <w:rPr>
                <w:rFonts w:asciiTheme="majorHAnsi" w:eastAsiaTheme="minorEastAsia" w:hAnsiTheme="majorHAnsi" w:cstheme="majorHAnsi"/>
                <w:sz w:val="24"/>
                <w:szCs w:val="24"/>
              </w:rPr>
            </w:pPr>
            <w:r w:rsidRPr="00CA1296">
              <w:rPr>
                <w:rFonts w:asciiTheme="majorHAnsi" w:eastAsiaTheme="minorEastAsia" w:hAnsiTheme="majorHAnsi" w:cstheme="majorHAnsi"/>
                <w:sz w:val="24"/>
                <w:szCs w:val="24"/>
              </w:rPr>
              <w:t>Use signs, tape marks, or other visual cues such as decals or colored tape on the floor, placed 6 feet apart, to indicate where to stand when physical barriers are not possible at the office or any programming location</w:t>
            </w:r>
            <w:r w:rsidR="00F533C0">
              <w:rPr>
                <w:rFonts w:asciiTheme="majorHAnsi" w:eastAsiaTheme="minorEastAsia" w:hAnsiTheme="majorHAnsi" w:cstheme="majorHAnsi"/>
                <w:sz w:val="24"/>
                <w:szCs w:val="24"/>
              </w:rPr>
              <w:t xml:space="preserve">. </w:t>
            </w:r>
          </w:p>
          <w:p w14:paraId="64AEDF54" w14:textId="79B0EC62" w:rsidR="003E78AA" w:rsidRDefault="00F533C0" w:rsidP="00FC2404">
            <w:pPr>
              <w:pStyle w:val="ListParagraph"/>
              <w:numPr>
                <w:ilvl w:val="0"/>
                <w:numId w:val="36"/>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Post signage outside of closed spaces to ensure mask wearing. </w:t>
            </w:r>
          </w:p>
          <w:p w14:paraId="1B0648E5" w14:textId="4B53DEBA" w:rsidR="00CA1296" w:rsidRPr="00CA1296" w:rsidRDefault="00CA1296" w:rsidP="00FC2404">
            <w:pPr>
              <w:pStyle w:val="ListParagraph"/>
              <w:numPr>
                <w:ilvl w:val="0"/>
                <w:numId w:val="36"/>
              </w:numPr>
              <w:rPr>
                <w:rFonts w:asciiTheme="majorHAnsi" w:eastAsiaTheme="minorEastAsia" w:hAnsiTheme="majorHAnsi" w:cstheme="majorHAnsi"/>
                <w:sz w:val="24"/>
                <w:szCs w:val="24"/>
              </w:rPr>
            </w:pPr>
            <w:r>
              <w:rPr>
                <w:rFonts w:asciiTheme="majorHAnsi" w:eastAsiaTheme="minorEastAsia" w:hAnsiTheme="majorHAnsi" w:cstheme="majorHAnsi"/>
                <w:sz w:val="24"/>
                <w:szCs w:val="24"/>
              </w:rPr>
              <w:t xml:space="preserve">Have hand sanitizer at all in-person events and encourage </w:t>
            </w:r>
            <w:r w:rsidR="004A711A">
              <w:rPr>
                <w:rFonts w:asciiTheme="majorHAnsi" w:eastAsiaTheme="minorEastAsia" w:hAnsiTheme="majorHAnsi" w:cstheme="majorHAnsi"/>
                <w:sz w:val="24"/>
                <w:szCs w:val="24"/>
              </w:rPr>
              <w:t>handwashing</w:t>
            </w:r>
            <w:r>
              <w:rPr>
                <w:rFonts w:asciiTheme="majorHAnsi" w:eastAsiaTheme="minorEastAsia" w:hAnsiTheme="majorHAnsi" w:cstheme="majorHAnsi"/>
                <w:sz w:val="24"/>
                <w:szCs w:val="24"/>
              </w:rPr>
              <w:t xml:space="preserve"> when feasible. </w:t>
            </w:r>
          </w:p>
          <w:p w14:paraId="36AEF9A9" w14:textId="6B946CF8" w:rsidR="003E78AA" w:rsidRPr="00CA1296" w:rsidRDefault="003E78AA"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All </w:t>
            </w:r>
            <w:r w:rsidR="00DE5639" w:rsidRPr="00CA1296">
              <w:rPr>
                <w:rFonts w:asciiTheme="majorHAnsi" w:hAnsiTheme="majorHAnsi" w:cstheme="majorHAnsi"/>
                <w:sz w:val="24"/>
                <w:szCs w:val="24"/>
              </w:rPr>
              <w:t>UACE employees and volunteers</w:t>
            </w:r>
            <w:r w:rsidRPr="00CA1296">
              <w:rPr>
                <w:rFonts w:asciiTheme="majorHAnsi" w:hAnsiTheme="majorHAnsi" w:cstheme="majorHAnsi"/>
                <w:sz w:val="24"/>
                <w:szCs w:val="24"/>
              </w:rPr>
              <w:t xml:space="preserve"> wear face masks during all interactions with each other and the public. </w:t>
            </w:r>
          </w:p>
          <w:p w14:paraId="0D6A4B4D" w14:textId="77777777" w:rsidR="00FC2404" w:rsidRPr="00CA1296" w:rsidRDefault="00FC2404"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All other operations concerning travel, meetings, programs, employees, etc. will adhere to the current guidelines. </w:t>
            </w:r>
          </w:p>
          <w:p w14:paraId="05A715F4" w14:textId="47754B32" w:rsidR="00FC2404" w:rsidRPr="00CA1296" w:rsidRDefault="00FC2404" w:rsidP="00FC2404">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Approved expansion of programming with partner organizations</w:t>
            </w:r>
            <w:r w:rsidR="00F533C0" w:rsidRPr="00CA1296">
              <w:rPr>
                <w:rFonts w:asciiTheme="majorHAnsi" w:hAnsiTheme="majorHAnsi" w:cstheme="majorHAnsi"/>
                <w:sz w:val="24"/>
                <w:szCs w:val="24"/>
              </w:rPr>
              <w:t xml:space="preserve"> distancing</w:t>
            </w:r>
            <w:r w:rsidR="00F533C0">
              <w:rPr>
                <w:rFonts w:asciiTheme="majorHAnsi" w:hAnsiTheme="majorHAnsi" w:cstheme="majorHAnsi"/>
                <w:sz w:val="24"/>
                <w:szCs w:val="24"/>
              </w:rPr>
              <w:t xml:space="preserve"> </w:t>
            </w:r>
            <w:r w:rsidR="00F533C0" w:rsidRPr="00CA1296">
              <w:rPr>
                <w:rFonts w:asciiTheme="majorHAnsi" w:hAnsiTheme="majorHAnsi" w:cstheme="majorHAnsi"/>
                <w:sz w:val="24"/>
                <w:szCs w:val="24"/>
              </w:rPr>
              <w:t>(e.g. County Fair, school-based education, etc.)</w:t>
            </w:r>
            <w:r w:rsidRPr="00CA1296">
              <w:rPr>
                <w:rFonts w:asciiTheme="majorHAnsi" w:hAnsiTheme="majorHAnsi" w:cstheme="majorHAnsi"/>
                <w:sz w:val="24"/>
                <w:szCs w:val="24"/>
              </w:rPr>
              <w:t xml:space="preserve"> must meet UA policy and the current recommended social</w:t>
            </w:r>
            <w:r w:rsidR="00F533C0">
              <w:rPr>
                <w:rFonts w:asciiTheme="majorHAnsi" w:hAnsiTheme="majorHAnsi" w:cstheme="majorHAnsi"/>
                <w:sz w:val="24"/>
                <w:szCs w:val="24"/>
              </w:rPr>
              <w:t xml:space="preserve"> distancing guidelines</w:t>
            </w:r>
            <w:r w:rsidRPr="00CA1296">
              <w:rPr>
                <w:rFonts w:asciiTheme="majorHAnsi" w:hAnsiTheme="majorHAnsi" w:cstheme="majorHAnsi"/>
                <w:sz w:val="24"/>
                <w:szCs w:val="24"/>
              </w:rPr>
              <w:t xml:space="preserve">. </w:t>
            </w:r>
          </w:p>
          <w:p w14:paraId="7E948C7F" w14:textId="38255969" w:rsidR="00F81A25" w:rsidRPr="00CA1296" w:rsidRDefault="00FC2404" w:rsidP="00EC20CE">
            <w:pPr>
              <w:pStyle w:val="ListParagraph"/>
              <w:numPr>
                <w:ilvl w:val="0"/>
                <w:numId w:val="36"/>
              </w:numPr>
              <w:rPr>
                <w:rFonts w:asciiTheme="majorHAnsi" w:hAnsiTheme="majorHAnsi" w:cstheme="majorHAnsi"/>
                <w:sz w:val="24"/>
                <w:szCs w:val="24"/>
              </w:rPr>
            </w:pPr>
            <w:r w:rsidRPr="00CA1296">
              <w:rPr>
                <w:rFonts w:asciiTheme="majorHAnsi" w:hAnsiTheme="majorHAnsi" w:cstheme="majorHAnsi"/>
                <w:sz w:val="24"/>
                <w:szCs w:val="24"/>
              </w:rPr>
              <w:t xml:space="preserve">Vehicles must be thoroughly sanitized on all exposed surfaces, </w:t>
            </w:r>
            <w:proofErr w:type="gramStart"/>
            <w:r w:rsidRPr="00CA1296">
              <w:rPr>
                <w:rFonts w:asciiTheme="majorHAnsi" w:hAnsiTheme="majorHAnsi" w:cstheme="majorHAnsi"/>
                <w:sz w:val="24"/>
                <w:szCs w:val="24"/>
              </w:rPr>
              <w:t>similar to</w:t>
            </w:r>
            <w:proofErr w:type="gramEnd"/>
            <w:r w:rsidRPr="00CA1296">
              <w:rPr>
                <w:rFonts w:asciiTheme="majorHAnsi" w:hAnsiTheme="majorHAnsi" w:cstheme="majorHAnsi"/>
                <w:sz w:val="24"/>
                <w:szCs w:val="24"/>
              </w:rPr>
              <w:t xml:space="preserve"> office protocols (see pt. 2d).  Personnel must follow social distancing</w:t>
            </w:r>
            <w:r w:rsidR="00DE5639" w:rsidRPr="00CA1296">
              <w:rPr>
                <w:rFonts w:asciiTheme="majorHAnsi" w:hAnsiTheme="majorHAnsi" w:cstheme="majorHAnsi"/>
                <w:sz w:val="24"/>
                <w:szCs w:val="24"/>
              </w:rPr>
              <w:t xml:space="preserve"> guidelines in vehicles. </w:t>
            </w:r>
          </w:p>
        </w:tc>
      </w:tr>
      <w:tr w:rsidR="00F81A25" w:rsidRPr="00CA1296" w14:paraId="50A23350" w14:textId="77777777" w:rsidTr="00FC2404">
        <w:trPr>
          <w:trHeight w:val="537"/>
        </w:trPr>
        <w:tc>
          <w:tcPr>
            <w:tcW w:w="1710" w:type="dxa"/>
          </w:tcPr>
          <w:p w14:paraId="3832B7A1"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Dependencies /</w:t>
            </w:r>
          </w:p>
          <w:p w14:paraId="0CBB770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Partnerships:</w:t>
            </w:r>
          </w:p>
        </w:tc>
        <w:tc>
          <w:tcPr>
            <w:tcW w:w="8460" w:type="dxa"/>
          </w:tcPr>
          <w:p w14:paraId="006480D5" w14:textId="5F9CA346" w:rsidR="00F64111" w:rsidRPr="00F64111" w:rsidRDefault="00F64111" w:rsidP="00FC2404">
            <w:pPr>
              <w:pStyle w:val="ListParagraph"/>
              <w:numPr>
                <w:ilvl w:val="0"/>
                <w:numId w:val="38"/>
              </w:numPr>
              <w:rPr>
                <w:rFonts w:asciiTheme="majorHAnsi" w:hAnsiTheme="majorHAnsi" w:cstheme="majorHAnsi"/>
                <w:sz w:val="24"/>
                <w:szCs w:val="24"/>
              </w:rPr>
            </w:pPr>
            <w:r w:rsidRPr="00F64111">
              <w:rPr>
                <w:rFonts w:asciiTheme="majorHAnsi" w:hAnsiTheme="majorHAnsi" w:cstheme="majorHAnsi"/>
                <w:sz w:val="24"/>
                <w:szCs w:val="24"/>
              </w:rPr>
              <w:t>Guidance and support will need to be established from</w:t>
            </w:r>
            <w:r w:rsidR="00515897">
              <w:rPr>
                <w:rFonts w:asciiTheme="majorHAnsi" w:hAnsiTheme="majorHAnsi" w:cstheme="majorHAnsi"/>
                <w:sz w:val="24"/>
                <w:szCs w:val="24"/>
              </w:rPr>
              <w:t xml:space="preserve"> UA</w:t>
            </w:r>
            <w:r w:rsidRPr="00F64111">
              <w:rPr>
                <w:rFonts w:asciiTheme="majorHAnsi" w:hAnsiTheme="majorHAnsi" w:cstheme="majorHAnsi"/>
                <w:sz w:val="24"/>
                <w:szCs w:val="24"/>
              </w:rPr>
              <w:t xml:space="preserve"> Facilities</w:t>
            </w:r>
            <w:r w:rsidR="00515897">
              <w:rPr>
                <w:rFonts w:asciiTheme="majorHAnsi" w:hAnsiTheme="majorHAnsi" w:cstheme="majorHAnsi"/>
                <w:sz w:val="24"/>
                <w:szCs w:val="24"/>
              </w:rPr>
              <w:t xml:space="preserve"> Management</w:t>
            </w:r>
            <w:r w:rsidRPr="00F64111">
              <w:rPr>
                <w:rFonts w:asciiTheme="majorHAnsi" w:hAnsiTheme="majorHAnsi" w:cstheme="majorHAnsi"/>
                <w:sz w:val="24"/>
                <w:szCs w:val="24"/>
              </w:rPr>
              <w:t xml:space="preserve"> to ensure off-campus units have access to appropriate cleaning supplies</w:t>
            </w:r>
          </w:p>
          <w:p w14:paraId="643D865D" w14:textId="03979AC8" w:rsidR="00F81A25" w:rsidRPr="00CA1296" w:rsidRDefault="00DE5639" w:rsidP="00EC20CE">
            <w:pPr>
              <w:pStyle w:val="ListParagraph"/>
              <w:numPr>
                <w:ilvl w:val="0"/>
                <w:numId w:val="38"/>
              </w:numPr>
              <w:rPr>
                <w:rFonts w:asciiTheme="majorHAnsi" w:hAnsiTheme="majorHAnsi" w:cstheme="majorHAnsi"/>
                <w:sz w:val="24"/>
                <w:szCs w:val="24"/>
              </w:rPr>
            </w:pPr>
            <w:r w:rsidRPr="00CA1296">
              <w:rPr>
                <w:rFonts w:asciiTheme="majorHAnsi" w:hAnsiTheme="majorHAnsi" w:cstheme="majorHAnsi"/>
                <w:sz w:val="24"/>
                <w:szCs w:val="24"/>
              </w:rPr>
              <w:lastRenderedPageBreak/>
              <w:t>UACE needs</w:t>
            </w:r>
            <w:r w:rsidR="00FC2404" w:rsidRPr="00CA1296">
              <w:rPr>
                <w:rFonts w:asciiTheme="majorHAnsi" w:hAnsiTheme="majorHAnsi" w:cstheme="majorHAnsi"/>
                <w:sz w:val="24"/>
                <w:szCs w:val="24"/>
              </w:rPr>
              <w:t xml:space="preserve"> support in </w:t>
            </w:r>
            <w:r w:rsidRPr="00CA1296">
              <w:rPr>
                <w:rFonts w:asciiTheme="majorHAnsi" w:hAnsiTheme="majorHAnsi" w:cstheme="majorHAnsi"/>
                <w:sz w:val="24"/>
                <w:szCs w:val="24"/>
              </w:rPr>
              <w:t xml:space="preserve">procuring </w:t>
            </w:r>
            <w:r w:rsidR="00FC2404" w:rsidRPr="00CA1296">
              <w:rPr>
                <w:rFonts w:asciiTheme="majorHAnsi" w:hAnsiTheme="majorHAnsi" w:cstheme="majorHAnsi"/>
                <w:sz w:val="24"/>
                <w:szCs w:val="24"/>
              </w:rPr>
              <w:t xml:space="preserve">and distributing hand sanitizer to each unit </w:t>
            </w:r>
          </w:p>
          <w:p w14:paraId="73056787" w14:textId="658B6CD0" w:rsidR="00FC2404" w:rsidRPr="00CA1296" w:rsidRDefault="00DE5639" w:rsidP="00EC20CE">
            <w:pPr>
              <w:pStyle w:val="ListParagraph"/>
              <w:numPr>
                <w:ilvl w:val="0"/>
                <w:numId w:val="38"/>
              </w:numPr>
              <w:rPr>
                <w:rFonts w:asciiTheme="majorHAnsi" w:hAnsiTheme="majorHAnsi" w:cstheme="majorHAnsi"/>
                <w:sz w:val="24"/>
                <w:szCs w:val="24"/>
              </w:rPr>
            </w:pPr>
            <w:r w:rsidRPr="00CA1296">
              <w:rPr>
                <w:rFonts w:asciiTheme="majorHAnsi" w:hAnsiTheme="majorHAnsi" w:cstheme="majorHAnsi"/>
                <w:sz w:val="24"/>
                <w:szCs w:val="24"/>
              </w:rPr>
              <w:t>UACE</w:t>
            </w:r>
            <w:r w:rsidR="00FC2404" w:rsidRPr="00CA1296">
              <w:rPr>
                <w:rFonts w:asciiTheme="majorHAnsi" w:hAnsiTheme="majorHAnsi" w:cstheme="majorHAnsi"/>
                <w:sz w:val="24"/>
                <w:szCs w:val="24"/>
              </w:rPr>
              <w:t xml:space="preserve"> need</w:t>
            </w:r>
            <w:r w:rsidRPr="00CA1296">
              <w:rPr>
                <w:rFonts w:asciiTheme="majorHAnsi" w:hAnsiTheme="majorHAnsi" w:cstheme="majorHAnsi"/>
                <w:sz w:val="24"/>
                <w:szCs w:val="24"/>
              </w:rPr>
              <w:t>s</w:t>
            </w:r>
            <w:r w:rsidR="00FC2404" w:rsidRPr="00CA1296">
              <w:rPr>
                <w:rFonts w:asciiTheme="majorHAnsi" w:hAnsiTheme="majorHAnsi" w:cstheme="majorHAnsi"/>
                <w:sz w:val="24"/>
                <w:szCs w:val="24"/>
              </w:rPr>
              <w:t xml:space="preserve"> support in purchasing and distributing masks to each unit. </w:t>
            </w:r>
          </w:p>
          <w:p w14:paraId="0ED30637" w14:textId="46211EF3" w:rsidR="00FC2404" w:rsidRPr="00CA1296" w:rsidRDefault="00DE5639" w:rsidP="00EC20CE">
            <w:pPr>
              <w:pStyle w:val="ListParagraph"/>
              <w:numPr>
                <w:ilvl w:val="0"/>
                <w:numId w:val="38"/>
              </w:numPr>
              <w:rPr>
                <w:rFonts w:asciiTheme="majorHAnsi" w:hAnsiTheme="majorHAnsi" w:cstheme="majorHAnsi"/>
                <w:sz w:val="24"/>
                <w:szCs w:val="24"/>
              </w:rPr>
            </w:pPr>
            <w:r w:rsidRPr="00CA1296">
              <w:rPr>
                <w:rFonts w:asciiTheme="majorHAnsi" w:hAnsiTheme="majorHAnsi" w:cstheme="majorHAnsi"/>
                <w:sz w:val="24"/>
                <w:szCs w:val="24"/>
              </w:rPr>
              <w:t xml:space="preserve">UACE </w:t>
            </w:r>
            <w:r w:rsidR="00FC2404" w:rsidRPr="00CA1296">
              <w:rPr>
                <w:rFonts w:asciiTheme="majorHAnsi" w:hAnsiTheme="majorHAnsi" w:cstheme="majorHAnsi"/>
                <w:sz w:val="24"/>
                <w:szCs w:val="24"/>
              </w:rPr>
              <w:t>need</w:t>
            </w:r>
            <w:r w:rsidRPr="00CA1296">
              <w:rPr>
                <w:rFonts w:asciiTheme="majorHAnsi" w:hAnsiTheme="majorHAnsi" w:cstheme="majorHAnsi"/>
                <w:sz w:val="24"/>
                <w:szCs w:val="24"/>
              </w:rPr>
              <w:t>s</w:t>
            </w:r>
            <w:r w:rsidR="00FC2404" w:rsidRPr="00CA1296">
              <w:rPr>
                <w:rFonts w:asciiTheme="majorHAnsi" w:hAnsiTheme="majorHAnsi" w:cstheme="majorHAnsi"/>
                <w:sz w:val="24"/>
                <w:szCs w:val="24"/>
              </w:rPr>
              <w:t xml:space="preserve"> to coordinate with partner organizations and County and Tribal governments </w:t>
            </w:r>
            <w:r w:rsidRPr="00CA1296">
              <w:rPr>
                <w:rFonts w:asciiTheme="majorHAnsi" w:hAnsiTheme="majorHAnsi" w:cstheme="majorHAnsi"/>
                <w:sz w:val="24"/>
                <w:szCs w:val="24"/>
              </w:rPr>
              <w:t xml:space="preserve">to ensure events meet the social-distancing standards.  </w:t>
            </w:r>
          </w:p>
        </w:tc>
      </w:tr>
      <w:tr w:rsidR="00F81A25" w:rsidRPr="00CA1296" w14:paraId="2CFCC0BE" w14:textId="77777777" w:rsidTr="00FC2404">
        <w:trPr>
          <w:trHeight w:val="537"/>
        </w:trPr>
        <w:tc>
          <w:tcPr>
            <w:tcW w:w="1710" w:type="dxa"/>
          </w:tcPr>
          <w:p w14:paraId="79975AE7"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 xml:space="preserve">Schedule / </w:t>
            </w:r>
          </w:p>
          <w:p w14:paraId="3E873D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655946C4" w14:textId="1F608BFD" w:rsidR="00F81A25" w:rsidRPr="00CA1296" w:rsidRDefault="003E78AA" w:rsidP="00FC2404">
            <w:pPr>
              <w:rPr>
                <w:rFonts w:asciiTheme="majorHAnsi" w:hAnsiTheme="majorHAnsi" w:cstheme="majorHAnsi"/>
                <w:sz w:val="24"/>
                <w:szCs w:val="24"/>
              </w:rPr>
            </w:pPr>
            <w:r w:rsidRPr="00CA1296">
              <w:rPr>
                <w:rFonts w:asciiTheme="majorHAnsi" w:hAnsiTheme="majorHAnsi" w:cstheme="majorHAnsi"/>
                <w:sz w:val="24"/>
                <w:szCs w:val="24"/>
              </w:rPr>
              <w:t xml:space="preserve">Ongoing. </w:t>
            </w:r>
          </w:p>
        </w:tc>
      </w:tr>
      <w:tr w:rsidR="00F81A25" w:rsidRPr="00CA1296" w14:paraId="36ED8C5D" w14:textId="77777777" w:rsidTr="00FC2404">
        <w:trPr>
          <w:trHeight w:val="537"/>
        </w:trPr>
        <w:tc>
          <w:tcPr>
            <w:tcW w:w="1710" w:type="dxa"/>
          </w:tcPr>
          <w:p w14:paraId="777B164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4813B402" w14:textId="0BE3D99B" w:rsidR="00F81A25" w:rsidRPr="00CA1296" w:rsidRDefault="00E4399D" w:rsidP="00FC2404">
            <w:pPr>
              <w:rPr>
                <w:rFonts w:asciiTheme="majorHAnsi" w:hAnsiTheme="majorHAnsi" w:cstheme="majorHAnsi"/>
                <w:sz w:val="24"/>
                <w:szCs w:val="24"/>
              </w:rPr>
            </w:pPr>
            <w:r>
              <w:rPr>
                <w:rFonts w:asciiTheme="majorHAnsi" w:hAnsiTheme="majorHAnsi" w:cstheme="majorHAnsi"/>
                <w:sz w:val="24"/>
                <w:szCs w:val="24"/>
              </w:rPr>
              <w:t>UACE employees will need access to approximately</w:t>
            </w:r>
            <w:r w:rsidR="00F64111">
              <w:rPr>
                <w:rFonts w:asciiTheme="majorHAnsi" w:hAnsiTheme="majorHAnsi" w:cstheme="majorHAnsi"/>
                <w:sz w:val="24"/>
                <w:szCs w:val="24"/>
              </w:rPr>
              <w:t xml:space="preserve"> 8,680 masks monthly or 434 face shields</w:t>
            </w:r>
            <w:r>
              <w:rPr>
                <w:rFonts w:asciiTheme="majorHAnsi" w:hAnsiTheme="majorHAnsi" w:cstheme="majorHAnsi"/>
                <w:sz w:val="24"/>
                <w:szCs w:val="24"/>
              </w:rPr>
              <w:t xml:space="preserve"> </w:t>
            </w:r>
            <w:r w:rsidR="003E78AA" w:rsidRPr="00CA1296">
              <w:rPr>
                <w:rFonts w:asciiTheme="majorHAnsi" w:hAnsiTheme="majorHAnsi" w:cstheme="majorHAnsi"/>
                <w:sz w:val="24"/>
                <w:szCs w:val="24"/>
              </w:rPr>
              <w:t xml:space="preserve"> </w:t>
            </w:r>
          </w:p>
        </w:tc>
      </w:tr>
      <w:tr w:rsidR="00F81A25" w:rsidRPr="00CA1296" w14:paraId="4DBCBD4C" w14:textId="77777777" w:rsidTr="00FC2404">
        <w:trPr>
          <w:trHeight w:val="537"/>
        </w:trPr>
        <w:tc>
          <w:tcPr>
            <w:tcW w:w="1710" w:type="dxa"/>
          </w:tcPr>
          <w:p w14:paraId="522EAB3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636C5318" w14:textId="54EF5FCC" w:rsidR="00F81A25" w:rsidRPr="00CA1296" w:rsidRDefault="005E5D0A" w:rsidP="00FC2404">
            <w:pPr>
              <w:rPr>
                <w:rFonts w:asciiTheme="majorHAnsi" w:hAnsiTheme="majorHAnsi" w:cstheme="majorHAnsi"/>
                <w:sz w:val="24"/>
                <w:szCs w:val="24"/>
              </w:rPr>
            </w:pPr>
            <w:r>
              <w:rPr>
                <w:rFonts w:asciiTheme="majorHAnsi" w:hAnsiTheme="majorHAnsi" w:cstheme="majorHAnsi"/>
                <w:sz w:val="24"/>
                <w:szCs w:val="24"/>
              </w:rPr>
              <w:t xml:space="preserve">Add mitigation efforts to risk management plans.  </w:t>
            </w:r>
          </w:p>
        </w:tc>
      </w:tr>
      <w:tr w:rsidR="00F81A25" w:rsidRPr="00CA1296" w14:paraId="1CE2641D" w14:textId="77777777" w:rsidTr="00FC2404">
        <w:trPr>
          <w:trHeight w:val="538"/>
        </w:trPr>
        <w:tc>
          <w:tcPr>
            <w:tcW w:w="1710" w:type="dxa"/>
          </w:tcPr>
          <w:p w14:paraId="5CB6F6E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2DA0D72D" w14:textId="77777777" w:rsidR="00F81A25" w:rsidRDefault="00F64111" w:rsidP="00FC2404">
            <w:pPr>
              <w:rPr>
                <w:rFonts w:asciiTheme="majorHAnsi" w:hAnsiTheme="majorHAnsi" w:cstheme="majorHAnsi"/>
                <w:sz w:val="24"/>
                <w:szCs w:val="24"/>
              </w:rPr>
            </w:pPr>
            <w:r>
              <w:rPr>
                <w:rFonts w:asciiTheme="majorHAnsi" w:hAnsiTheme="majorHAnsi" w:cstheme="majorHAnsi"/>
                <w:sz w:val="24"/>
                <w:szCs w:val="24"/>
              </w:rPr>
              <w:t xml:space="preserve">UACE units are tenants in county or tribal owned properties. Janitorial support is inconsistent across units. Guidance will need to be provided to unit heads to ensure UA employees are receiving consistent safety measures.  </w:t>
            </w:r>
          </w:p>
          <w:p w14:paraId="543090D5" w14:textId="77777777" w:rsidR="00F64111" w:rsidRDefault="00F64111" w:rsidP="00FC2404">
            <w:pPr>
              <w:rPr>
                <w:rFonts w:asciiTheme="majorHAnsi" w:hAnsiTheme="majorHAnsi" w:cstheme="majorHAnsi"/>
                <w:sz w:val="24"/>
                <w:szCs w:val="24"/>
              </w:rPr>
            </w:pPr>
          </w:p>
          <w:p w14:paraId="70FBFBC9" w14:textId="77777777" w:rsidR="00F81A25" w:rsidRDefault="00F64111" w:rsidP="00FC2404">
            <w:pPr>
              <w:rPr>
                <w:rFonts w:asciiTheme="majorHAnsi" w:hAnsiTheme="majorHAnsi" w:cstheme="majorHAnsi"/>
                <w:sz w:val="24"/>
                <w:szCs w:val="24"/>
              </w:rPr>
            </w:pPr>
            <w:r>
              <w:rPr>
                <w:rFonts w:asciiTheme="majorHAnsi" w:hAnsiTheme="majorHAnsi" w:cstheme="majorHAnsi"/>
                <w:sz w:val="24"/>
                <w:szCs w:val="24"/>
              </w:rPr>
              <w:t xml:space="preserve">Local access to personal protective equipment is inconsistent across all 15 counties and tribal communities. Coordinate purchasing would increase compliance with wearing masks.  </w:t>
            </w:r>
          </w:p>
          <w:p w14:paraId="61E884D1" w14:textId="77777777" w:rsidR="00796CA2" w:rsidRDefault="00796CA2" w:rsidP="00FC2404">
            <w:pPr>
              <w:rPr>
                <w:rFonts w:asciiTheme="majorHAnsi" w:hAnsiTheme="majorHAnsi" w:cstheme="majorHAnsi"/>
                <w:sz w:val="24"/>
                <w:szCs w:val="24"/>
              </w:rPr>
            </w:pPr>
          </w:p>
          <w:p w14:paraId="722BFEFF" w14:textId="51E8E7DB" w:rsidR="00796CA2" w:rsidRPr="00CA1296" w:rsidRDefault="00796CA2" w:rsidP="00FC2404">
            <w:pPr>
              <w:rPr>
                <w:rFonts w:asciiTheme="majorHAnsi" w:hAnsiTheme="majorHAnsi" w:cstheme="majorHAnsi"/>
                <w:sz w:val="24"/>
                <w:szCs w:val="24"/>
              </w:rPr>
            </w:pPr>
            <w:r>
              <w:rPr>
                <w:rFonts w:asciiTheme="majorHAnsi" w:hAnsiTheme="majorHAnsi" w:cstheme="majorHAnsi"/>
                <w:sz w:val="24"/>
                <w:szCs w:val="24"/>
              </w:rPr>
              <w:t>Implementation may be inconsistent/people relax with implementation over time resulting in potential outbreak?</w:t>
            </w:r>
          </w:p>
        </w:tc>
      </w:tr>
    </w:tbl>
    <w:p w14:paraId="1B133D7C" w14:textId="34278088" w:rsidR="00F81A25" w:rsidRPr="00CA1296" w:rsidRDefault="00F81A25" w:rsidP="00E16D2B">
      <w:pPr>
        <w:ind w:left="720"/>
        <w:rPr>
          <w:rFonts w:asciiTheme="majorHAnsi" w:hAnsiTheme="majorHAnsi" w:cstheme="majorHAnsi"/>
          <w:color w:val="000000" w:themeColor="text1"/>
          <w:sz w:val="24"/>
          <w:szCs w:val="24"/>
        </w:rPr>
      </w:pPr>
    </w:p>
    <w:p w14:paraId="6A7AACA2" w14:textId="7F3DAAC6" w:rsidR="00F81A25" w:rsidRPr="00CA1296" w:rsidRDefault="00F81A25" w:rsidP="00E16D2B">
      <w:pPr>
        <w:ind w:left="720"/>
        <w:rPr>
          <w:rFonts w:asciiTheme="majorHAnsi" w:hAnsiTheme="majorHAnsi" w:cstheme="majorHAnsi"/>
          <w:color w:val="000000" w:themeColor="text1"/>
          <w:sz w:val="24"/>
          <w:szCs w:val="24"/>
        </w:rPr>
      </w:pPr>
    </w:p>
    <w:tbl>
      <w:tblPr>
        <w:tblStyle w:val="TableGrid"/>
        <w:tblW w:w="10170" w:type="dxa"/>
        <w:tblInd w:w="-5" w:type="dxa"/>
        <w:tblLook w:val="04A0" w:firstRow="1" w:lastRow="0" w:firstColumn="1" w:lastColumn="0" w:noHBand="0" w:noVBand="1"/>
      </w:tblPr>
      <w:tblGrid>
        <w:gridCol w:w="1717"/>
        <w:gridCol w:w="8453"/>
      </w:tblGrid>
      <w:tr w:rsidR="00F81A25" w:rsidRPr="00CA1296" w14:paraId="52BF38FE" w14:textId="77777777" w:rsidTr="00C4098F">
        <w:trPr>
          <w:trHeight w:val="962"/>
        </w:trPr>
        <w:tc>
          <w:tcPr>
            <w:tcW w:w="10170" w:type="dxa"/>
            <w:gridSpan w:val="2"/>
          </w:tcPr>
          <w:p w14:paraId="12A80472" w14:textId="2C025870" w:rsidR="00F81A25" w:rsidRPr="00CA1296" w:rsidRDefault="006462BE" w:rsidP="00EC20CE">
            <w:pPr>
              <w:pStyle w:val="ListParagraph"/>
              <w:numPr>
                <w:ilvl w:val="0"/>
                <w:numId w:val="39"/>
              </w:numPr>
              <w:spacing w:before="120" w:after="0" w:line="240" w:lineRule="auto"/>
              <w:ind w:left="343"/>
              <w:contextualSpacing w:val="0"/>
              <w:rPr>
                <w:rFonts w:asciiTheme="majorHAnsi" w:hAnsiTheme="majorHAnsi" w:cstheme="majorHAnsi"/>
                <w:sz w:val="24"/>
                <w:szCs w:val="24"/>
              </w:rPr>
            </w:pPr>
            <w:r w:rsidRPr="00CA1296">
              <w:rPr>
                <w:rFonts w:asciiTheme="majorHAnsi" w:hAnsiTheme="majorHAnsi" w:cstheme="majorHAnsi"/>
                <w:b/>
                <w:bCs/>
                <w:color w:val="C00000"/>
                <w:sz w:val="24"/>
                <w:szCs w:val="24"/>
              </w:rPr>
              <w:t>Communicate</w:t>
            </w:r>
            <w:r w:rsidRPr="00CA1296">
              <w:rPr>
                <w:rFonts w:asciiTheme="majorHAnsi" w:hAnsiTheme="majorHAnsi" w:cstheme="majorHAnsi"/>
                <w:bCs/>
                <w:sz w:val="24"/>
                <w:szCs w:val="24"/>
              </w:rPr>
              <w:t>:</w:t>
            </w:r>
            <w:r w:rsidRPr="00CA1296">
              <w:rPr>
                <w:rFonts w:asciiTheme="majorHAnsi" w:hAnsiTheme="majorHAnsi" w:cstheme="majorHAnsi"/>
                <w:b/>
                <w:bCs/>
                <w:sz w:val="24"/>
                <w:szCs w:val="24"/>
              </w:rPr>
              <w:t xml:space="preserve"> </w:t>
            </w:r>
            <w:r w:rsidRPr="00CA1296">
              <w:rPr>
                <w:rFonts w:asciiTheme="majorHAnsi" w:hAnsiTheme="majorHAnsi" w:cstheme="majorHAnsi"/>
                <w:sz w:val="24"/>
                <w:szCs w:val="24"/>
              </w:rPr>
              <w:t xml:space="preserve">Maintain an active COVID-19 Reopening Campus </w:t>
            </w:r>
            <w:r w:rsidRPr="00CA1296">
              <w:rPr>
                <w:rFonts w:asciiTheme="majorHAnsi" w:hAnsiTheme="majorHAnsi" w:cstheme="majorHAnsi"/>
                <w:b/>
                <w:sz w:val="24"/>
                <w:szCs w:val="24"/>
              </w:rPr>
              <w:t>communication plan</w:t>
            </w:r>
            <w:r w:rsidRPr="00CA1296">
              <w:rPr>
                <w:rFonts w:asciiTheme="majorHAnsi" w:hAnsiTheme="majorHAnsi" w:cstheme="majorHAnsi"/>
                <w:sz w:val="24"/>
                <w:szCs w:val="24"/>
              </w:rPr>
              <w:t>.</w:t>
            </w:r>
          </w:p>
        </w:tc>
      </w:tr>
      <w:tr w:rsidR="00F81A25" w:rsidRPr="00CA1296" w14:paraId="79BE2D92" w14:textId="77777777" w:rsidTr="00FC2404">
        <w:trPr>
          <w:trHeight w:val="422"/>
        </w:trPr>
        <w:tc>
          <w:tcPr>
            <w:tcW w:w="10170" w:type="dxa"/>
            <w:gridSpan w:val="2"/>
          </w:tcPr>
          <w:p w14:paraId="0CFA4F3A" w14:textId="3F1FB539"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Goal</w:t>
            </w:r>
            <w:r w:rsidR="006462BE" w:rsidRPr="00CA1296">
              <w:rPr>
                <w:rFonts w:asciiTheme="majorHAnsi" w:hAnsiTheme="majorHAnsi" w:cstheme="majorHAnsi"/>
                <w:sz w:val="24"/>
                <w:szCs w:val="24"/>
              </w:rPr>
              <w:t xml:space="preserve"> 7.1</w:t>
            </w:r>
            <w:r w:rsidRPr="00CA1296">
              <w:rPr>
                <w:rFonts w:asciiTheme="majorHAnsi" w:hAnsiTheme="majorHAnsi" w:cstheme="majorHAnsi"/>
                <w:sz w:val="24"/>
                <w:szCs w:val="24"/>
              </w:rPr>
              <w:t xml:space="preserve">: </w:t>
            </w:r>
            <w:r w:rsidR="00DE5639" w:rsidRPr="00CA1296">
              <w:rPr>
                <w:rFonts w:asciiTheme="majorHAnsi" w:hAnsiTheme="majorHAnsi" w:cstheme="majorHAnsi"/>
                <w:sz w:val="24"/>
                <w:szCs w:val="24"/>
              </w:rPr>
              <w:t xml:space="preserve">Communication to all internal and external </w:t>
            </w:r>
            <w:r w:rsidR="006D6C79">
              <w:rPr>
                <w:rFonts w:asciiTheme="majorHAnsi" w:hAnsiTheme="majorHAnsi" w:cstheme="majorHAnsi"/>
                <w:sz w:val="24"/>
                <w:szCs w:val="24"/>
              </w:rPr>
              <w:t>clients</w:t>
            </w:r>
            <w:r w:rsidR="00DE5639" w:rsidRPr="00CA1296">
              <w:rPr>
                <w:rFonts w:asciiTheme="majorHAnsi" w:hAnsiTheme="majorHAnsi" w:cstheme="majorHAnsi"/>
                <w:sz w:val="24"/>
                <w:szCs w:val="24"/>
              </w:rPr>
              <w:t xml:space="preserve"> is important throughout the re-open process.  </w:t>
            </w:r>
            <w:r w:rsidR="00CA1296">
              <w:rPr>
                <w:rFonts w:asciiTheme="majorHAnsi" w:hAnsiTheme="majorHAnsi" w:cstheme="majorHAnsi"/>
                <w:sz w:val="24"/>
                <w:szCs w:val="24"/>
              </w:rPr>
              <w:t xml:space="preserve">Communication is needed for two aims: employee and DCC volunteer training on protocol and customer awareness.  </w:t>
            </w:r>
          </w:p>
        </w:tc>
      </w:tr>
      <w:tr w:rsidR="00F81A25" w:rsidRPr="00CA1296" w14:paraId="7B512CF2" w14:textId="77777777" w:rsidTr="00FC2404">
        <w:trPr>
          <w:trHeight w:val="537"/>
        </w:trPr>
        <w:tc>
          <w:tcPr>
            <w:tcW w:w="1710" w:type="dxa"/>
          </w:tcPr>
          <w:p w14:paraId="0FE7418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Description:</w:t>
            </w:r>
          </w:p>
        </w:tc>
        <w:tc>
          <w:tcPr>
            <w:tcW w:w="8460" w:type="dxa"/>
          </w:tcPr>
          <w:p w14:paraId="6155BCCF" w14:textId="3E78221A" w:rsidR="00F81A25" w:rsidRDefault="00E4399D" w:rsidP="00FC2404">
            <w:pPr>
              <w:rPr>
                <w:rFonts w:asciiTheme="majorHAnsi" w:hAnsiTheme="majorHAnsi" w:cstheme="majorHAnsi"/>
                <w:sz w:val="24"/>
                <w:szCs w:val="24"/>
              </w:rPr>
            </w:pPr>
            <w:r>
              <w:rPr>
                <w:rFonts w:asciiTheme="majorHAnsi" w:hAnsiTheme="majorHAnsi" w:cstheme="majorHAnsi"/>
                <w:sz w:val="24"/>
                <w:szCs w:val="24"/>
              </w:rPr>
              <w:t>UACE Unit heads will appoint a communication</w:t>
            </w:r>
            <w:r w:rsidR="00547D41">
              <w:rPr>
                <w:rFonts w:asciiTheme="majorHAnsi" w:hAnsiTheme="majorHAnsi" w:cstheme="majorHAnsi"/>
                <w:sz w:val="24"/>
                <w:szCs w:val="24"/>
              </w:rPr>
              <w:t xml:space="preserve"> point person. This individual in each unit will ensure clear and concise communication across program areas and a consistent message to </w:t>
            </w:r>
            <w:r w:rsidR="006D6C79">
              <w:rPr>
                <w:rFonts w:asciiTheme="majorHAnsi" w:hAnsiTheme="majorHAnsi" w:cstheme="majorHAnsi"/>
                <w:sz w:val="24"/>
                <w:szCs w:val="24"/>
              </w:rPr>
              <w:t>clients</w:t>
            </w:r>
            <w:r w:rsidR="00547D41">
              <w:rPr>
                <w:rFonts w:asciiTheme="majorHAnsi" w:hAnsiTheme="majorHAnsi" w:cstheme="majorHAnsi"/>
                <w:sz w:val="24"/>
                <w:szCs w:val="24"/>
              </w:rPr>
              <w:t xml:space="preserve">.  </w:t>
            </w:r>
            <w:r w:rsidR="00547D41">
              <w:rPr>
                <w:rFonts w:asciiTheme="majorHAnsi" w:hAnsiTheme="majorHAnsi" w:cstheme="majorHAnsi"/>
                <w:sz w:val="24"/>
                <w:szCs w:val="24"/>
              </w:rPr>
              <w:br/>
            </w:r>
            <w:r w:rsidR="00CA1296">
              <w:rPr>
                <w:rFonts w:asciiTheme="majorHAnsi" w:hAnsiTheme="majorHAnsi" w:cstheme="majorHAnsi"/>
                <w:sz w:val="24"/>
                <w:szCs w:val="24"/>
              </w:rPr>
              <w:t xml:space="preserve">A social media promotion plan is needed to share the re-open plan to all </w:t>
            </w:r>
            <w:r w:rsidR="006D6C79">
              <w:rPr>
                <w:rFonts w:asciiTheme="majorHAnsi" w:hAnsiTheme="majorHAnsi" w:cstheme="majorHAnsi"/>
                <w:sz w:val="24"/>
                <w:szCs w:val="24"/>
              </w:rPr>
              <w:t>clients</w:t>
            </w:r>
            <w:r w:rsidR="00CA1296">
              <w:rPr>
                <w:rFonts w:asciiTheme="majorHAnsi" w:hAnsiTheme="majorHAnsi" w:cstheme="majorHAnsi"/>
                <w:sz w:val="24"/>
                <w:szCs w:val="24"/>
              </w:rPr>
              <w:t xml:space="preserve">.  </w:t>
            </w:r>
          </w:p>
          <w:p w14:paraId="5FBA17D2" w14:textId="77777777" w:rsidR="00CA1296"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A training protocol is necessary to communicate expectations to all DCC volunteers. </w:t>
            </w:r>
          </w:p>
          <w:p w14:paraId="35C901A7" w14:textId="12CACEE3" w:rsidR="00CA1296" w:rsidRPr="00CA1296" w:rsidRDefault="00547D41" w:rsidP="00FC2404">
            <w:pPr>
              <w:rPr>
                <w:rFonts w:asciiTheme="majorHAnsi" w:hAnsiTheme="majorHAnsi" w:cstheme="majorHAnsi"/>
                <w:sz w:val="24"/>
                <w:szCs w:val="24"/>
              </w:rPr>
            </w:pPr>
            <w:r>
              <w:rPr>
                <w:rFonts w:asciiTheme="majorHAnsi" w:hAnsiTheme="majorHAnsi" w:cstheme="majorHAnsi"/>
                <w:sz w:val="24"/>
                <w:szCs w:val="24"/>
              </w:rPr>
              <w:t xml:space="preserve">Each county websites require a COVID-19 programming update portal </w:t>
            </w:r>
          </w:p>
        </w:tc>
      </w:tr>
      <w:tr w:rsidR="00F81A25" w:rsidRPr="00CA1296" w14:paraId="5416310B" w14:textId="77777777" w:rsidTr="00FC2404">
        <w:trPr>
          <w:trHeight w:val="537"/>
        </w:trPr>
        <w:tc>
          <w:tcPr>
            <w:tcW w:w="1710" w:type="dxa"/>
          </w:tcPr>
          <w:p w14:paraId="7436327A"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Responsible</w:t>
            </w:r>
          </w:p>
          <w:p w14:paraId="5E3B682E"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Person / Unit:</w:t>
            </w:r>
          </w:p>
        </w:tc>
        <w:tc>
          <w:tcPr>
            <w:tcW w:w="8460" w:type="dxa"/>
          </w:tcPr>
          <w:p w14:paraId="2818A246" w14:textId="35994E75" w:rsidR="00F81A25" w:rsidRPr="00CA1296"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Central UACE Administration and faculty and staff with each of their respective program populations.  </w:t>
            </w:r>
          </w:p>
        </w:tc>
      </w:tr>
      <w:tr w:rsidR="00F81A25" w:rsidRPr="00CA1296" w14:paraId="1F14297E" w14:textId="77777777" w:rsidTr="00FC2404">
        <w:trPr>
          <w:trHeight w:val="537"/>
        </w:trPr>
        <w:tc>
          <w:tcPr>
            <w:tcW w:w="1710" w:type="dxa"/>
          </w:tcPr>
          <w:p w14:paraId="72645620"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Logistics:</w:t>
            </w:r>
          </w:p>
        </w:tc>
        <w:tc>
          <w:tcPr>
            <w:tcW w:w="8460" w:type="dxa"/>
          </w:tcPr>
          <w:p w14:paraId="23602E70" w14:textId="21C1037B" w:rsidR="00F81A25" w:rsidRDefault="00CA1296" w:rsidP="00FC2404">
            <w:pPr>
              <w:rPr>
                <w:rFonts w:asciiTheme="majorHAnsi" w:hAnsiTheme="majorHAnsi" w:cstheme="majorHAnsi"/>
                <w:sz w:val="24"/>
                <w:szCs w:val="24"/>
              </w:rPr>
            </w:pPr>
            <w:r>
              <w:rPr>
                <w:rFonts w:asciiTheme="majorHAnsi" w:hAnsiTheme="majorHAnsi" w:cstheme="majorHAnsi"/>
                <w:sz w:val="24"/>
                <w:szCs w:val="24"/>
              </w:rPr>
              <w:t xml:space="preserve">Social media promotion is developed within the Marketing and Communication Team and is shared widely with all off campus </w:t>
            </w:r>
            <w:r w:rsidR="004A711A">
              <w:rPr>
                <w:rFonts w:asciiTheme="majorHAnsi" w:hAnsiTheme="majorHAnsi" w:cstheme="majorHAnsi"/>
                <w:sz w:val="24"/>
                <w:szCs w:val="24"/>
              </w:rPr>
              <w:t>unit’s</w:t>
            </w:r>
            <w:r>
              <w:rPr>
                <w:rFonts w:asciiTheme="majorHAnsi" w:hAnsiTheme="majorHAnsi" w:cstheme="majorHAnsi"/>
                <w:sz w:val="24"/>
                <w:szCs w:val="24"/>
              </w:rPr>
              <w:t xml:space="preserve"> social media accounts. </w:t>
            </w:r>
          </w:p>
          <w:p w14:paraId="159D8A40" w14:textId="7FCECB17" w:rsidR="00547D41" w:rsidRDefault="00F533C0" w:rsidP="00547D41">
            <w:pPr>
              <w:pStyle w:val="ListParagraph"/>
              <w:numPr>
                <w:ilvl w:val="0"/>
                <w:numId w:val="29"/>
              </w:numPr>
              <w:rPr>
                <w:rFonts w:asciiTheme="majorHAnsi" w:hAnsiTheme="majorHAnsi" w:cstheme="majorHAnsi"/>
                <w:sz w:val="24"/>
                <w:szCs w:val="24"/>
              </w:rPr>
            </w:pPr>
            <w:r>
              <w:rPr>
                <w:rFonts w:asciiTheme="majorHAnsi" w:hAnsiTheme="majorHAnsi" w:cstheme="majorHAnsi"/>
                <w:sz w:val="24"/>
                <w:szCs w:val="24"/>
              </w:rPr>
              <w:t>Social media t</w:t>
            </w:r>
            <w:r w:rsidR="00547D41">
              <w:rPr>
                <w:rFonts w:asciiTheme="majorHAnsi" w:hAnsiTheme="majorHAnsi" w:cstheme="majorHAnsi"/>
                <w:sz w:val="24"/>
                <w:szCs w:val="24"/>
              </w:rPr>
              <w:t xml:space="preserve">emplates are prepared for UACE employees to use to share their program status. </w:t>
            </w:r>
          </w:p>
          <w:p w14:paraId="0C52896A" w14:textId="7FC95171" w:rsidR="00547D41" w:rsidRDefault="00547D41" w:rsidP="00547D41">
            <w:pPr>
              <w:pStyle w:val="ListParagraph"/>
              <w:numPr>
                <w:ilvl w:val="0"/>
                <w:numId w:val="29"/>
              </w:numPr>
              <w:rPr>
                <w:rFonts w:asciiTheme="majorHAnsi" w:hAnsiTheme="majorHAnsi" w:cstheme="majorHAnsi"/>
                <w:sz w:val="24"/>
                <w:szCs w:val="24"/>
              </w:rPr>
            </w:pPr>
            <w:r>
              <w:rPr>
                <w:rFonts w:asciiTheme="majorHAnsi" w:hAnsiTheme="majorHAnsi" w:cstheme="majorHAnsi"/>
                <w:sz w:val="24"/>
                <w:szCs w:val="24"/>
              </w:rPr>
              <w:lastRenderedPageBreak/>
              <w:t>E-mail</w:t>
            </w:r>
            <w:r w:rsidR="00F533C0">
              <w:rPr>
                <w:rFonts w:asciiTheme="majorHAnsi" w:hAnsiTheme="majorHAnsi" w:cstheme="majorHAnsi"/>
                <w:sz w:val="24"/>
                <w:szCs w:val="24"/>
              </w:rPr>
              <w:t xml:space="preserve"> templates </w:t>
            </w:r>
            <w:r>
              <w:rPr>
                <w:rFonts w:asciiTheme="majorHAnsi" w:hAnsiTheme="majorHAnsi" w:cstheme="majorHAnsi"/>
                <w:sz w:val="24"/>
                <w:szCs w:val="24"/>
              </w:rPr>
              <w:t xml:space="preserve">are </w:t>
            </w:r>
            <w:r w:rsidR="00F533C0">
              <w:rPr>
                <w:rFonts w:asciiTheme="majorHAnsi" w:hAnsiTheme="majorHAnsi" w:cstheme="majorHAnsi"/>
                <w:sz w:val="24"/>
                <w:szCs w:val="24"/>
              </w:rPr>
              <w:t xml:space="preserve">prepared </w:t>
            </w:r>
            <w:r>
              <w:rPr>
                <w:rFonts w:asciiTheme="majorHAnsi" w:hAnsiTheme="majorHAnsi" w:cstheme="majorHAnsi"/>
                <w:sz w:val="24"/>
                <w:szCs w:val="24"/>
              </w:rPr>
              <w:t xml:space="preserve">to communicate stages of re-open to all UACE </w:t>
            </w:r>
            <w:r w:rsidR="006D6C79">
              <w:rPr>
                <w:rFonts w:asciiTheme="majorHAnsi" w:hAnsiTheme="majorHAnsi" w:cstheme="majorHAnsi"/>
                <w:sz w:val="24"/>
                <w:szCs w:val="24"/>
              </w:rPr>
              <w:t>clients</w:t>
            </w:r>
            <w:r>
              <w:rPr>
                <w:rFonts w:asciiTheme="majorHAnsi" w:hAnsiTheme="majorHAnsi" w:cstheme="majorHAnsi"/>
                <w:sz w:val="24"/>
                <w:szCs w:val="24"/>
              </w:rPr>
              <w:t xml:space="preserve">. </w:t>
            </w:r>
          </w:p>
          <w:p w14:paraId="63E66ADD" w14:textId="5296A040" w:rsidR="00CA1296" w:rsidRPr="004E4301" w:rsidRDefault="00547D41" w:rsidP="00FC2404">
            <w:pPr>
              <w:pStyle w:val="ListParagraph"/>
              <w:numPr>
                <w:ilvl w:val="0"/>
                <w:numId w:val="29"/>
              </w:numPr>
              <w:rPr>
                <w:rFonts w:asciiTheme="majorHAnsi" w:hAnsiTheme="majorHAnsi" w:cstheme="majorHAnsi"/>
                <w:sz w:val="24"/>
                <w:szCs w:val="24"/>
              </w:rPr>
            </w:pPr>
            <w:r>
              <w:rPr>
                <w:rFonts w:asciiTheme="majorHAnsi" w:hAnsiTheme="majorHAnsi" w:cstheme="majorHAnsi"/>
                <w:sz w:val="24"/>
                <w:szCs w:val="24"/>
              </w:rPr>
              <w:t xml:space="preserve">Tuesday Morning Notes and Friday Extension Notes will continue to relay Director of Extension message to employees.  </w:t>
            </w:r>
          </w:p>
          <w:p w14:paraId="4DA100AA" w14:textId="77777777" w:rsidR="00F533C0" w:rsidRDefault="00547D41" w:rsidP="00FC2404">
            <w:pPr>
              <w:rPr>
                <w:rFonts w:asciiTheme="majorHAnsi" w:hAnsiTheme="majorHAnsi" w:cstheme="majorHAnsi"/>
                <w:sz w:val="24"/>
                <w:szCs w:val="24"/>
              </w:rPr>
            </w:pPr>
            <w:r>
              <w:rPr>
                <w:rFonts w:asciiTheme="majorHAnsi" w:hAnsiTheme="majorHAnsi" w:cstheme="majorHAnsi"/>
                <w:sz w:val="24"/>
                <w:szCs w:val="24"/>
              </w:rPr>
              <w:t>Associate Director’s</w:t>
            </w:r>
            <w:r w:rsidR="00CA1296">
              <w:rPr>
                <w:rFonts w:asciiTheme="majorHAnsi" w:hAnsiTheme="majorHAnsi" w:cstheme="majorHAnsi"/>
                <w:sz w:val="24"/>
                <w:szCs w:val="24"/>
              </w:rPr>
              <w:t xml:space="preserve"> </w:t>
            </w:r>
            <w:r w:rsidR="00C35931">
              <w:rPr>
                <w:rFonts w:asciiTheme="majorHAnsi" w:hAnsiTheme="majorHAnsi" w:cstheme="majorHAnsi"/>
                <w:sz w:val="24"/>
                <w:szCs w:val="24"/>
              </w:rPr>
              <w:t>will</w:t>
            </w:r>
            <w:r w:rsidR="00CA1296">
              <w:rPr>
                <w:rFonts w:asciiTheme="majorHAnsi" w:hAnsiTheme="majorHAnsi" w:cstheme="majorHAnsi"/>
                <w:sz w:val="24"/>
                <w:szCs w:val="24"/>
              </w:rPr>
              <w:t xml:space="preserve"> establish a volunteer training and offer multiple training sessions</w:t>
            </w:r>
            <w:r w:rsidR="005E5D0A">
              <w:rPr>
                <w:rFonts w:asciiTheme="majorHAnsi" w:hAnsiTheme="majorHAnsi" w:cstheme="majorHAnsi"/>
                <w:sz w:val="24"/>
                <w:szCs w:val="24"/>
              </w:rPr>
              <w:t xml:space="preserve"> virtually</w:t>
            </w:r>
            <w:r w:rsidR="00CA1296">
              <w:rPr>
                <w:rFonts w:asciiTheme="majorHAnsi" w:hAnsiTheme="majorHAnsi" w:cstheme="majorHAnsi"/>
                <w:sz w:val="24"/>
                <w:szCs w:val="24"/>
              </w:rPr>
              <w:t xml:space="preserve">. </w:t>
            </w:r>
          </w:p>
          <w:p w14:paraId="0E48EF62" w14:textId="052A8C8E" w:rsidR="00CA1296" w:rsidRPr="00F533C0" w:rsidRDefault="00CA1296" w:rsidP="00F533C0">
            <w:pPr>
              <w:pStyle w:val="ListParagraph"/>
              <w:numPr>
                <w:ilvl w:val="0"/>
                <w:numId w:val="29"/>
              </w:numPr>
              <w:rPr>
                <w:rFonts w:asciiTheme="majorHAnsi" w:hAnsiTheme="majorHAnsi" w:cstheme="majorHAnsi"/>
                <w:sz w:val="24"/>
                <w:szCs w:val="24"/>
              </w:rPr>
            </w:pPr>
            <w:r w:rsidRPr="00F533C0">
              <w:rPr>
                <w:rFonts w:asciiTheme="majorHAnsi" w:hAnsiTheme="majorHAnsi" w:cstheme="majorHAnsi"/>
                <w:sz w:val="24"/>
                <w:szCs w:val="24"/>
              </w:rPr>
              <w:t xml:space="preserve">A social distancing guide has been established for quick reference by DCC volunteers. </w:t>
            </w:r>
          </w:p>
        </w:tc>
      </w:tr>
      <w:tr w:rsidR="00F81A25" w:rsidRPr="00CA1296" w14:paraId="74892B08" w14:textId="77777777" w:rsidTr="00FC2404">
        <w:trPr>
          <w:trHeight w:val="537"/>
        </w:trPr>
        <w:tc>
          <w:tcPr>
            <w:tcW w:w="1710" w:type="dxa"/>
          </w:tcPr>
          <w:p w14:paraId="075648F3" w14:textId="5DFB5CC0"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lastRenderedPageBreak/>
              <w:t>Dependencies /Partnerships:</w:t>
            </w:r>
          </w:p>
        </w:tc>
        <w:tc>
          <w:tcPr>
            <w:tcW w:w="8460" w:type="dxa"/>
          </w:tcPr>
          <w:p w14:paraId="143947EE" w14:textId="77777777" w:rsidR="00F81A25" w:rsidRPr="00CA1296" w:rsidRDefault="00C35931" w:rsidP="00FC2404">
            <w:pPr>
              <w:rPr>
                <w:rFonts w:asciiTheme="majorHAnsi" w:hAnsiTheme="majorHAnsi" w:cstheme="majorHAnsi"/>
                <w:sz w:val="24"/>
                <w:szCs w:val="24"/>
              </w:rPr>
            </w:pPr>
            <w:r>
              <w:rPr>
                <w:rFonts w:asciiTheme="majorHAnsi" w:hAnsiTheme="majorHAnsi" w:cstheme="majorHAnsi"/>
                <w:sz w:val="24"/>
                <w:szCs w:val="24"/>
              </w:rPr>
              <w:t>There should be some coordination of training, possibly a training template that ensures consistency and completeness across the university and UACE for employees and DCC volunteers</w:t>
            </w:r>
          </w:p>
        </w:tc>
      </w:tr>
      <w:tr w:rsidR="00F81A25" w:rsidRPr="00CA1296" w14:paraId="1FEBACC0" w14:textId="77777777" w:rsidTr="00FC2404">
        <w:trPr>
          <w:trHeight w:val="537"/>
        </w:trPr>
        <w:tc>
          <w:tcPr>
            <w:tcW w:w="1710" w:type="dxa"/>
          </w:tcPr>
          <w:p w14:paraId="4D44CD3D"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 xml:space="preserve">Schedule / </w:t>
            </w:r>
          </w:p>
          <w:p w14:paraId="63827666"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Duration:</w:t>
            </w:r>
          </w:p>
        </w:tc>
        <w:tc>
          <w:tcPr>
            <w:tcW w:w="8460" w:type="dxa"/>
          </w:tcPr>
          <w:p w14:paraId="463DDF34" w14:textId="3BC00BD8" w:rsidR="00547D41" w:rsidRDefault="00547D41" w:rsidP="00547D41">
            <w:pPr>
              <w:pStyle w:val="ListParagraph"/>
              <w:numPr>
                <w:ilvl w:val="0"/>
                <w:numId w:val="37"/>
              </w:numPr>
              <w:rPr>
                <w:rFonts w:asciiTheme="majorHAnsi" w:hAnsiTheme="majorHAnsi" w:cstheme="majorHAnsi"/>
                <w:sz w:val="24"/>
                <w:szCs w:val="24"/>
              </w:rPr>
            </w:pPr>
            <w:r>
              <w:rPr>
                <w:rFonts w:asciiTheme="majorHAnsi" w:hAnsiTheme="majorHAnsi" w:cstheme="majorHAnsi"/>
                <w:sz w:val="24"/>
                <w:szCs w:val="24"/>
              </w:rPr>
              <w:t>Stakeholder c</w:t>
            </w:r>
            <w:r w:rsidRPr="00547D41">
              <w:rPr>
                <w:rFonts w:asciiTheme="majorHAnsi" w:hAnsiTheme="majorHAnsi" w:cstheme="majorHAnsi"/>
                <w:sz w:val="24"/>
                <w:szCs w:val="24"/>
              </w:rPr>
              <w:t>ommunication to all stakeholders, May 1</w:t>
            </w:r>
            <w:r>
              <w:rPr>
                <w:rFonts w:asciiTheme="majorHAnsi" w:hAnsiTheme="majorHAnsi" w:cstheme="majorHAnsi"/>
                <w:sz w:val="24"/>
                <w:szCs w:val="24"/>
              </w:rPr>
              <w:t>5</w:t>
            </w:r>
            <w:r w:rsidRPr="00547D41">
              <w:rPr>
                <w:rFonts w:asciiTheme="majorHAnsi" w:hAnsiTheme="majorHAnsi" w:cstheme="majorHAnsi"/>
                <w:sz w:val="24"/>
                <w:szCs w:val="24"/>
              </w:rPr>
              <w:t>, 2020</w:t>
            </w:r>
            <w:r>
              <w:rPr>
                <w:rFonts w:asciiTheme="majorHAnsi" w:hAnsiTheme="majorHAnsi" w:cstheme="majorHAnsi"/>
                <w:sz w:val="24"/>
                <w:szCs w:val="24"/>
              </w:rPr>
              <w:t>*</w:t>
            </w:r>
          </w:p>
          <w:p w14:paraId="14E4FFCE" w14:textId="0F1FF0F3" w:rsidR="00547D41" w:rsidRDefault="00547D41" w:rsidP="00547D41">
            <w:pPr>
              <w:pStyle w:val="ListParagraph"/>
              <w:numPr>
                <w:ilvl w:val="0"/>
                <w:numId w:val="37"/>
              </w:numPr>
              <w:rPr>
                <w:rFonts w:asciiTheme="majorHAnsi" w:hAnsiTheme="majorHAnsi" w:cstheme="majorHAnsi"/>
                <w:sz w:val="24"/>
                <w:szCs w:val="24"/>
              </w:rPr>
            </w:pPr>
            <w:r>
              <w:rPr>
                <w:rFonts w:asciiTheme="majorHAnsi" w:hAnsiTheme="majorHAnsi" w:cstheme="majorHAnsi"/>
                <w:sz w:val="24"/>
                <w:szCs w:val="24"/>
              </w:rPr>
              <w:t>Stakeholder c</w:t>
            </w:r>
            <w:r w:rsidRPr="00547D41">
              <w:rPr>
                <w:rFonts w:asciiTheme="majorHAnsi" w:hAnsiTheme="majorHAnsi" w:cstheme="majorHAnsi"/>
                <w:sz w:val="24"/>
                <w:szCs w:val="24"/>
              </w:rPr>
              <w:t>omm</w:t>
            </w:r>
            <w:r>
              <w:rPr>
                <w:rFonts w:asciiTheme="majorHAnsi" w:hAnsiTheme="majorHAnsi" w:cstheme="majorHAnsi"/>
                <w:sz w:val="24"/>
                <w:szCs w:val="24"/>
              </w:rPr>
              <w:t>unication to all stakeholders, June 1, 2020*</w:t>
            </w:r>
          </w:p>
          <w:p w14:paraId="4D2880CF" w14:textId="45FA607E" w:rsidR="0071380A" w:rsidRDefault="0071380A" w:rsidP="00547D41">
            <w:pPr>
              <w:pStyle w:val="ListParagraph"/>
              <w:numPr>
                <w:ilvl w:val="0"/>
                <w:numId w:val="37"/>
              </w:numPr>
              <w:rPr>
                <w:rFonts w:asciiTheme="majorHAnsi" w:hAnsiTheme="majorHAnsi" w:cstheme="majorHAnsi"/>
                <w:sz w:val="24"/>
                <w:szCs w:val="24"/>
              </w:rPr>
            </w:pPr>
            <w:r>
              <w:rPr>
                <w:rFonts w:asciiTheme="majorHAnsi" w:hAnsiTheme="majorHAnsi" w:cstheme="majorHAnsi"/>
                <w:sz w:val="24"/>
                <w:szCs w:val="24"/>
              </w:rPr>
              <w:t xml:space="preserve">Website update portal available for all </w:t>
            </w:r>
            <w:r w:rsidR="004A711A">
              <w:rPr>
                <w:rFonts w:asciiTheme="majorHAnsi" w:hAnsiTheme="majorHAnsi" w:cstheme="majorHAnsi"/>
                <w:sz w:val="24"/>
                <w:szCs w:val="24"/>
              </w:rPr>
              <w:t>units’</w:t>
            </w:r>
            <w:r>
              <w:rPr>
                <w:rFonts w:asciiTheme="majorHAnsi" w:hAnsiTheme="majorHAnsi" w:cstheme="majorHAnsi"/>
                <w:sz w:val="24"/>
                <w:szCs w:val="24"/>
              </w:rPr>
              <w:t xml:space="preserve"> websites, June 1, 2020</w:t>
            </w:r>
          </w:p>
          <w:p w14:paraId="3A508257" w14:textId="011DB869" w:rsidR="00547D41" w:rsidRDefault="00547D41" w:rsidP="0071380A">
            <w:pPr>
              <w:pStyle w:val="ListParagraph"/>
              <w:numPr>
                <w:ilvl w:val="0"/>
                <w:numId w:val="37"/>
              </w:numPr>
              <w:rPr>
                <w:rFonts w:asciiTheme="majorHAnsi" w:hAnsiTheme="majorHAnsi" w:cstheme="majorHAnsi"/>
                <w:sz w:val="24"/>
                <w:szCs w:val="24"/>
              </w:rPr>
            </w:pPr>
            <w:r>
              <w:rPr>
                <w:rFonts w:asciiTheme="majorHAnsi" w:hAnsiTheme="majorHAnsi" w:cstheme="majorHAnsi"/>
                <w:sz w:val="24"/>
                <w:szCs w:val="24"/>
              </w:rPr>
              <w:t>Stakeholder communication to all stakeholders, August 1, 2020*</w:t>
            </w:r>
          </w:p>
          <w:p w14:paraId="6C383C27" w14:textId="2D015DC9" w:rsidR="0071380A" w:rsidRPr="0071380A" w:rsidRDefault="0071380A" w:rsidP="0071380A">
            <w:pPr>
              <w:pStyle w:val="ListParagraph"/>
              <w:numPr>
                <w:ilvl w:val="0"/>
                <w:numId w:val="37"/>
              </w:numPr>
              <w:rPr>
                <w:rFonts w:asciiTheme="majorHAnsi" w:hAnsiTheme="majorHAnsi" w:cstheme="majorHAnsi"/>
                <w:sz w:val="24"/>
                <w:szCs w:val="24"/>
              </w:rPr>
            </w:pPr>
            <w:r>
              <w:rPr>
                <w:rFonts w:asciiTheme="majorHAnsi" w:hAnsiTheme="majorHAnsi" w:cstheme="majorHAnsi"/>
                <w:sz w:val="24"/>
                <w:szCs w:val="24"/>
              </w:rPr>
              <w:t xml:space="preserve">Continuous updated communication will be needed as the situation evolves. </w:t>
            </w:r>
          </w:p>
          <w:p w14:paraId="5BE959D9" w14:textId="1E96EC7B" w:rsidR="00547D41" w:rsidRDefault="00547D41" w:rsidP="00547D41">
            <w:pPr>
              <w:rPr>
                <w:rFonts w:asciiTheme="majorHAnsi" w:hAnsiTheme="majorHAnsi" w:cstheme="majorHAnsi"/>
                <w:sz w:val="24"/>
                <w:szCs w:val="24"/>
              </w:rPr>
            </w:pPr>
            <w:r>
              <w:rPr>
                <w:rFonts w:asciiTheme="majorHAnsi" w:hAnsiTheme="majorHAnsi" w:cstheme="majorHAnsi"/>
                <w:sz w:val="24"/>
                <w:szCs w:val="24"/>
              </w:rPr>
              <w:t>*Social media posts to compliment internal</w:t>
            </w:r>
            <w:r w:rsidR="00137D81">
              <w:rPr>
                <w:rFonts w:asciiTheme="majorHAnsi" w:hAnsiTheme="majorHAnsi" w:cstheme="majorHAnsi"/>
                <w:sz w:val="24"/>
                <w:szCs w:val="24"/>
              </w:rPr>
              <w:t xml:space="preserve"> </w:t>
            </w:r>
            <w:r>
              <w:rPr>
                <w:rFonts w:asciiTheme="majorHAnsi" w:hAnsiTheme="majorHAnsi" w:cstheme="majorHAnsi"/>
                <w:sz w:val="24"/>
                <w:szCs w:val="24"/>
              </w:rPr>
              <w:t xml:space="preserve">and direct stakeholder messaging.  </w:t>
            </w:r>
          </w:p>
          <w:p w14:paraId="1F050DB5" w14:textId="0D492A7A" w:rsidR="00F81A25" w:rsidRPr="00CA1296" w:rsidRDefault="00547D41" w:rsidP="00FC2404">
            <w:pPr>
              <w:rPr>
                <w:rFonts w:asciiTheme="majorHAnsi" w:hAnsiTheme="majorHAnsi" w:cstheme="majorHAnsi"/>
                <w:sz w:val="24"/>
                <w:szCs w:val="24"/>
              </w:rPr>
            </w:pPr>
            <w:r>
              <w:rPr>
                <w:rFonts w:asciiTheme="majorHAnsi" w:hAnsiTheme="majorHAnsi" w:cstheme="majorHAnsi"/>
                <w:sz w:val="24"/>
                <w:szCs w:val="24"/>
              </w:rPr>
              <w:t xml:space="preserve"> </w:t>
            </w:r>
          </w:p>
        </w:tc>
      </w:tr>
      <w:tr w:rsidR="00F81A25" w:rsidRPr="00CA1296" w14:paraId="6B5608C0" w14:textId="77777777" w:rsidTr="00FC2404">
        <w:trPr>
          <w:trHeight w:val="537"/>
        </w:trPr>
        <w:tc>
          <w:tcPr>
            <w:tcW w:w="1710" w:type="dxa"/>
          </w:tcPr>
          <w:p w14:paraId="2F4F0CFB"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Financial Considerations:</w:t>
            </w:r>
          </w:p>
        </w:tc>
        <w:tc>
          <w:tcPr>
            <w:tcW w:w="8460" w:type="dxa"/>
          </w:tcPr>
          <w:p w14:paraId="06B1BAC0" w14:textId="5207AC1E" w:rsidR="00F81A25" w:rsidRPr="00CA1296" w:rsidRDefault="005E5D0A" w:rsidP="00FC2404">
            <w:pPr>
              <w:rPr>
                <w:rFonts w:asciiTheme="majorHAnsi" w:hAnsiTheme="majorHAnsi" w:cstheme="majorHAnsi"/>
                <w:sz w:val="24"/>
                <w:szCs w:val="24"/>
              </w:rPr>
            </w:pPr>
            <w:r>
              <w:rPr>
                <w:rFonts w:asciiTheme="majorHAnsi" w:hAnsiTheme="majorHAnsi" w:cstheme="majorHAnsi"/>
                <w:sz w:val="24"/>
                <w:szCs w:val="24"/>
              </w:rPr>
              <w:t xml:space="preserve">No additional financial costs.  </w:t>
            </w:r>
          </w:p>
        </w:tc>
      </w:tr>
      <w:tr w:rsidR="00F81A25" w:rsidRPr="00CA1296" w14:paraId="339B4CEA" w14:textId="77777777" w:rsidTr="00FC2404">
        <w:trPr>
          <w:trHeight w:val="537"/>
        </w:trPr>
        <w:tc>
          <w:tcPr>
            <w:tcW w:w="1710" w:type="dxa"/>
          </w:tcPr>
          <w:p w14:paraId="5E9AA602"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Data Mgmt and Assessment:</w:t>
            </w:r>
          </w:p>
        </w:tc>
        <w:tc>
          <w:tcPr>
            <w:tcW w:w="8460" w:type="dxa"/>
          </w:tcPr>
          <w:p w14:paraId="6DDF8918" w14:textId="77777777" w:rsidR="00F81A25" w:rsidRPr="00CA1296" w:rsidRDefault="00F81A25" w:rsidP="00FC2404">
            <w:pPr>
              <w:rPr>
                <w:rFonts w:asciiTheme="majorHAnsi" w:hAnsiTheme="majorHAnsi" w:cstheme="majorHAnsi"/>
                <w:sz w:val="24"/>
                <w:szCs w:val="24"/>
              </w:rPr>
            </w:pPr>
          </w:p>
        </w:tc>
      </w:tr>
      <w:tr w:rsidR="00F81A25" w:rsidRPr="00CA1296" w14:paraId="466F532E" w14:textId="77777777" w:rsidTr="00FC2404">
        <w:trPr>
          <w:trHeight w:val="538"/>
        </w:trPr>
        <w:tc>
          <w:tcPr>
            <w:tcW w:w="1710" w:type="dxa"/>
          </w:tcPr>
          <w:p w14:paraId="67E275C3" w14:textId="77777777" w:rsidR="00F81A25" w:rsidRPr="00CA1296" w:rsidRDefault="00F81A25" w:rsidP="00FC2404">
            <w:pPr>
              <w:rPr>
                <w:rFonts w:asciiTheme="majorHAnsi" w:hAnsiTheme="majorHAnsi" w:cstheme="majorHAnsi"/>
                <w:sz w:val="24"/>
                <w:szCs w:val="24"/>
              </w:rPr>
            </w:pPr>
            <w:r w:rsidRPr="00CA1296">
              <w:rPr>
                <w:rFonts w:asciiTheme="majorHAnsi" w:hAnsiTheme="majorHAnsi" w:cstheme="majorHAnsi"/>
                <w:sz w:val="24"/>
                <w:szCs w:val="24"/>
              </w:rPr>
              <w:t>Risk / Uncertainty:</w:t>
            </w:r>
          </w:p>
        </w:tc>
        <w:tc>
          <w:tcPr>
            <w:tcW w:w="8460" w:type="dxa"/>
          </w:tcPr>
          <w:p w14:paraId="75CCA1FD" w14:textId="2794548B" w:rsidR="00F81A25" w:rsidRPr="00CA1296" w:rsidRDefault="00C35931" w:rsidP="00FC2404">
            <w:pPr>
              <w:rPr>
                <w:rFonts w:asciiTheme="majorHAnsi" w:hAnsiTheme="majorHAnsi" w:cstheme="majorHAnsi"/>
                <w:sz w:val="24"/>
                <w:szCs w:val="24"/>
              </w:rPr>
            </w:pPr>
            <w:r>
              <w:rPr>
                <w:rFonts w:asciiTheme="majorHAnsi" w:hAnsiTheme="majorHAnsi" w:cstheme="majorHAnsi"/>
                <w:sz w:val="24"/>
                <w:szCs w:val="24"/>
              </w:rPr>
              <w:t xml:space="preserve">As we continue to have to communicate with internal stakeholders getting and keeping people’s attention, ensuring 100% coverage becomes increasingly difficult.  We </w:t>
            </w:r>
            <w:r w:rsidR="000D22BC">
              <w:rPr>
                <w:rFonts w:asciiTheme="majorHAnsi" w:hAnsiTheme="majorHAnsi" w:cstheme="majorHAnsi"/>
                <w:sz w:val="24"/>
                <w:szCs w:val="24"/>
              </w:rPr>
              <w:t xml:space="preserve">are dealing with and must manage </w:t>
            </w:r>
            <w:r>
              <w:rPr>
                <w:rFonts w:asciiTheme="majorHAnsi" w:hAnsiTheme="majorHAnsi" w:cstheme="majorHAnsi"/>
                <w:sz w:val="24"/>
                <w:szCs w:val="24"/>
              </w:rPr>
              <w:t xml:space="preserve">competing responses to the pandemic: assuaging fears will be challenging and client and employee fatigue and resulting frustrations with mitigation efforts can cause a backlash.  We will need to speak to </w:t>
            </w:r>
            <w:proofErr w:type="gramStart"/>
            <w:r>
              <w:rPr>
                <w:rFonts w:asciiTheme="majorHAnsi" w:hAnsiTheme="majorHAnsi" w:cstheme="majorHAnsi"/>
                <w:sz w:val="24"/>
                <w:szCs w:val="24"/>
              </w:rPr>
              <w:t>both of these</w:t>
            </w:r>
            <w:proofErr w:type="gramEnd"/>
            <w:r>
              <w:rPr>
                <w:rFonts w:asciiTheme="majorHAnsi" w:hAnsiTheme="majorHAnsi" w:cstheme="majorHAnsi"/>
                <w:sz w:val="24"/>
                <w:szCs w:val="24"/>
              </w:rPr>
              <w:t xml:space="preserve"> populations.  </w:t>
            </w:r>
          </w:p>
        </w:tc>
      </w:tr>
    </w:tbl>
    <w:p w14:paraId="7BCD6BA8" w14:textId="77777777" w:rsidR="00F81A25" w:rsidRPr="00424C49" w:rsidRDefault="00F81A25" w:rsidP="00C4098F">
      <w:pPr>
        <w:rPr>
          <w:color w:val="000000" w:themeColor="text1"/>
          <w:sz w:val="24"/>
          <w:szCs w:val="24"/>
        </w:rPr>
      </w:pPr>
      <w:bookmarkStart w:id="1" w:name="_GoBack"/>
      <w:bookmarkEnd w:id="1"/>
    </w:p>
    <w:sectPr w:rsidR="00F81A25" w:rsidRPr="00424C49" w:rsidSect="00521F03">
      <w:headerReference w:type="default" r:id="rId10"/>
      <w:footerReference w:type="default" r:id="rId11"/>
      <w:headerReference w:type="first" r:id="rId12"/>
      <w:footerReference w:type="first" r:id="rId13"/>
      <w:pgSz w:w="12240" w:h="15840"/>
      <w:pgMar w:top="1440" w:right="1080" w:bottom="1440" w:left="648" w:header="720" w:footer="720" w:gutter="4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55E20" w14:textId="77777777" w:rsidR="00624F43" w:rsidRDefault="00624F43" w:rsidP="006B319D">
      <w:r>
        <w:separator/>
      </w:r>
    </w:p>
  </w:endnote>
  <w:endnote w:type="continuationSeparator" w:id="0">
    <w:p w14:paraId="56F665CA" w14:textId="77777777" w:rsidR="00624F43" w:rsidRDefault="00624F43" w:rsidP="006B319D">
      <w:r>
        <w:continuationSeparator/>
      </w:r>
    </w:p>
  </w:endnote>
  <w:endnote w:type="continuationNotice" w:id="1">
    <w:p w14:paraId="6BB068C1" w14:textId="77777777" w:rsidR="00624F43" w:rsidRDefault="00624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669447"/>
      <w:docPartObj>
        <w:docPartGallery w:val="Page Numbers (Bottom of Page)"/>
        <w:docPartUnique/>
      </w:docPartObj>
    </w:sdtPr>
    <w:sdtEndPr>
      <w:rPr>
        <w:noProof/>
      </w:rPr>
    </w:sdtEndPr>
    <w:sdtContent>
      <w:p w14:paraId="2C90584E" w14:textId="0EE19AA1" w:rsidR="00FC2404" w:rsidRDefault="00FC2404" w:rsidP="000215BC">
        <w:pPr>
          <w:pStyle w:val="Footer"/>
          <w:jc w:val="center"/>
        </w:pPr>
        <w:r>
          <w:rPr>
            <w:noProof/>
          </w:rPr>
          <w:drawing>
            <wp:anchor distT="0" distB="0" distL="114300" distR="114300" simplePos="0" relativeHeight="251656704" behindDoc="0" locked="0" layoutInCell="1" allowOverlap="1" wp14:anchorId="4A834D2B" wp14:editId="1E0BCAD9">
              <wp:simplePos x="0" y="0"/>
              <wp:positionH relativeFrom="column">
                <wp:posOffset>-333375</wp:posOffset>
              </wp:positionH>
              <wp:positionV relativeFrom="paragraph">
                <wp:posOffset>166370</wp:posOffset>
              </wp:positionV>
              <wp:extent cx="1187450" cy="28112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281128"/>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A3511A4" w14:textId="058280A1" w:rsidR="00FC2404" w:rsidRDefault="00FC2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95CAD" w14:textId="6AF5486A" w:rsidR="00FC2404" w:rsidRDefault="00FC2404">
    <w:pPr>
      <w:pStyle w:val="Footer"/>
    </w:pPr>
    <w:r>
      <w:rPr>
        <w:noProof/>
      </w:rPr>
      <w:drawing>
        <wp:anchor distT="0" distB="0" distL="114300" distR="114300" simplePos="0" relativeHeight="251657728" behindDoc="0" locked="0" layoutInCell="1" allowOverlap="1" wp14:anchorId="5EE7F62E" wp14:editId="413E49E8">
          <wp:simplePos x="0" y="0"/>
          <wp:positionH relativeFrom="column">
            <wp:posOffset>-263525</wp:posOffset>
          </wp:positionH>
          <wp:positionV relativeFrom="paragraph">
            <wp:posOffset>34925</wp:posOffset>
          </wp:positionV>
          <wp:extent cx="1187450" cy="281128"/>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281128"/>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3B3E" w14:textId="77777777" w:rsidR="00624F43" w:rsidRDefault="00624F43" w:rsidP="006B319D">
      <w:r>
        <w:separator/>
      </w:r>
    </w:p>
  </w:footnote>
  <w:footnote w:type="continuationSeparator" w:id="0">
    <w:p w14:paraId="4ECFF05D" w14:textId="77777777" w:rsidR="00624F43" w:rsidRDefault="00624F43" w:rsidP="006B319D">
      <w:r>
        <w:continuationSeparator/>
      </w:r>
    </w:p>
  </w:footnote>
  <w:footnote w:type="continuationNotice" w:id="1">
    <w:p w14:paraId="618593AD" w14:textId="77777777" w:rsidR="00624F43" w:rsidRDefault="00624F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50EE" w14:textId="4FB1F6BC" w:rsidR="00FC2404" w:rsidRPr="003C1B8F" w:rsidRDefault="00FC2404" w:rsidP="003C1B8F">
    <w:pPr>
      <w:pStyle w:val="Header"/>
      <w:tabs>
        <w:tab w:val="clear" w:pos="9360"/>
        <w:tab w:val="right" w:pos="9630"/>
      </w:tabs>
      <w:ind w:left="-450"/>
      <w:jc w:val="center"/>
      <w:rPr>
        <w:rStyle w:val="Heading1Char"/>
        <w:rFonts w:ascii="Calibri" w:eastAsiaTheme="minorHAnsi" w:hAnsi="Calibri" w:cs="Calibri"/>
        <w:color w:val="auto"/>
        <w:sz w:val="22"/>
        <w:szCs w:val="22"/>
      </w:rPr>
    </w:pPr>
    <w:r>
      <w:rPr>
        <w:rStyle w:val="Heading1Char"/>
      </w:rPr>
      <w:tab/>
      <w:t>Implementation Planning Guide</w:t>
    </w:r>
    <w:r w:rsidRPr="003C1B8F">
      <w:t xml:space="preserve"> </w:t>
    </w:r>
    <w:r>
      <w:tab/>
    </w:r>
    <w:r w:rsidRPr="00521F03">
      <w:t xml:space="preserve">Updated </w:t>
    </w:r>
    <w:proofErr w:type="gramStart"/>
    <w:r w:rsidRPr="00521F03">
      <w:t>by:</w:t>
    </w:r>
    <w:proofErr w:type="gramEnd"/>
    <w:r w:rsidRPr="00521F03">
      <w:t xml:space="preserve"> </w:t>
    </w:r>
    <w:r>
      <w:t>Jeremy Elliott-Engel</w:t>
    </w:r>
  </w:p>
  <w:p w14:paraId="40CCCC86" w14:textId="408BF43E" w:rsidR="00FC2404" w:rsidRDefault="00FC2404" w:rsidP="003C1B8F">
    <w:pPr>
      <w:pStyle w:val="Header"/>
      <w:tabs>
        <w:tab w:val="clear" w:pos="9360"/>
        <w:tab w:val="right" w:pos="9630"/>
      </w:tabs>
      <w:ind w:left="-450"/>
      <w:jc w:val="center"/>
    </w:pPr>
    <w:r>
      <w:rPr>
        <w:rStyle w:val="Heading1Char"/>
      </w:rPr>
      <w:tab/>
      <w:t>#7 Cooperative Extension</w:t>
    </w:r>
    <w:r w:rsidRPr="00521F03">
      <w:tab/>
      <w:t xml:space="preserve">Date: </w:t>
    </w:r>
    <w:r>
      <w:t>May 8, 2020</w:t>
    </w:r>
  </w:p>
  <w:p w14:paraId="306B77DF" w14:textId="77777777" w:rsidR="00FC2404" w:rsidRDefault="00FC2404" w:rsidP="001E6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42B2" w14:textId="1A7CD08C" w:rsidR="00FC2404" w:rsidRPr="00AE6103" w:rsidRDefault="00FC2404" w:rsidP="00AE6103">
    <w:pPr>
      <w:pStyle w:val="Header"/>
      <w:jc w:val="center"/>
    </w:pPr>
    <w:r>
      <w:rPr>
        <w:rStyle w:val="Heading1Char"/>
      </w:rPr>
      <w:t>Elaborated Implementation Planning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091F"/>
    <w:multiLevelType w:val="hybridMultilevel"/>
    <w:tmpl w:val="5C9E84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C9D0595"/>
    <w:multiLevelType w:val="hybridMultilevel"/>
    <w:tmpl w:val="9BE63A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E2C6AA5"/>
    <w:multiLevelType w:val="hybridMultilevel"/>
    <w:tmpl w:val="F4F2785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0F8E73FF"/>
    <w:multiLevelType w:val="hybridMultilevel"/>
    <w:tmpl w:val="C05E5F8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2759"/>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81CB1"/>
    <w:multiLevelType w:val="hybridMultilevel"/>
    <w:tmpl w:val="5A420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53455"/>
    <w:multiLevelType w:val="hybridMultilevel"/>
    <w:tmpl w:val="AF8A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4723"/>
    <w:multiLevelType w:val="hybridMultilevel"/>
    <w:tmpl w:val="9A8C86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1703CC"/>
    <w:multiLevelType w:val="hybridMultilevel"/>
    <w:tmpl w:val="F454E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43CC4"/>
    <w:multiLevelType w:val="hybridMultilevel"/>
    <w:tmpl w:val="9542B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36A38"/>
    <w:multiLevelType w:val="hybridMultilevel"/>
    <w:tmpl w:val="528652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2AAE1C47"/>
    <w:multiLevelType w:val="hybridMultilevel"/>
    <w:tmpl w:val="219C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81840"/>
    <w:multiLevelType w:val="hybridMultilevel"/>
    <w:tmpl w:val="28EEA0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13323EA"/>
    <w:multiLevelType w:val="hybridMultilevel"/>
    <w:tmpl w:val="EDC89206"/>
    <w:lvl w:ilvl="0" w:tplc="862A98DE">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2DB1"/>
    <w:multiLevelType w:val="hybridMultilevel"/>
    <w:tmpl w:val="F454E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7653D"/>
    <w:multiLevelType w:val="hybridMultilevel"/>
    <w:tmpl w:val="E6C0DA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A5A04"/>
    <w:multiLevelType w:val="hybridMultilevel"/>
    <w:tmpl w:val="0D48F7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B4BD7"/>
    <w:multiLevelType w:val="hybridMultilevel"/>
    <w:tmpl w:val="5606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006C0"/>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24133"/>
    <w:multiLevelType w:val="hybridMultilevel"/>
    <w:tmpl w:val="24D09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91D6E"/>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353DA6"/>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D77E1"/>
    <w:multiLevelType w:val="hybridMultilevel"/>
    <w:tmpl w:val="9A9A748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92B33"/>
    <w:multiLevelType w:val="hybridMultilevel"/>
    <w:tmpl w:val="EE1C537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94B78E2"/>
    <w:multiLevelType w:val="hybridMultilevel"/>
    <w:tmpl w:val="A8A8C0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9700D00"/>
    <w:multiLevelType w:val="hybridMultilevel"/>
    <w:tmpl w:val="BA7A69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260085"/>
    <w:multiLevelType w:val="hybridMultilevel"/>
    <w:tmpl w:val="6E7A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E00093"/>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F40896"/>
    <w:multiLevelType w:val="hybridMultilevel"/>
    <w:tmpl w:val="391071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3691BC9"/>
    <w:multiLevelType w:val="hybridMultilevel"/>
    <w:tmpl w:val="B8229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374C2"/>
    <w:multiLevelType w:val="hybridMultilevel"/>
    <w:tmpl w:val="065AF6E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1" w15:restartNumberingAfterBreak="0">
    <w:nsid w:val="5A0C47B8"/>
    <w:multiLevelType w:val="hybridMultilevel"/>
    <w:tmpl w:val="2F427E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A008B1"/>
    <w:multiLevelType w:val="hybridMultilevel"/>
    <w:tmpl w:val="31D07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4600A07"/>
    <w:multiLevelType w:val="hybridMultilevel"/>
    <w:tmpl w:val="9AB6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6297AAB"/>
    <w:multiLevelType w:val="hybridMultilevel"/>
    <w:tmpl w:val="9C469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074F0"/>
    <w:multiLevelType w:val="hybridMultilevel"/>
    <w:tmpl w:val="7A0A6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94E21"/>
    <w:multiLevelType w:val="hybridMultilevel"/>
    <w:tmpl w:val="2A58FF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2EE6E4E"/>
    <w:multiLevelType w:val="hybridMultilevel"/>
    <w:tmpl w:val="579084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056200"/>
    <w:multiLevelType w:val="hybridMultilevel"/>
    <w:tmpl w:val="A9A0DE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DFF779D"/>
    <w:multiLevelType w:val="hybridMultilevel"/>
    <w:tmpl w:val="F942E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4"/>
  </w:num>
  <w:num w:numId="3">
    <w:abstractNumId w:val="36"/>
  </w:num>
  <w:num w:numId="4">
    <w:abstractNumId w:val="28"/>
  </w:num>
  <w:num w:numId="5">
    <w:abstractNumId w:val="12"/>
  </w:num>
  <w:num w:numId="6">
    <w:abstractNumId w:val="23"/>
  </w:num>
  <w:num w:numId="7">
    <w:abstractNumId w:val="38"/>
  </w:num>
  <w:num w:numId="8">
    <w:abstractNumId w:val="1"/>
  </w:num>
  <w:num w:numId="9">
    <w:abstractNumId w:val="0"/>
  </w:num>
  <w:num w:numId="10">
    <w:abstractNumId w:val="33"/>
  </w:num>
  <w:num w:numId="11">
    <w:abstractNumId w:val="10"/>
  </w:num>
  <w:num w:numId="12">
    <w:abstractNumId w:val="2"/>
  </w:num>
  <w:num w:numId="13">
    <w:abstractNumId w:val="6"/>
  </w:num>
  <w:num w:numId="14">
    <w:abstractNumId w:val="3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5"/>
  </w:num>
  <w:num w:numId="18">
    <w:abstractNumId w:val="22"/>
  </w:num>
  <w:num w:numId="19">
    <w:abstractNumId w:val="31"/>
  </w:num>
  <w:num w:numId="20">
    <w:abstractNumId w:val="16"/>
  </w:num>
  <w:num w:numId="21">
    <w:abstractNumId w:val="3"/>
  </w:num>
  <w:num w:numId="22">
    <w:abstractNumId w:val="8"/>
  </w:num>
  <w:num w:numId="23">
    <w:abstractNumId w:val="14"/>
  </w:num>
  <w:num w:numId="24">
    <w:abstractNumId w:val="34"/>
  </w:num>
  <w:num w:numId="25">
    <w:abstractNumId w:val="9"/>
  </w:num>
  <w:num w:numId="26">
    <w:abstractNumId w:val="37"/>
  </w:num>
  <w:num w:numId="27">
    <w:abstractNumId w:val="5"/>
  </w:num>
  <w:num w:numId="28">
    <w:abstractNumId w:val="35"/>
  </w:num>
  <w:num w:numId="29">
    <w:abstractNumId w:val="13"/>
  </w:num>
  <w:num w:numId="30">
    <w:abstractNumId w:val="18"/>
  </w:num>
  <w:num w:numId="31">
    <w:abstractNumId w:val="7"/>
  </w:num>
  <w:num w:numId="32">
    <w:abstractNumId w:val="39"/>
  </w:num>
  <w:num w:numId="33">
    <w:abstractNumId w:val="27"/>
  </w:num>
  <w:num w:numId="34">
    <w:abstractNumId w:val="4"/>
  </w:num>
  <w:num w:numId="35">
    <w:abstractNumId w:val="20"/>
  </w:num>
  <w:num w:numId="36">
    <w:abstractNumId w:val="21"/>
  </w:num>
  <w:num w:numId="37">
    <w:abstractNumId w:val="26"/>
  </w:num>
  <w:num w:numId="38">
    <w:abstractNumId w:val="11"/>
  </w:num>
  <w:num w:numId="39">
    <w:abstractNumId w:val="1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21"/>
    <w:rsid w:val="000215BC"/>
    <w:rsid w:val="000339EB"/>
    <w:rsid w:val="00065E24"/>
    <w:rsid w:val="00080F90"/>
    <w:rsid w:val="00082CB7"/>
    <w:rsid w:val="000D22BC"/>
    <w:rsid w:val="000D5FD4"/>
    <w:rsid w:val="000E279E"/>
    <w:rsid w:val="000F56AB"/>
    <w:rsid w:val="00126424"/>
    <w:rsid w:val="00137D81"/>
    <w:rsid w:val="00141B6D"/>
    <w:rsid w:val="00151DA3"/>
    <w:rsid w:val="00156D86"/>
    <w:rsid w:val="001A7723"/>
    <w:rsid w:val="001B6519"/>
    <w:rsid w:val="001E6121"/>
    <w:rsid w:val="002224E5"/>
    <w:rsid w:val="00242BF2"/>
    <w:rsid w:val="00266FA9"/>
    <w:rsid w:val="002872FD"/>
    <w:rsid w:val="002E3486"/>
    <w:rsid w:val="002F2F82"/>
    <w:rsid w:val="003533E2"/>
    <w:rsid w:val="003574B2"/>
    <w:rsid w:val="003665D8"/>
    <w:rsid w:val="00386293"/>
    <w:rsid w:val="003C1B8F"/>
    <w:rsid w:val="003D1DE8"/>
    <w:rsid w:val="003D2DFF"/>
    <w:rsid w:val="003E78AA"/>
    <w:rsid w:val="003F0F31"/>
    <w:rsid w:val="004243AE"/>
    <w:rsid w:val="00424C49"/>
    <w:rsid w:val="0042669A"/>
    <w:rsid w:val="00455F05"/>
    <w:rsid w:val="00457554"/>
    <w:rsid w:val="00467114"/>
    <w:rsid w:val="00467D4E"/>
    <w:rsid w:val="00470C1D"/>
    <w:rsid w:val="0047370F"/>
    <w:rsid w:val="004A711A"/>
    <w:rsid w:val="004C1E88"/>
    <w:rsid w:val="004E4301"/>
    <w:rsid w:val="004E71E9"/>
    <w:rsid w:val="004E72C4"/>
    <w:rsid w:val="005021DF"/>
    <w:rsid w:val="00515897"/>
    <w:rsid w:val="00521F03"/>
    <w:rsid w:val="00522DF9"/>
    <w:rsid w:val="00544FCD"/>
    <w:rsid w:val="00547D41"/>
    <w:rsid w:val="00556D78"/>
    <w:rsid w:val="0056440B"/>
    <w:rsid w:val="005C0884"/>
    <w:rsid w:val="005D185B"/>
    <w:rsid w:val="005E5D0A"/>
    <w:rsid w:val="005F23EB"/>
    <w:rsid w:val="00624F43"/>
    <w:rsid w:val="0063457E"/>
    <w:rsid w:val="0063765B"/>
    <w:rsid w:val="006462BE"/>
    <w:rsid w:val="006668D7"/>
    <w:rsid w:val="00675023"/>
    <w:rsid w:val="006754EF"/>
    <w:rsid w:val="00694E30"/>
    <w:rsid w:val="006B319D"/>
    <w:rsid w:val="006D12BF"/>
    <w:rsid w:val="006D6C79"/>
    <w:rsid w:val="0071380A"/>
    <w:rsid w:val="00714DB7"/>
    <w:rsid w:val="0071722F"/>
    <w:rsid w:val="00734658"/>
    <w:rsid w:val="00750B82"/>
    <w:rsid w:val="00774076"/>
    <w:rsid w:val="00794FE0"/>
    <w:rsid w:val="00796CA2"/>
    <w:rsid w:val="007B2BAF"/>
    <w:rsid w:val="007C4C6D"/>
    <w:rsid w:val="007C66B3"/>
    <w:rsid w:val="007D5195"/>
    <w:rsid w:val="007E0711"/>
    <w:rsid w:val="007F4635"/>
    <w:rsid w:val="0082141D"/>
    <w:rsid w:val="008351C1"/>
    <w:rsid w:val="008716E8"/>
    <w:rsid w:val="008A02E5"/>
    <w:rsid w:val="008C003C"/>
    <w:rsid w:val="009067EE"/>
    <w:rsid w:val="00907CA2"/>
    <w:rsid w:val="0092034D"/>
    <w:rsid w:val="009445C5"/>
    <w:rsid w:val="00946B73"/>
    <w:rsid w:val="0095520A"/>
    <w:rsid w:val="00980804"/>
    <w:rsid w:val="009852AA"/>
    <w:rsid w:val="00995AB2"/>
    <w:rsid w:val="009E3214"/>
    <w:rsid w:val="00A312DC"/>
    <w:rsid w:val="00A315D8"/>
    <w:rsid w:val="00A91457"/>
    <w:rsid w:val="00A94FE8"/>
    <w:rsid w:val="00AB04F3"/>
    <w:rsid w:val="00AB1AD7"/>
    <w:rsid w:val="00AE6103"/>
    <w:rsid w:val="00AE6E1E"/>
    <w:rsid w:val="00AF1E58"/>
    <w:rsid w:val="00B43425"/>
    <w:rsid w:val="00B83A03"/>
    <w:rsid w:val="00B9696A"/>
    <w:rsid w:val="00BC049E"/>
    <w:rsid w:val="00BD49BD"/>
    <w:rsid w:val="00BD6B80"/>
    <w:rsid w:val="00C01D2B"/>
    <w:rsid w:val="00C07089"/>
    <w:rsid w:val="00C275C2"/>
    <w:rsid w:val="00C35931"/>
    <w:rsid w:val="00C4098F"/>
    <w:rsid w:val="00C87396"/>
    <w:rsid w:val="00C95299"/>
    <w:rsid w:val="00CA1296"/>
    <w:rsid w:val="00CA35CE"/>
    <w:rsid w:val="00CA472A"/>
    <w:rsid w:val="00CA5270"/>
    <w:rsid w:val="00CC64A0"/>
    <w:rsid w:val="00CD67EE"/>
    <w:rsid w:val="00D057F8"/>
    <w:rsid w:val="00D235A2"/>
    <w:rsid w:val="00D43E57"/>
    <w:rsid w:val="00D620FF"/>
    <w:rsid w:val="00D82071"/>
    <w:rsid w:val="00DA72F1"/>
    <w:rsid w:val="00DD33F7"/>
    <w:rsid w:val="00DE5639"/>
    <w:rsid w:val="00E16D2B"/>
    <w:rsid w:val="00E2662C"/>
    <w:rsid w:val="00E4399D"/>
    <w:rsid w:val="00EB096D"/>
    <w:rsid w:val="00EC0237"/>
    <w:rsid w:val="00EC20CE"/>
    <w:rsid w:val="00F43FDF"/>
    <w:rsid w:val="00F533C0"/>
    <w:rsid w:val="00F64111"/>
    <w:rsid w:val="00F76A01"/>
    <w:rsid w:val="00F81A25"/>
    <w:rsid w:val="00F96A26"/>
    <w:rsid w:val="00FC2404"/>
    <w:rsid w:val="00FE6FF5"/>
    <w:rsid w:val="00FF61AD"/>
    <w:rsid w:val="041AED55"/>
    <w:rsid w:val="44640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A0E6A"/>
  <w15:chartTrackingRefBased/>
  <w15:docId w15:val="{04C9B8B2-3DD7-4374-8BA5-8D815F56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1E88"/>
    <w:pPr>
      <w:spacing w:after="0" w:line="240" w:lineRule="auto"/>
    </w:pPr>
    <w:rPr>
      <w:rFonts w:ascii="Calibri" w:hAnsi="Calibri" w:cs="Calibri"/>
    </w:rPr>
  </w:style>
  <w:style w:type="paragraph" w:styleId="Heading1">
    <w:name w:val="heading 1"/>
    <w:basedOn w:val="Normal"/>
    <w:next w:val="Normal"/>
    <w:link w:val="Heading1Char"/>
    <w:uiPriority w:val="9"/>
    <w:qFormat/>
    <w:rsid w:val="008A02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02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2E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E88"/>
    <w:pPr>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4C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6A"/>
    <w:rPr>
      <w:rFonts w:ascii="Segoe UI" w:hAnsi="Segoe UI" w:cs="Segoe UI"/>
      <w:sz w:val="18"/>
      <w:szCs w:val="18"/>
    </w:rPr>
  </w:style>
  <w:style w:type="paragraph" w:styleId="Header">
    <w:name w:val="header"/>
    <w:basedOn w:val="Normal"/>
    <w:link w:val="HeaderChar"/>
    <w:uiPriority w:val="99"/>
    <w:unhideWhenUsed/>
    <w:rsid w:val="006B319D"/>
    <w:pPr>
      <w:tabs>
        <w:tab w:val="center" w:pos="4680"/>
        <w:tab w:val="right" w:pos="9360"/>
      </w:tabs>
    </w:pPr>
  </w:style>
  <w:style w:type="character" w:customStyle="1" w:styleId="HeaderChar">
    <w:name w:val="Header Char"/>
    <w:basedOn w:val="DefaultParagraphFont"/>
    <w:link w:val="Header"/>
    <w:uiPriority w:val="99"/>
    <w:rsid w:val="006B319D"/>
    <w:rPr>
      <w:rFonts w:ascii="Calibri" w:hAnsi="Calibri" w:cs="Calibri"/>
    </w:rPr>
  </w:style>
  <w:style w:type="paragraph" w:styleId="Footer">
    <w:name w:val="footer"/>
    <w:basedOn w:val="Normal"/>
    <w:link w:val="FooterChar"/>
    <w:uiPriority w:val="99"/>
    <w:unhideWhenUsed/>
    <w:rsid w:val="006B319D"/>
    <w:pPr>
      <w:tabs>
        <w:tab w:val="center" w:pos="4680"/>
        <w:tab w:val="right" w:pos="9360"/>
      </w:tabs>
    </w:pPr>
  </w:style>
  <w:style w:type="character" w:customStyle="1" w:styleId="FooterChar">
    <w:name w:val="Footer Char"/>
    <w:basedOn w:val="DefaultParagraphFont"/>
    <w:link w:val="Footer"/>
    <w:uiPriority w:val="99"/>
    <w:rsid w:val="006B319D"/>
    <w:rPr>
      <w:rFonts w:ascii="Calibri" w:hAnsi="Calibri" w:cs="Calibri"/>
    </w:rPr>
  </w:style>
  <w:style w:type="character" w:customStyle="1" w:styleId="Heading2Char">
    <w:name w:val="Heading 2 Char"/>
    <w:basedOn w:val="DefaultParagraphFont"/>
    <w:link w:val="Heading2"/>
    <w:uiPriority w:val="9"/>
    <w:rsid w:val="008A02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02E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A02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87396"/>
    <w:rPr>
      <w:color w:val="0563C1" w:themeColor="hyperlink"/>
      <w:u w:val="single"/>
    </w:rPr>
  </w:style>
  <w:style w:type="character" w:styleId="UnresolvedMention">
    <w:name w:val="Unresolved Mention"/>
    <w:basedOn w:val="DefaultParagraphFont"/>
    <w:uiPriority w:val="99"/>
    <w:semiHidden/>
    <w:unhideWhenUsed/>
    <w:rsid w:val="00C87396"/>
    <w:rPr>
      <w:color w:val="605E5C"/>
      <w:shd w:val="clear" w:color="auto" w:fill="E1DFDD"/>
    </w:rPr>
  </w:style>
  <w:style w:type="character" w:styleId="FollowedHyperlink">
    <w:name w:val="FollowedHyperlink"/>
    <w:basedOn w:val="DefaultParagraphFont"/>
    <w:uiPriority w:val="99"/>
    <w:semiHidden/>
    <w:unhideWhenUsed/>
    <w:rsid w:val="009E3214"/>
    <w:rPr>
      <w:color w:val="954F72" w:themeColor="followedHyperlink"/>
      <w:u w:val="single"/>
    </w:rPr>
  </w:style>
  <w:style w:type="paragraph" w:styleId="Revision">
    <w:name w:val="Revision"/>
    <w:hidden/>
    <w:uiPriority w:val="99"/>
    <w:semiHidden/>
    <w:rsid w:val="004E72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9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organizations/cleaning-disinfectio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ha.gov/SLTC/covid-19/controlprevention.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izona.edu/coronavirus-covid-19-informa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unter2\Box\Re-Entry%20Plan%20JH%20Private\Template_Constituent%20Group%20Re-Entry%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Template_Constituent Group Re-Entry Plan.dotx</Template>
  <TotalTime>25</TotalTime>
  <Pages>10</Pages>
  <Words>3367</Words>
  <Characters>19025</Characters>
  <Application>Microsoft Office Word</Application>
  <DocSecurity>0</DocSecurity>
  <Lines>373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Jane - (jhunter2)</dc:creator>
  <cp:keywords/>
  <dc:description/>
  <cp:lastModifiedBy>Elliott-Engel, Jeremy - (elliottengelj)</cp:lastModifiedBy>
  <cp:revision>7</cp:revision>
  <dcterms:created xsi:type="dcterms:W3CDTF">2020-05-13T23:01:00Z</dcterms:created>
  <dcterms:modified xsi:type="dcterms:W3CDTF">2020-05-13T23:30:00Z</dcterms:modified>
</cp:coreProperties>
</file>