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B6" w:rsidRDefault="001E1A72" w:rsidP="001E1A72">
      <w:pPr>
        <w:jc w:val="center"/>
      </w:pPr>
      <w:r>
        <w:rPr>
          <w:b/>
        </w:rPr>
        <w:t>Conference Call Outline – CEDs</w:t>
      </w:r>
    </w:p>
    <w:p w:rsidR="001E1A72" w:rsidRDefault="001E1A72" w:rsidP="001E1A72">
      <w:pPr>
        <w:pStyle w:val="ListParagraph"/>
        <w:numPr>
          <w:ilvl w:val="0"/>
          <w:numId w:val="1"/>
        </w:numPr>
      </w:pPr>
      <w:r>
        <w:t>Operational update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Remote operations - general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Business functions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Program management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Personnel issues</w:t>
      </w:r>
    </w:p>
    <w:p w:rsidR="001E1A72" w:rsidRDefault="001E1A72" w:rsidP="001E1A72">
      <w:pPr>
        <w:pStyle w:val="ListParagraph"/>
        <w:numPr>
          <w:ilvl w:val="0"/>
          <w:numId w:val="1"/>
        </w:numPr>
      </w:pPr>
      <w:r>
        <w:t>Hiring</w:t>
      </w:r>
    </w:p>
    <w:p w:rsidR="001E1A72" w:rsidRDefault="001E1A72" w:rsidP="001E1A72">
      <w:pPr>
        <w:pStyle w:val="ListParagraph"/>
        <w:numPr>
          <w:ilvl w:val="0"/>
          <w:numId w:val="1"/>
        </w:numPr>
      </w:pPr>
      <w:r>
        <w:t>Extension budget</w:t>
      </w:r>
    </w:p>
    <w:p w:rsidR="001E1A72" w:rsidRDefault="001E1A72" w:rsidP="001E1A72">
      <w:pPr>
        <w:pStyle w:val="ListParagraph"/>
        <w:numPr>
          <w:ilvl w:val="0"/>
          <w:numId w:val="1"/>
        </w:numPr>
      </w:pPr>
      <w:r>
        <w:t>Projections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Evaluate system status and direction - end of month</w:t>
      </w:r>
    </w:p>
    <w:p w:rsidR="001E1A72" w:rsidRDefault="001E1A72" w:rsidP="001E1A72">
      <w:pPr>
        <w:pStyle w:val="ListParagraph"/>
        <w:numPr>
          <w:ilvl w:val="0"/>
          <w:numId w:val="1"/>
        </w:numPr>
      </w:pPr>
      <w:r>
        <w:t>Programs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4H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FCHS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ANR</w:t>
      </w:r>
    </w:p>
    <w:p w:rsidR="001E1A72" w:rsidRDefault="001E1A72" w:rsidP="001E1A72">
      <w:pPr>
        <w:pStyle w:val="ListParagraph"/>
        <w:numPr>
          <w:ilvl w:val="1"/>
          <w:numId w:val="1"/>
        </w:numPr>
      </w:pPr>
      <w:r>
        <w:t>Indian Country</w:t>
      </w:r>
    </w:p>
    <w:p w:rsidR="00C82423" w:rsidRDefault="00C82423" w:rsidP="00C82423">
      <w:pPr>
        <w:pStyle w:val="ListParagraph"/>
        <w:numPr>
          <w:ilvl w:val="0"/>
          <w:numId w:val="1"/>
        </w:numPr>
      </w:pPr>
      <w:r>
        <w:t>Other topics….?</w:t>
      </w:r>
      <w:bookmarkStart w:id="0" w:name="_GoBack"/>
      <w:bookmarkEnd w:id="0"/>
    </w:p>
    <w:p w:rsidR="001E1A72" w:rsidRPr="001E1A72" w:rsidRDefault="001E1A72" w:rsidP="001E1A72">
      <w:pPr>
        <w:pStyle w:val="ListParagraph"/>
        <w:ind w:left="1440"/>
      </w:pPr>
    </w:p>
    <w:sectPr w:rsidR="001E1A72" w:rsidRPr="001E1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8278B"/>
    <w:multiLevelType w:val="hybridMultilevel"/>
    <w:tmpl w:val="648C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72"/>
    <w:rsid w:val="001E1A72"/>
    <w:rsid w:val="00AE0D3B"/>
    <w:rsid w:val="00C82423"/>
    <w:rsid w:val="00D5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5D85"/>
  <w15:chartTrackingRefBased/>
  <w15:docId w15:val="{E5FD2AD5-8A67-45FB-BD5A-2D6C306D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Silvertooth, Jeffrey C - (silverto)</dc:creator>
  <cp:keywords/>
  <dc:description/>
  <cp:lastModifiedBy>Silvertooth, Jeffrey C - (silverto)</cp:lastModifiedBy>
  <cp:revision>2</cp:revision>
  <dcterms:created xsi:type="dcterms:W3CDTF">2020-03-24T00:15:00Z</dcterms:created>
  <dcterms:modified xsi:type="dcterms:W3CDTF">2020-03-24T00:15:00Z</dcterms:modified>
</cp:coreProperties>
</file>