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69AB" w:rsidRDefault="00C569AB" w:rsidP="00C569AB">
      <w:pPr>
        <w:pStyle w:val="Title"/>
        <w:jc w:val="center"/>
      </w:pPr>
      <w:r w:rsidRPr="00667B6E">
        <w:t>FY 201</w:t>
      </w:r>
      <w:r>
        <w:t>9</w:t>
      </w:r>
      <w:r w:rsidRPr="00667B6E">
        <w:t xml:space="preserve"> ZBB Excel Template Instructions</w:t>
      </w:r>
      <w:r>
        <w:t xml:space="preserve"> CES County Units</w:t>
      </w:r>
    </w:p>
    <w:p w:rsidR="00C569AB" w:rsidRDefault="00C569AB" w:rsidP="00C569AB"/>
    <w:p w:rsidR="00C569AB" w:rsidRPr="00644C2C" w:rsidRDefault="00C569AB" w:rsidP="00C569AB">
      <w:pPr>
        <w:pStyle w:val="Heading1"/>
      </w:pPr>
      <w:r>
        <w:t>Instructions</w:t>
      </w:r>
    </w:p>
    <w:p w:rsidR="00C569AB" w:rsidRPr="00644C2C" w:rsidRDefault="00C569AB" w:rsidP="00C569AB">
      <w:pPr>
        <w:pStyle w:val="Heading1"/>
      </w:pPr>
      <w:r>
        <w:t>To Begin</w:t>
      </w:r>
    </w:p>
    <w:p w:rsidR="00C569AB" w:rsidRPr="00644C2C" w:rsidRDefault="00C569AB" w:rsidP="00C569AB">
      <w:pPr>
        <w:ind w:left="60"/>
        <w:rPr>
          <w:b/>
          <w:sz w:val="28"/>
          <w:szCs w:val="28"/>
        </w:rPr>
      </w:pPr>
      <w:r w:rsidRPr="00644C2C">
        <w:rPr>
          <w:sz w:val="28"/>
          <w:szCs w:val="28"/>
        </w:rPr>
        <w:t xml:space="preserve"> </w:t>
      </w:r>
      <w:r w:rsidRPr="00644C2C">
        <w:rPr>
          <w:b/>
          <w:sz w:val="28"/>
          <w:szCs w:val="28"/>
        </w:rPr>
        <w:t>Save the template with a unique name for your unit.</w:t>
      </w:r>
    </w:p>
    <w:p w:rsidR="00C569AB" w:rsidRDefault="00C569AB" w:rsidP="00C569AB">
      <w:pPr>
        <w:rPr>
          <w:sz w:val="28"/>
          <w:szCs w:val="28"/>
        </w:rPr>
      </w:pPr>
      <w:r>
        <w:rPr>
          <w:b/>
          <w:sz w:val="28"/>
          <w:szCs w:val="28"/>
        </w:rPr>
        <w:tab/>
      </w:r>
      <w:r w:rsidRPr="00644C2C">
        <w:rPr>
          <w:rStyle w:val="Heading2Char"/>
        </w:rPr>
        <w:t xml:space="preserve">   Example</w:t>
      </w:r>
      <w:r>
        <w:rPr>
          <w:b/>
          <w:sz w:val="28"/>
          <w:szCs w:val="28"/>
        </w:rPr>
        <w:t xml:space="preserve">: </w:t>
      </w:r>
      <w:r w:rsidRPr="00B661B5">
        <w:rPr>
          <w:sz w:val="28"/>
          <w:szCs w:val="28"/>
        </w:rPr>
        <w:t>FY1</w:t>
      </w:r>
      <w:r>
        <w:rPr>
          <w:sz w:val="28"/>
          <w:szCs w:val="28"/>
        </w:rPr>
        <w:t>9PIMAZBB</w:t>
      </w:r>
      <w:r w:rsidRPr="00B661B5">
        <w:rPr>
          <w:sz w:val="28"/>
          <w:szCs w:val="28"/>
        </w:rPr>
        <w:t>.xlsx</w:t>
      </w:r>
      <w:r>
        <w:rPr>
          <w:sz w:val="28"/>
          <w:szCs w:val="28"/>
        </w:rPr>
        <w:t>,</w:t>
      </w:r>
      <w:r w:rsidRPr="00B661B5">
        <w:rPr>
          <w:sz w:val="28"/>
          <w:szCs w:val="28"/>
        </w:rPr>
        <w:t xml:space="preserve"> for </w:t>
      </w:r>
      <w:r>
        <w:rPr>
          <w:sz w:val="28"/>
          <w:szCs w:val="28"/>
        </w:rPr>
        <w:t>Pima County Cooperative Extension</w:t>
      </w:r>
    </w:p>
    <w:p w:rsidR="00C569AB" w:rsidRDefault="00C569AB" w:rsidP="00C569AB">
      <w:pPr>
        <w:rPr>
          <w:sz w:val="28"/>
          <w:szCs w:val="28"/>
        </w:rPr>
      </w:pPr>
      <w:r>
        <w:rPr>
          <w:sz w:val="28"/>
          <w:szCs w:val="28"/>
        </w:rPr>
        <w:t>The template has a summary tab with seven tabs for you to enter a specific program/project/ or location. Step by step, instructions below will guide you through the process.</w:t>
      </w:r>
    </w:p>
    <w:p w:rsidR="00C569AB" w:rsidRDefault="00C569AB" w:rsidP="00C569AB">
      <w:pPr>
        <w:pStyle w:val="Heading1"/>
      </w:pPr>
      <w:r>
        <w:t>Summary Tab</w:t>
      </w:r>
    </w:p>
    <w:p w:rsidR="00C569AB" w:rsidRPr="00114F73" w:rsidRDefault="00C569AB" w:rsidP="00C569AB">
      <w:pPr>
        <w:tabs>
          <w:tab w:val="left" w:pos="3600"/>
        </w:tabs>
        <w:ind w:left="270"/>
        <w:rPr>
          <w:sz w:val="28"/>
          <w:szCs w:val="28"/>
        </w:rPr>
      </w:pPr>
      <w:r>
        <w:rPr>
          <w:sz w:val="28"/>
          <w:szCs w:val="28"/>
        </w:rPr>
        <w:t xml:space="preserve">The first tab is a Summary Tab. </w:t>
      </w:r>
      <w:r w:rsidRPr="00114F73">
        <w:rPr>
          <w:sz w:val="28"/>
          <w:szCs w:val="28"/>
        </w:rPr>
        <w:t>The Summary Tab will populate based upon what you enter in the program area tabs</w:t>
      </w:r>
      <w:r w:rsidRPr="00114F73">
        <w:rPr>
          <w:b/>
          <w:sz w:val="28"/>
          <w:szCs w:val="28"/>
        </w:rPr>
        <w:t>.  You do not need to enter anything into the summary tab</w:t>
      </w:r>
      <w:r w:rsidRPr="00114F73">
        <w:rPr>
          <w:sz w:val="28"/>
          <w:szCs w:val="28"/>
        </w:rPr>
        <w:t>.  You do need to review the summary tab to ensure the results are reasonable and are the results you expect.</w:t>
      </w:r>
    </w:p>
    <w:p w:rsidR="00C569AB" w:rsidRDefault="00C569AB" w:rsidP="00C569AB">
      <w:pPr>
        <w:pStyle w:val="Heading2"/>
      </w:pPr>
      <w:r>
        <w:t>Note</w:t>
      </w:r>
    </w:p>
    <w:p w:rsidR="00C569AB" w:rsidRDefault="00C569AB" w:rsidP="00C569AB">
      <w:pPr>
        <w:ind w:left="120" w:hanging="30"/>
        <w:rPr>
          <w:b/>
          <w:sz w:val="28"/>
          <w:szCs w:val="28"/>
        </w:rPr>
      </w:pPr>
      <w:r w:rsidRPr="00B661B5">
        <w:rPr>
          <w:b/>
          <w:sz w:val="28"/>
          <w:szCs w:val="28"/>
        </w:rPr>
        <w:t xml:space="preserve">Each Unit needs to complete </w:t>
      </w:r>
      <w:r>
        <w:rPr>
          <w:b/>
          <w:sz w:val="28"/>
          <w:szCs w:val="28"/>
        </w:rPr>
        <w:t>T</w:t>
      </w:r>
      <w:r w:rsidRPr="00B661B5">
        <w:rPr>
          <w:b/>
          <w:sz w:val="28"/>
          <w:szCs w:val="28"/>
        </w:rPr>
        <w:t xml:space="preserve">abs for </w:t>
      </w:r>
      <w:r>
        <w:rPr>
          <w:b/>
          <w:sz w:val="28"/>
          <w:szCs w:val="28"/>
        </w:rPr>
        <w:t>each program/project/or location as determined by the unit</w:t>
      </w:r>
    </w:p>
    <w:p w:rsidR="00C569AB" w:rsidRPr="00644C2C" w:rsidRDefault="00C569AB" w:rsidP="00C569AB">
      <w:pPr>
        <w:pStyle w:val="Heading1"/>
      </w:pPr>
      <w:r>
        <w:t>Steps</w:t>
      </w:r>
    </w:p>
    <w:p w:rsidR="00C569AB" w:rsidRDefault="00C569AB" w:rsidP="00C569AB">
      <w:pPr>
        <w:ind w:left="120" w:hanging="30"/>
        <w:rPr>
          <w:sz w:val="28"/>
          <w:szCs w:val="28"/>
        </w:rPr>
      </w:pPr>
      <w:r>
        <w:rPr>
          <w:b/>
          <w:sz w:val="28"/>
          <w:szCs w:val="28"/>
        </w:rPr>
        <w:t xml:space="preserve">            </w:t>
      </w:r>
    </w:p>
    <w:p w:rsidR="00C569AB" w:rsidRDefault="00C569AB" w:rsidP="00C569AB">
      <w:pPr>
        <w:pStyle w:val="Heading2"/>
      </w:pPr>
      <w:r w:rsidRPr="00B661B5">
        <w:t>Completing Each Tab</w:t>
      </w:r>
    </w:p>
    <w:p w:rsidR="00C569AB" w:rsidRDefault="00C569AB" w:rsidP="00C569AB">
      <w:pPr>
        <w:pStyle w:val="ListParagraph"/>
        <w:numPr>
          <w:ilvl w:val="0"/>
          <w:numId w:val="1"/>
        </w:numPr>
        <w:rPr>
          <w:sz w:val="28"/>
          <w:szCs w:val="28"/>
        </w:rPr>
      </w:pPr>
      <w:r>
        <w:rPr>
          <w:sz w:val="28"/>
          <w:szCs w:val="28"/>
        </w:rPr>
        <w:t>Each</w:t>
      </w:r>
      <w:r w:rsidRPr="001D45CE">
        <w:rPr>
          <w:sz w:val="28"/>
          <w:szCs w:val="28"/>
        </w:rPr>
        <w:t xml:space="preserve"> major program</w:t>
      </w:r>
      <w:r>
        <w:rPr>
          <w:sz w:val="28"/>
          <w:szCs w:val="28"/>
        </w:rPr>
        <w:t xml:space="preserve">/project/or location needs to be entered in an individual tab. The tabs are labeled Tab1, Tab 2, etc. </w:t>
      </w:r>
      <w:r w:rsidRPr="00341439">
        <w:rPr>
          <w:b/>
          <w:sz w:val="28"/>
          <w:szCs w:val="28"/>
        </w:rPr>
        <w:t>You need to rename the tab</w:t>
      </w:r>
      <w:r>
        <w:rPr>
          <w:sz w:val="28"/>
          <w:szCs w:val="28"/>
        </w:rPr>
        <w:t xml:space="preserve"> to correspond to a program/project/ or location</w:t>
      </w:r>
    </w:p>
    <w:p w:rsidR="00C569AB" w:rsidRPr="00A34083" w:rsidRDefault="00C569AB" w:rsidP="00C569AB">
      <w:pPr>
        <w:pStyle w:val="Heading2"/>
        <w:ind w:firstLine="720"/>
        <w:rPr>
          <w:rFonts w:asciiTheme="minorHAnsi" w:eastAsiaTheme="minorHAnsi" w:hAnsiTheme="minorHAnsi" w:cstheme="minorBidi"/>
          <w:color w:val="auto"/>
          <w:sz w:val="28"/>
          <w:szCs w:val="28"/>
        </w:rPr>
      </w:pPr>
      <w:r>
        <w:lastRenderedPageBreak/>
        <w:t xml:space="preserve">    Example</w:t>
      </w:r>
      <w:r w:rsidRPr="00A34083">
        <w:rPr>
          <w:rFonts w:asciiTheme="minorHAnsi" w:eastAsiaTheme="minorHAnsi" w:hAnsiTheme="minorHAnsi" w:cstheme="minorBidi"/>
          <w:color w:val="auto"/>
          <w:sz w:val="28"/>
          <w:szCs w:val="28"/>
        </w:rPr>
        <w:t xml:space="preserve">:  </w:t>
      </w:r>
      <w:r>
        <w:rPr>
          <w:rFonts w:asciiTheme="minorHAnsi" w:eastAsiaTheme="minorHAnsi" w:hAnsiTheme="minorHAnsi" w:cstheme="minorBidi"/>
          <w:color w:val="auto"/>
          <w:sz w:val="28"/>
          <w:szCs w:val="28"/>
        </w:rPr>
        <w:t>Rename Tab 1 to correspond to the program area or specific program, such as 4HYD or Tucson Village Farm.  If you forgot how to do this, just right click on the tab and select rename type in the name you want.</w:t>
      </w:r>
    </w:p>
    <w:p w:rsidR="00C569AB" w:rsidRPr="00A34083" w:rsidRDefault="00C569AB" w:rsidP="00C569AB">
      <w:pPr>
        <w:pStyle w:val="ListParagraph"/>
        <w:numPr>
          <w:ilvl w:val="1"/>
          <w:numId w:val="1"/>
        </w:numPr>
        <w:rPr>
          <w:b/>
          <w:sz w:val="28"/>
          <w:szCs w:val="28"/>
          <w:u w:val="single"/>
        </w:rPr>
      </w:pPr>
      <w:r w:rsidRPr="00A34083">
        <w:rPr>
          <w:sz w:val="28"/>
          <w:szCs w:val="28"/>
        </w:rPr>
        <w:t xml:space="preserve"> You need to enter the specific program/project/ or location in the cell next to the cell labeled </w:t>
      </w:r>
      <w:r w:rsidRPr="00A34083">
        <w:rPr>
          <w:b/>
          <w:sz w:val="28"/>
          <w:szCs w:val="28"/>
          <w:u w:val="single"/>
        </w:rPr>
        <w:t>Program/Project</w:t>
      </w:r>
    </w:p>
    <w:p w:rsidR="00C569AB" w:rsidRDefault="00C569AB" w:rsidP="00C569AB">
      <w:pPr>
        <w:pStyle w:val="ListParagraph"/>
        <w:numPr>
          <w:ilvl w:val="1"/>
          <w:numId w:val="1"/>
        </w:numPr>
        <w:rPr>
          <w:sz w:val="28"/>
          <w:szCs w:val="28"/>
        </w:rPr>
      </w:pPr>
      <w:r>
        <w:rPr>
          <w:sz w:val="28"/>
          <w:szCs w:val="28"/>
        </w:rPr>
        <w:t xml:space="preserve">Use the </w:t>
      </w:r>
      <w:proofErr w:type="gramStart"/>
      <w:r>
        <w:rPr>
          <w:sz w:val="28"/>
          <w:szCs w:val="28"/>
        </w:rPr>
        <w:t>drop down</w:t>
      </w:r>
      <w:proofErr w:type="gramEnd"/>
      <w:r>
        <w:rPr>
          <w:sz w:val="28"/>
          <w:szCs w:val="28"/>
        </w:rPr>
        <w:t xml:space="preserve"> box next to the cell labeled </w:t>
      </w:r>
      <w:r w:rsidRPr="001D45CE">
        <w:rPr>
          <w:b/>
          <w:sz w:val="28"/>
          <w:szCs w:val="28"/>
        </w:rPr>
        <w:t>Priority</w:t>
      </w:r>
      <w:r>
        <w:rPr>
          <w:b/>
          <w:sz w:val="28"/>
          <w:szCs w:val="28"/>
        </w:rPr>
        <w:t xml:space="preserve"> </w:t>
      </w:r>
      <w:r w:rsidRPr="001D45CE">
        <w:rPr>
          <w:sz w:val="28"/>
          <w:szCs w:val="28"/>
        </w:rPr>
        <w:t xml:space="preserve">to select </w:t>
      </w:r>
      <w:r>
        <w:rPr>
          <w:sz w:val="28"/>
          <w:szCs w:val="28"/>
        </w:rPr>
        <w:t>from the priority options: High, medium, low</w:t>
      </w:r>
    </w:p>
    <w:p w:rsidR="00C569AB" w:rsidRDefault="00C569AB" w:rsidP="00C569AB">
      <w:pPr>
        <w:pStyle w:val="ListParagraph"/>
        <w:ind w:left="2250"/>
        <w:rPr>
          <w:sz w:val="28"/>
          <w:szCs w:val="28"/>
        </w:rPr>
      </w:pPr>
    </w:p>
    <w:p w:rsidR="00C569AB" w:rsidRDefault="00C569AB" w:rsidP="00C569AB">
      <w:pPr>
        <w:pStyle w:val="ListParagraph"/>
        <w:numPr>
          <w:ilvl w:val="0"/>
          <w:numId w:val="1"/>
        </w:numPr>
        <w:rPr>
          <w:b/>
          <w:sz w:val="28"/>
          <w:szCs w:val="28"/>
        </w:rPr>
      </w:pPr>
      <w:r w:rsidRPr="00C87232">
        <w:rPr>
          <w:b/>
          <w:sz w:val="28"/>
          <w:szCs w:val="28"/>
        </w:rPr>
        <w:t>Entering the staffing resources required</w:t>
      </w:r>
    </w:p>
    <w:p w:rsidR="00C569AB" w:rsidRPr="007F3C35" w:rsidRDefault="00C569AB" w:rsidP="00C569AB">
      <w:pPr>
        <w:pStyle w:val="ListParagraph"/>
        <w:numPr>
          <w:ilvl w:val="1"/>
          <w:numId w:val="1"/>
        </w:numPr>
        <w:rPr>
          <w:b/>
          <w:sz w:val="28"/>
          <w:szCs w:val="28"/>
        </w:rPr>
      </w:pPr>
      <w:r>
        <w:rPr>
          <w:sz w:val="28"/>
          <w:szCs w:val="28"/>
        </w:rPr>
        <w:t xml:space="preserve">Begin with the salary data for each FTE required for the program. Enter the type of position under the </w:t>
      </w:r>
      <w:r w:rsidRPr="001D45CE">
        <w:rPr>
          <w:b/>
          <w:sz w:val="28"/>
          <w:szCs w:val="28"/>
        </w:rPr>
        <w:t>description field</w:t>
      </w:r>
      <w:r>
        <w:rPr>
          <w:sz w:val="28"/>
          <w:szCs w:val="28"/>
        </w:rPr>
        <w:t xml:space="preserve"> (faculty, staff, GA)</w:t>
      </w:r>
    </w:p>
    <w:p w:rsidR="00C569AB" w:rsidRPr="007F3C35" w:rsidRDefault="00C569AB" w:rsidP="00C569AB">
      <w:pPr>
        <w:pStyle w:val="ListParagraph"/>
        <w:numPr>
          <w:ilvl w:val="1"/>
          <w:numId w:val="1"/>
        </w:numPr>
        <w:rPr>
          <w:sz w:val="28"/>
          <w:szCs w:val="28"/>
        </w:rPr>
      </w:pPr>
      <w:r w:rsidRPr="007F3C35">
        <w:rPr>
          <w:sz w:val="28"/>
          <w:szCs w:val="28"/>
        </w:rPr>
        <w:t xml:space="preserve">Enter the position title in the </w:t>
      </w:r>
      <w:r w:rsidRPr="007F3C35">
        <w:rPr>
          <w:b/>
          <w:sz w:val="28"/>
          <w:szCs w:val="28"/>
        </w:rPr>
        <w:t xml:space="preserve">Position Field </w:t>
      </w:r>
    </w:p>
    <w:p w:rsidR="00C569AB" w:rsidRDefault="00C569AB" w:rsidP="00C569AB">
      <w:pPr>
        <w:pStyle w:val="ListParagraph"/>
        <w:numPr>
          <w:ilvl w:val="1"/>
          <w:numId w:val="1"/>
        </w:numPr>
        <w:rPr>
          <w:sz w:val="28"/>
          <w:szCs w:val="28"/>
        </w:rPr>
      </w:pPr>
      <w:r w:rsidRPr="007F3C35">
        <w:rPr>
          <w:sz w:val="28"/>
          <w:szCs w:val="28"/>
        </w:rPr>
        <w:t>Enter the FTE associated with the program in the FTE fi</w:t>
      </w:r>
      <w:r>
        <w:rPr>
          <w:sz w:val="28"/>
          <w:szCs w:val="28"/>
        </w:rPr>
        <w:t>e</w:t>
      </w:r>
      <w:r w:rsidRPr="007F3C35">
        <w:rPr>
          <w:sz w:val="28"/>
          <w:szCs w:val="28"/>
        </w:rPr>
        <w:t>ld</w:t>
      </w:r>
    </w:p>
    <w:p w:rsidR="00C569AB" w:rsidRDefault="00C569AB" w:rsidP="00C569AB">
      <w:pPr>
        <w:pStyle w:val="ListParagraph"/>
        <w:numPr>
          <w:ilvl w:val="1"/>
          <w:numId w:val="1"/>
        </w:numPr>
        <w:rPr>
          <w:b/>
          <w:sz w:val="28"/>
          <w:szCs w:val="28"/>
        </w:rPr>
      </w:pPr>
      <w:r>
        <w:rPr>
          <w:sz w:val="28"/>
          <w:szCs w:val="28"/>
        </w:rPr>
        <w:t xml:space="preserve">Enter the salary associated with the position and program in the </w:t>
      </w:r>
      <w:r w:rsidRPr="0052517C">
        <w:rPr>
          <w:b/>
          <w:sz w:val="28"/>
          <w:szCs w:val="28"/>
        </w:rPr>
        <w:t>Salary field</w:t>
      </w:r>
    </w:p>
    <w:p w:rsidR="00C569AB" w:rsidRPr="0052517C" w:rsidRDefault="00C569AB" w:rsidP="00C569AB">
      <w:pPr>
        <w:pStyle w:val="ListParagraph"/>
        <w:numPr>
          <w:ilvl w:val="1"/>
          <w:numId w:val="1"/>
        </w:numPr>
        <w:rPr>
          <w:b/>
          <w:sz w:val="28"/>
          <w:szCs w:val="28"/>
        </w:rPr>
      </w:pPr>
      <w:r>
        <w:rPr>
          <w:sz w:val="28"/>
          <w:szCs w:val="28"/>
        </w:rPr>
        <w:t xml:space="preserve">The </w:t>
      </w:r>
      <w:r w:rsidRPr="0052517C">
        <w:rPr>
          <w:b/>
          <w:sz w:val="28"/>
          <w:szCs w:val="28"/>
        </w:rPr>
        <w:t>ERE field</w:t>
      </w:r>
      <w:r>
        <w:rPr>
          <w:sz w:val="28"/>
          <w:szCs w:val="28"/>
        </w:rPr>
        <w:t xml:space="preserve"> will calculate automatically</w:t>
      </w:r>
    </w:p>
    <w:p w:rsidR="00C569AB" w:rsidRPr="0052517C" w:rsidRDefault="00C569AB" w:rsidP="00C569AB">
      <w:pPr>
        <w:pStyle w:val="ListParagraph"/>
        <w:ind w:left="2250"/>
        <w:rPr>
          <w:b/>
          <w:sz w:val="28"/>
          <w:szCs w:val="28"/>
        </w:rPr>
      </w:pPr>
    </w:p>
    <w:p w:rsidR="00C569AB" w:rsidRPr="00C87232" w:rsidRDefault="00C569AB" w:rsidP="00C569AB">
      <w:pPr>
        <w:pStyle w:val="ListParagraph"/>
        <w:numPr>
          <w:ilvl w:val="0"/>
          <w:numId w:val="1"/>
        </w:numPr>
        <w:rPr>
          <w:b/>
          <w:sz w:val="28"/>
          <w:szCs w:val="28"/>
        </w:rPr>
      </w:pPr>
      <w:r w:rsidRPr="00C87232">
        <w:rPr>
          <w:b/>
          <w:sz w:val="28"/>
          <w:szCs w:val="28"/>
        </w:rPr>
        <w:t>Entering the Funding associated with staffing resources</w:t>
      </w:r>
    </w:p>
    <w:p w:rsidR="00C569AB" w:rsidRPr="00C87232" w:rsidRDefault="00C569AB" w:rsidP="00C569AB">
      <w:pPr>
        <w:pStyle w:val="ListParagraph"/>
        <w:numPr>
          <w:ilvl w:val="1"/>
          <w:numId w:val="1"/>
        </w:numPr>
        <w:rPr>
          <w:b/>
          <w:sz w:val="28"/>
          <w:szCs w:val="28"/>
        </w:rPr>
      </w:pPr>
      <w:r>
        <w:rPr>
          <w:sz w:val="28"/>
          <w:szCs w:val="28"/>
        </w:rPr>
        <w:t>Enter the dollar amount of funding for each position in the columns labeled: State Funds, County Funds, Grant Funds, Federal Funds, and Other Funds.</w:t>
      </w:r>
    </w:p>
    <w:p w:rsidR="00C569AB" w:rsidRPr="00C87232" w:rsidRDefault="00C569AB" w:rsidP="00C569AB">
      <w:pPr>
        <w:pStyle w:val="ListParagraph"/>
        <w:numPr>
          <w:ilvl w:val="1"/>
          <w:numId w:val="1"/>
        </w:numPr>
        <w:rPr>
          <w:b/>
          <w:sz w:val="28"/>
          <w:szCs w:val="28"/>
        </w:rPr>
      </w:pPr>
      <w:r>
        <w:rPr>
          <w:sz w:val="28"/>
          <w:szCs w:val="28"/>
        </w:rPr>
        <w:t>The percentage fields will calculate automatically</w:t>
      </w:r>
    </w:p>
    <w:p w:rsidR="00C569AB" w:rsidRPr="00C87232" w:rsidRDefault="00C569AB" w:rsidP="00C569AB">
      <w:pPr>
        <w:pStyle w:val="ListParagraph"/>
        <w:ind w:left="2520"/>
        <w:rPr>
          <w:b/>
          <w:sz w:val="28"/>
          <w:szCs w:val="28"/>
        </w:rPr>
      </w:pPr>
    </w:p>
    <w:p w:rsidR="00C569AB" w:rsidRDefault="00C569AB" w:rsidP="00C569AB">
      <w:pPr>
        <w:pStyle w:val="ListParagraph"/>
        <w:numPr>
          <w:ilvl w:val="0"/>
          <w:numId w:val="1"/>
        </w:numPr>
        <w:rPr>
          <w:b/>
          <w:sz w:val="28"/>
          <w:szCs w:val="28"/>
        </w:rPr>
      </w:pPr>
      <w:r w:rsidRPr="00C87232">
        <w:rPr>
          <w:b/>
          <w:sz w:val="28"/>
          <w:szCs w:val="28"/>
        </w:rPr>
        <w:t xml:space="preserve">Entering </w:t>
      </w:r>
      <w:r>
        <w:rPr>
          <w:b/>
          <w:sz w:val="28"/>
          <w:szCs w:val="28"/>
        </w:rPr>
        <w:t>Resources for other spending categories</w:t>
      </w:r>
    </w:p>
    <w:p w:rsidR="00C569AB" w:rsidRPr="00A7414C" w:rsidRDefault="00C569AB" w:rsidP="00C569AB">
      <w:pPr>
        <w:pStyle w:val="ListParagraph"/>
        <w:numPr>
          <w:ilvl w:val="1"/>
          <w:numId w:val="1"/>
        </w:numPr>
        <w:rPr>
          <w:sz w:val="28"/>
          <w:szCs w:val="28"/>
        </w:rPr>
      </w:pPr>
      <w:r>
        <w:rPr>
          <w:b/>
          <w:sz w:val="28"/>
          <w:szCs w:val="28"/>
        </w:rPr>
        <w:t xml:space="preserve">General Expense categories- </w:t>
      </w:r>
      <w:r w:rsidRPr="00A7414C">
        <w:rPr>
          <w:sz w:val="28"/>
          <w:szCs w:val="28"/>
        </w:rPr>
        <w:t xml:space="preserve">Enter the type of expense in the </w:t>
      </w:r>
      <w:r w:rsidRPr="00A7414C">
        <w:rPr>
          <w:b/>
          <w:sz w:val="28"/>
          <w:szCs w:val="28"/>
        </w:rPr>
        <w:t>description field</w:t>
      </w:r>
    </w:p>
    <w:p w:rsidR="00C569AB" w:rsidRDefault="00C569AB" w:rsidP="00C569AB">
      <w:pPr>
        <w:pStyle w:val="ListParagraph"/>
        <w:numPr>
          <w:ilvl w:val="1"/>
          <w:numId w:val="1"/>
        </w:numPr>
        <w:rPr>
          <w:b/>
          <w:sz w:val="28"/>
          <w:szCs w:val="28"/>
        </w:rPr>
      </w:pPr>
      <w:r w:rsidRPr="00A7414C">
        <w:rPr>
          <w:sz w:val="28"/>
          <w:szCs w:val="28"/>
        </w:rPr>
        <w:t>Enter the amount required in the</w:t>
      </w:r>
      <w:r>
        <w:rPr>
          <w:b/>
          <w:sz w:val="28"/>
          <w:szCs w:val="28"/>
        </w:rPr>
        <w:t xml:space="preserve"> Amount Field</w:t>
      </w:r>
    </w:p>
    <w:p w:rsidR="00C569AB" w:rsidRPr="0007598A" w:rsidRDefault="00C569AB" w:rsidP="00C569AB">
      <w:pPr>
        <w:pStyle w:val="ListParagraph"/>
        <w:numPr>
          <w:ilvl w:val="1"/>
          <w:numId w:val="1"/>
        </w:numPr>
        <w:rPr>
          <w:sz w:val="28"/>
          <w:szCs w:val="28"/>
        </w:rPr>
      </w:pPr>
      <w:r w:rsidRPr="0007598A">
        <w:rPr>
          <w:b/>
          <w:sz w:val="28"/>
          <w:szCs w:val="28"/>
        </w:rPr>
        <w:t>Repeat this step</w:t>
      </w:r>
      <w:r w:rsidRPr="0007598A">
        <w:rPr>
          <w:sz w:val="28"/>
          <w:szCs w:val="28"/>
        </w:rPr>
        <w:t xml:space="preserve"> for each type of general expense category you would like to identify</w:t>
      </w:r>
    </w:p>
    <w:p w:rsidR="00C569AB" w:rsidRPr="0007598A" w:rsidRDefault="00C569AB" w:rsidP="00C569AB">
      <w:pPr>
        <w:pStyle w:val="ListParagraph"/>
        <w:numPr>
          <w:ilvl w:val="1"/>
          <w:numId w:val="1"/>
        </w:numPr>
        <w:rPr>
          <w:sz w:val="28"/>
          <w:szCs w:val="28"/>
        </w:rPr>
      </w:pPr>
      <w:r w:rsidRPr="0007598A">
        <w:rPr>
          <w:b/>
          <w:sz w:val="28"/>
          <w:szCs w:val="28"/>
        </w:rPr>
        <w:t>Repeat this step</w:t>
      </w:r>
      <w:r w:rsidRPr="0007598A">
        <w:rPr>
          <w:sz w:val="28"/>
          <w:szCs w:val="28"/>
        </w:rPr>
        <w:t xml:space="preserve"> for the travel category and capital equipment category</w:t>
      </w:r>
    </w:p>
    <w:p w:rsidR="00C569AB" w:rsidRDefault="00C569AB" w:rsidP="00C569AB">
      <w:pPr>
        <w:pStyle w:val="ListParagraph"/>
        <w:ind w:left="2250"/>
        <w:rPr>
          <w:b/>
          <w:sz w:val="28"/>
          <w:szCs w:val="28"/>
        </w:rPr>
      </w:pPr>
    </w:p>
    <w:p w:rsidR="00C569AB" w:rsidRPr="00C87232" w:rsidRDefault="00C569AB" w:rsidP="00C569AB">
      <w:pPr>
        <w:pStyle w:val="ListParagraph"/>
        <w:numPr>
          <w:ilvl w:val="0"/>
          <w:numId w:val="1"/>
        </w:numPr>
        <w:rPr>
          <w:b/>
          <w:sz w:val="28"/>
          <w:szCs w:val="28"/>
        </w:rPr>
      </w:pPr>
      <w:r w:rsidRPr="00C87232">
        <w:rPr>
          <w:b/>
          <w:sz w:val="28"/>
          <w:szCs w:val="28"/>
        </w:rPr>
        <w:t xml:space="preserve">Entering the Funding associated with </w:t>
      </w:r>
      <w:r>
        <w:rPr>
          <w:b/>
          <w:sz w:val="28"/>
          <w:szCs w:val="28"/>
        </w:rPr>
        <w:t>other spending categories</w:t>
      </w:r>
    </w:p>
    <w:p w:rsidR="00C569AB" w:rsidRPr="00C87232" w:rsidRDefault="00C569AB" w:rsidP="00C569AB">
      <w:pPr>
        <w:pStyle w:val="ListParagraph"/>
        <w:numPr>
          <w:ilvl w:val="1"/>
          <w:numId w:val="1"/>
        </w:numPr>
        <w:rPr>
          <w:b/>
          <w:sz w:val="28"/>
          <w:szCs w:val="28"/>
        </w:rPr>
      </w:pPr>
      <w:r>
        <w:rPr>
          <w:sz w:val="28"/>
          <w:szCs w:val="28"/>
        </w:rPr>
        <w:lastRenderedPageBreak/>
        <w:t>Enter the dollar amount of funding for each spending category in the columns labeled: State Funds, County Funds, Grant Funds, Federal Funds, and Other Funds.</w:t>
      </w:r>
    </w:p>
    <w:p w:rsidR="00C569AB" w:rsidRPr="0007598A" w:rsidRDefault="00C569AB" w:rsidP="00C569AB">
      <w:pPr>
        <w:pStyle w:val="ListParagraph"/>
        <w:numPr>
          <w:ilvl w:val="1"/>
          <w:numId w:val="1"/>
        </w:numPr>
        <w:rPr>
          <w:b/>
          <w:sz w:val="28"/>
          <w:szCs w:val="28"/>
        </w:rPr>
      </w:pPr>
      <w:r>
        <w:rPr>
          <w:sz w:val="28"/>
          <w:szCs w:val="28"/>
        </w:rPr>
        <w:t>The percentage fields will calculate automatically</w:t>
      </w:r>
    </w:p>
    <w:p w:rsidR="00C569AB" w:rsidRPr="00A7414C" w:rsidRDefault="00C569AB" w:rsidP="00C569AB">
      <w:pPr>
        <w:pStyle w:val="ListParagraph"/>
        <w:ind w:left="2250"/>
        <w:rPr>
          <w:b/>
          <w:sz w:val="28"/>
          <w:szCs w:val="28"/>
        </w:rPr>
      </w:pPr>
    </w:p>
    <w:p w:rsidR="00C569AB" w:rsidRPr="002915A8" w:rsidRDefault="00C569AB" w:rsidP="00C569AB">
      <w:pPr>
        <w:pStyle w:val="ListParagraph"/>
        <w:numPr>
          <w:ilvl w:val="0"/>
          <w:numId w:val="2"/>
        </w:numPr>
        <w:rPr>
          <w:b/>
          <w:sz w:val="28"/>
          <w:szCs w:val="28"/>
        </w:rPr>
      </w:pPr>
      <w:r w:rsidRPr="002915A8">
        <w:rPr>
          <w:b/>
          <w:sz w:val="28"/>
          <w:szCs w:val="28"/>
        </w:rPr>
        <w:t>Repeat the steps included in Completing Each Tab for each    program/project/ location.</w:t>
      </w:r>
    </w:p>
    <w:p w:rsidR="00C569AB" w:rsidRDefault="00C569AB" w:rsidP="00C569AB">
      <w:pPr>
        <w:pStyle w:val="Heading1"/>
      </w:pPr>
      <w:r>
        <w:t>Note</w:t>
      </w:r>
    </w:p>
    <w:p w:rsidR="00C569AB" w:rsidRPr="002915A8" w:rsidRDefault="00C569AB" w:rsidP="00C569AB">
      <w:pPr>
        <w:ind w:left="180"/>
        <w:rPr>
          <w:sz w:val="28"/>
          <w:szCs w:val="28"/>
        </w:rPr>
      </w:pPr>
      <w:r w:rsidRPr="002915A8">
        <w:rPr>
          <w:b/>
          <w:sz w:val="28"/>
          <w:szCs w:val="28"/>
        </w:rPr>
        <w:t>You can add as many rows as you need to reflect your resource requirements.    Be sure to enter the type of expense in the description field</w:t>
      </w:r>
      <w:r>
        <w:rPr>
          <w:sz w:val="28"/>
          <w:szCs w:val="28"/>
        </w:rPr>
        <w:t>. The Summary Tab is set up to include all expenditures that you enter in each tab.</w:t>
      </w:r>
    </w:p>
    <w:p w:rsidR="00C569AB" w:rsidRPr="002915A8" w:rsidRDefault="00C569AB" w:rsidP="00C569AB">
      <w:pPr>
        <w:rPr>
          <w:sz w:val="28"/>
          <w:szCs w:val="28"/>
        </w:rPr>
      </w:pPr>
      <w:r w:rsidRPr="002915A8">
        <w:rPr>
          <w:sz w:val="28"/>
          <w:szCs w:val="28"/>
        </w:rPr>
        <w:t xml:space="preserve">   </w:t>
      </w:r>
    </w:p>
    <w:p w:rsidR="00C569AB" w:rsidRDefault="00C569AB" w:rsidP="00C569AB">
      <w:pPr>
        <w:pStyle w:val="Heading1"/>
      </w:pPr>
      <w:r>
        <w:t>Assistance</w:t>
      </w:r>
    </w:p>
    <w:p w:rsidR="00C569AB" w:rsidRPr="00114F73" w:rsidRDefault="00C569AB" w:rsidP="00C569AB">
      <w:pPr>
        <w:tabs>
          <w:tab w:val="left" w:pos="3600"/>
        </w:tabs>
        <w:ind w:left="270"/>
        <w:rPr>
          <w:sz w:val="28"/>
          <w:szCs w:val="28"/>
        </w:rPr>
      </w:pPr>
      <w:r>
        <w:rPr>
          <w:sz w:val="28"/>
          <w:szCs w:val="28"/>
        </w:rPr>
        <w:t>Don’t suffer alone!  Call Carolyne at 520-621-7207 or 520-270-9943 (cell).</w:t>
      </w:r>
    </w:p>
    <w:p w:rsidR="0087235E" w:rsidRDefault="0087235E">
      <w:bookmarkStart w:id="0" w:name="_GoBack"/>
      <w:bookmarkEnd w:id="0"/>
    </w:p>
    <w:sectPr w:rsidR="008723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E09A6"/>
    <w:multiLevelType w:val="hybridMultilevel"/>
    <w:tmpl w:val="B5A073E8"/>
    <w:lvl w:ilvl="0" w:tplc="9C6AFD4E">
      <w:start w:val="6"/>
      <w:numFmt w:val="decimal"/>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D239CC"/>
    <w:multiLevelType w:val="hybridMultilevel"/>
    <w:tmpl w:val="C6CC0A90"/>
    <w:lvl w:ilvl="0" w:tplc="72383724">
      <w:start w:val="1"/>
      <w:numFmt w:val="decimal"/>
      <w:lvlText w:val="%1."/>
      <w:lvlJc w:val="left"/>
      <w:pPr>
        <w:ind w:left="1800" w:hanging="360"/>
      </w:pPr>
      <w:rPr>
        <w:b/>
      </w:rPr>
    </w:lvl>
    <w:lvl w:ilvl="1" w:tplc="D286FAEC">
      <w:start w:val="1"/>
      <w:numFmt w:val="lowerLetter"/>
      <w:lvlText w:val="%2."/>
      <w:lvlJc w:val="left"/>
      <w:pPr>
        <w:ind w:left="2250" w:hanging="360"/>
      </w:pPr>
      <w:rPr>
        <w:b/>
      </w:rPr>
    </w:lvl>
    <w:lvl w:ilvl="2" w:tplc="04090015">
      <w:start w:val="1"/>
      <w:numFmt w:val="upperLetter"/>
      <w:lvlText w:val="%3."/>
      <w:lvlJc w:val="lef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9AB"/>
    <w:rsid w:val="0087235E"/>
    <w:rsid w:val="00C56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36D3E-1AC7-400A-B9B2-D72344ADD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69AB"/>
  </w:style>
  <w:style w:type="paragraph" w:styleId="Heading1">
    <w:name w:val="heading 1"/>
    <w:basedOn w:val="Normal"/>
    <w:next w:val="Normal"/>
    <w:link w:val="Heading1Char"/>
    <w:uiPriority w:val="9"/>
    <w:qFormat/>
    <w:rsid w:val="00C569A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569A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9A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569AB"/>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C569AB"/>
    <w:pPr>
      <w:ind w:left="720"/>
      <w:contextualSpacing/>
    </w:pPr>
  </w:style>
  <w:style w:type="paragraph" w:styleId="Title">
    <w:name w:val="Title"/>
    <w:basedOn w:val="Normal"/>
    <w:next w:val="Normal"/>
    <w:link w:val="TitleChar"/>
    <w:uiPriority w:val="10"/>
    <w:qFormat/>
    <w:rsid w:val="00C569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9A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467</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Greeno, Carolyne A - (cagreeno)</dc:creator>
  <cp:keywords/>
  <dc:description/>
  <cp:lastModifiedBy>Greeno, Carolyne A - (cagreeno)</cp:lastModifiedBy>
  <cp:revision>1</cp:revision>
  <dcterms:created xsi:type="dcterms:W3CDTF">2018-05-16T21:16:00Z</dcterms:created>
  <dcterms:modified xsi:type="dcterms:W3CDTF">2018-05-16T21:17:00Z</dcterms:modified>
</cp:coreProperties>
</file>