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70A" w:rsidRDefault="00C4170A" w:rsidP="00B853B3">
      <w:pPr>
        <w:jc w:val="center"/>
      </w:pPr>
    </w:p>
    <w:p w:rsidR="00AE54A0" w:rsidRDefault="00AE54A0" w:rsidP="00B853B3">
      <w:pPr>
        <w:jc w:val="center"/>
        <w:rPr>
          <w:b/>
          <w:sz w:val="28"/>
          <w:szCs w:val="28"/>
        </w:rPr>
      </w:pPr>
      <w:r>
        <w:rPr>
          <w:b/>
          <w:noProof/>
          <w:sz w:val="28"/>
          <w:szCs w:val="28"/>
        </w:rPr>
        <w:drawing>
          <wp:inline distT="0" distB="0" distL="0" distR="0" wp14:anchorId="421AB83A" wp14:editId="161A690E">
            <wp:extent cx="4667250" cy="1914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CV Logo.jpg"/>
                    <pic:cNvPicPr/>
                  </pic:nvPicPr>
                  <pic:blipFill>
                    <a:blip r:embed="rId8">
                      <a:extLst>
                        <a:ext uri="{28A0092B-C50C-407E-A947-70E740481C1C}">
                          <a14:useLocalDpi xmlns:a14="http://schemas.microsoft.com/office/drawing/2010/main" val="0"/>
                        </a:ext>
                      </a:extLst>
                    </a:blip>
                    <a:stretch>
                      <a:fillRect/>
                    </a:stretch>
                  </pic:blipFill>
                  <pic:spPr>
                    <a:xfrm>
                      <a:off x="0" y="0"/>
                      <a:ext cx="4667250" cy="1914525"/>
                    </a:xfrm>
                    <a:prstGeom prst="rect">
                      <a:avLst/>
                    </a:prstGeom>
                  </pic:spPr>
                </pic:pic>
              </a:graphicData>
            </a:graphic>
          </wp:inline>
        </w:drawing>
      </w:r>
    </w:p>
    <w:p w:rsidR="000D07F5" w:rsidRPr="00C4170A" w:rsidRDefault="00C4170A" w:rsidP="00B853B3">
      <w:pPr>
        <w:jc w:val="center"/>
        <w:rPr>
          <w:b/>
          <w:sz w:val="28"/>
          <w:szCs w:val="28"/>
        </w:rPr>
      </w:pPr>
      <w:r>
        <w:rPr>
          <w:b/>
          <w:sz w:val="28"/>
          <w:szCs w:val="28"/>
        </w:rPr>
        <w:t>201</w:t>
      </w:r>
      <w:r w:rsidR="004B577F">
        <w:rPr>
          <w:b/>
          <w:sz w:val="28"/>
          <w:szCs w:val="28"/>
        </w:rPr>
        <w:t>9</w:t>
      </w:r>
      <w:r>
        <w:rPr>
          <w:b/>
          <w:sz w:val="28"/>
          <w:szCs w:val="28"/>
        </w:rPr>
        <w:t xml:space="preserve"> </w:t>
      </w:r>
      <w:r w:rsidR="00B853B3" w:rsidRPr="00C4170A">
        <w:rPr>
          <w:b/>
          <w:sz w:val="28"/>
          <w:szCs w:val="28"/>
        </w:rPr>
        <w:t>National Extension Conference on Volunteerism</w:t>
      </w:r>
    </w:p>
    <w:p w:rsidR="00B853B3" w:rsidRPr="00C4170A" w:rsidRDefault="0018509C" w:rsidP="00B853B3">
      <w:pPr>
        <w:pBdr>
          <w:bottom w:val="double" w:sz="6" w:space="1" w:color="auto"/>
        </w:pBdr>
        <w:jc w:val="center"/>
        <w:rPr>
          <w:b/>
          <w:sz w:val="28"/>
          <w:szCs w:val="28"/>
        </w:rPr>
      </w:pPr>
      <w:r w:rsidRPr="00C4170A">
        <w:rPr>
          <w:b/>
          <w:sz w:val="28"/>
          <w:szCs w:val="28"/>
        </w:rPr>
        <w:t>Host State Application</w:t>
      </w:r>
    </w:p>
    <w:p w:rsidR="00B46EE6" w:rsidRDefault="00B46EE6" w:rsidP="00B46EE6">
      <w:r w:rsidRPr="00B3723B">
        <w:rPr>
          <w:b/>
        </w:rPr>
        <w:t>Background:</w:t>
      </w:r>
      <w:r>
        <w:t xml:space="preserve"> The National Extension Conference on Volunteerism has been held every</w:t>
      </w:r>
      <w:r w:rsidR="0018509C">
        <w:t xml:space="preserve"> </w:t>
      </w:r>
      <w:r>
        <w:t>other</w:t>
      </w:r>
      <w:r w:rsidR="0018509C">
        <w:t xml:space="preserve"> </w:t>
      </w:r>
      <w:r>
        <w:t xml:space="preserve">year since 1999 with the inaugural event held at Estes Park, Colorado.  </w:t>
      </w:r>
      <w:r w:rsidR="00D240F7">
        <w:t xml:space="preserve">Since that initial conference, volunteerism in Cooperative Extension has continued to evolve to meet the needs in local communities.  New strategies have been developed, research conducted, evaluations implemented, and priorities identified at the local, state, and national level.  </w:t>
      </w:r>
      <w:r w:rsidR="00D25340">
        <w:t xml:space="preserve">The </w:t>
      </w:r>
      <w:r w:rsidR="00A75B4F">
        <w:t>11</w:t>
      </w:r>
      <w:r w:rsidR="00D25340" w:rsidRPr="00D25340">
        <w:rPr>
          <w:vertAlign w:val="superscript"/>
        </w:rPr>
        <w:t>th</w:t>
      </w:r>
      <w:r w:rsidR="00D25340">
        <w:t xml:space="preserve"> National Extension Conference on Volunteer</w:t>
      </w:r>
      <w:r w:rsidR="007F7548">
        <w:t xml:space="preserve">ism will be held in </w:t>
      </w:r>
      <w:r w:rsidR="007F7548" w:rsidRPr="0008269F">
        <w:t>April</w:t>
      </w:r>
      <w:r w:rsidR="00F749AD" w:rsidRPr="0008269F">
        <w:t xml:space="preserve"> or May</w:t>
      </w:r>
      <w:r w:rsidR="007F7548" w:rsidRPr="0008269F">
        <w:t>, 20</w:t>
      </w:r>
      <w:r w:rsidR="00A75B4F">
        <w:t>19</w:t>
      </w:r>
      <w:r w:rsidR="007F7548" w:rsidRPr="0008269F">
        <w:t>.</w:t>
      </w:r>
      <w:r w:rsidR="00A75B4F">
        <w:t xml:space="preserve">  </w:t>
      </w:r>
    </w:p>
    <w:p w:rsidR="00D25340" w:rsidRDefault="00511C02" w:rsidP="00B46EE6">
      <w:r>
        <w:t xml:space="preserve">We invite states interested in hosting the conference to </w:t>
      </w:r>
      <w:r w:rsidRPr="00511C02">
        <w:rPr>
          <w:b/>
        </w:rPr>
        <w:t xml:space="preserve">submit a hosting proposal by </w:t>
      </w:r>
      <w:r w:rsidR="00E2315F">
        <w:rPr>
          <w:b/>
        </w:rPr>
        <w:t xml:space="preserve">December </w:t>
      </w:r>
      <w:r w:rsidR="00A75B4F">
        <w:rPr>
          <w:b/>
        </w:rPr>
        <w:t>8</w:t>
      </w:r>
      <w:r w:rsidRPr="00511C02">
        <w:rPr>
          <w:b/>
        </w:rPr>
        <w:t>, 201</w:t>
      </w:r>
      <w:r w:rsidR="00A75B4F">
        <w:rPr>
          <w:b/>
        </w:rPr>
        <w:t>7</w:t>
      </w:r>
      <w:r>
        <w:t xml:space="preserve">. </w:t>
      </w:r>
      <w:r w:rsidR="00AE54A0">
        <w:t>Include</w:t>
      </w:r>
      <w:r w:rsidR="00AE54A0" w:rsidRPr="00511C02">
        <w:rPr>
          <w:b/>
        </w:rPr>
        <w:t xml:space="preserve"> </w:t>
      </w:r>
      <w:r w:rsidR="00D25340" w:rsidRPr="00511C02">
        <w:rPr>
          <w:b/>
        </w:rPr>
        <w:t xml:space="preserve">the attached cover-page and </w:t>
      </w:r>
      <w:r w:rsidR="007E7D61" w:rsidRPr="00511C02">
        <w:rPr>
          <w:b/>
        </w:rPr>
        <w:t xml:space="preserve">no more than </w:t>
      </w:r>
      <w:r w:rsidR="007F7548" w:rsidRPr="00511C02">
        <w:rPr>
          <w:b/>
        </w:rPr>
        <w:t xml:space="preserve">three </w:t>
      </w:r>
      <w:r w:rsidR="007E7D61" w:rsidRPr="00511C02">
        <w:rPr>
          <w:b/>
        </w:rPr>
        <w:t>pages of supporting document</w:t>
      </w:r>
      <w:r w:rsidR="007F7548" w:rsidRPr="00511C02">
        <w:rPr>
          <w:b/>
        </w:rPr>
        <w:t>ation</w:t>
      </w:r>
      <w:r w:rsidR="007E7D61">
        <w:t xml:space="preserve"> that addresses the criteria</w:t>
      </w:r>
      <w:r>
        <w:t xml:space="preserve"> below. Submit via email</w:t>
      </w:r>
      <w:r w:rsidR="00E2315F">
        <w:t xml:space="preserve"> t</w:t>
      </w:r>
      <w:r>
        <w:t xml:space="preserve">o:  </w:t>
      </w:r>
    </w:p>
    <w:p w:rsidR="00511C02" w:rsidRPr="00E2315F" w:rsidRDefault="00B85409" w:rsidP="00E2315F">
      <w:pPr>
        <w:spacing w:after="0" w:line="240" w:lineRule="auto"/>
        <w:rPr>
          <w:rFonts w:ascii="Verdana" w:hAnsi="Verdana"/>
          <w:i/>
          <w:noProof/>
          <w:sz w:val="20"/>
          <w:szCs w:val="20"/>
        </w:rPr>
      </w:pPr>
      <w:r w:rsidRPr="00E2315F">
        <w:rPr>
          <w:rFonts w:ascii="Verdana" w:hAnsi="Verdana"/>
          <w:i/>
          <w:noProof/>
          <w:sz w:val="20"/>
          <w:szCs w:val="20"/>
        </w:rPr>
        <w:t>Doug Swanson</w:t>
      </w:r>
    </w:p>
    <w:p w:rsidR="00511C02" w:rsidRPr="00E2315F" w:rsidRDefault="00511C02" w:rsidP="00E2315F">
      <w:pPr>
        <w:spacing w:after="0" w:line="240" w:lineRule="auto"/>
        <w:rPr>
          <w:rFonts w:ascii="Verdana" w:hAnsi="Verdana"/>
          <w:i/>
          <w:noProof/>
          <w:sz w:val="20"/>
          <w:szCs w:val="20"/>
        </w:rPr>
      </w:pPr>
      <w:r w:rsidRPr="00E2315F">
        <w:rPr>
          <w:rFonts w:ascii="Verdana" w:hAnsi="Verdana"/>
          <w:i/>
          <w:noProof/>
          <w:sz w:val="20"/>
          <w:szCs w:val="20"/>
        </w:rPr>
        <w:t>4-H National Headquarters; USDA – National Institute of Food and Agriculture</w:t>
      </w:r>
    </w:p>
    <w:p w:rsidR="00511C02" w:rsidRPr="00E2315F" w:rsidRDefault="00511C02" w:rsidP="00E2315F">
      <w:pPr>
        <w:spacing w:after="0" w:line="240" w:lineRule="auto"/>
        <w:rPr>
          <w:rFonts w:ascii="Verdana" w:hAnsi="Verdana"/>
          <w:i/>
          <w:noProof/>
          <w:sz w:val="20"/>
          <w:szCs w:val="20"/>
        </w:rPr>
      </w:pPr>
      <w:r w:rsidRPr="00E2315F">
        <w:rPr>
          <w:rFonts w:ascii="Verdana" w:hAnsi="Verdana"/>
          <w:i/>
          <w:noProof/>
          <w:sz w:val="20"/>
          <w:szCs w:val="20"/>
        </w:rPr>
        <w:t>202-</w:t>
      </w:r>
      <w:r w:rsidR="00B85409" w:rsidRPr="00E2315F">
        <w:rPr>
          <w:rFonts w:ascii="Verdana" w:hAnsi="Verdana"/>
          <w:i/>
          <w:noProof/>
          <w:sz w:val="20"/>
          <w:szCs w:val="20"/>
        </w:rPr>
        <w:t>690</w:t>
      </w:r>
      <w:r w:rsidRPr="00E2315F">
        <w:rPr>
          <w:rFonts w:ascii="Verdana" w:hAnsi="Verdana"/>
          <w:i/>
          <w:noProof/>
          <w:sz w:val="20"/>
          <w:szCs w:val="20"/>
        </w:rPr>
        <w:t>-</w:t>
      </w:r>
      <w:r w:rsidR="00B85409" w:rsidRPr="00E2315F">
        <w:rPr>
          <w:rFonts w:ascii="Verdana" w:hAnsi="Verdana"/>
          <w:i/>
          <w:noProof/>
          <w:sz w:val="20"/>
          <w:szCs w:val="20"/>
        </w:rPr>
        <w:t>1227</w:t>
      </w:r>
      <w:r w:rsidRPr="00E2315F">
        <w:rPr>
          <w:rFonts w:ascii="Verdana" w:hAnsi="Verdana"/>
          <w:i/>
          <w:noProof/>
          <w:sz w:val="20"/>
          <w:szCs w:val="20"/>
        </w:rPr>
        <w:t xml:space="preserve">  </w:t>
      </w:r>
      <w:r w:rsidR="00E2315F" w:rsidRPr="00E2315F">
        <w:rPr>
          <w:rFonts w:ascii="Verdana" w:hAnsi="Verdana"/>
          <w:i/>
          <w:noProof/>
          <w:sz w:val="20"/>
          <w:szCs w:val="20"/>
        </w:rPr>
        <w:t xml:space="preserve"> </w:t>
      </w:r>
    </w:p>
    <w:p w:rsidR="00511C02" w:rsidRPr="00E2315F" w:rsidRDefault="00A70053" w:rsidP="00E2315F">
      <w:pPr>
        <w:spacing w:after="0" w:line="240" w:lineRule="auto"/>
        <w:rPr>
          <w:rFonts w:ascii="Verdana" w:hAnsi="Verdana"/>
          <w:i/>
          <w:noProof/>
          <w:sz w:val="20"/>
          <w:szCs w:val="20"/>
        </w:rPr>
      </w:pPr>
      <w:hyperlink r:id="rId9" w:history="1"/>
      <w:r w:rsidR="00511C02" w:rsidRPr="00E2315F">
        <w:rPr>
          <w:rFonts w:ascii="Verdana" w:hAnsi="Verdana"/>
          <w:i/>
          <w:noProof/>
          <w:sz w:val="20"/>
          <w:szCs w:val="20"/>
        </w:rPr>
        <w:t xml:space="preserve">dswanson@nifa.usda.gov </w:t>
      </w:r>
    </w:p>
    <w:p w:rsidR="00E2315F" w:rsidRDefault="00E2315F" w:rsidP="00511C02">
      <w:pPr>
        <w:spacing w:line="240" w:lineRule="auto"/>
        <w:rPr>
          <w:b/>
        </w:rPr>
      </w:pPr>
    </w:p>
    <w:p w:rsidR="00511C02" w:rsidRPr="00511C02" w:rsidRDefault="00A75B4F" w:rsidP="00511C02">
      <w:pPr>
        <w:spacing w:line="240" w:lineRule="auto"/>
        <w:rPr>
          <w:b/>
        </w:rPr>
      </w:pPr>
      <w:r>
        <w:rPr>
          <w:b/>
        </w:rPr>
        <w:t xml:space="preserve">Recommended </w:t>
      </w:r>
      <w:r w:rsidR="00511C02" w:rsidRPr="00511C02">
        <w:rPr>
          <w:b/>
        </w:rPr>
        <w:t>Hosting Criteria</w:t>
      </w:r>
    </w:p>
    <w:p w:rsidR="00B853B3" w:rsidRDefault="00B853B3" w:rsidP="00B853B3">
      <w:pPr>
        <w:pStyle w:val="ListParagraph"/>
        <w:numPr>
          <w:ilvl w:val="0"/>
          <w:numId w:val="1"/>
        </w:numPr>
      </w:pPr>
      <w:r>
        <w:t xml:space="preserve">Capacity to host a minimum of </w:t>
      </w:r>
      <w:r w:rsidR="00E2315F">
        <w:t>2</w:t>
      </w:r>
      <w:r w:rsidR="00A75B4F">
        <w:t>50</w:t>
      </w:r>
      <w:r>
        <w:t xml:space="preserve"> attendees;</w:t>
      </w:r>
    </w:p>
    <w:p w:rsidR="00B853B3" w:rsidRDefault="00B853B3" w:rsidP="00B853B3">
      <w:pPr>
        <w:pStyle w:val="ListParagraph"/>
        <w:numPr>
          <w:ilvl w:val="0"/>
          <w:numId w:val="1"/>
        </w:numPr>
      </w:pPr>
      <w:r>
        <w:t xml:space="preserve">At least one large room for plenary and keynote sessions that will hold a minimum of </w:t>
      </w:r>
      <w:r w:rsidR="00E2315F">
        <w:t>2</w:t>
      </w:r>
      <w:r w:rsidR="00A75B4F">
        <w:t>50</w:t>
      </w:r>
      <w:r>
        <w:t xml:space="preserve"> attendees;</w:t>
      </w:r>
    </w:p>
    <w:p w:rsidR="00B853B3" w:rsidRDefault="00B853B3" w:rsidP="00B853B3">
      <w:pPr>
        <w:pStyle w:val="ListParagraph"/>
        <w:numPr>
          <w:ilvl w:val="0"/>
          <w:numId w:val="1"/>
        </w:numPr>
      </w:pPr>
      <w:r>
        <w:t xml:space="preserve">Minimum of </w:t>
      </w:r>
      <w:r w:rsidR="00E2315F">
        <w:t xml:space="preserve">seven </w:t>
      </w:r>
      <w:r>
        <w:t xml:space="preserve">breakout rooms that hold a minimum of </w:t>
      </w:r>
      <w:r w:rsidR="001933F9">
        <w:t>30</w:t>
      </w:r>
      <w:r>
        <w:t xml:space="preserve"> attendees each and are flexible in their arrangement (classroom, rounds, </w:t>
      </w:r>
      <w:r w:rsidR="00F749AD">
        <w:t xml:space="preserve">space to move around, </w:t>
      </w:r>
      <w:r>
        <w:t>etc.);</w:t>
      </w:r>
    </w:p>
    <w:p w:rsidR="00B853B3" w:rsidRDefault="00B853B3" w:rsidP="00B853B3">
      <w:pPr>
        <w:pStyle w:val="ListParagraph"/>
        <w:numPr>
          <w:ilvl w:val="0"/>
          <w:numId w:val="1"/>
        </w:numPr>
      </w:pPr>
      <w:r>
        <w:t>Appropriate, on-site lodging for all attendees;</w:t>
      </w:r>
    </w:p>
    <w:p w:rsidR="00025D36" w:rsidRPr="00423A84" w:rsidRDefault="00025D36" w:rsidP="00B853B3">
      <w:pPr>
        <w:pStyle w:val="ListParagraph"/>
        <w:numPr>
          <w:ilvl w:val="0"/>
          <w:numId w:val="1"/>
        </w:numPr>
      </w:pPr>
      <w:r w:rsidRPr="00423A84">
        <w:t>Appropriate meal</w:t>
      </w:r>
      <w:r w:rsidR="00F749AD">
        <w:t xml:space="preserve"> availability for all attendees;</w:t>
      </w:r>
    </w:p>
    <w:p w:rsidR="00B853B3" w:rsidRDefault="00B853B3" w:rsidP="00B853B3">
      <w:pPr>
        <w:pStyle w:val="ListParagraph"/>
        <w:numPr>
          <w:ilvl w:val="0"/>
          <w:numId w:val="1"/>
        </w:numPr>
      </w:pPr>
      <w:r>
        <w:t xml:space="preserve">Lodging and meeting rooms under one roof, or </w:t>
      </w:r>
      <w:r w:rsidR="0018509C">
        <w:t>in adjoining facilities</w:t>
      </w:r>
      <w:r>
        <w:t>;</w:t>
      </w:r>
    </w:p>
    <w:p w:rsidR="00AE54A0" w:rsidRDefault="00AE54A0" w:rsidP="00AE54A0">
      <w:pPr>
        <w:pStyle w:val="ListParagraph"/>
        <w:numPr>
          <w:ilvl w:val="0"/>
          <w:numId w:val="1"/>
        </w:numPr>
      </w:pPr>
      <w:r>
        <w:t>Economical, yet professional lodging rooms, rates and registration fees;</w:t>
      </w:r>
    </w:p>
    <w:p w:rsidR="00025D36" w:rsidRDefault="00B853B3" w:rsidP="00B853B3">
      <w:pPr>
        <w:pStyle w:val="ListParagraph"/>
        <w:numPr>
          <w:ilvl w:val="0"/>
          <w:numId w:val="1"/>
        </w:numPr>
      </w:pPr>
      <w:r>
        <w:t>Close proximity to airport</w:t>
      </w:r>
      <w:r w:rsidR="00F749AD">
        <w:t xml:space="preserve"> with multiple connections and reasonable prices</w:t>
      </w:r>
      <w:r>
        <w:t xml:space="preserve"> (30 minutes or less)</w:t>
      </w:r>
      <w:r w:rsidR="00025D36">
        <w:t>;</w:t>
      </w:r>
    </w:p>
    <w:p w:rsidR="00B853B3" w:rsidRPr="00423A84" w:rsidRDefault="00025D36" w:rsidP="00B853B3">
      <w:pPr>
        <w:pStyle w:val="ListParagraph"/>
        <w:numPr>
          <w:ilvl w:val="0"/>
          <w:numId w:val="1"/>
        </w:numPr>
      </w:pPr>
      <w:r w:rsidRPr="00423A84">
        <w:lastRenderedPageBreak/>
        <w:t>Shuttle from airport to facility</w:t>
      </w:r>
      <w:r w:rsidR="00B853B3" w:rsidRPr="00423A84">
        <w:t>;</w:t>
      </w:r>
      <w:r w:rsidRPr="00423A84">
        <w:t xml:space="preserve"> </w:t>
      </w:r>
    </w:p>
    <w:p w:rsidR="00B853B3" w:rsidRDefault="00B853B3" w:rsidP="00B853B3">
      <w:pPr>
        <w:pStyle w:val="ListParagraph"/>
        <w:numPr>
          <w:ilvl w:val="0"/>
          <w:numId w:val="1"/>
        </w:numPr>
      </w:pPr>
      <w:r>
        <w:t xml:space="preserve">Adequate audio visual equipment (speakers, microphone, wireless microphone, screens, etc.) and internet connections in all </w:t>
      </w:r>
      <w:r w:rsidR="00586AF4">
        <w:t xml:space="preserve">meeting </w:t>
      </w:r>
      <w:r w:rsidR="00503424">
        <w:t>rooms</w:t>
      </w:r>
      <w:r w:rsidR="0018509C">
        <w:t>;</w:t>
      </w:r>
    </w:p>
    <w:p w:rsidR="00B853B3" w:rsidRDefault="00B853B3" w:rsidP="00B853B3">
      <w:pPr>
        <w:pStyle w:val="ListParagraph"/>
        <w:numPr>
          <w:ilvl w:val="0"/>
          <w:numId w:val="1"/>
        </w:numPr>
      </w:pPr>
      <w:r>
        <w:t xml:space="preserve">Availability of evening </w:t>
      </w:r>
      <w:r w:rsidR="00F749AD">
        <w:t xml:space="preserve"> </w:t>
      </w:r>
      <w:r>
        <w:t>opportunities that are self-directed/self-selected</w:t>
      </w:r>
    </w:p>
    <w:p w:rsidR="00503424" w:rsidRDefault="00503424" w:rsidP="00B853B3"/>
    <w:p w:rsidR="00B853B3" w:rsidRDefault="00B853B3" w:rsidP="00B853B3">
      <w:r>
        <w:t>Additionally, the host state will be responsible for:</w:t>
      </w:r>
    </w:p>
    <w:p w:rsidR="00B853B3" w:rsidRDefault="00B853B3" w:rsidP="00B853B3">
      <w:pPr>
        <w:pStyle w:val="ListParagraph"/>
        <w:numPr>
          <w:ilvl w:val="0"/>
          <w:numId w:val="1"/>
        </w:numPr>
      </w:pPr>
      <w:r>
        <w:t xml:space="preserve">Hosting a website </w:t>
      </w:r>
      <w:r w:rsidR="0018509C">
        <w:t>and</w:t>
      </w:r>
      <w:r>
        <w:t xml:space="preserve"> handl</w:t>
      </w:r>
      <w:r w:rsidR="00B85409">
        <w:t>ing</w:t>
      </w:r>
      <w:r>
        <w:t xml:space="preserve"> all pre- and post-conference materials for a minimum of six months prior to the conference and six months after the conference;</w:t>
      </w:r>
    </w:p>
    <w:p w:rsidR="0018509C" w:rsidRDefault="0018509C" w:rsidP="00B853B3">
      <w:pPr>
        <w:pStyle w:val="ListParagraph"/>
        <w:numPr>
          <w:ilvl w:val="0"/>
          <w:numId w:val="1"/>
        </w:numPr>
      </w:pPr>
      <w:r>
        <w:t>Handling all registration fees (must offer credit card option);</w:t>
      </w:r>
    </w:p>
    <w:p w:rsidR="00B853B3" w:rsidRDefault="00B853B3" w:rsidP="00B853B3">
      <w:pPr>
        <w:pStyle w:val="ListParagraph"/>
        <w:numPr>
          <w:ilvl w:val="0"/>
          <w:numId w:val="1"/>
        </w:numPr>
      </w:pPr>
      <w:r>
        <w:t>All registration logistics (a fee may be charged to handle registration processing);</w:t>
      </w:r>
    </w:p>
    <w:p w:rsidR="00B853B3" w:rsidRDefault="00B853B3" w:rsidP="00B853B3">
      <w:pPr>
        <w:pStyle w:val="ListParagraph"/>
        <w:numPr>
          <w:ilvl w:val="0"/>
          <w:numId w:val="1"/>
        </w:numPr>
      </w:pPr>
      <w:r>
        <w:t>Identifying a minimum of one person to serve on the overall planning committee</w:t>
      </w:r>
      <w:r w:rsidR="00483462">
        <w:t xml:space="preserve"> who also serves as the facilities logistics coordinator</w:t>
      </w:r>
      <w:r>
        <w:t>;</w:t>
      </w:r>
    </w:p>
    <w:p w:rsidR="00B853B3" w:rsidRDefault="00B853B3" w:rsidP="00B853B3">
      <w:pPr>
        <w:pStyle w:val="ListParagraph"/>
        <w:numPr>
          <w:ilvl w:val="0"/>
          <w:numId w:val="1"/>
        </w:numPr>
      </w:pPr>
      <w:r>
        <w:t>Identifying in-state professionals/volunteers to serve on hospitality, welcoming, etc. committee</w:t>
      </w:r>
      <w:r w:rsidR="007F7548">
        <w:t>s</w:t>
      </w:r>
      <w:r>
        <w:t xml:space="preserve"> for the conference</w:t>
      </w:r>
      <w:r w:rsidR="00B85409">
        <w:t xml:space="preserve"> as needed</w:t>
      </w:r>
      <w:r w:rsidR="007F7548">
        <w:t>.</w:t>
      </w:r>
    </w:p>
    <w:p w:rsidR="00F749AD" w:rsidRDefault="00F749AD" w:rsidP="00F749AD">
      <w:r>
        <w:t>Logistics:</w:t>
      </w:r>
    </w:p>
    <w:p w:rsidR="00F749AD" w:rsidRDefault="00586AF4" w:rsidP="00F749AD">
      <w:pPr>
        <w:pStyle w:val="ListParagraph"/>
        <w:numPr>
          <w:ilvl w:val="0"/>
          <w:numId w:val="2"/>
        </w:numPr>
      </w:pPr>
      <w:r>
        <w:t>List</w:t>
      </w:r>
      <w:r w:rsidR="00F749AD">
        <w:t xml:space="preserve"> potential facilities for consideration with location and brief description;  </w:t>
      </w:r>
    </w:p>
    <w:p w:rsidR="00F749AD" w:rsidRDefault="00586AF4" w:rsidP="00F749AD">
      <w:pPr>
        <w:pStyle w:val="ListParagraph"/>
        <w:numPr>
          <w:ilvl w:val="0"/>
          <w:numId w:val="2"/>
        </w:numPr>
      </w:pPr>
      <w:r>
        <w:t xml:space="preserve">List </w:t>
      </w:r>
      <w:r w:rsidR="00F749AD">
        <w:t>an estimated range of lodging costs</w:t>
      </w:r>
      <w:r w:rsidR="00511C02">
        <w:t>;</w:t>
      </w:r>
    </w:p>
    <w:p w:rsidR="00B85409" w:rsidRDefault="00B85409" w:rsidP="00F749AD">
      <w:pPr>
        <w:pStyle w:val="ListParagraph"/>
        <w:numPr>
          <w:ilvl w:val="0"/>
          <w:numId w:val="2"/>
        </w:numPr>
      </w:pPr>
      <w:r>
        <w:t xml:space="preserve">List any additional costs </w:t>
      </w:r>
      <w:r w:rsidR="004B577F">
        <w:t>required for hosting the conference</w:t>
      </w:r>
      <w:r>
        <w:t>;</w:t>
      </w:r>
    </w:p>
    <w:p w:rsidR="008F0C6E" w:rsidRDefault="00F749AD" w:rsidP="00F749AD">
      <w:pPr>
        <w:pStyle w:val="ListParagraph"/>
        <w:numPr>
          <w:ilvl w:val="0"/>
          <w:numId w:val="2"/>
        </w:numPr>
      </w:pPr>
      <w:r>
        <w:t xml:space="preserve">Provide a proposed date in April or May </w:t>
      </w:r>
      <w:r w:rsidR="00AE54A0">
        <w:t>201</w:t>
      </w:r>
      <w:r w:rsidR="004B577F">
        <w:t>9</w:t>
      </w:r>
      <w:r>
        <w:t xml:space="preserve">. </w:t>
      </w:r>
      <w:r w:rsidR="008F0C6E">
        <w:t xml:space="preserve">Please avoid other </w:t>
      </w:r>
      <w:r w:rsidR="00A70053">
        <w:t>n</w:t>
      </w:r>
      <w:r w:rsidR="008F0C6E">
        <w:t>ational Extension related conference</w:t>
      </w:r>
      <w:r w:rsidR="008F0C6E">
        <w:t xml:space="preserve">s and days designated for religious observations.   </w:t>
      </w:r>
      <w:r w:rsidR="008F0C6E">
        <w:t xml:space="preserve"> </w:t>
      </w:r>
    </w:p>
    <w:p w:rsidR="00F749AD" w:rsidRDefault="00D660D5" w:rsidP="00F749AD">
      <w:pPr>
        <w:pStyle w:val="ListParagraph"/>
        <w:numPr>
          <w:ilvl w:val="0"/>
          <w:numId w:val="2"/>
        </w:numPr>
      </w:pPr>
      <w:r>
        <w:t>Travel day should be a Mon</w:t>
      </w:r>
      <w:r w:rsidR="00511C02">
        <w:t>day</w:t>
      </w:r>
      <w:r w:rsidR="00AE54A0">
        <w:t xml:space="preserve"> </w:t>
      </w:r>
      <w:r w:rsidR="004B577F">
        <w:t xml:space="preserve">or Tuesday </w:t>
      </w:r>
      <w:r w:rsidR="00A11C5F">
        <w:t>w</w:t>
      </w:r>
      <w:r>
        <w:t>ith the conference on Tues</w:t>
      </w:r>
      <w:r w:rsidR="00511C02">
        <w:t>day</w:t>
      </w:r>
      <w:r>
        <w:t xml:space="preserve"> – </w:t>
      </w:r>
      <w:r w:rsidR="004B577F">
        <w:t xml:space="preserve">Thursday or Wednesday – Friday.  </w:t>
      </w:r>
    </w:p>
    <w:p w:rsidR="007F7548" w:rsidRDefault="007F7548" w:rsidP="007F7548">
      <w:pPr>
        <w:jc w:val="center"/>
      </w:pPr>
    </w:p>
    <w:p w:rsidR="008E156A" w:rsidRPr="00A70053" w:rsidRDefault="004B577F">
      <w:pPr>
        <w:rPr>
          <w:b/>
        </w:rPr>
      </w:pPr>
      <w:r w:rsidRPr="00A70053">
        <w:rPr>
          <w:b/>
        </w:rPr>
        <w:t>Contacts:</w:t>
      </w:r>
    </w:p>
    <w:p w:rsidR="00A70053" w:rsidRDefault="00A70053" w:rsidP="00A70053">
      <w:pPr>
        <w:spacing w:after="0"/>
      </w:pPr>
      <w:r>
        <w:t>Doug Swanson</w:t>
      </w:r>
    </w:p>
    <w:p w:rsidR="00A70053" w:rsidRDefault="00A70053" w:rsidP="00A70053">
      <w:pPr>
        <w:spacing w:after="0"/>
      </w:pPr>
      <w:r>
        <w:t>4-H National Headquarters; USDA – National Institute of Food and Agriculture</w:t>
      </w:r>
    </w:p>
    <w:p w:rsidR="00A70053" w:rsidRDefault="00A70053" w:rsidP="00A70053">
      <w:pPr>
        <w:spacing w:after="0"/>
      </w:pPr>
      <w:r>
        <w:t xml:space="preserve">202-690-1227   </w:t>
      </w:r>
    </w:p>
    <w:p w:rsidR="004B577F" w:rsidRDefault="00A70053" w:rsidP="00A70053">
      <w:pPr>
        <w:spacing w:after="0"/>
      </w:pPr>
      <w:r>
        <w:t xml:space="preserve">dswanson@nifa.usda.gov </w:t>
      </w:r>
    </w:p>
    <w:p w:rsidR="00A70053" w:rsidRDefault="00A70053" w:rsidP="00A70053"/>
    <w:p w:rsidR="00A70053" w:rsidRDefault="00A70053" w:rsidP="00A70053">
      <w:pPr>
        <w:spacing w:after="0"/>
      </w:pPr>
      <w:r>
        <w:t>Harriett Edwards</w:t>
      </w:r>
      <w:r>
        <w:t xml:space="preserve"> </w:t>
      </w:r>
    </w:p>
    <w:p w:rsidR="00A70053" w:rsidRDefault="00A70053" w:rsidP="00A70053">
      <w:pPr>
        <w:spacing w:after="0"/>
      </w:pPr>
      <w:r>
        <w:t>North Carolina State University</w:t>
      </w:r>
    </w:p>
    <w:p w:rsidR="00A70053" w:rsidRDefault="00A70053" w:rsidP="00A70053">
      <w:pPr>
        <w:spacing w:after="0"/>
      </w:pPr>
      <w:r>
        <w:t xml:space="preserve">North Carolina State Extension </w:t>
      </w:r>
    </w:p>
    <w:p w:rsidR="00A70053" w:rsidRDefault="00A70053" w:rsidP="00A70053">
      <w:pPr>
        <w:spacing w:after="0"/>
      </w:pPr>
      <w:r>
        <w:t>Phone: 919.515.9548</w:t>
      </w:r>
    </w:p>
    <w:p w:rsidR="00A70053" w:rsidRDefault="00A70053" w:rsidP="00A70053">
      <w:pPr>
        <w:spacing w:after="0"/>
      </w:pPr>
      <w:hyperlink r:id="rId10" w:history="1">
        <w:r w:rsidRPr="00A5510E">
          <w:rPr>
            <w:rStyle w:val="Hyperlink"/>
          </w:rPr>
          <w:t>harriett_edwards@ncsu.edu</w:t>
        </w:r>
      </w:hyperlink>
      <w:r>
        <w:t xml:space="preserve"> </w:t>
      </w:r>
    </w:p>
    <w:p w:rsidR="00A70053" w:rsidRDefault="00A70053" w:rsidP="00A70053"/>
    <w:p w:rsidR="004B577F" w:rsidRDefault="004B577F"/>
    <w:p w:rsidR="007F7548" w:rsidRDefault="007F7548" w:rsidP="007F7548">
      <w:pPr>
        <w:jc w:val="center"/>
      </w:pPr>
      <w:bookmarkStart w:id="0" w:name="_GoBack"/>
      <w:bookmarkEnd w:id="0"/>
      <w:r>
        <w:t>201</w:t>
      </w:r>
      <w:r w:rsidR="004B577F">
        <w:t>9</w:t>
      </w:r>
      <w:r>
        <w:t xml:space="preserve"> National Extension Conference on Volunteerism</w:t>
      </w:r>
    </w:p>
    <w:p w:rsidR="007F7548" w:rsidRDefault="007F7548" w:rsidP="007F7548">
      <w:pPr>
        <w:jc w:val="center"/>
      </w:pPr>
      <w:r>
        <w:t>Host State/Institution Cover-Page</w:t>
      </w:r>
    </w:p>
    <w:p w:rsidR="007F7548" w:rsidRDefault="007F7548" w:rsidP="007F7548">
      <w:pPr>
        <w:pBdr>
          <w:bottom w:val="double" w:sz="6" w:space="1" w:color="auto"/>
        </w:pBdr>
        <w:jc w:val="center"/>
      </w:pPr>
    </w:p>
    <w:p w:rsidR="007F7548" w:rsidRDefault="007F7548" w:rsidP="007F7548">
      <w:pPr>
        <w:jc w:val="center"/>
      </w:pPr>
    </w:p>
    <w:p w:rsidR="007F7548" w:rsidRDefault="007F7548" w:rsidP="007F7548">
      <w:r>
        <w:t xml:space="preserve">Institution Name: </w:t>
      </w:r>
    </w:p>
    <w:p w:rsidR="007F7548" w:rsidRDefault="007F7548" w:rsidP="007F7548">
      <w:r>
        <w:t>Primary Contact:</w:t>
      </w:r>
    </w:p>
    <w:p w:rsidR="007F7548" w:rsidRDefault="007F7548" w:rsidP="007F7548">
      <w:r>
        <w:t>Address:</w:t>
      </w:r>
    </w:p>
    <w:p w:rsidR="007F7548" w:rsidRDefault="007F7548" w:rsidP="007F7548">
      <w:r>
        <w:t>Email:</w:t>
      </w:r>
    </w:p>
    <w:p w:rsidR="007F7548" w:rsidRDefault="007F7548" w:rsidP="007F7548">
      <w:r>
        <w:t>Telephone:</w:t>
      </w:r>
    </w:p>
    <w:p w:rsidR="007F7548" w:rsidRDefault="007F7548" w:rsidP="007F7548">
      <w:r>
        <w:t>Supervisor:</w:t>
      </w:r>
    </w:p>
    <w:p w:rsidR="007F7548" w:rsidRDefault="007F7548" w:rsidP="007F7548">
      <w:pPr>
        <w:pBdr>
          <w:bottom w:val="single" w:sz="6" w:space="1" w:color="auto"/>
        </w:pBdr>
      </w:pPr>
    </w:p>
    <w:p w:rsidR="007F7548" w:rsidRDefault="007F7548" w:rsidP="007F7548">
      <w:r>
        <w:t>Please provide a brief overview of your experience organizing a conference or being involved in the organizing and implementation of a conference (state-wide or national in scope):</w:t>
      </w:r>
    </w:p>
    <w:p w:rsidR="007F7548" w:rsidRDefault="007F7548" w:rsidP="007F7548"/>
    <w:p w:rsidR="00503424" w:rsidRDefault="00503424" w:rsidP="007F7548"/>
    <w:p w:rsidR="007F7548" w:rsidRDefault="007F7548" w:rsidP="007F7548"/>
    <w:p w:rsidR="007F7548" w:rsidRDefault="007F7548" w:rsidP="007F7548"/>
    <w:p w:rsidR="007F7548" w:rsidRDefault="007F7548" w:rsidP="007F7548"/>
    <w:p w:rsidR="007F7548" w:rsidRDefault="007F7548" w:rsidP="007F7548"/>
    <w:p w:rsidR="007F7548" w:rsidRDefault="007F7548" w:rsidP="007F7548"/>
    <w:p w:rsidR="007F7548" w:rsidRDefault="007F7548" w:rsidP="007F7548">
      <w:pPr>
        <w:pBdr>
          <w:bottom w:val="single" w:sz="12" w:space="1" w:color="auto"/>
        </w:pBdr>
      </w:pPr>
    </w:p>
    <w:p w:rsidR="00AE54A0" w:rsidRDefault="007F7548" w:rsidP="007F7548">
      <w:r>
        <w:t xml:space="preserve">Signature &amp; Date </w:t>
      </w:r>
    </w:p>
    <w:p w:rsidR="007F7548" w:rsidRDefault="007F7548" w:rsidP="007F7548">
      <w:r>
        <w:t>(</w:t>
      </w:r>
      <w:proofErr w:type="gramStart"/>
      <w:r>
        <w:t>by</w:t>
      </w:r>
      <w:proofErr w:type="gramEnd"/>
      <w:r>
        <w:t xml:space="preserve"> signing you confirm that you have your supervisor</w:t>
      </w:r>
      <w:r w:rsidR="00AE54A0">
        <w:t>’s support and the support of your State</w:t>
      </w:r>
      <w:r w:rsidR="00A11C5F">
        <w:t>, including your Extension Director</w:t>
      </w:r>
      <w:r w:rsidR="00AE54A0">
        <w:t xml:space="preserve"> </w:t>
      </w:r>
    </w:p>
    <w:p w:rsidR="007F7548" w:rsidRPr="007F7548" w:rsidRDefault="007F7548" w:rsidP="007F7548">
      <w:pPr>
        <w:jc w:val="center"/>
        <w:rPr>
          <w:b/>
          <w:sz w:val="28"/>
          <w:szCs w:val="28"/>
        </w:rPr>
      </w:pPr>
      <w:r w:rsidRPr="007F7548">
        <w:rPr>
          <w:b/>
          <w:sz w:val="28"/>
          <w:szCs w:val="28"/>
        </w:rPr>
        <w:t xml:space="preserve"> </w:t>
      </w:r>
      <w:r w:rsidRPr="007F7548">
        <w:rPr>
          <w:b/>
          <w:sz w:val="28"/>
          <w:szCs w:val="28"/>
        </w:rPr>
        <w:br/>
      </w:r>
    </w:p>
    <w:sectPr w:rsidR="007F7548" w:rsidRPr="007F7548" w:rsidSect="007F7548">
      <w:footerReference w:type="default" r:id="rId11"/>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C5F" w:rsidRDefault="00A11C5F" w:rsidP="00A11C5F">
      <w:pPr>
        <w:spacing w:after="0" w:line="240" w:lineRule="auto"/>
      </w:pPr>
      <w:r>
        <w:separator/>
      </w:r>
    </w:p>
  </w:endnote>
  <w:endnote w:type="continuationSeparator" w:id="0">
    <w:p w:rsidR="00A11C5F" w:rsidRDefault="00A11C5F" w:rsidP="00A1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977650"/>
      <w:docPartObj>
        <w:docPartGallery w:val="Page Numbers (Bottom of Page)"/>
        <w:docPartUnique/>
      </w:docPartObj>
    </w:sdtPr>
    <w:sdtEndPr>
      <w:rPr>
        <w:noProof/>
      </w:rPr>
    </w:sdtEndPr>
    <w:sdtContent>
      <w:p w:rsidR="00A11C5F" w:rsidRDefault="00A11C5F">
        <w:pPr>
          <w:pStyle w:val="Footer"/>
          <w:jc w:val="center"/>
        </w:pPr>
        <w:r>
          <w:fldChar w:fldCharType="begin"/>
        </w:r>
        <w:r>
          <w:instrText xml:space="preserve"> PAGE   \* MERGEFORMAT </w:instrText>
        </w:r>
        <w:r>
          <w:fldChar w:fldCharType="separate"/>
        </w:r>
        <w:r w:rsidR="00A70053">
          <w:rPr>
            <w:noProof/>
          </w:rPr>
          <w:t>2</w:t>
        </w:r>
        <w:r>
          <w:rPr>
            <w:noProof/>
          </w:rPr>
          <w:fldChar w:fldCharType="end"/>
        </w:r>
      </w:p>
    </w:sdtContent>
  </w:sdt>
  <w:p w:rsidR="00A11C5F" w:rsidRDefault="00A11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C5F" w:rsidRDefault="00A11C5F" w:rsidP="00A11C5F">
      <w:pPr>
        <w:spacing w:after="0" w:line="240" w:lineRule="auto"/>
      </w:pPr>
      <w:r>
        <w:separator/>
      </w:r>
    </w:p>
  </w:footnote>
  <w:footnote w:type="continuationSeparator" w:id="0">
    <w:p w:rsidR="00A11C5F" w:rsidRDefault="00A11C5F" w:rsidP="00A11C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74D21"/>
    <w:multiLevelType w:val="hybridMultilevel"/>
    <w:tmpl w:val="4B24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9C7FD4"/>
    <w:multiLevelType w:val="hybridMultilevel"/>
    <w:tmpl w:val="697E74A2"/>
    <w:lvl w:ilvl="0" w:tplc="3E22F5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B3"/>
    <w:rsid w:val="00025D36"/>
    <w:rsid w:val="0008269F"/>
    <w:rsid w:val="000D07F5"/>
    <w:rsid w:val="000E70B5"/>
    <w:rsid w:val="0018509C"/>
    <w:rsid w:val="001933F9"/>
    <w:rsid w:val="003351F8"/>
    <w:rsid w:val="00350866"/>
    <w:rsid w:val="00423A84"/>
    <w:rsid w:val="00483462"/>
    <w:rsid w:val="004B577F"/>
    <w:rsid w:val="00503424"/>
    <w:rsid w:val="00511C02"/>
    <w:rsid w:val="00586AF4"/>
    <w:rsid w:val="005A11C6"/>
    <w:rsid w:val="006E10C7"/>
    <w:rsid w:val="00700481"/>
    <w:rsid w:val="007E7D61"/>
    <w:rsid w:val="007F7548"/>
    <w:rsid w:val="00855CCF"/>
    <w:rsid w:val="008A5E96"/>
    <w:rsid w:val="008E156A"/>
    <w:rsid w:val="008F0C6E"/>
    <w:rsid w:val="009B6FF8"/>
    <w:rsid w:val="00A11C5F"/>
    <w:rsid w:val="00A70053"/>
    <w:rsid w:val="00A75B4F"/>
    <w:rsid w:val="00AE54A0"/>
    <w:rsid w:val="00B3723B"/>
    <w:rsid w:val="00B46EE6"/>
    <w:rsid w:val="00B853B3"/>
    <w:rsid w:val="00B85409"/>
    <w:rsid w:val="00C4170A"/>
    <w:rsid w:val="00C80D32"/>
    <w:rsid w:val="00D240F7"/>
    <w:rsid w:val="00D25340"/>
    <w:rsid w:val="00D660D5"/>
    <w:rsid w:val="00DE4715"/>
    <w:rsid w:val="00E2315F"/>
    <w:rsid w:val="00E57DD6"/>
    <w:rsid w:val="00E87862"/>
    <w:rsid w:val="00F749AD"/>
    <w:rsid w:val="00F87E35"/>
    <w:rsid w:val="00FF6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0DF5D45-60A5-4BAA-B215-AFC37FEF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3B3"/>
    <w:pPr>
      <w:ind w:left="720"/>
      <w:contextualSpacing/>
    </w:pPr>
  </w:style>
  <w:style w:type="paragraph" w:styleId="BalloonText">
    <w:name w:val="Balloon Text"/>
    <w:basedOn w:val="Normal"/>
    <w:link w:val="BalloonTextChar"/>
    <w:uiPriority w:val="99"/>
    <w:semiHidden/>
    <w:unhideWhenUsed/>
    <w:rsid w:val="00025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6"/>
    <w:rPr>
      <w:rFonts w:ascii="Tahoma" w:hAnsi="Tahoma" w:cs="Tahoma"/>
      <w:sz w:val="16"/>
      <w:szCs w:val="16"/>
    </w:rPr>
  </w:style>
  <w:style w:type="character" w:styleId="Hyperlink">
    <w:name w:val="Hyperlink"/>
    <w:basedOn w:val="DefaultParagraphFont"/>
    <w:uiPriority w:val="99"/>
    <w:unhideWhenUsed/>
    <w:rsid w:val="00511C02"/>
    <w:rPr>
      <w:color w:val="0000FF"/>
      <w:u w:val="single"/>
    </w:rPr>
  </w:style>
  <w:style w:type="character" w:styleId="CommentReference">
    <w:name w:val="annotation reference"/>
    <w:basedOn w:val="DefaultParagraphFont"/>
    <w:uiPriority w:val="99"/>
    <w:semiHidden/>
    <w:unhideWhenUsed/>
    <w:rsid w:val="00AE54A0"/>
    <w:rPr>
      <w:sz w:val="16"/>
      <w:szCs w:val="16"/>
    </w:rPr>
  </w:style>
  <w:style w:type="paragraph" w:styleId="CommentText">
    <w:name w:val="annotation text"/>
    <w:basedOn w:val="Normal"/>
    <w:link w:val="CommentTextChar"/>
    <w:uiPriority w:val="99"/>
    <w:semiHidden/>
    <w:unhideWhenUsed/>
    <w:rsid w:val="00AE54A0"/>
    <w:pPr>
      <w:spacing w:line="240" w:lineRule="auto"/>
    </w:pPr>
    <w:rPr>
      <w:sz w:val="20"/>
      <w:szCs w:val="20"/>
    </w:rPr>
  </w:style>
  <w:style w:type="character" w:customStyle="1" w:styleId="CommentTextChar">
    <w:name w:val="Comment Text Char"/>
    <w:basedOn w:val="DefaultParagraphFont"/>
    <w:link w:val="CommentText"/>
    <w:uiPriority w:val="99"/>
    <w:semiHidden/>
    <w:rsid w:val="00AE54A0"/>
    <w:rPr>
      <w:sz w:val="20"/>
      <w:szCs w:val="20"/>
    </w:rPr>
  </w:style>
  <w:style w:type="paragraph" w:styleId="CommentSubject">
    <w:name w:val="annotation subject"/>
    <w:basedOn w:val="CommentText"/>
    <w:next w:val="CommentText"/>
    <w:link w:val="CommentSubjectChar"/>
    <w:uiPriority w:val="99"/>
    <w:semiHidden/>
    <w:unhideWhenUsed/>
    <w:rsid w:val="00AE54A0"/>
    <w:rPr>
      <w:b/>
      <w:bCs/>
    </w:rPr>
  </w:style>
  <w:style w:type="character" w:customStyle="1" w:styleId="CommentSubjectChar">
    <w:name w:val="Comment Subject Char"/>
    <w:basedOn w:val="CommentTextChar"/>
    <w:link w:val="CommentSubject"/>
    <w:uiPriority w:val="99"/>
    <w:semiHidden/>
    <w:rsid w:val="00AE54A0"/>
    <w:rPr>
      <w:b/>
      <w:bCs/>
      <w:sz w:val="20"/>
      <w:szCs w:val="20"/>
    </w:rPr>
  </w:style>
  <w:style w:type="paragraph" w:styleId="Header">
    <w:name w:val="header"/>
    <w:basedOn w:val="Normal"/>
    <w:link w:val="HeaderChar"/>
    <w:uiPriority w:val="99"/>
    <w:unhideWhenUsed/>
    <w:rsid w:val="00A11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C5F"/>
  </w:style>
  <w:style w:type="paragraph" w:styleId="Footer">
    <w:name w:val="footer"/>
    <w:basedOn w:val="Normal"/>
    <w:link w:val="FooterChar"/>
    <w:uiPriority w:val="99"/>
    <w:unhideWhenUsed/>
    <w:rsid w:val="00A11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5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arriett_edwards@ncsu.edu"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1BB44-5628-4E14-8B30-47446288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rschmiesing</dc:creator>
  <cp:lastModifiedBy>Swanson, Doug - NIFA</cp:lastModifiedBy>
  <cp:revision>3</cp:revision>
  <cp:lastPrinted>2010-05-12T11:45:00Z</cp:lastPrinted>
  <dcterms:created xsi:type="dcterms:W3CDTF">2017-09-07T14:47:00Z</dcterms:created>
  <dcterms:modified xsi:type="dcterms:W3CDTF">2017-09-07T14:54:00Z</dcterms:modified>
</cp:coreProperties>
</file>