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D7BEB" w14:textId="77777777" w:rsidR="00D97EF4" w:rsidRPr="00D97EF4" w:rsidRDefault="00614A91" w:rsidP="00D97EF4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</w:rPr>
      </w:pPr>
      <w:r w:rsidRPr="00D97EF4">
        <w:rPr>
          <w:rFonts w:ascii="Times New Roman" w:hAnsi="Times New Roman" w:cs="Times New Roman"/>
          <w:b/>
          <w:color w:val="1F4E79" w:themeColor="accent1" w:themeShade="80"/>
        </w:rPr>
        <w:t>Extension Administration Meeting</w:t>
      </w:r>
    </w:p>
    <w:p w14:paraId="460AF430" w14:textId="7D90648D" w:rsidR="00D97EF4" w:rsidRPr="00DB2412" w:rsidRDefault="003A28BF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</w:pPr>
      <w:r w:rsidRPr="00DB2412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>August 1</w:t>
      </w:r>
      <w:r w:rsidR="00D120E1" w:rsidRPr="00DB2412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 xml:space="preserve"> - Tuesday</w:t>
      </w:r>
    </w:p>
    <w:p w14:paraId="42E38FFA" w14:textId="205287A4" w:rsidR="003A28BF" w:rsidRPr="00D97EF4" w:rsidRDefault="00D97EF4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</w:pPr>
      <w:r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H</w:t>
      </w:r>
      <w:r w:rsidR="003A28BF"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omewood Suites</w:t>
      </w:r>
    </w:p>
    <w:p w14:paraId="36CD5A22" w14:textId="1F906083" w:rsidR="00D97EF4" w:rsidRDefault="00B00338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 xml:space="preserve"> </w:t>
      </w:r>
    </w:p>
    <w:p w14:paraId="1543D280" w14:textId="77777777" w:rsidR="00296240" w:rsidRPr="00D97EF4" w:rsidRDefault="00296240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</w:p>
    <w:p w14:paraId="4AC6DBD6" w14:textId="7E5628DB" w:rsidR="00B00338" w:rsidRPr="00B00338" w:rsidRDefault="00B00338" w:rsidP="00B00338">
      <w:pPr>
        <w:spacing w:line="240" w:lineRule="auto"/>
        <w:ind w:firstLine="0"/>
        <w:rPr>
          <w:rFonts w:ascii="Times New Roman" w:hAnsi="Times New Roman" w:cstheme="majorBidi"/>
          <w:sz w:val="24"/>
          <w:szCs w:val="24"/>
        </w:rPr>
      </w:pPr>
      <w:r w:rsidRPr="00B00338">
        <w:rPr>
          <w:rFonts w:ascii="Times New Roman" w:hAnsi="Times New Roman" w:cstheme="majorBidi"/>
          <w:sz w:val="24"/>
          <w:szCs w:val="24"/>
        </w:rPr>
        <w:t>Jeff Silvertooth</w:t>
      </w:r>
      <w:r>
        <w:rPr>
          <w:rFonts w:ascii="Times New Roman" w:hAnsi="Times New Roman" w:cstheme="majorBidi"/>
          <w:sz w:val="24"/>
          <w:szCs w:val="24"/>
        </w:rPr>
        <w:t xml:space="preserve">, Joyce Alves, </w:t>
      </w:r>
      <w:r w:rsidRPr="00B00338">
        <w:rPr>
          <w:rFonts w:ascii="Times New Roman" w:hAnsi="Times New Roman" w:cstheme="majorBidi"/>
          <w:sz w:val="24"/>
          <w:szCs w:val="24"/>
        </w:rPr>
        <w:t>Bill Brandau, Hattie Braun, Steve Campbell, Darcy Dixon</w:t>
      </w:r>
      <w:r>
        <w:rPr>
          <w:rFonts w:ascii="Times New Roman" w:hAnsi="Times New Roman" w:cstheme="majorBidi"/>
          <w:sz w:val="24"/>
          <w:szCs w:val="24"/>
        </w:rPr>
        <w:t>,</w:t>
      </w:r>
      <w:r w:rsidRPr="00B00338">
        <w:rPr>
          <w:rFonts w:ascii="Times New Roman" w:hAnsi="Times New Roman" w:cstheme="majorBidi"/>
          <w:sz w:val="24"/>
          <w:szCs w:val="24"/>
        </w:rPr>
        <w:t xml:space="preserve"> </w:t>
      </w:r>
      <w:r w:rsidRPr="00B00338">
        <w:rPr>
          <w:rFonts w:ascii="Times New Roman" w:hAnsi="Times New Roman" w:cstheme="majorBidi"/>
          <w:sz w:val="24"/>
          <w:szCs w:val="24"/>
        </w:rPr>
        <w:t>Kristie Gallardo</w:t>
      </w:r>
      <w:r>
        <w:rPr>
          <w:rFonts w:ascii="Times New Roman" w:hAnsi="Times New Roman" w:cstheme="majorBidi"/>
          <w:sz w:val="24"/>
          <w:szCs w:val="24"/>
        </w:rPr>
        <w:t>,</w:t>
      </w:r>
      <w:r w:rsidRPr="00B00338">
        <w:rPr>
          <w:rFonts w:ascii="Times New Roman" w:hAnsi="Times New Roman" w:cstheme="majorBidi"/>
          <w:sz w:val="24"/>
          <w:szCs w:val="24"/>
        </w:rPr>
        <w:t xml:space="preserve"> </w:t>
      </w:r>
      <w:r>
        <w:rPr>
          <w:rFonts w:ascii="Times New Roman" w:hAnsi="Times New Roman" w:cstheme="majorBidi"/>
          <w:sz w:val="24"/>
          <w:szCs w:val="24"/>
        </w:rPr>
        <w:t xml:space="preserve">Rick Gibson, </w:t>
      </w:r>
      <w:r w:rsidRPr="00B00338">
        <w:rPr>
          <w:rFonts w:ascii="Times New Roman" w:hAnsi="Times New Roman" w:cstheme="majorBidi"/>
          <w:sz w:val="24"/>
          <w:szCs w:val="24"/>
        </w:rPr>
        <w:t>Carolyne Greeno</w:t>
      </w:r>
      <w:r>
        <w:rPr>
          <w:rFonts w:ascii="Times New Roman" w:hAnsi="Times New Roman" w:cstheme="majorBidi"/>
          <w:sz w:val="24"/>
          <w:szCs w:val="24"/>
        </w:rPr>
        <w:t>, Ed Martin,</w:t>
      </w:r>
      <w:r w:rsidRPr="00B00338">
        <w:rPr>
          <w:rFonts w:ascii="Times New Roman" w:hAnsi="Times New Roman" w:cstheme="majorBidi"/>
          <w:sz w:val="24"/>
          <w:szCs w:val="24"/>
        </w:rPr>
        <w:t xml:space="preserve"> </w:t>
      </w:r>
      <w:r w:rsidRPr="00B00338">
        <w:rPr>
          <w:rFonts w:ascii="Times New Roman" w:hAnsi="Times New Roman" w:cstheme="majorBidi"/>
          <w:sz w:val="24"/>
          <w:szCs w:val="24"/>
        </w:rPr>
        <w:t xml:space="preserve">Dan McDonald, Kim McReynolds, </w:t>
      </w:r>
      <w:r>
        <w:rPr>
          <w:rFonts w:ascii="Times New Roman" w:hAnsi="Times New Roman" w:cstheme="majorBidi"/>
          <w:sz w:val="24"/>
          <w:szCs w:val="24"/>
        </w:rPr>
        <w:t>Gerald Moore, Ethan Orr,</w:t>
      </w:r>
      <w:r w:rsidRPr="00B00338">
        <w:rPr>
          <w:rFonts w:ascii="Times New Roman" w:hAnsi="Times New Roman" w:cstheme="majorBidi"/>
          <w:sz w:val="24"/>
          <w:szCs w:val="24"/>
        </w:rPr>
        <w:t xml:space="preserve"> Dominic Rodriguez,</w:t>
      </w:r>
      <w:r>
        <w:rPr>
          <w:rFonts w:ascii="Times New Roman" w:hAnsi="Times New Roman" w:cstheme="majorBidi"/>
          <w:sz w:val="24"/>
          <w:szCs w:val="24"/>
        </w:rPr>
        <w:t xml:space="preserve"> Jeff Schalau</w:t>
      </w:r>
      <w:r w:rsidRPr="00B00338">
        <w:rPr>
          <w:rFonts w:ascii="Times New Roman" w:hAnsi="Times New Roman" w:cstheme="majorBidi"/>
          <w:sz w:val="24"/>
          <w:szCs w:val="24"/>
        </w:rPr>
        <w:t xml:space="preserve"> </w:t>
      </w:r>
      <w:r>
        <w:rPr>
          <w:rFonts w:ascii="Times New Roman" w:hAnsi="Times New Roman" w:cstheme="majorBidi"/>
          <w:sz w:val="24"/>
          <w:szCs w:val="24"/>
        </w:rPr>
        <w:t>Trent Teegerstrom,</w:t>
      </w:r>
      <w:r w:rsidRPr="00B00338">
        <w:rPr>
          <w:rFonts w:ascii="Times New Roman" w:hAnsi="Times New Roman" w:cstheme="majorBidi"/>
          <w:sz w:val="24"/>
          <w:szCs w:val="24"/>
        </w:rPr>
        <w:t xml:space="preserve"> Barry Tickes</w:t>
      </w:r>
      <w:r>
        <w:rPr>
          <w:rFonts w:ascii="Times New Roman" w:hAnsi="Times New Roman" w:cstheme="majorBidi"/>
          <w:sz w:val="24"/>
          <w:szCs w:val="24"/>
        </w:rPr>
        <w:t>, Jim Walworth</w:t>
      </w:r>
    </w:p>
    <w:p w14:paraId="6BBC1333" w14:textId="77777777" w:rsidR="00996E6F" w:rsidRDefault="00996E6F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73E0540" w14:textId="009988B4" w:rsidR="00D97EF4" w:rsidRPr="00C22D7A" w:rsidRDefault="00962C99" w:rsidP="00C22D7A">
      <w:pPr>
        <w:pStyle w:val="ListParagraph"/>
        <w:numPr>
          <w:ilvl w:val="0"/>
          <w:numId w:val="12"/>
        </w:numPr>
        <w:spacing w:line="240" w:lineRule="auto"/>
        <w:ind w:left="180" w:hanging="180"/>
        <w:rPr>
          <w:rFonts w:asciiTheme="majorBidi" w:hAnsiTheme="majorBidi" w:cstheme="majorBidi"/>
          <w:sz w:val="24"/>
          <w:szCs w:val="24"/>
        </w:rPr>
      </w:pPr>
      <w:r w:rsidRPr="00C22D7A">
        <w:rPr>
          <w:rFonts w:asciiTheme="majorBidi" w:hAnsiTheme="majorBidi" w:cstheme="majorBidi"/>
          <w:sz w:val="24"/>
          <w:szCs w:val="24"/>
        </w:rPr>
        <w:t xml:space="preserve">Associate </w:t>
      </w:r>
      <w:r w:rsidR="00D97EF4" w:rsidRPr="00C22D7A">
        <w:rPr>
          <w:rFonts w:asciiTheme="majorBidi" w:hAnsiTheme="majorBidi" w:cstheme="majorBidi"/>
          <w:sz w:val="24"/>
          <w:szCs w:val="24"/>
        </w:rPr>
        <w:t xml:space="preserve">Director updates </w:t>
      </w:r>
      <w:r w:rsidR="00B00338" w:rsidRPr="00C22D7A">
        <w:rPr>
          <w:rFonts w:asciiTheme="majorBidi" w:hAnsiTheme="majorBidi" w:cstheme="majorBidi"/>
          <w:sz w:val="24"/>
          <w:szCs w:val="24"/>
        </w:rPr>
        <w:t xml:space="preserve"> </w:t>
      </w:r>
    </w:p>
    <w:p w14:paraId="3F893338" w14:textId="77777777" w:rsidR="00B00338" w:rsidRDefault="00B00338" w:rsidP="00B13F2C">
      <w:pPr>
        <w:spacing w:line="240" w:lineRule="auto"/>
        <w:ind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</w:p>
    <w:p w14:paraId="14DD563D" w14:textId="2419C1D4" w:rsidR="00B00338" w:rsidRPr="00962C99" w:rsidRDefault="00B00338" w:rsidP="00B13F2C">
      <w:pPr>
        <w:spacing w:line="240" w:lineRule="auto"/>
        <w:ind w:firstLine="0"/>
        <w:rPr>
          <w:rFonts w:asciiTheme="majorBidi" w:hAnsiTheme="majorBidi" w:cstheme="majorBidi"/>
          <w:bCs/>
          <w:sz w:val="24"/>
          <w:szCs w:val="24"/>
        </w:rPr>
      </w:pPr>
      <w:r w:rsidRPr="00962C99">
        <w:rPr>
          <w:rFonts w:asciiTheme="majorBidi" w:hAnsiTheme="majorBidi" w:cstheme="majorBidi"/>
          <w:b/>
          <w:bCs/>
          <w:sz w:val="24"/>
          <w:szCs w:val="24"/>
        </w:rPr>
        <w:t xml:space="preserve">Paul Brown – </w:t>
      </w:r>
    </w:p>
    <w:p w14:paraId="40EEBFBE" w14:textId="77777777" w:rsidR="00B00338" w:rsidRDefault="00B00338" w:rsidP="00B13F2C">
      <w:pPr>
        <w:spacing w:line="240" w:lineRule="auto"/>
        <w:ind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Revising old production manuals to electronic format only.</w:t>
      </w:r>
    </w:p>
    <w:p w14:paraId="6F7A5C60" w14:textId="77777777" w:rsidR="00B00338" w:rsidRDefault="00B00338" w:rsidP="00B13F2C">
      <w:pPr>
        <w:spacing w:line="240" w:lineRule="auto"/>
        <w:ind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Professional Development requests for new, pre-continuing faculty only.  Submit before attendance to Jenessa Hermosillo. </w:t>
      </w:r>
    </w:p>
    <w:p w14:paraId="02267390" w14:textId="77777777" w:rsidR="00962C99" w:rsidRDefault="00B00338" w:rsidP="00B13F2C">
      <w:pPr>
        <w:spacing w:line="240" w:lineRule="auto"/>
        <w:ind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Ag budget, limited money for working groups, program enhancement, o</w:t>
      </w:r>
      <w:r w:rsidR="00962C99">
        <w:rPr>
          <w:rFonts w:asciiTheme="majorBidi" w:hAnsiTheme="majorBidi" w:cstheme="majorBidi"/>
          <w:bCs/>
          <w:sz w:val="24"/>
          <w:szCs w:val="24"/>
        </w:rPr>
        <w:t xml:space="preserve">utside speakers (no honorarium) and staff to attend meetings.  Please request funds before you spend. </w:t>
      </w:r>
    </w:p>
    <w:p w14:paraId="6F5C94BE" w14:textId="77777777" w:rsidR="00962C99" w:rsidRDefault="00962C99" w:rsidP="00B13F2C">
      <w:pPr>
        <w:spacing w:line="240" w:lineRule="auto"/>
        <w:ind w:firstLine="0"/>
        <w:rPr>
          <w:rFonts w:asciiTheme="majorBidi" w:hAnsiTheme="majorBidi" w:cstheme="majorBidi"/>
          <w:bCs/>
          <w:sz w:val="24"/>
          <w:szCs w:val="24"/>
        </w:rPr>
      </w:pPr>
    </w:p>
    <w:p w14:paraId="0F87EADD" w14:textId="77777777" w:rsidR="00962C99" w:rsidRDefault="00962C99" w:rsidP="00B13F2C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962C99">
        <w:rPr>
          <w:rFonts w:asciiTheme="majorBidi" w:hAnsiTheme="majorBidi" w:cstheme="majorBidi"/>
          <w:b/>
          <w:bCs/>
          <w:sz w:val="24"/>
          <w:szCs w:val="24"/>
        </w:rPr>
        <w:t>Darcy Dixon</w:t>
      </w:r>
    </w:p>
    <w:p w14:paraId="4AA6377A" w14:textId="77777777" w:rsidR="00962C99" w:rsidRDefault="00962C99" w:rsidP="00B13F2C">
      <w:pPr>
        <w:spacing w:line="240" w:lineRule="auto"/>
        <w:ind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Trish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Zilliox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has resigned and left.  </w:t>
      </w:r>
    </w:p>
    <w:p w14:paraId="6BBC1335" w14:textId="13B16A3E" w:rsidR="00B13F2C" w:rsidRDefault="00962C99" w:rsidP="00B13F2C">
      <w:pPr>
        <w:spacing w:line="240" w:lineRule="auto"/>
        <w:ind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Pinal FCHS position has been filled – Ashley Dixon</w:t>
      </w:r>
      <w:r w:rsidR="0043108A" w:rsidRPr="00962C99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</w:p>
    <w:p w14:paraId="184594E8" w14:textId="77777777" w:rsidR="00962C99" w:rsidRDefault="00962C99" w:rsidP="00B13F2C">
      <w:pPr>
        <w:spacing w:line="240" w:lineRule="auto"/>
        <w:ind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</w:p>
    <w:p w14:paraId="1B572188" w14:textId="406E4D97" w:rsidR="00962C99" w:rsidRDefault="00962C99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b/>
          <w:sz w:val="24"/>
          <w:szCs w:val="24"/>
        </w:rPr>
      </w:pPr>
      <w:r w:rsidRPr="00962C99">
        <w:rPr>
          <w:rFonts w:asciiTheme="majorBidi" w:hAnsiTheme="majorBidi" w:cstheme="majorBidi"/>
          <w:b/>
          <w:sz w:val="24"/>
          <w:szCs w:val="24"/>
        </w:rPr>
        <w:t>Carolyne Greeno</w:t>
      </w:r>
    </w:p>
    <w:p w14:paraId="62A3745E" w14:textId="0C933905" w:rsidR="00962C99" w:rsidRDefault="00962C99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ERE accounts.  The college is looking at stepping out of </w:t>
      </w:r>
      <w:r w:rsidR="00D13D80">
        <w:rPr>
          <w:rFonts w:asciiTheme="majorBidi" w:hAnsiTheme="majorBidi" w:cstheme="majorBidi"/>
          <w:sz w:val="24"/>
          <w:szCs w:val="24"/>
        </w:rPr>
        <w:t>the control of these accounts. This w</w:t>
      </w:r>
      <w:r w:rsidR="002F4A7C">
        <w:rPr>
          <w:rFonts w:asciiTheme="majorBidi" w:hAnsiTheme="majorBidi" w:cstheme="majorBidi"/>
          <w:sz w:val="24"/>
          <w:szCs w:val="24"/>
        </w:rPr>
        <w:t>ill mean there is no safety net</w:t>
      </w:r>
      <w:r w:rsidR="00D13D80">
        <w:rPr>
          <w:rFonts w:asciiTheme="majorBidi" w:hAnsiTheme="majorBidi" w:cstheme="majorBidi"/>
          <w:sz w:val="24"/>
          <w:szCs w:val="24"/>
        </w:rPr>
        <w:t xml:space="preserve"> for the departments/counties.</w:t>
      </w:r>
    </w:p>
    <w:p w14:paraId="0F61595A" w14:textId="24AD907D" w:rsidR="00D13D80" w:rsidRDefault="00D13D80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318CC721" w14:textId="14395FCE" w:rsidR="00D13D80" w:rsidRDefault="00D13D80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b/>
          <w:sz w:val="24"/>
          <w:szCs w:val="24"/>
        </w:rPr>
      </w:pPr>
      <w:r w:rsidRPr="00D13D80">
        <w:rPr>
          <w:rFonts w:asciiTheme="majorBidi" w:hAnsiTheme="majorBidi" w:cstheme="majorBidi"/>
          <w:b/>
          <w:sz w:val="24"/>
          <w:szCs w:val="24"/>
        </w:rPr>
        <w:t xml:space="preserve">Trent Teegerstrom </w:t>
      </w:r>
    </w:p>
    <w:p w14:paraId="781D0E6A" w14:textId="3FE2C900" w:rsidR="00D13D80" w:rsidRDefault="00D13D80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Shiprock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position open </w:t>
      </w:r>
      <w:r w:rsidR="00E32693">
        <w:rPr>
          <w:rFonts w:asciiTheme="majorBidi" w:hAnsiTheme="majorBidi" w:cstheme="majorBidi"/>
          <w:sz w:val="24"/>
          <w:szCs w:val="24"/>
        </w:rPr>
        <w:t>(Jeanne Benally position)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A45DA57" w14:textId="7543A5E6" w:rsidR="00E32693" w:rsidRDefault="00C22D7A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Matt </w:t>
      </w:r>
      <w:r w:rsidR="002F4A7C">
        <w:rPr>
          <w:rFonts w:asciiTheme="majorBidi" w:hAnsiTheme="majorBidi" w:cstheme="majorBidi"/>
          <w:sz w:val="24"/>
          <w:szCs w:val="24"/>
        </w:rPr>
        <w:t>Livingston position</w:t>
      </w:r>
      <w:r w:rsidR="00E32693">
        <w:rPr>
          <w:rFonts w:asciiTheme="majorBidi" w:hAnsiTheme="majorBidi" w:cstheme="majorBidi"/>
          <w:sz w:val="24"/>
          <w:szCs w:val="24"/>
        </w:rPr>
        <w:t xml:space="preserve"> – applications coming in</w:t>
      </w:r>
    </w:p>
    <w:p w14:paraId="7973A8B8" w14:textId="28814E28" w:rsidR="00D13D80" w:rsidRDefault="00D13D80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Marico</w:t>
      </w:r>
      <w:r w:rsidR="00E32693">
        <w:rPr>
          <w:rFonts w:asciiTheme="majorBidi" w:hAnsiTheme="majorBidi" w:cstheme="majorBidi"/>
          <w:sz w:val="24"/>
          <w:szCs w:val="24"/>
        </w:rPr>
        <w:t xml:space="preserve">pa/Pinal 4H/Ag position will potentially be </w:t>
      </w:r>
      <w:r>
        <w:rPr>
          <w:rFonts w:asciiTheme="majorBidi" w:hAnsiTheme="majorBidi" w:cstheme="majorBidi"/>
          <w:sz w:val="24"/>
          <w:szCs w:val="24"/>
        </w:rPr>
        <w:t>funded by Gila River Tribe</w:t>
      </w:r>
    </w:p>
    <w:p w14:paraId="466CD763" w14:textId="588FBDC4" w:rsidR="00D13D80" w:rsidRDefault="00D13D80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1D6FE903" w14:textId="582506E4" w:rsidR="00D13D80" w:rsidRDefault="00D13D80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b/>
          <w:sz w:val="24"/>
          <w:szCs w:val="24"/>
        </w:rPr>
      </w:pPr>
      <w:r w:rsidRPr="00D13D80">
        <w:rPr>
          <w:rFonts w:asciiTheme="majorBidi" w:hAnsiTheme="majorBidi" w:cstheme="majorBidi"/>
          <w:b/>
          <w:sz w:val="24"/>
          <w:szCs w:val="24"/>
        </w:rPr>
        <w:t>Dominic Rodriguez</w:t>
      </w:r>
    </w:p>
    <w:p w14:paraId="69382F54" w14:textId="6CC17FA5" w:rsidR="00D13D80" w:rsidRDefault="00D13D80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New Extension website being worked on, along with publications data base. </w:t>
      </w:r>
    </w:p>
    <w:p w14:paraId="564ACFCF" w14:textId="195D5D66" w:rsidR="002F4A7C" w:rsidRDefault="002F4A7C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64EFF2E6" w14:textId="77777777" w:rsidR="00D13D80" w:rsidRDefault="00D13D80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1F8631C5" w14:textId="294464FB" w:rsidR="00D13D80" w:rsidRPr="00D13D80" w:rsidRDefault="00D13D80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Publication reviewing is a professional responsibility. </w:t>
      </w:r>
      <w:r w:rsidR="00E3269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FA34304" w14:textId="065CA07F" w:rsidR="00962C99" w:rsidRPr="00962C99" w:rsidRDefault="00962C99" w:rsidP="00D13D80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6BBC1336" w14:textId="4CA6343C" w:rsidR="00B13F2C" w:rsidRDefault="00B13F2C" w:rsidP="00C22D7A">
      <w:pPr>
        <w:pStyle w:val="ListParagraph"/>
        <w:numPr>
          <w:ilvl w:val="0"/>
          <w:numId w:val="12"/>
        </w:numPr>
        <w:spacing w:line="240" w:lineRule="auto"/>
        <w:ind w:left="180" w:hanging="180"/>
        <w:rPr>
          <w:rFonts w:asciiTheme="majorBidi" w:hAnsiTheme="majorBidi" w:cstheme="majorBidi"/>
          <w:sz w:val="24"/>
          <w:szCs w:val="24"/>
        </w:rPr>
      </w:pPr>
      <w:r w:rsidRPr="00853900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14:paraId="4A324B70" w14:textId="2499F369" w:rsidR="00962C99" w:rsidRDefault="00962C99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Joyce back from sabbatical</w:t>
      </w:r>
    </w:p>
    <w:p w14:paraId="411BBE30" w14:textId="7C6BE99E" w:rsidR="00962C99" w:rsidRDefault="00962C99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Barry is no longer regional CED</w:t>
      </w:r>
    </w:p>
    <w:p w14:paraId="52EE4364" w14:textId="5A77F5C2" w:rsidR="00962C99" w:rsidRDefault="00962C99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Amy Parrott</w:t>
      </w:r>
      <w:r w:rsidR="00511D8E">
        <w:rPr>
          <w:rFonts w:asciiTheme="majorBidi" w:hAnsiTheme="majorBidi" w:cstheme="majorBidi"/>
          <w:sz w:val="24"/>
          <w:szCs w:val="24"/>
        </w:rPr>
        <w:t xml:space="preserve"> is</w:t>
      </w:r>
      <w:r>
        <w:rPr>
          <w:rFonts w:asciiTheme="majorBidi" w:hAnsiTheme="majorBidi" w:cstheme="majorBidi"/>
          <w:sz w:val="24"/>
          <w:szCs w:val="24"/>
        </w:rPr>
        <w:t xml:space="preserve"> filling in as Interim YUMA CED</w:t>
      </w:r>
    </w:p>
    <w:p w14:paraId="6029A72C" w14:textId="56CAA4CB" w:rsidR="00962C99" w:rsidRDefault="00962C99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Kim McReynolds is filling in as Interim Cochise CED</w:t>
      </w:r>
    </w:p>
    <w:p w14:paraId="3720EC9E" w14:textId="05224052" w:rsidR="00962C99" w:rsidRDefault="00962C99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6F9ABD28" w14:textId="6977C519" w:rsidR="00A57BCE" w:rsidRDefault="00A57BCE" w:rsidP="00C22D7A">
      <w:pPr>
        <w:pStyle w:val="ListParagraph"/>
        <w:numPr>
          <w:ilvl w:val="0"/>
          <w:numId w:val="12"/>
        </w:numPr>
        <w:spacing w:line="240" w:lineRule="auto"/>
        <w:ind w:left="180" w:hanging="1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NRULPC</w:t>
      </w:r>
    </w:p>
    <w:p w14:paraId="7EFF0F53" w14:textId="4B3C59B8" w:rsidR="00D13D80" w:rsidRDefault="00D13D80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Task Force still looking to hire Center Director. </w:t>
      </w:r>
    </w:p>
    <w:p w14:paraId="654ACABF" w14:textId="6E497EFB" w:rsidR="00D13D80" w:rsidRDefault="00D13D80" w:rsidP="00D13D80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Focus of Center should always be to education, not advocate. </w:t>
      </w:r>
    </w:p>
    <w:p w14:paraId="7C1C0F24" w14:textId="580AFB25" w:rsidR="00E217BD" w:rsidRPr="00C22D7A" w:rsidRDefault="00C22D7A" w:rsidP="00C22D7A">
      <w:pPr>
        <w:spacing w:line="240" w:lineRule="auto"/>
        <w:ind w:left="-2520" w:firstLine="0"/>
        <w:rPr>
          <w:rFonts w:asciiTheme="majorBidi" w:hAnsiTheme="majorBidi" w:cstheme="majorBidi"/>
          <w:sz w:val="24"/>
          <w:szCs w:val="24"/>
        </w:rPr>
      </w:pPr>
      <w:r w:rsidRPr="00C22D7A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</w:p>
    <w:p w14:paraId="1BA74C05" w14:textId="452F0BCB" w:rsidR="00E217BD" w:rsidRDefault="00E217BD" w:rsidP="00C22D7A">
      <w:pPr>
        <w:pStyle w:val="ListParagraph"/>
        <w:numPr>
          <w:ilvl w:val="0"/>
          <w:numId w:val="12"/>
        </w:numPr>
        <w:tabs>
          <w:tab w:val="left" w:pos="1260"/>
        </w:tabs>
        <w:spacing w:line="240" w:lineRule="auto"/>
        <w:ind w:left="180" w:hanging="1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Monthly CED updates</w:t>
      </w:r>
    </w:p>
    <w:p w14:paraId="775C6C34" w14:textId="19E40090" w:rsidR="0084754A" w:rsidRDefault="0084754A" w:rsidP="0084754A">
      <w:pPr>
        <w:pStyle w:val="ListParagraph"/>
        <w:tabs>
          <w:tab w:val="left" w:pos="1260"/>
        </w:tabs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Regular updates from counties – due at the end of the month. </w:t>
      </w:r>
    </w:p>
    <w:p w14:paraId="5AF66529" w14:textId="6524D6D9" w:rsidR="0084754A" w:rsidRDefault="0084754A" w:rsidP="0084754A">
      <w:pPr>
        <w:pStyle w:val="ListParagraph"/>
        <w:tabs>
          <w:tab w:val="left" w:pos="1260"/>
        </w:tabs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Bullet points </w:t>
      </w:r>
    </w:p>
    <w:p w14:paraId="5153364C" w14:textId="28365E2E" w:rsidR="0084754A" w:rsidRDefault="0084754A" w:rsidP="0084754A">
      <w:pPr>
        <w:pStyle w:val="ListParagraph"/>
        <w:tabs>
          <w:tab w:val="left" w:pos="1260"/>
        </w:tabs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8C7CAD9" w14:textId="3BD686B0" w:rsidR="00C22D7A" w:rsidRDefault="00C22D7A" w:rsidP="00C22D7A">
      <w:pPr>
        <w:pStyle w:val="ListParagraph"/>
        <w:numPr>
          <w:ilvl w:val="0"/>
          <w:numId w:val="12"/>
        </w:numPr>
        <w:spacing w:line="240" w:lineRule="auto"/>
        <w:ind w:left="180" w:hanging="1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4H Outside Accounts</w:t>
      </w:r>
    </w:p>
    <w:p w14:paraId="0D2D219F" w14:textId="2D45FEE7" w:rsidR="00C22D7A" w:rsidRDefault="00C22D7A" w:rsidP="00C22D7A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Agents need to have a system to know where these accounts are and how they are being handled by the leaders.  Agents/CEDs are the stewards of the resources.</w:t>
      </w:r>
    </w:p>
    <w:p w14:paraId="2FF9EBE6" w14:textId="04BE220E" w:rsidR="00C22D7A" w:rsidRPr="00C22D7A" w:rsidRDefault="00C22D7A" w:rsidP="00C22D7A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14:paraId="02F9050A" w14:textId="33EBC644" w:rsidR="00DB2412" w:rsidRDefault="00DB2412" w:rsidP="002F4A7C">
      <w:pPr>
        <w:pStyle w:val="ListParagraph"/>
        <w:numPr>
          <w:ilvl w:val="0"/>
          <w:numId w:val="12"/>
        </w:numPr>
        <w:tabs>
          <w:tab w:val="left" w:pos="1260"/>
        </w:tabs>
        <w:spacing w:line="240" w:lineRule="auto"/>
        <w:ind w:left="180" w:hanging="18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Specialist hires with split appointments</w:t>
      </w:r>
    </w:p>
    <w:p w14:paraId="7721E1D6" w14:textId="4DA3DDCA" w:rsidR="002F4A7C" w:rsidRDefault="002F4A7C" w:rsidP="002F4A7C">
      <w:pPr>
        <w:pStyle w:val="ListParagraph"/>
        <w:tabs>
          <w:tab w:val="left" w:pos="1260"/>
        </w:tabs>
        <w:spacing w:line="240" w:lineRule="auto"/>
        <w:ind w:left="1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35% of personnel</w:t>
      </w:r>
    </w:p>
    <w:p w14:paraId="2280763C" w14:textId="0ABA917E" w:rsidR="002F4A7C" w:rsidRDefault="002F4A7C" w:rsidP="002F4A7C">
      <w:pPr>
        <w:pStyle w:val="ListParagraph"/>
        <w:tabs>
          <w:tab w:val="left" w:pos="1260"/>
        </w:tabs>
        <w:spacing w:line="240" w:lineRule="auto"/>
        <w:ind w:left="1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45% of finances</w:t>
      </w:r>
    </w:p>
    <w:p w14:paraId="326C39EF" w14:textId="7CF75146" w:rsidR="002F4A7C" w:rsidRDefault="002F4A7C" w:rsidP="002F4A7C">
      <w:pPr>
        <w:pStyle w:val="ListParagraph"/>
        <w:tabs>
          <w:tab w:val="left" w:pos="1260"/>
        </w:tabs>
        <w:spacing w:line="240" w:lineRule="auto"/>
        <w:ind w:left="180" w:firstLine="0"/>
        <w:rPr>
          <w:rFonts w:asciiTheme="majorBidi" w:hAnsiTheme="majorBidi" w:cstheme="majorBidi"/>
          <w:sz w:val="24"/>
          <w:szCs w:val="24"/>
        </w:rPr>
      </w:pPr>
    </w:p>
    <w:p w14:paraId="36F5E743" w14:textId="46D109E5" w:rsidR="002F4A7C" w:rsidRDefault="002F4A7C" w:rsidP="002F4A7C">
      <w:pPr>
        <w:pStyle w:val="ListParagraph"/>
        <w:tabs>
          <w:tab w:val="left" w:pos="1260"/>
        </w:tabs>
        <w:spacing w:line="240" w:lineRule="auto"/>
        <w:ind w:left="1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Need a new way to figure out how to address needs.  Academic Heads are willing to work with Extension.  </w:t>
      </w:r>
    </w:p>
    <w:p w14:paraId="5C7569BC" w14:textId="7765ABB7" w:rsidR="002F4A7C" w:rsidRDefault="002F4A7C" w:rsidP="002F4A7C">
      <w:pPr>
        <w:pStyle w:val="ListParagraph"/>
        <w:tabs>
          <w:tab w:val="left" w:pos="1260"/>
        </w:tabs>
        <w:spacing w:line="240" w:lineRule="auto"/>
        <w:ind w:left="1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CEDs/Agents need to reinforce with Academic Head the positive or negative aspects of the Specialists you work with.  </w:t>
      </w:r>
    </w:p>
    <w:p w14:paraId="3C76C837" w14:textId="77777777" w:rsidR="002F4A7C" w:rsidRDefault="002F4A7C" w:rsidP="002F4A7C">
      <w:pPr>
        <w:pStyle w:val="ListParagraph"/>
        <w:tabs>
          <w:tab w:val="left" w:pos="1260"/>
        </w:tabs>
        <w:spacing w:line="240" w:lineRule="auto"/>
        <w:ind w:left="180" w:firstLine="0"/>
        <w:rPr>
          <w:rFonts w:asciiTheme="majorBidi" w:hAnsiTheme="majorBidi" w:cstheme="majorBidi"/>
          <w:sz w:val="24"/>
          <w:szCs w:val="24"/>
        </w:rPr>
      </w:pPr>
    </w:p>
    <w:p w14:paraId="6B3B3FCD" w14:textId="77777777" w:rsidR="00F17B27" w:rsidRPr="00F17B27" w:rsidRDefault="00F17B27" w:rsidP="00D13D80">
      <w:pPr>
        <w:pStyle w:val="ListParagraph"/>
        <w:tabs>
          <w:tab w:val="left" w:pos="1260"/>
        </w:tabs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22B43FF7" w14:textId="77777777" w:rsidR="00F17B27" w:rsidRPr="00F17B27" w:rsidRDefault="00F17B27" w:rsidP="00D13D80">
      <w:pPr>
        <w:pStyle w:val="ListParagraph"/>
        <w:tabs>
          <w:tab w:val="left" w:pos="1260"/>
        </w:tabs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7C7465FF" w14:textId="1879E24C" w:rsidR="003A28BF" w:rsidRDefault="003A28BF" w:rsidP="00D13D80">
      <w:pPr>
        <w:tabs>
          <w:tab w:val="left" w:pos="1260"/>
        </w:tabs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16EB3E6D" w14:textId="77777777" w:rsidR="003A28BF" w:rsidRDefault="003A28BF" w:rsidP="00D13D80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14:paraId="6BBC136F" w14:textId="7A554884" w:rsidR="00614A91" w:rsidRPr="00B13F2C" w:rsidRDefault="00D13D80" w:rsidP="00D13D80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A28BF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14A91" w:rsidRPr="00B13F2C" w:rsidSect="0043108A">
      <w:footerReference w:type="default" r:id="rId7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D44AF" w14:textId="77777777" w:rsidR="002F4A7C" w:rsidRDefault="002F4A7C" w:rsidP="002F4A7C">
      <w:pPr>
        <w:spacing w:line="240" w:lineRule="auto"/>
      </w:pPr>
      <w:r>
        <w:separator/>
      </w:r>
    </w:p>
  </w:endnote>
  <w:endnote w:type="continuationSeparator" w:id="0">
    <w:p w14:paraId="7B18B7DB" w14:textId="77777777" w:rsidR="002F4A7C" w:rsidRDefault="002F4A7C" w:rsidP="002F4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951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94C863" w14:textId="4A3D587C" w:rsidR="002F4A7C" w:rsidRDefault="002F4A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7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5C0582" w14:textId="77777777" w:rsidR="002F4A7C" w:rsidRDefault="002F4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D0BBB" w14:textId="77777777" w:rsidR="002F4A7C" w:rsidRDefault="002F4A7C" w:rsidP="002F4A7C">
      <w:pPr>
        <w:spacing w:line="240" w:lineRule="auto"/>
      </w:pPr>
      <w:r>
        <w:separator/>
      </w:r>
    </w:p>
  </w:footnote>
  <w:footnote w:type="continuationSeparator" w:id="0">
    <w:p w14:paraId="3C2FAD9D" w14:textId="77777777" w:rsidR="002F4A7C" w:rsidRDefault="002F4A7C" w:rsidP="002F4A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D2874"/>
    <w:multiLevelType w:val="hybridMultilevel"/>
    <w:tmpl w:val="355C989A"/>
    <w:lvl w:ilvl="0" w:tplc="EEE44A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CB93AF8"/>
    <w:multiLevelType w:val="hybridMultilevel"/>
    <w:tmpl w:val="D7F09EE8"/>
    <w:lvl w:ilvl="0" w:tplc="04090003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91"/>
    <w:rsid w:val="000D08DE"/>
    <w:rsid w:val="000D666C"/>
    <w:rsid w:val="001D3844"/>
    <w:rsid w:val="00205C9A"/>
    <w:rsid w:val="00296240"/>
    <w:rsid w:val="002A383B"/>
    <w:rsid w:val="002F4A7C"/>
    <w:rsid w:val="003A28BF"/>
    <w:rsid w:val="0043108A"/>
    <w:rsid w:val="0044597E"/>
    <w:rsid w:val="004B5C4E"/>
    <w:rsid w:val="004E4FE2"/>
    <w:rsid w:val="00511D8E"/>
    <w:rsid w:val="00550A2D"/>
    <w:rsid w:val="00592630"/>
    <w:rsid w:val="005E7B64"/>
    <w:rsid w:val="00614A91"/>
    <w:rsid w:val="00643EF4"/>
    <w:rsid w:val="00786E05"/>
    <w:rsid w:val="0084754A"/>
    <w:rsid w:val="00853900"/>
    <w:rsid w:val="008F6A4E"/>
    <w:rsid w:val="00962C99"/>
    <w:rsid w:val="00964C1A"/>
    <w:rsid w:val="009743D4"/>
    <w:rsid w:val="00996E6F"/>
    <w:rsid w:val="00A57BCE"/>
    <w:rsid w:val="00B00338"/>
    <w:rsid w:val="00B127E7"/>
    <w:rsid w:val="00B13F2C"/>
    <w:rsid w:val="00C22D7A"/>
    <w:rsid w:val="00C509D9"/>
    <w:rsid w:val="00C6345D"/>
    <w:rsid w:val="00CB1715"/>
    <w:rsid w:val="00D03A5C"/>
    <w:rsid w:val="00D120E1"/>
    <w:rsid w:val="00D13D80"/>
    <w:rsid w:val="00D97EF4"/>
    <w:rsid w:val="00DA6B68"/>
    <w:rsid w:val="00DB2412"/>
    <w:rsid w:val="00E217BD"/>
    <w:rsid w:val="00E32693"/>
    <w:rsid w:val="00E44E24"/>
    <w:rsid w:val="00E87035"/>
    <w:rsid w:val="00EA6BA6"/>
    <w:rsid w:val="00F17B27"/>
    <w:rsid w:val="00F3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132A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E05"/>
    <w:pPr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3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3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E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4A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7C"/>
  </w:style>
  <w:style w:type="paragraph" w:styleId="Footer">
    <w:name w:val="footer"/>
    <w:basedOn w:val="Normal"/>
    <w:link w:val="FooterChar"/>
    <w:uiPriority w:val="99"/>
    <w:unhideWhenUsed/>
    <w:rsid w:val="002F4A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82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47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5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42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1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20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7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3</cp:revision>
  <cp:lastPrinted>2017-08-25T20:17:00Z</cp:lastPrinted>
  <dcterms:created xsi:type="dcterms:W3CDTF">2017-08-25T20:15:00Z</dcterms:created>
  <dcterms:modified xsi:type="dcterms:W3CDTF">2017-08-25T20:18:00Z</dcterms:modified>
</cp:coreProperties>
</file>