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5D73D7" w:rsidRDefault="00CB472D" w:rsidP="00CB472D">
      <w:pPr>
        <w:jc w:val="center"/>
        <w:rPr>
          <w:b/>
          <w:color w:val="0070C0"/>
        </w:rPr>
      </w:pPr>
      <w:r w:rsidRPr="005D73D7">
        <w:rPr>
          <w:b/>
          <w:color w:val="0070C0"/>
        </w:rPr>
        <w:t>County Extension and Ag Center Directors Conference Call</w:t>
      </w:r>
    </w:p>
    <w:p w:rsidR="00CB472D" w:rsidRPr="005D73D7" w:rsidRDefault="00CB472D" w:rsidP="009E68E5">
      <w:pPr>
        <w:jc w:val="center"/>
        <w:rPr>
          <w:b/>
          <w:color w:val="0070C0"/>
        </w:rPr>
      </w:pPr>
      <w:r w:rsidRPr="005D73D7">
        <w:rPr>
          <w:b/>
          <w:color w:val="0070C0"/>
        </w:rPr>
        <w:t xml:space="preserve">Tuesday, </w:t>
      </w:r>
      <w:r w:rsidR="009E68E5" w:rsidRPr="005D73D7">
        <w:rPr>
          <w:b/>
          <w:color w:val="0070C0"/>
        </w:rPr>
        <w:t>August 30, 2016 – 10:00</w:t>
      </w:r>
    </w:p>
    <w:p w:rsidR="00CB472D" w:rsidRDefault="00CB472D" w:rsidP="00CB472D">
      <w:pPr>
        <w:jc w:val="center"/>
      </w:pPr>
    </w:p>
    <w:p w:rsidR="00CB472D" w:rsidRDefault="005F7DA8" w:rsidP="00CB472D">
      <w:pPr>
        <w:jc w:val="center"/>
        <w:rPr>
          <w:u w:val="single"/>
        </w:rPr>
      </w:pPr>
      <w:r>
        <w:rPr>
          <w:u w:val="single"/>
        </w:rPr>
        <w:t>Minutes</w:t>
      </w:r>
    </w:p>
    <w:p w:rsidR="005F7DA8" w:rsidRDefault="005F7DA8" w:rsidP="005F7DA8">
      <w:r>
        <w:t xml:space="preserve">Attendees: Jeff Silvertooth, Paul Brown, Darcy Dixon, Carolyne Greeno Cathy Martinez, Trent </w:t>
      </w:r>
      <w:r w:rsidR="00847940">
        <w:t>Teegerstrom, Dominic</w:t>
      </w:r>
      <w:r>
        <w:t xml:space="preserve"> Rodriguez, Kristie Gallardo</w:t>
      </w:r>
    </w:p>
    <w:p w:rsidR="005F7DA8" w:rsidRPr="008437D4" w:rsidRDefault="005F7DA8" w:rsidP="005F7DA8">
      <w:r>
        <w:t>Call ins: Joyce Alves, Bill Brandau, Ed Martin, Dan McDonald Kim McReynolds, Susan Pater, Jeff Schalau, Barry Tickes</w:t>
      </w: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8E35B3" w:rsidRDefault="008D7798" w:rsidP="00E6023F">
      <w:pPr>
        <w:pStyle w:val="ListParagraph"/>
        <w:numPr>
          <w:ilvl w:val="0"/>
          <w:numId w:val="9"/>
        </w:numPr>
      </w:pPr>
      <w:r>
        <w:t xml:space="preserve">Salary increase process </w:t>
      </w:r>
      <w:r w:rsidR="008E35B3">
        <w:t xml:space="preserve">initiated by President Hart in June 2016 </w:t>
      </w:r>
      <w:r>
        <w:t xml:space="preserve">– </w:t>
      </w:r>
      <w:r w:rsidR="008E35B3">
        <w:t xml:space="preserve"> </w:t>
      </w:r>
    </w:p>
    <w:p w:rsidR="004E24D7" w:rsidRDefault="004E24D7" w:rsidP="0037201E">
      <w:pPr>
        <w:ind w:left="720"/>
      </w:pPr>
      <w:r>
        <w:t>Working on</w:t>
      </w:r>
      <w:r w:rsidR="0037201E">
        <w:t xml:space="preserve"> a</w:t>
      </w:r>
      <w:r>
        <w:t xml:space="preserve"> follow-up s</w:t>
      </w:r>
      <w:r w:rsidR="0037201E">
        <w:t>heet as we will be doing this next year, part of the 3-year process</w:t>
      </w:r>
      <w:r>
        <w:t>, but it will be a cleaner process</w:t>
      </w:r>
      <w:r w:rsidR="008D7798">
        <w:t>.</w:t>
      </w:r>
    </w:p>
    <w:p w:rsidR="004E24D7" w:rsidRDefault="004E24D7" w:rsidP="004E24D7"/>
    <w:p w:rsidR="008D7798" w:rsidRDefault="004E24D7" w:rsidP="00E6023F">
      <w:pPr>
        <w:pStyle w:val="ListParagraph"/>
        <w:numPr>
          <w:ilvl w:val="0"/>
          <w:numId w:val="9"/>
        </w:numPr>
      </w:pPr>
      <w:r>
        <w:t xml:space="preserve">Extension Administration has submitted a new CES hiring plan to the Dean’s office, which will then go to the Provost. Jeff will send hiring list to Directors – for review only.  </w:t>
      </w:r>
      <w:r w:rsidRPr="00E6023F">
        <w:rPr>
          <w:b/>
          <w:bCs/>
        </w:rPr>
        <w:t>Do not</w:t>
      </w:r>
      <w:r>
        <w:t xml:space="preserve"> initiate a search and screen until you hear from the appropriate Associate Director. </w:t>
      </w:r>
    </w:p>
    <w:p w:rsidR="008D7798" w:rsidRDefault="008D7798" w:rsidP="00CB472D"/>
    <w:p w:rsidR="00DD6237" w:rsidRDefault="00D479C2" w:rsidP="00D479C2">
      <w:pPr>
        <w:pStyle w:val="ListParagraph"/>
        <w:numPr>
          <w:ilvl w:val="0"/>
          <w:numId w:val="1"/>
        </w:numPr>
      </w:pPr>
      <w:r>
        <w:t>Extension Climate Survey</w:t>
      </w:r>
    </w:p>
    <w:p w:rsidR="008E35B3" w:rsidRDefault="0070411B" w:rsidP="0070411B">
      <w:pPr>
        <w:pStyle w:val="ListParagraph"/>
      </w:pPr>
      <w:r>
        <w:t>Two questions – 1) General Thoughts 2) Main points CES Administration needs to address</w:t>
      </w:r>
    </w:p>
    <w:p w:rsidR="0070411B" w:rsidRDefault="0070411B" w:rsidP="0070411B">
      <w:pPr>
        <w:pStyle w:val="ListParagraph"/>
      </w:pPr>
    </w:p>
    <w:p w:rsidR="0070411B" w:rsidRPr="0070411B" w:rsidRDefault="0070411B" w:rsidP="008A0A28">
      <w:pPr>
        <w:pStyle w:val="ListParagraph"/>
        <w:rPr>
          <w:u w:val="single"/>
        </w:rPr>
      </w:pPr>
      <w:r w:rsidRPr="0070411B">
        <w:rPr>
          <w:u w:val="single"/>
        </w:rPr>
        <w:t>J</w:t>
      </w:r>
      <w:r w:rsidR="008A0A28">
        <w:rPr>
          <w:u w:val="single"/>
        </w:rPr>
        <w:t>CS</w:t>
      </w:r>
    </w:p>
    <w:p w:rsidR="0070411B" w:rsidRDefault="0070411B" w:rsidP="0070411B">
      <w:pPr>
        <w:pStyle w:val="ListParagraph"/>
      </w:pPr>
      <w:r>
        <w:t>Impressed with 43% response rate and complaints were</w:t>
      </w:r>
      <w:r w:rsidR="0037201E">
        <w:t xml:space="preserve"> a</w:t>
      </w:r>
      <w:r>
        <w:t xml:space="preserve"> </w:t>
      </w:r>
      <w:r w:rsidR="008A0A28">
        <w:t xml:space="preserve">relatively </w:t>
      </w:r>
      <w:bookmarkStart w:id="0" w:name="_GoBack"/>
      <w:bookmarkEnd w:id="0"/>
      <w:r>
        <w:t>small percentage</w:t>
      </w:r>
    </w:p>
    <w:p w:rsidR="0070411B" w:rsidRDefault="00E97E8E" w:rsidP="00E97E8E">
      <w:pPr>
        <w:pStyle w:val="ListParagraph"/>
      </w:pPr>
      <w:r>
        <w:t xml:space="preserve"> </w:t>
      </w:r>
    </w:p>
    <w:p w:rsidR="0070411B" w:rsidRPr="0070411B" w:rsidRDefault="0070411B" w:rsidP="0070411B">
      <w:pPr>
        <w:pStyle w:val="ListParagraph"/>
        <w:rPr>
          <w:u w:val="single"/>
        </w:rPr>
      </w:pPr>
      <w:r w:rsidRPr="0070411B">
        <w:rPr>
          <w:u w:val="single"/>
        </w:rPr>
        <w:t>E</w:t>
      </w:r>
      <w:r>
        <w:rPr>
          <w:u w:val="single"/>
        </w:rPr>
        <w:t>d</w:t>
      </w:r>
    </w:p>
    <w:p w:rsidR="0070411B" w:rsidRDefault="0070411B" w:rsidP="0070411B">
      <w:pPr>
        <w:pStyle w:val="ListParagraph"/>
      </w:pPr>
      <w:r>
        <w:t xml:space="preserve">Impressed with high favorable numbers </w:t>
      </w:r>
    </w:p>
    <w:p w:rsidR="0070411B" w:rsidRDefault="0070411B" w:rsidP="0070411B">
      <w:pPr>
        <w:pStyle w:val="ListParagraph"/>
      </w:pPr>
      <w:r>
        <w:t>Bothered by indication that poor performance wasn’t being addressed</w:t>
      </w:r>
    </w:p>
    <w:p w:rsidR="0070411B" w:rsidRDefault="0070411B" w:rsidP="0070411B">
      <w:pPr>
        <w:pStyle w:val="ListParagraph"/>
      </w:pPr>
      <w:r>
        <w:t>Salary – issues with not being paid fairly</w:t>
      </w:r>
    </w:p>
    <w:p w:rsidR="0070411B" w:rsidRDefault="0070411B" w:rsidP="0070411B">
      <w:pPr>
        <w:pStyle w:val="ListParagraph"/>
      </w:pPr>
    </w:p>
    <w:p w:rsidR="0070411B" w:rsidRPr="0070411B" w:rsidRDefault="0070411B" w:rsidP="0070411B">
      <w:pPr>
        <w:pStyle w:val="ListParagraph"/>
        <w:rPr>
          <w:u w:val="single"/>
        </w:rPr>
      </w:pPr>
      <w:r w:rsidRPr="0070411B">
        <w:rPr>
          <w:u w:val="single"/>
        </w:rPr>
        <w:t>Kim</w:t>
      </w:r>
    </w:p>
    <w:p w:rsidR="0070411B" w:rsidRDefault="0070411B" w:rsidP="0037201E">
      <w:pPr>
        <w:pStyle w:val="ListParagraph"/>
      </w:pPr>
      <w:r>
        <w:t>Shared with staff at staff meeting – general response was that nothing stood out</w:t>
      </w:r>
      <w:r w:rsidR="0037201E">
        <w:t xml:space="preserve"> </w:t>
      </w:r>
      <w:r>
        <w:t xml:space="preserve">  Generally scores of 3</w:t>
      </w:r>
      <w:r w:rsidR="0037201E">
        <w:t xml:space="preserve"> </w:t>
      </w:r>
    </w:p>
    <w:p w:rsidR="0070411B" w:rsidRDefault="0070411B" w:rsidP="0070411B">
      <w:pPr>
        <w:pStyle w:val="ListParagraph"/>
      </w:pPr>
    </w:p>
    <w:p w:rsidR="0070411B" w:rsidRPr="0070411B" w:rsidRDefault="0070411B" w:rsidP="0070411B">
      <w:pPr>
        <w:pStyle w:val="ListParagraph"/>
        <w:rPr>
          <w:u w:val="single"/>
        </w:rPr>
      </w:pPr>
      <w:r w:rsidRPr="0070411B">
        <w:rPr>
          <w:u w:val="single"/>
        </w:rPr>
        <w:t>Susan</w:t>
      </w:r>
    </w:p>
    <w:p w:rsidR="0070411B" w:rsidRDefault="0070411B" w:rsidP="0070411B">
      <w:pPr>
        <w:pStyle w:val="ListParagraph"/>
      </w:pPr>
      <w:r>
        <w:t>Everyone</w:t>
      </w:r>
      <w:r w:rsidR="000A69B2">
        <w:t xml:space="preserve"> does like the work that they are doing</w:t>
      </w:r>
    </w:p>
    <w:p w:rsidR="0070411B" w:rsidRDefault="0070411B" w:rsidP="000A69B2">
      <w:pPr>
        <w:pStyle w:val="ListParagraph"/>
      </w:pPr>
      <w:r>
        <w:t>Lower scores w</w:t>
      </w:r>
      <w:r w:rsidR="000A69B2">
        <w:t>ith</w:t>
      </w:r>
      <w:r>
        <w:t xml:space="preserve"> </w:t>
      </w:r>
      <w:r w:rsidR="000A69B2">
        <w:t>regard to</w:t>
      </w:r>
      <w:r>
        <w:t xml:space="preserve"> UA processes</w:t>
      </w:r>
    </w:p>
    <w:p w:rsidR="0070411B" w:rsidRDefault="0070411B" w:rsidP="0070411B">
      <w:pPr>
        <w:pStyle w:val="ListParagraph"/>
      </w:pPr>
    </w:p>
    <w:p w:rsidR="0070411B" w:rsidRPr="0070411B" w:rsidRDefault="0070411B" w:rsidP="0070411B">
      <w:pPr>
        <w:pStyle w:val="ListParagraph"/>
        <w:rPr>
          <w:u w:val="single"/>
        </w:rPr>
      </w:pPr>
      <w:r w:rsidRPr="0070411B">
        <w:rPr>
          <w:u w:val="single"/>
        </w:rPr>
        <w:t>Bill</w:t>
      </w:r>
    </w:p>
    <w:p w:rsidR="0070411B" w:rsidRDefault="000A69B2" w:rsidP="007E6F70">
      <w:pPr>
        <w:pStyle w:val="ListParagraph"/>
      </w:pPr>
      <w:r>
        <w:t>Respect</w:t>
      </w:r>
      <w:r w:rsidR="0070411B">
        <w:t xml:space="preserve"> </w:t>
      </w:r>
      <w:r w:rsidR="007E6F70">
        <w:t>between</w:t>
      </w:r>
      <w:r w:rsidR="0070411B">
        <w:t xml:space="preserve"> management and employees</w:t>
      </w:r>
      <w:r w:rsidR="007E6F70">
        <w:t xml:space="preserve"> ranked favorable</w:t>
      </w:r>
    </w:p>
    <w:p w:rsidR="007E6F70" w:rsidRDefault="007E6F70" w:rsidP="000A69B2">
      <w:pPr>
        <w:pStyle w:val="ListParagraph"/>
      </w:pPr>
      <w:r>
        <w:t xml:space="preserve">Lower scores </w:t>
      </w:r>
      <w:r w:rsidR="000A69B2">
        <w:t>with regard to</w:t>
      </w:r>
      <w:r>
        <w:t xml:space="preserve"> UA processes</w:t>
      </w:r>
    </w:p>
    <w:p w:rsidR="00A64CF7" w:rsidRDefault="00A64CF7" w:rsidP="0070411B">
      <w:pPr>
        <w:pStyle w:val="ListParagraph"/>
      </w:pPr>
    </w:p>
    <w:p w:rsidR="00A64CF7" w:rsidRPr="00A64CF7" w:rsidRDefault="00A64CF7" w:rsidP="0070411B">
      <w:pPr>
        <w:pStyle w:val="ListParagraph"/>
        <w:rPr>
          <w:u w:val="single"/>
        </w:rPr>
      </w:pPr>
      <w:r w:rsidRPr="00A64CF7">
        <w:rPr>
          <w:u w:val="single"/>
        </w:rPr>
        <w:t>Dan</w:t>
      </w:r>
    </w:p>
    <w:p w:rsidR="0070411B" w:rsidRDefault="00A64CF7" w:rsidP="00A64CF7">
      <w:pPr>
        <w:pStyle w:val="ListParagraph"/>
      </w:pPr>
      <w:r>
        <w:t xml:space="preserve">How do we interpret this results? Some constructs overlapped.  </w:t>
      </w:r>
    </w:p>
    <w:p w:rsidR="00A64CF7" w:rsidRDefault="000A69B2" w:rsidP="008E35B3">
      <w:pPr>
        <w:pStyle w:val="ListParagraph"/>
      </w:pPr>
      <w:r>
        <w:t>With s</w:t>
      </w:r>
      <w:r w:rsidR="00A64CF7">
        <w:t>o many favorable response</w:t>
      </w:r>
      <w:r>
        <w:t>s</w:t>
      </w:r>
      <w:r w:rsidR="00A64CF7">
        <w:t xml:space="preserve"> – we should focus on what we are doing well, rather than on fixing what we don’t do well.  </w:t>
      </w:r>
    </w:p>
    <w:p w:rsidR="0070411B" w:rsidRDefault="00A64CF7" w:rsidP="008E35B3">
      <w:pPr>
        <w:pStyle w:val="ListParagraph"/>
      </w:pPr>
      <w:r>
        <w:t>IEAC could interpret some results.</w:t>
      </w:r>
    </w:p>
    <w:p w:rsidR="00A64CF7" w:rsidRDefault="00A64CF7" w:rsidP="008E35B3">
      <w:pPr>
        <w:pStyle w:val="ListParagraph"/>
      </w:pPr>
    </w:p>
    <w:p w:rsidR="00A64CF7" w:rsidRPr="00A64CF7" w:rsidRDefault="00A64CF7" w:rsidP="008E35B3">
      <w:pPr>
        <w:pStyle w:val="ListParagraph"/>
        <w:rPr>
          <w:u w:val="single"/>
        </w:rPr>
      </w:pPr>
      <w:r w:rsidRPr="00A64CF7">
        <w:rPr>
          <w:u w:val="single"/>
        </w:rPr>
        <w:t>Barry</w:t>
      </w:r>
    </w:p>
    <w:p w:rsidR="00C40AF9" w:rsidRDefault="00A64CF7" w:rsidP="00C40AF9">
      <w:pPr>
        <w:pStyle w:val="ListParagraph"/>
      </w:pPr>
      <w:r>
        <w:t xml:space="preserve">Reasonable representation of what Barry hears from people. People believe in mission and like their jobs.  </w:t>
      </w:r>
    </w:p>
    <w:p w:rsidR="00A64CF7" w:rsidRDefault="00A64CF7" w:rsidP="00C40AF9">
      <w:pPr>
        <w:pStyle w:val="ListParagraph"/>
      </w:pPr>
      <w:r>
        <w:t>Accountability – job not being recognized or problems not being addressed.</w:t>
      </w:r>
    </w:p>
    <w:p w:rsidR="00B22542" w:rsidRDefault="00A64CF7" w:rsidP="00B22542">
      <w:pPr>
        <w:pStyle w:val="ListParagraph"/>
      </w:pPr>
      <w:r>
        <w:t xml:space="preserve">Relations with current administration better than previous.  </w:t>
      </w:r>
      <w:r w:rsidR="00B22542">
        <w:t>We now</w:t>
      </w:r>
      <w:r>
        <w:t xml:space="preserve"> have a stronger voice </w:t>
      </w:r>
      <w:r w:rsidR="00B22542">
        <w:t>with</w:t>
      </w:r>
      <w:r>
        <w:t xml:space="preserve">in </w:t>
      </w:r>
      <w:r w:rsidR="00B22542">
        <w:t xml:space="preserve">the </w:t>
      </w:r>
      <w:r>
        <w:t>college</w:t>
      </w:r>
      <w:r w:rsidR="00B22542">
        <w:t xml:space="preserve"> and a better understanding of Extension by college.</w:t>
      </w:r>
    </w:p>
    <w:p w:rsidR="00A64CF7" w:rsidRDefault="00A64CF7" w:rsidP="00A64CF7">
      <w:pPr>
        <w:pStyle w:val="ListParagraph"/>
      </w:pPr>
    </w:p>
    <w:p w:rsidR="00A64CF7" w:rsidRPr="00A64CF7" w:rsidRDefault="00A64CF7" w:rsidP="00A64CF7">
      <w:pPr>
        <w:pStyle w:val="ListParagraph"/>
        <w:rPr>
          <w:u w:val="single"/>
        </w:rPr>
      </w:pPr>
      <w:r w:rsidRPr="00A64CF7">
        <w:rPr>
          <w:u w:val="single"/>
        </w:rPr>
        <w:t>Jeff Schalau</w:t>
      </w:r>
    </w:p>
    <w:p w:rsidR="00A64CF7" w:rsidRDefault="00A64CF7" w:rsidP="00C40AF9">
      <w:pPr>
        <w:pStyle w:val="ListParagraph"/>
      </w:pPr>
      <w:r>
        <w:t>Surprised by growth opportunities – division between faculty and staff.  23% felt unfavorable about the opportunities.  With faculty members the opportunity for growth is what you make</w:t>
      </w:r>
      <w:r w:rsidR="000A69B2">
        <w:t xml:space="preserve"> of it</w:t>
      </w:r>
      <w:r>
        <w:t xml:space="preserve">.  </w:t>
      </w:r>
    </w:p>
    <w:p w:rsidR="00A64CF7" w:rsidRDefault="00A64CF7" w:rsidP="00C40AF9">
      <w:pPr>
        <w:pStyle w:val="ListParagraph"/>
      </w:pPr>
      <w:r>
        <w:t xml:space="preserve"> 30% felt they weren’t paid fairly, but 15% felt they were recognized for their work.  </w:t>
      </w:r>
    </w:p>
    <w:p w:rsidR="00CE13E5" w:rsidRDefault="00CE13E5" w:rsidP="00CE13E5">
      <w:pPr>
        <w:pStyle w:val="ListParagraph"/>
      </w:pPr>
      <w:r>
        <w:t>Representative of who is out there and good information.  The negative will always be there.</w:t>
      </w:r>
    </w:p>
    <w:p w:rsidR="00CE13E5" w:rsidRDefault="00CE13E5" w:rsidP="00C40AF9">
      <w:pPr>
        <w:pStyle w:val="ListParagraph"/>
      </w:pPr>
    </w:p>
    <w:p w:rsidR="00CE13E5" w:rsidRPr="00CE13E5" w:rsidRDefault="00CE13E5" w:rsidP="00A64CF7">
      <w:pPr>
        <w:pStyle w:val="ListParagraph"/>
        <w:rPr>
          <w:u w:val="single"/>
        </w:rPr>
      </w:pPr>
      <w:r w:rsidRPr="00CE13E5">
        <w:rPr>
          <w:u w:val="single"/>
        </w:rPr>
        <w:t>Joyce</w:t>
      </w:r>
    </w:p>
    <w:p w:rsidR="00A64CF7" w:rsidRDefault="00B22542" w:rsidP="00B22542">
      <w:pPr>
        <w:pStyle w:val="ListParagraph"/>
      </w:pPr>
      <w:r>
        <w:t>Performance and accountability scored low</w:t>
      </w:r>
    </w:p>
    <w:p w:rsidR="00B22542" w:rsidRDefault="00B22542" w:rsidP="00C40AF9">
      <w:pPr>
        <w:pStyle w:val="ListParagraph"/>
      </w:pPr>
      <w:r>
        <w:t>Teamwork scored high</w:t>
      </w:r>
    </w:p>
    <w:p w:rsidR="00B22542" w:rsidRDefault="00B22542" w:rsidP="00C40AF9">
      <w:pPr>
        <w:pStyle w:val="ListParagraph"/>
      </w:pPr>
      <w:r>
        <w:t xml:space="preserve">Employee engagement almost everyone answered that they really enjoyed what they are doing. </w:t>
      </w:r>
    </w:p>
    <w:p w:rsidR="00A64CF7" w:rsidRDefault="00A64CF7" w:rsidP="00C40AF9">
      <w:pPr>
        <w:pStyle w:val="ListParagraph"/>
      </w:pPr>
    </w:p>
    <w:p w:rsidR="00D479C2" w:rsidRDefault="00D479C2" w:rsidP="00D479C2">
      <w:pPr>
        <w:pStyle w:val="ListParagraph"/>
      </w:pPr>
      <w:r>
        <w:t xml:space="preserve">Process and approaches on how to address the survey.  Frequency will be decided at a later date. </w:t>
      </w:r>
    </w:p>
    <w:p w:rsidR="00E97E8E" w:rsidRDefault="00E97E8E" w:rsidP="00D479C2">
      <w:pPr>
        <w:pStyle w:val="ListParagraph"/>
      </w:pPr>
    </w:p>
    <w:p w:rsidR="00E97E8E" w:rsidRDefault="00E97E8E" w:rsidP="00E97E8E">
      <w:pPr>
        <w:pStyle w:val="ListParagraph"/>
      </w:pPr>
      <w:r>
        <w:t xml:space="preserve">Jeff Silvertooth will send out a link to watch a whiteboard talk – </w:t>
      </w:r>
      <w:r w:rsidRPr="00B22542">
        <w:rPr>
          <w:b/>
          <w:bCs/>
          <w:i/>
          <w:iCs/>
        </w:rPr>
        <w:t>1/6 2/3 1/6 Rule</w:t>
      </w:r>
    </w:p>
    <w:p w:rsidR="00E97E8E" w:rsidRPr="00B22542" w:rsidRDefault="00E97E8E" w:rsidP="00E97E8E">
      <w:pPr>
        <w:rPr>
          <w:rFonts w:asciiTheme="majorBidi" w:hAnsiTheme="majorBidi"/>
        </w:rPr>
      </w:pPr>
      <w:r>
        <w:tab/>
      </w:r>
      <w:r w:rsidRPr="00B22542">
        <w:rPr>
          <w:rFonts w:asciiTheme="majorBidi" w:hAnsiTheme="majorBidi"/>
        </w:rPr>
        <w:t xml:space="preserve"> </w:t>
      </w:r>
      <w:hyperlink r:id="rId7" w:history="1">
        <w:r w:rsidRPr="00B22542">
          <w:rPr>
            <w:rStyle w:val="Hyperlink"/>
            <w:rFonts w:asciiTheme="majorBidi" w:hAnsiTheme="majorBidi"/>
          </w:rPr>
          <w:t>http://teibelinc.com/podcast/127</w:t>
        </w:r>
      </w:hyperlink>
    </w:p>
    <w:p w:rsidR="00D479C2" w:rsidRDefault="00E97E8E" w:rsidP="00E97E8E">
      <w:r>
        <w:t xml:space="preserve"> </w:t>
      </w:r>
    </w:p>
    <w:p w:rsidR="00C40AF9" w:rsidRDefault="004E24D7" w:rsidP="004E24D7">
      <w:pPr>
        <w:pStyle w:val="ListParagraph"/>
        <w:numPr>
          <w:ilvl w:val="0"/>
          <w:numId w:val="1"/>
        </w:numPr>
      </w:pPr>
      <w:r>
        <w:t xml:space="preserve">Intra-Extension </w:t>
      </w:r>
      <w:r w:rsidR="00C40AF9">
        <w:t>Advisory Council</w:t>
      </w:r>
      <w:r w:rsidR="00E6023F">
        <w:t xml:space="preserve"> </w:t>
      </w:r>
    </w:p>
    <w:p w:rsidR="004E24D7" w:rsidRDefault="00C5230D" w:rsidP="000A69B2">
      <w:pPr>
        <w:pStyle w:val="ListParagraph"/>
      </w:pPr>
      <w:r>
        <w:t>This came</w:t>
      </w:r>
      <w:r w:rsidR="004E24D7">
        <w:t xml:space="preserve"> up in CES survey results – a need for </w:t>
      </w:r>
      <w:r>
        <w:t xml:space="preserve">better </w:t>
      </w:r>
      <w:r w:rsidR="004E24D7">
        <w:t xml:space="preserve">internal communication </w:t>
      </w:r>
      <w:r w:rsidR="000A69B2">
        <w:t>between</w:t>
      </w:r>
      <w:r>
        <w:t xml:space="preserve"> inside Extension</w:t>
      </w:r>
      <w:r w:rsidR="004E24D7">
        <w:t xml:space="preserve"> to Extension Administration</w:t>
      </w:r>
      <w:r>
        <w:t xml:space="preserve">.  </w:t>
      </w:r>
      <w:r w:rsidR="00E6023F">
        <w:t>Representatives from faculty and staff across all counties, programs, academic units, and tribal</w:t>
      </w:r>
      <w:r w:rsidR="000A69B2">
        <w:t xml:space="preserve"> offices</w:t>
      </w:r>
      <w:r w:rsidR="00E6023F">
        <w:t xml:space="preserve">.  </w:t>
      </w:r>
    </w:p>
    <w:p w:rsidR="00E6023F" w:rsidRDefault="00E6023F" w:rsidP="00C5230D">
      <w:pPr>
        <w:pStyle w:val="ListParagraph"/>
      </w:pPr>
    </w:p>
    <w:p w:rsidR="00E6023F" w:rsidRDefault="00E6023F" w:rsidP="00C5230D">
      <w:pPr>
        <w:pStyle w:val="ListParagraph"/>
      </w:pPr>
      <w:r>
        <w:t>Provide conduits directly from faculty/staff to administration and visa versa.</w:t>
      </w:r>
    </w:p>
    <w:p w:rsidR="00E6023F" w:rsidRDefault="00E6023F" w:rsidP="00C5230D">
      <w:pPr>
        <w:pStyle w:val="ListParagraph"/>
      </w:pPr>
    </w:p>
    <w:p w:rsidR="00E6023F" w:rsidRDefault="00E6023F" w:rsidP="00E6023F">
      <w:pPr>
        <w:pStyle w:val="ListParagraph"/>
      </w:pPr>
      <w:r>
        <w:t xml:space="preserve">Staggered terms </w:t>
      </w:r>
    </w:p>
    <w:p w:rsidR="00D479C2" w:rsidRDefault="00D479C2" w:rsidP="00E6023F">
      <w:pPr>
        <w:pStyle w:val="ListParagraph"/>
      </w:pPr>
    </w:p>
    <w:p w:rsidR="00D479C2" w:rsidRDefault="00D479C2" w:rsidP="00D479C2">
      <w:pPr>
        <w:pStyle w:val="ListParagraph"/>
        <w:numPr>
          <w:ilvl w:val="0"/>
          <w:numId w:val="1"/>
        </w:numPr>
      </w:pPr>
      <w:r>
        <w:t>Extension Administration Retreat – December 13 (noon) to December 15 (noon) – Tucson</w:t>
      </w:r>
    </w:p>
    <w:p w:rsidR="00E6023F" w:rsidRDefault="00E6023F" w:rsidP="00E6023F">
      <w:pPr>
        <w:pStyle w:val="ListParagraph"/>
      </w:pPr>
    </w:p>
    <w:p w:rsidR="00D479C2" w:rsidRDefault="00D479C2" w:rsidP="00D479C2">
      <w:pPr>
        <w:pStyle w:val="ListParagraph"/>
        <w:numPr>
          <w:ilvl w:val="0"/>
          <w:numId w:val="1"/>
        </w:numPr>
      </w:pPr>
      <w:r>
        <w:t xml:space="preserve">Shared Governance </w:t>
      </w:r>
    </w:p>
    <w:p w:rsidR="00D479C2" w:rsidRDefault="00D479C2" w:rsidP="00E97E8E">
      <w:pPr>
        <w:ind w:left="720"/>
      </w:pPr>
      <w:r>
        <w:t xml:space="preserve">CES is a broadly distributed organization – which equates to incredible levels of autonomy and authority </w:t>
      </w:r>
      <w:r w:rsidR="00E97E8E">
        <w:t>to</w:t>
      </w:r>
      <w:r>
        <w:t xml:space="preserve"> CEDs</w:t>
      </w:r>
      <w:r w:rsidR="00E97E8E">
        <w:t xml:space="preserve"> and also faculty/staff to administer programs</w:t>
      </w:r>
      <w:r>
        <w:t xml:space="preserve">.   </w:t>
      </w:r>
    </w:p>
    <w:p w:rsidR="00D479C2" w:rsidRDefault="00D479C2" w:rsidP="00D479C2">
      <w:pPr>
        <w:ind w:left="720"/>
      </w:pPr>
      <w:r>
        <w:t>Administration needs to provide – str</w:t>
      </w:r>
      <w:r w:rsidR="00E97E8E">
        <w:t xml:space="preserve">ucture, support, direction, </w:t>
      </w:r>
      <w:r>
        <w:t>functionality</w:t>
      </w:r>
      <w:r w:rsidR="00E97E8E">
        <w:t>, and organizational accountability</w:t>
      </w:r>
      <w:r>
        <w:t>.</w:t>
      </w:r>
    </w:p>
    <w:p w:rsidR="00D479C2" w:rsidRDefault="00D479C2" w:rsidP="00D479C2">
      <w:pPr>
        <w:ind w:left="720"/>
      </w:pPr>
    </w:p>
    <w:p w:rsidR="00D479C2" w:rsidRDefault="00D479C2" w:rsidP="00D479C2">
      <w:pPr>
        <w:ind w:left="720"/>
      </w:pPr>
      <w:r>
        <w:t>Mission happens at the unit level.  CED responsible for the unit.</w:t>
      </w:r>
    </w:p>
    <w:p w:rsidR="00E6023F" w:rsidRDefault="00E6023F" w:rsidP="00E97E8E">
      <w:pPr>
        <w:pStyle w:val="ListParagraph"/>
        <w:keepNext/>
        <w:keepLines/>
      </w:pPr>
      <w:r>
        <w:lastRenderedPageBreak/>
        <w:t xml:space="preserve"> </w:t>
      </w:r>
    </w:p>
    <w:p w:rsidR="009E68E5" w:rsidRDefault="009E68E5" w:rsidP="00E97E8E">
      <w:pPr>
        <w:pStyle w:val="ListParagraph"/>
        <w:keepNext/>
        <w:keepLines/>
        <w:numPr>
          <w:ilvl w:val="0"/>
          <w:numId w:val="8"/>
        </w:numPr>
        <w:ind w:left="720"/>
      </w:pPr>
      <w:r>
        <w:t>Sangita Pawar</w:t>
      </w:r>
      <w:r w:rsidR="00D479C2">
        <w:t xml:space="preserve"> </w:t>
      </w:r>
    </w:p>
    <w:p w:rsidR="009E68E5" w:rsidRDefault="009E68E5" w:rsidP="00E97E8E">
      <w:pPr>
        <w:pStyle w:val="ListParagraph"/>
        <w:keepNext/>
        <w:keepLines/>
      </w:pPr>
      <w:r>
        <w:t>Pre-Award Support</w:t>
      </w:r>
      <w:r w:rsidR="00D479C2">
        <w:t xml:space="preserve"> – Embed structure in academic units has been in effect 18 months and results have been great with increased proposals and awards.  </w:t>
      </w:r>
    </w:p>
    <w:p w:rsidR="00D479C2" w:rsidRDefault="00D479C2" w:rsidP="00D479C2">
      <w:pPr>
        <w:pStyle w:val="ListParagraph"/>
      </w:pPr>
    </w:p>
    <w:p w:rsidR="00B05DCD" w:rsidRDefault="00B05DCD" w:rsidP="0062209A">
      <w:pPr>
        <w:pStyle w:val="ListParagraph"/>
      </w:pPr>
      <w:r>
        <w:t xml:space="preserve">Now there will be pre-award support at the college level for all counties.  </w:t>
      </w:r>
      <w:r w:rsidR="00931F7C">
        <w:t xml:space="preserve">A map was sent showing the </w:t>
      </w:r>
      <w:r w:rsidR="0062209A">
        <w:t>E</w:t>
      </w:r>
      <w:r>
        <w:t xml:space="preserve">mbeds (Rachel Crookston, Fatemah Dili, and Lynn Frazier) assigned to the counties based on the number of proposal submitted </w:t>
      </w:r>
      <w:r w:rsidR="00931F7C">
        <w:t xml:space="preserve">in </w:t>
      </w:r>
      <w:r>
        <w:t xml:space="preserve">FY16. </w:t>
      </w:r>
    </w:p>
    <w:p w:rsidR="00D479C2" w:rsidRDefault="0062209A" w:rsidP="00B05DCD">
      <w:pPr>
        <w:pStyle w:val="ListParagraph"/>
      </w:pPr>
      <w:r>
        <w:t>E</w:t>
      </w:r>
      <w:r w:rsidR="00931F7C">
        <w:t>mbeds</w:t>
      </w:r>
      <w:r w:rsidR="00B05DCD">
        <w:t xml:space="preserve"> are well trained in the constantly changing policies</w:t>
      </w:r>
      <w:r w:rsidR="00931F7C">
        <w:t xml:space="preserve"> of the sponsors, university and college</w:t>
      </w:r>
      <w:r w:rsidR="00B05DCD">
        <w:t xml:space="preserve">.  They will keep the business managers in the loop for every proposal that goes through. </w:t>
      </w:r>
    </w:p>
    <w:p w:rsidR="00B05DCD" w:rsidRDefault="0062209A" w:rsidP="00B05DCD">
      <w:pPr>
        <w:pStyle w:val="ListParagraph"/>
      </w:pPr>
      <w:r>
        <w:t>E</w:t>
      </w:r>
      <w:r w:rsidR="00B05DCD">
        <w:t>mbeds: 1) route through the university 2) help build budgets 3) help with compliance issues 4) bringing contracts and grants under the same roof.</w:t>
      </w:r>
    </w:p>
    <w:p w:rsidR="00B05DCD" w:rsidRDefault="00B05DCD" w:rsidP="0062209A">
      <w:pPr>
        <w:pStyle w:val="ListParagraph"/>
      </w:pPr>
      <w:r>
        <w:t xml:space="preserve">CALS deals with a variety of sponsors – so </w:t>
      </w:r>
      <w:r w:rsidR="0062209A">
        <w:t>e</w:t>
      </w:r>
      <w:r>
        <w:t xml:space="preserve">mbeds work as a team. </w:t>
      </w:r>
    </w:p>
    <w:p w:rsidR="00B05DCD" w:rsidRDefault="00931F7C" w:rsidP="0062209A">
      <w:pPr>
        <w:pStyle w:val="ListParagraph"/>
      </w:pPr>
      <w:r>
        <w:t xml:space="preserve">Starting this </w:t>
      </w:r>
      <w:r w:rsidR="0062209A">
        <w:t>e</w:t>
      </w:r>
      <w:r w:rsidR="00B05DCD">
        <w:t>mbed service</w:t>
      </w:r>
      <w:r w:rsidR="0062209A">
        <w:t xml:space="preserve"> -</w:t>
      </w:r>
      <w:r w:rsidR="00B05DCD">
        <w:t xml:space="preserve"> October 1, 2016. </w:t>
      </w:r>
    </w:p>
    <w:p w:rsidR="00B05DCD" w:rsidRDefault="00B05DCD" w:rsidP="00B05DCD">
      <w:pPr>
        <w:pStyle w:val="ListParagraph"/>
      </w:pPr>
    </w:p>
    <w:p w:rsidR="00B05DCD" w:rsidRDefault="00B05DCD" w:rsidP="00931F7C">
      <w:pPr>
        <w:pStyle w:val="ListParagraph"/>
      </w:pPr>
      <w:r>
        <w:t xml:space="preserve">Concerns or </w:t>
      </w:r>
      <w:r w:rsidR="00931F7C">
        <w:t>questions</w:t>
      </w:r>
      <w:r>
        <w:t xml:space="preserve"> – go to Sangita.  She is setting up meetings with counties to introduce Rachel, Fatemah and Lynn. </w:t>
      </w:r>
      <w:r w:rsidR="00931F7C">
        <w:t xml:space="preserve">  </w:t>
      </w:r>
    </w:p>
    <w:p w:rsidR="00931F7C" w:rsidRDefault="00931F7C" w:rsidP="00931F7C">
      <w:pPr>
        <w:pStyle w:val="ListParagraph"/>
      </w:pPr>
    </w:p>
    <w:p w:rsidR="00931F7C" w:rsidRDefault="00931F7C" w:rsidP="00931F7C">
      <w:pPr>
        <w:pStyle w:val="ListParagraph"/>
      </w:pPr>
      <w:r>
        <w:t xml:space="preserve">Faculty need to directly contact Rachel, Fatemah or Lynn. </w:t>
      </w:r>
    </w:p>
    <w:p w:rsidR="00931F7C" w:rsidRDefault="00931F7C" w:rsidP="00931F7C">
      <w:pPr>
        <w:pStyle w:val="ListParagraph"/>
      </w:pPr>
    </w:p>
    <w:p w:rsidR="00931F7C" w:rsidRDefault="00931F7C" w:rsidP="00931F7C">
      <w:pPr>
        <w:pStyle w:val="ListParagraph"/>
      </w:pPr>
      <w:r>
        <w:t>Glenda is available f</w:t>
      </w:r>
      <w:r w:rsidR="00E97E8E">
        <w:t xml:space="preserve">or help and support – but not serving as the </w:t>
      </w:r>
      <w:r>
        <w:t>direct</w:t>
      </w:r>
      <w:r w:rsidR="00E97E8E">
        <w:t xml:space="preserve"> or primary</w:t>
      </w:r>
      <w:r>
        <w:t xml:space="preserve"> source. </w:t>
      </w:r>
    </w:p>
    <w:p w:rsidR="00931F7C" w:rsidRDefault="00931F7C" w:rsidP="00931F7C">
      <w:pPr>
        <w:pStyle w:val="ListParagraph"/>
      </w:pPr>
    </w:p>
    <w:p w:rsidR="00931F7C" w:rsidRDefault="0037201E" w:rsidP="0037201E">
      <w:pPr>
        <w:pStyle w:val="ListParagraph"/>
        <w:numPr>
          <w:ilvl w:val="0"/>
          <w:numId w:val="8"/>
        </w:numPr>
        <w:ind w:left="360" w:firstLine="0"/>
      </w:pPr>
      <w:r>
        <w:t xml:space="preserve">Paul </w:t>
      </w:r>
    </w:p>
    <w:p w:rsidR="0037201E" w:rsidRDefault="0037201E" w:rsidP="0037201E">
      <w:pPr>
        <w:pStyle w:val="ListParagraph"/>
        <w:ind w:left="1080"/>
      </w:pPr>
      <w:r>
        <w:t xml:space="preserve">Water In-Service survey back and committee will review.  Presentations available online. </w:t>
      </w:r>
    </w:p>
    <w:p w:rsidR="0037201E" w:rsidRDefault="0037201E" w:rsidP="0037201E">
      <w:pPr>
        <w:pStyle w:val="ListParagraph"/>
        <w:ind w:left="1080"/>
      </w:pPr>
      <w:r>
        <w:t>Climate Variability Water and Land Use meeting at ASU – Sept 14.  USDA and ASU.  Secretary of Ag will be attending</w:t>
      </w:r>
    </w:p>
    <w:p w:rsidR="0037201E" w:rsidRDefault="0037201E" w:rsidP="0037201E">
      <w:pPr>
        <w:pStyle w:val="ListParagraph"/>
        <w:ind w:left="1080"/>
      </w:pPr>
      <w:r>
        <w:t xml:space="preserve">Colorado River avoided shortage for one more year – but a shortage is likely in 2018. </w:t>
      </w:r>
    </w:p>
    <w:p w:rsidR="0037201E" w:rsidRDefault="0037201E" w:rsidP="0037201E">
      <w:pPr>
        <w:pStyle w:val="ListParagraph"/>
        <w:ind w:left="1080"/>
      </w:pPr>
    </w:p>
    <w:p w:rsidR="0037201E" w:rsidRDefault="0037201E" w:rsidP="0037201E">
      <w:pPr>
        <w:pStyle w:val="ListParagraph"/>
        <w:numPr>
          <w:ilvl w:val="0"/>
          <w:numId w:val="8"/>
        </w:numPr>
        <w:ind w:left="360" w:firstLine="0"/>
      </w:pPr>
      <w:r>
        <w:t>Dominic</w:t>
      </w:r>
    </w:p>
    <w:p w:rsidR="0037201E" w:rsidRDefault="0037201E" w:rsidP="0037201E">
      <w:pPr>
        <w:pStyle w:val="ListParagraph"/>
      </w:pPr>
      <w:r>
        <w:t xml:space="preserve">Launching a UAVitae roadshow beginning September to help with UAVitae </w:t>
      </w:r>
    </w:p>
    <w:p w:rsidR="0037201E" w:rsidRDefault="0037201E" w:rsidP="0037201E">
      <w:pPr>
        <w:pStyle w:val="ListParagraph"/>
      </w:pPr>
    </w:p>
    <w:p w:rsidR="0037201E" w:rsidRDefault="0037201E" w:rsidP="0037201E">
      <w:pPr>
        <w:pStyle w:val="ListParagraph"/>
        <w:numPr>
          <w:ilvl w:val="0"/>
          <w:numId w:val="8"/>
        </w:numPr>
        <w:ind w:left="360" w:firstLine="0"/>
      </w:pPr>
      <w:r>
        <w:t xml:space="preserve">Darcy </w:t>
      </w:r>
    </w:p>
    <w:p w:rsidR="0037201E" w:rsidRDefault="0037201E" w:rsidP="0037201E">
      <w:pPr>
        <w:pStyle w:val="ListParagraph"/>
      </w:pPr>
      <w:r>
        <w:t>Early childhood specialist started – Kate Speirs</w:t>
      </w:r>
    </w:p>
    <w:p w:rsidR="0037201E" w:rsidRDefault="0062209A" w:rsidP="0037201E">
      <w:pPr>
        <w:pStyle w:val="ListParagraph"/>
      </w:pPr>
      <w:r>
        <w:t>C</w:t>
      </w:r>
      <w:r w:rsidR="0037201E">
        <w:t>athy and Darcy working on 4-H/FCHS in-service November 2-4</w:t>
      </w:r>
    </w:p>
    <w:p w:rsidR="0037201E" w:rsidRDefault="0037201E" w:rsidP="0037201E">
      <w:pPr>
        <w:pStyle w:val="ListParagraph"/>
      </w:pPr>
    </w:p>
    <w:p w:rsidR="0037201E" w:rsidRDefault="0037201E" w:rsidP="0037201E">
      <w:pPr>
        <w:pStyle w:val="ListParagraph"/>
        <w:numPr>
          <w:ilvl w:val="0"/>
          <w:numId w:val="8"/>
        </w:numPr>
        <w:ind w:left="360" w:firstLine="0"/>
      </w:pPr>
      <w:r>
        <w:t>Cathy</w:t>
      </w:r>
    </w:p>
    <w:p w:rsidR="0037201E" w:rsidRDefault="0037201E" w:rsidP="0062209A">
      <w:pPr>
        <w:pStyle w:val="ListParagraph"/>
      </w:pPr>
      <w:r>
        <w:t>Tha</w:t>
      </w:r>
      <w:r w:rsidR="0062209A">
        <w:t>nk you to Susan for securing sponsorship</w:t>
      </w:r>
      <w:r>
        <w:t xml:space="preserve"> from all the counties to engage in the 4-H Engagement Campaign</w:t>
      </w:r>
    </w:p>
    <w:p w:rsidR="0062209A" w:rsidRDefault="0062209A" w:rsidP="0062209A">
      <w:pPr>
        <w:pStyle w:val="ListParagraph"/>
      </w:pPr>
    </w:p>
    <w:p w:rsidR="0037201E" w:rsidRDefault="0037201E" w:rsidP="0037201E">
      <w:pPr>
        <w:pStyle w:val="ListParagraph"/>
        <w:numPr>
          <w:ilvl w:val="0"/>
          <w:numId w:val="8"/>
        </w:numPr>
        <w:ind w:left="360" w:firstLine="0"/>
      </w:pPr>
      <w:r>
        <w:t>Trent</w:t>
      </w:r>
    </w:p>
    <w:p w:rsidR="0037201E" w:rsidRDefault="0037201E" w:rsidP="0062209A">
      <w:pPr>
        <w:pStyle w:val="ListParagraph"/>
        <w:ind w:left="360"/>
      </w:pPr>
      <w:r>
        <w:t>Hired a Shiprock program coordinator, Nov</w:t>
      </w:r>
      <w:r w:rsidR="0062209A">
        <w:t>i</w:t>
      </w:r>
      <w:r>
        <w:t xml:space="preserve">k Begay, starting September 6. </w:t>
      </w:r>
    </w:p>
    <w:p w:rsidR="0037201E" w:rsidRDefault="0037201E" w:rsidP="0037201E">
      <w:pPr>
        <w:pStyle w:val="ListParagraph"/>
      </w:pPr>
    </w:p>
    <w:p w:rsidR="00C91A08" w:rsidRDefault="00577069" w:rsidP="00C91A08">
      <w:r w:rsidRPr="006D102D">
        <w:rPr>
          <w:b/>
          <w:u w:val="single"/>
        </w:rPr>
        <w:t>201</w:t>
      </w:r>
      <w:r w:rsidR="008D1A38" w:rsidRPr="006D102D">
        <w:rPr>
          <w:b/>
          <w:u w:val="single"/>
        </w:rPr>
        <w:t>6</w:t>
      </w:r>
      <w:r w:rsidRPr="00577069">
        <w:rPr>
          <w:u w:val="single"/>
        </w:rPr>
        <w:t xml:space="preserve">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597344">
        <w:t xml:space="preserve">Tuesday - </w:t>
      </w:r>
      <w:r w:rsidR="00C91A08">
        <w:t>10:00 a.m.</w:t>
      </w:r>
    </w:p>
    <w:p w:rsidR="00E97E8E" w:rsidRDefault="00E97E8E" w:rsidP="00E97E8E">
      <w:pPr>
        <w:rPr>
          <w:rFonts w:cs="Times New Roman"/>
        </w:rPr>
      </w:pPr>
    </w:p>
    <w:p w:rsidR="00FD267B" w:rsidRDefault="00E97E8E" w:rsidP="00E97E8E">
      <w:r>
        <w:rPr>
          <w:rFonts w:cs="Times New Roman"/>
        </w:rPr>
        <w:t xml:space="preserve">• </w:t>
      </w:r>
      <w:r w:rsidR="00DD6237" w:rsidRPr="00E97E8E">
        <w:rPr>
          <w:b/>
          <w:bCs/>
        </w:rPr>
        <w:t>September 27</w:t>
      </w:r>
      <w:r>
        <w:t xml:space="preserve">  </w:t>
      </w:r>
      <w:r>
        <w:rPr>
          <w:rFonts w:cs="Times New Roman"/>
        </w:rPr>
        <w:t xml:space="preserve">• </w:t>
      </w:r>
      <w:r w:rsidR="00A02C9C" w:rsidRPr="00E97E8E">
        <w:rPr>
          <w:b/>
          <w:bCs/>
        </w:rPr>
        <w:t>October 25</w:t>
      </w:r>
      <w:r w:rsidR="00C40AF9">
        <w:t xml:space="preserve"> – </w:t>
      </w:r>
      <w:r w:rsidR="00C40AF9" w:rsidRPr="005D73D7">
        <w:rPr>
          <w:color w:val="0070C0"/>
        </w:rPr>
        <w:t>10:45 MAP Dashboard Indicator Review Sessions</w:t>
      </w:r>
      <w:r>
        <w:rPr>
          <w:color w:val="0070C0"/>
        </w:rPr>
        <w:t xml:space="preserve"> </w:t>
      </w:r>
      <w:r w:rsidRPr="00E97E8E">
        <w:rPr>
          <w:rFonts w:cs="Times New Roman"/>
        </w:rPr>
        <w:t>•</w:t>
      </w:r>
      <w:r>
        <w:rPr>
          <w:rFonts w:cs="Times New Roman"/>
        </w:rPr>
        <w:t xml:space="preserve"> </w:t>
      </w:r>
      <w:r w:rsidR="00A02C9C" w:rsidRPr="00E97E8E">
        <w:rPr>
          <w:b/>
          <w:bCs/>
        </w:rPr>
        <w:t>November 29</w:t>
      </w:r>
      <w:r w:rsidR="00A02C9C">
        <w:t xml:space="preserve">  </w:t>
      </w:r>
    </w:p>
    <w:sectPr w:rsidR="00FD267B" w:rsidSect="00E97E8E">
      <w:footerReference w:type="default" r:id="rId8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F7C" w:rsidRDefault="00931F7C" w:rsidP="00931F7C">
      <w:r>
        <w:separator/>
      </w:r>
    </w:p>
  </w:endnote>
  <w:endnote w:type="continuationSeparator" w:id="0">
    <w:p w:rsidR="00931F7C" w:rsidRDefault="00931F7C" w:rsidP="0093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903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1F7C" w:rsidRDefault="00931F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0A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1F7C" w:rsidRDefault="00931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F7C" w:rsidRDefault="00931F7C" w:rsidP="00931F7C">
      <w:r>
        <w:separator/>
      </w:r>
    </w:p>
  </w:footnote>
  <w:footnote w:type="continuationSeparator" w:id="0">
    <w:p w:rsidR="00931F7C" w:rsidRDefault="00931F7C" w:rsidP="00931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93260"/>
    <w:multiLevelType w:val="hybridMultilevel"/>
    <w:tmpl w:val="B87C26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40426F"/>
    <w:multiLevelType w:val="hybridMultilevel"/>
    <w:tmpl w:val="88BC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213F6"/>
    <w:multiLevelType w:val="hybridMultilevel"/>
    <w:tmpl w:val="9146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300A9"/>
    <w:multiLevelType w:val="hybridMultilevel"/>
    <w:tmpl w:val="A0BA9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A69B2"/>
    <w:rsid w:val="00127DC5"/>
    <w:rsid w:val="001349C0"/>
    <w:rsid w:val="001E6C19"/>
    <w:rsid w:val="00226DDA"/>
    <w:rsid w:val="0024677B"/>
    <w:rsid w:val="00255FC5"/>
    <w:rsid w:val="002D0282"/>
    <w:rsid w:val="002E3161"/>
    <w:rsid w:val="002F7059"/>
    <w:rsid w:val="0035342D"/>
    <w:rsid w:val="0037201E"/>
    <w:rsid w:val="003A13A5"/>
    <w:rsid w:val="003B79C8"/>
    <w:rsid w:val="004353EE"/>
    <w:rsid w:val="004C5612"/>
    <w:rsid w:val="004E24D7"/>
    <w:rsid w:val="00526247"/>
    <w:rsid w:val="005344AF"/>
    <w:rsid w:val="00577069"/>
    <w:rsid w:val="005912E2"/>
    <w:rsid w:val="00597344"/>
    <w:rsid w:val="005B2593"/>
    <w:rsid w:val="005D73D7"/>
    <w:rsid w:val="005F4BF5"/>
    <w:rsid w:val="005F7DA8"/>
    <w:rsid w:val="0062209A"/>
    <w:rsid w:val="006548BD"/>
    <w:rsid w:val="00654F78"/>
    <w:rsid w:val="00664637"/>
    <w:rsid w:val="00667B39"/>
    <w:rsid w:val="006D102D"/>
    <w:rsid w:val="006E1863"/>
    <w:rsid w:val="00700829"/>
    <w:rsid w:val="0070411B"/>
    <w:rsid w:val="0076067A"/>
    <w:rsid w:val="00783198"/>
    <w:rsid w:val="007A1444"/>
    <w:rsid w:val="007E6F70"/>
    <w:rsid w:val="00815EE4"/>
    <w:rsid w:val="00847940"/>
    <w:rsid w:val="0085214E"/>
    <w:rsid w:val="00887809"/>
    <w:rsid w:val="008A0A28"/>
    <w:rsid w:val="008A48CC"/>
    <w:rsid w:val="008D1A38"/>
    <w:rsid w:val="008D7798"/>
    <w:rsid w:val="008E35B3"/>
    <w:rsid w:val="00901E4E"/>
    <w:rsid w:val="00931F7C"/>
    <w:rsid w:val="00964463"/>
    <w:rsid w:val="009E68E5"/>
    <w:rsid w:val="00A02C9C"/>
    <w:rsid w:val="00A64CF7"/>
    <w:rsid w:val="00AD479F"/>
    <w:rsid w:val="00AE7568"/>
    <w:rsid w:val="00B05DCD"/>
    <w:rsid w:val="00B22542"/>
    <w:rsid w:val="00B34BAF"/>
    <w:rsid w:val="00BB630F"/>
    <w:rsid w:val="00BC4E19"/>
    <w:rsid w:val="00C40AF9"/>
    <w:rsid w:val="00C46054"/>
    <w:rsid w:val="00C5230D"/>
    <w:rsid w:val="00C91A08"/>
    <w:rsid w:val="00CB472D"/>
    <w:rsid w:val="00CE13E5"/>
    <w:rsid w:val="00D479C2"/>
    <w:rsid w:val="00D65EE5"/>
    <w:rsid w:val="00DD6237"/>
    <w:rsid w:val="00DE774C"/>
    <w:rsid w:val="00E6023F"/>
    <w:rsid w:val="00E97E8E"/>
    <w:rsid w:val="00ED60A2"/>
    <w:rsid w:val="00F25CBA"/>
    <w:rsid w:val="00F332F3"/>
    <w:rsid w:val="00F93D41"/>
    <w:rsid w:val="00FB735E"/>
    <w:rsid w:val="00FB764D"/>
    <w:rsid w:val="00FC4AD7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C381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F7C"/>
  </w:style>
  <w:style w:type="paragraph" w:styleId="Footer">
    <w:name w:val="footer"/>
    <w:basedOn w:val="Normal"/>
    <w:link w:val="FooterChar"/>
    <w:uiPriority w:val="99"/>
    <w:unhideWhenUsed/>
    <w:rsid w:val="00931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F7C"/>
  </w:style>
  <w:style w:type="paragraph" w:styleId="BalloonText">
    <w:name w:val="Balloon Text"/>
    <w:basedOn w:val="Normal"/>
    <w:link w:val="BalloonTextChar"/>
    <w:uiPriority w:val="99"/>
    <w:semiHidden/>
    <w:unhideWhenUsed/>
    <w:rsid w:val="00622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eibelinc.com/podcast/1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6</cp:revision>
  <cp:lastPrinted>2016-09-26T21:03:00Z</cp:lastPrinted>
  <dcterms:created xsi:type="dcterms:W3CDTF">2016-09-21T20:02:00Z</dcterms:created>
  <dcterms:modified xsi:type="dcterms:W3CDTF">2016-09-26T22:44:00Z</dcterms:modified>
</cp:coreProperties>
</file>