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7152" w:rsidRPr="0058584A" w:rsidRDefault="00CB472D" w:rsidP="0058584A">
      <w:pPr>
        <w:pStyle w:val="Heading1"/>
        <w:jc w:val="center"/>
        <w:rPr>
          <w:rFonts w:ascii="Times New Roman" w:hAnsi="Times New Roman" w:cs="Times New Roman"/>
        </w:rPr>
      </w:pPr>
      <w:r w:rsidRPr="0058584A">
        <w:rPr>
          <w:rFonts w:ascii="Times New Roman" w:hAnsi="Times New Roman" w:cs="Times New Roman"/>
        </w:rPr>
        <w:t>County Extension and Ag Center Directors Conference Call</w:t>
      </w:r>
    </w:p>
    <w:p w:rsidR="00CB472D" w:rsidRPr="00AD479F" w:rsidRDefault="00CB472D" w:rsidP="00CB472D">
      <w:pPr>
        <w:jc w:val="center"/>
        <w:rPr>
          <w:b/>
        </w:rPr>
      </w:pPr>
      <w:r w:rsidRPr="00AD479F">
        <w:rPr>
          <w:b/>
        </w:rPr>
        <w:t xml:space="preserve">Tuesday, </w:t>
      </w:r>
      <w:r w:rsidR="0058584A">
        <w:rPr>
          <w:b/>
        </w:rPr>
        <w:t>February 23</w:t>
      </w:r>
      <w:r w:rsidRPr="00AD479F">
        <w:rPr>
          <w:b/>
        </w:rPr>
        <w:t>, 201</w:t>
      </w:r>
      <w:r w:rsidR="00F332F3">
        <w:rPr>
          <w:b/>
        </w:rPr>
        <w:t>6</w:t>
      </w:r>
      <w:r w:rsidRPr="00AD479F">
        <w:rPr>
          <w:b/>
        </w:rPr>
        <w:t xml:space="preserve"> – 10:00 a.m.</w:t>
      </w:r>
    </w:p>
    <w:p w:rsidR="00CB472D" w:rsidRDefault="00CB472D" w:rsidP="00CB472D">
      <w:pPr>
        <w:jc w:val="center"/>
      </w:pPr>
    </w:p>
    <w:p w:rsidR="00CB472D" w:rsidRPr="00400DE8" w:rsidRDefault="008A0C5C" w:rsidP="008A0C5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</w:pPr>
      <w:r w:rsidRPr="00400DE8">
        <w:t>Attendees: Jeff Silvertooth, Paul Brown, Darcy Dixon, Carolyne Greeno, Dominic Rodriguez, Trent Teegerstrom, Kristie Gallardo</w:t>
      </w:r>
    </w:p>
    <w:p w:rsidR="008A0C5C" w:rsidRPr="00400DE8" w:rsidRDefault="008A0C5C" w:rsidP="008A0C5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</w:pPr>
      <w:r w:rsidRPr="00400DE8">
        <w:t>Call-ins:  Joyce Alves, Bill Brandau, Steve Campbell, Steve Husman, Kim McReynolds, Susan Pater, Barry Tickes</w:t>
      </w:r>
    </w:p>
    <w:p w:rsidR="00CB472D" w:rsidRDefault="00CB472D" w:rsidP="00CB472D">
      <w:pPr>
        <w:jc w:val="center"/>
      </w:pPr>
    </w:p>
    <w:p w:rsidR="00CB472D" w:rsidRPr="00AD3118" w:rsidRDefault="008A0C5C" w:rsidP="00CB472D">
      <w:pPr>
        <w:jc w:val="center"/>
        <w:rPr>
          <w:u w:val="single"/>
        </w:rPr>
      </w:pPr>
      <w:r w:rsidRPr="00AD3118">
        <w:rPr>
          <w:u w:val="single"/>
        </w:rPr>
        <w:t>Minutes</w:t>
      </w:r>
    </w:p>
    <w:p w:rsidR="00CB472D" w:rsidRPr="00AD3118" w:rsidRDefault="00CB472D" w:rsidP="00CB472D">
      <w:pPr>
        <w:jc w:val="center"/>
        <w:rPr>
          <w:u w:val="single"/>
        </w:rPr>
      </w:pPr>
    </w:p>
    <w:p w:rsidR="00CB472D" w:rsidRPr="00AD3118" w:rsidRDefault="00CB472D" w:rsidP="00CB472D">
      <w:pPr>
        <w:rPr>
          <w:u w:val="single"/>
        </w:rPr>
      </w:pPr>
      <w:r w:rsidRPr="00AD3118">
        <w:rPr>
          <w:u w:val="single"/>
        </w:rPr>
        <w:t>Director’s Report – Jeff</w:t>
      </w:r>
    </w:p>
    <w:p w:rsidR="00577069" w:rsidRPr="00AD3118" w:rsidRDefault="00577069" w:rsidP="00CB472D"/>
    <w:p w:rsidR="00DD6237" w:rsidRPr="00AD3118" w:rsidRDefault="004051AF" w:rsidP="0058584A">
      <w:pPr>
        <w:pStyle w:val="Default"/>
        <w:numPr>
          <w:ilvl w:val="0"/>
          <w:numId w:val="1"/>
        </w:numPr>
      </w:pPr>
      <w:r>
        <w:rPr>
          <w:bCs/>
        </w:rPr>
        <w:t>Cooperative Extension -  Out-of-</w:t>
      </w:r>
      <w:r w:rsidR="0058584A" w:rsidRPr="00AD3118">
        <w:rPr>
          <w:bCs/>
        </w:rPr>
        <w:t xml:space="preserve">State or International Programs </w:t>
      </w:r>
      <w:r w:rsidR="00AD3118" w:rsidRPr="00AD3118">
        <w:rPr>
          <w:bCs/>
        </w:rPr>
        <w:t xml:space="preserve">Travel </w:t>
      </w:r>
      <w:r w:rsidR="0058584A" w:rsidRPr="00AD3118">
        <w:rPr>
          <w:bCs/>
        </w:rPr>
        <w:t>Policy</w:t>
      </w:r>
    </w:p>
    <w:p w:rsidR="0094024E" w:rsidRPr="00AD3118" w:rsidRDefault="0094024E" w:rsidP="0094024E">
      <w:pPr>
        <w:pStyle w:val="Default"/>
        <w:ind w:left="720"/>
        <w:rPr>
          <w:bCs/>
        </w:rPr>
      </w:pPr>
      <w:r w:rsidRPr="00AD3118">
        <w:rPr>
          <w:bCs/>
        </w:rPr>
        <w:t xml:space="preserve">Definition of a program – includes continuity, </w:t>
      </w:r>
      <w:r w:rsidR="00F709A9" w:rsidRPr="00AD3118">
        <w:rPr>
          <w:bCs/>
        </w:rPr>
        <w:t xml:space="preserve">educational </w:t>
      </w:r>
      <w:r w:rsidR="004051AF" w:rsidRPr="00AD3118">
        <w:rPr>
          <w:bCs/>
        </w:rPr>
        <w:t>objectives</w:t>
      </w:r>
      <w:r w:rsidR="00F709A9" w:rsidRPr="00AD3118">
        <w:rPr>
          <w:bCs/>
        </w:rPr>
        <w:t xml:space="preserve">, </w:t>
      </w:r>
      <w:r w:rsidRPr="00AD3118">
        <w:rPr>
          <w:bCs/>
        </w:rPr>
        <w:t>follow through</w:t>
      </w:r>
      <w:r w:rsidR="00F709A9" w:rsidRPr="00AD3118">
        <w:rPr>
          <w:bCs/>
        </w:rPr>
        <w:t xml:space="preserve"> over time vs. an individual trip</w:t>
      </w:r>
    </w:p>
    <w:p w:rsidR="0094024E" w:rsidRPr="00AD3118" w:rsidRDefault="00F709A9" w:rsidP="0094024E">
      <w:pPr>
        <w:pStyle w:val="Default"/>
        <w:ind w:left="720"/>
        <w:rPr>
          <w:bCs/>
        </w:rPr>
      </w:pPr>
      <w:r w:rsidRPr="00AD3118">
        <w:rPr>
          <w:bCs/>
        </w:rPr>
        <w:t>We encourage and support out of state interactions/collaborations and international work, but we are held accountable for State funds going to programs.  We need to know what is</w:t>
      </w:r>
      <w:r w:rsidR="00647198" w:rsidRPr="00AD3118">
        <w:rPr>
          <w:bCs/>
        </w:rPr>
        <w:t xml:space="preserve"> going on in Extension on State funds.  </w:t>
      </w:r>
    </w:p>
    <w:p w:rsidR="00647198" w:rsidRPr="00AD3118" w:rsidRDefault="00647198" w:rsidP="0094024E">
      <w:pPr>
        <w:pStyle w:val="Default"/>
        <w:ind w:left="720"/>
        <w:rPr>
          <w:bCs/>
        </w:rPr>
      </w:pPr>
      <w:r w:rsidRPr="00AD3118">
        <w:rPr>
          <w:bCs/>
        </w:rPr>
        <w:t xml:space="preserve">Programming with out of state collaborators encouraged – such as AZ/New Mexico collaborations. </w:t>
      </w:r>
    </w:p>
    <w:p w:rsidR="00647198" w:rsidRPr="00AD3118" w:rsidRDefault="00965E53" w:rsidP="0094024E">
      <w:pPr>
        <w:pStyle w:val="Default"/>
        <w:ind w:left="720"/>
      </w:pPr>
      <w:r w:rsidRPr="00AD3118">
        <w:rPr>
          <w:bCs/>
        </w:rPr>
        <w:t>Consulting</w:t>
      </w:r>
      <w:r>
        <w:rPr>
          <w:bCs/>
        </w:rPr>
        <w:t xml:space="preserve"> beyond sanctioned CE programs</w:t>
      </w:r>
      <w:r w:rsidR="00647198" w:rsidRPr="00AD3118">
        <w:rPr>
          <w:bCs/>
        </w:rPr>
        <w:t xml:space="preserve"> should be on personal time. </w:t>
      </w:r>
    </w:p>
    <w:p w:rsidR="003A2F69" w:rsidRPr="00AD3118" w:rsidRDefault="003A2F69" w:rsidP="003A2F69">
      <w:pPr>
        <w:pStyle w:val="Default"/>
        <w:ind w:left="360"/>
      </w:pPr>
    </w:p>
    <w:p w:rsidR="003A2F69" w:rsidRPr="00AD3118" w:rsidRDefault="003A2F69" w:rsidP="0058584A">
      <w:pPr>
        <w:pStyle w:val="Default"/>
        <w:numPr>
          <w:ilvl w:val="0"/>
          <w:numId w:val="1"/>
        </w:numPr>
      </w:pPr>
      <w:r w:rsidRPr="00AD3118">
        <w:rPr>
          <w:bCs/>
        </w:rPr>
        <w:t>Salary Savings</w:t>
      </w:r>
    </w:p>
    <w:p w:rsidR="00400DE8" w:rsidRPr="00AD3118" w:rsidRDefault="00400DE8" w:rsidP="00647198">
      <w:pPr>
        <w:pStyle w:val="Default"/>
        <w:ind w:left="720"/>
        <w:rPr>
          <w:bCs/>
        </w:rPr>
      </w:pPr>
      <w:r w:rsidRPr="00AD3118">
        <w:rPr>
          <w:bCs/>
        </w:rPr>
        <w:t xml:space="preserve">Not faculty or discretionary money – must communicate to EAT the use of the </w:t>
      </w:r>
      <w:r w:rsidR="00647198" w:rsidRPr="00AD3118">
        <w:rPr>
          <w:bCs/>
        </w:rPr>
        <w:t xml:space="preserve">salary saving </w:t>
      </w:r>
      <w:r w:rsidRPr="00AD3118">
        <w:rPr>
          <w:bCs/>
        </w:rPr>
        <w:t>funds</w:t>
      </w:r>
      <w:r w:rsidR="00647198" w:rsidRPr="00AD3118">
        <w:rPr>
          <w:bCs/>
        </w:rPr>
        <w:t>.</w:t>
      </w:r>
      <w:r w:rsidRPr="00AD3118">
        <w:rPr>
          <w:bCs/>
        </w:rPr>
        <w:t xml:space="preserve"> </w:t>
      </w:r>
    </w:p>
    <w:p w:rsidR="00647198" w:rsidRPr="00AD3118" w:rsidRDefault="00647198" w:rsidP="00647198">
      <w:pPr>
        <w:pStyle w:val="Default"/>
        <w:ind w:left="720"/>
      </w:pPr>
      <w:r w:rsidRPr="00AD3118">
        <w:rPr>
          <w:bCs/>
        </w:rPr>
        <w:t xml:space="preserve">Keep funds </w:t>
      </w:r>
      <w:r w:rsidR="00965E53">
        <w:rPr>
          <w:bCs/>
        </w:rPr>
        <w:t>directed towards</w:t>
      </w:r>
      <w:r w:rsidR="00BD54E2" w:rsidRPr="00AD3118">
        <w:rPr>
          <w:bCs/>
        </w:rPr>
        <w:t xml:space="preserve"> </w:t>
      </w:r>
      <w:r w:rsidR="00AD3118" w:rsidRPr="00AD3118">
        <w:rPr>
          <w:bCs/>
        </w:rPr>
        <w:t xml:space="preserve">the </w:t>
      </w:r>
      <w:r w:rsidR="00BD54E2" w:rsidRPr="00AD3118">
        <w:rPr>
          <w:bCs/>
        </w:rPr>
        <w:t>program that they were intended for.</w:t>
      </w:r>
    </w:p>
    <w:p w:rsidR="003A2F69" w:rsidRPr="00AD3118" w:rsidRDefault="003A2F69" w:rsidP="003A2F69">
      <w:pPr>
        <w:pStyle w:val="ListParagraph"/>
      </w:pPr>
    </w:p>
    <w:p w:rsidR="003A2F69" w:rsidRPr="00AD3118" w:rsidRDefault="003A2F69" w:rsidP="0058584A">
      <w:pPr>
        <w:pStyle w:val="Default"/>
        <w:numPr>
          <w:ilvl w:val="0"/>
          <w:numId w:val="1"/>
        </w:numPr>
      </w:pPr>
      <w:r w:rsidRPr="00AD3118">
        <w:rPr>
          <w:bCs/>
        </w:rPr>
        <w:t>Peer Reviews</w:t>
      </w:r>
      <w:r w:rsidR="00B20769" w:rsidRPr="00AD3118">
        <w:rPr>
          <w:bCs/>
        </w:rPr>
        <w:t xml:space="preserve"> – March 5 complete</w:t>
      </w:r>
    </w:p>
    <w:p w:rsidR="00400DE8" w:rsidRPr="00AD3118" w:rsidRDefault="00400DE8" w:rsidP="00BD54E2">
      <w:pPr>
        <w:pStyle w:val="Default"/>
        <w:numPr>
          <w:ilvl w:val="0"/>
          <w:numId w:val="11"/>
        </w:numPr>
        <w:rPr>
          <w:bCs/>
        </w:rPr>
      </w:pPr>
      <w:r w:rsidRPr="00AD3118">
        <w:rPr>
          <w:bCs/>
        </w:rPr>
        <w:t>New</w:t>
      </w:r>
      <w:r w:rsidR="00BD54E2" w:rsidRPr="00AD3118">
        <w:rPr>
          <w:bCs/>
        </w:rPr>
        <w:t xml:space="preserve"> county</w:t>
      </w:r>
      <w:r w:rsidRPr="00AD3118">
        <w:rPr>
          <w:bCs/>
        </w:rPr>
        <w:t xml:space="preserve"> faculty will now be a part of the peer review process.</w:t>
      </w:r>
      <w:r w:rsidR="00BD54E2" w:rsidRPr="00AD3118">
        <w:rPr>
          <w:bCs/>
        </w:rPr>
        <w:t xml:space="preserve"> </w:t>
      </w:r>
      <w:r w:rsidR="00E9411A" w:rsidRPr="00AD3118">
        <w:rPr>
          <w:bCs/>
        </w:rPr>
        <w:t>This is p</w:t>
      </w:r>
      <w:r w:rsidR="00BD54E2" w:rsidRPr="00AD3118">
        <w:rPr>
          <w:bCs/>
        </w:rPr>
        <w:t xml:space="preserve">art of their professional responsibility. </w:t>
      </w:r>
      <w:r w:rsidRPr="00AD3118">
        <w:rPr>
          <w:bCs/>
        </w:rPr>
        <w:t xml:space="preserve"> Directors will need to direct the</w:t>
      </w:r>
      <w:r w:rsidR="00BD54E2" w:rsidRPr="00AD3118">
        <w:rPr>
          <w:bCs/>
        </w:rPr>
        <w:t>m</w:t>
      </w:r>
      <w:r w:rsidRPr="00AD3118">
        <w:rPr>
          <w:bCs/>
        </w:rPr>
        <w:t xml:space="preserve"> through the process.</w:t>
      </w:r>
      <w:r w:rsidR="00BD54E2" w:rsidRPr="00AD3118">
        <w:rPr>
          <w:bCs/>
        </w:rPr>
        <w:t xml:space="preserve">  </w:t>
      </w:r>
    </w:p>
    <w:p w:rsidR="00400DE8" w:rsidRPr="00AD3118" w:rsidRDefault="00400DE8" w:rsidP="00BD54E2">
      <w:pPr>
        <w:pStyle w:val="Default"/>
        <w:numPr>
          <w:ilvl w:val="0"/>
          <w:numId w:val="11"/>
        </w:numPr>
        <w:rPr>
          <w:bCs/>
        </w:rPr>
      </w:pPr>
      <w:r w:rsidRPr="00AD3118">
        <w:rPr>
          <w:bCs/>
        </w:rPr>
        <w:t>All faculty will complete the</w:t>
      </w:r>
      <w:r w:rsidR="00BD54E2" w:rsidRPr="00AD3118">
        <w:rPr>
          <w:bCs/>
        </w:rPr>
        <w:t>ir</w:t>
      </w:r>
      <w:r w:rsidRPr="00AD3118">
        <w:rPr>
          <w:bCs/>
        </w:rPr>
        <w:t xml:space="preserve"> annual review</w:t>
      </w:r>
      <w:r w:rsidR="00BD54E2" w:rsidRPr="00AD3118">
        <w:rPr>
          <w:bCs/>
        </w:rPr>
        <w:t xml:space="preserve">s in </w:t>
      </w:r>
      <w:proofErr w:type="spellStart"/>
      <w:r w:rsidR="00BD54E2" w:rsidRPr="00AD3118">
        <w:rPr>
          <w:bCs/>
        </w:rPr>
        <w:t>UAVitae</w:t>
      </w:r>
      <w:proofErr w:type="spellEnd"/>
      <w:r w:rsidR="00BD54E2" w:rsidRPr="00AD3118">
        <w:rPr>
          <w:bCs/>
        </w:rPr>
        <w:t xml:space="preserve"> – no matter their hire date</w:t>
      </w:r>
      <w:r w:rsidR="00AD3118" w:rsidRPr="00AD3118">
        <w:rPr>
          <w:bCs/>
        </w:rPr>
        <w:t>.</w:t>
      </w:r>
    </w:p>
    <w:p w:rsidR="00400DE8" w:rsidRPr="00AD3118" w:rsidRDefault="00400DE8" w:rsidP="00BD54E2">
      <w:pPr>
        <w:pStyle w:val="Default"/>
        <w:numPr>
          <w:ilvl w:val="0"/>
          <w:numId w:val="11"/>
        </w:numPr>
        <w:rPr>
          <w:bCs/>
        </w:rPr>
      </w:pPr>
      <w:r w:rsidRPr="00AD3118">
        <w:rPr>
          <w:bCs/>
        </w:rPr>
        <w:t xml:space="preserve">Peer reviews are </w:t>
      </w:r>
      <w:r w:rsidR="00BD54E2" w:rsidRPr="00AD3118">
        <w:rPr>
          <w:bCs/>
        </w:rPr>
        <w:t xml:space="preserve">entirely </w:t>
      </w:r>
      <w:r w:rsidRPr="00AD3118">
        <w:rPr>
          <w:bCs/>
        </w:rPr>
        <w:t>random.  Th</w:t>
      </w:r>
      <w:r w:rsidR="00BD54E2" w:rsidRPr="00AD3118">
        <w:rPr>
          <w:bCs/>
        </w:rPr>
        <w:t>is</w:t>
      </w:r>
      <w:r w:rsidRPr="00AD3118">
        <w:rPr>
          <w:bCs/>
        </w:rPr>
        <w:t xml:space="preserve"> will include the chance of peers reviewing within their own county</w:t>
      </w:r>
      <w:r w:rsidR="00965E53">
        <w:rPr>
          <w:bCs/>
        </w:rPr>
        <w:t xml:space="preserve"> units</w:t>
      </w:r>
      <w:r w:rsidRPr="00AD3118">
        <w:rPr>
          <w:bCs/>
        </w:rPr>
        <w:t xml:space="preserve">. </w:t>
      </w:r>
      <w:r w:rsidR="00BD54E2" w:rsidRPr="00AD3118">
        <w:rPr>
          <w:bCs/>
        </w:rPr>
        <w:t>This requires objective/professional behavior. Academic d</w:t>
      </w:r>
      <w:r w:rsidRPr="00AD3118">
        <w:rPr>
          <w:bCs/>
        </w:rPr>
        <w:t>epartments are all reviewed by their peers in their own department.</w:t>
      </w:r>
    </w:p>
    <w:p w:rsidR="00400DE8" w:rsidRPr="00AD3118" w:rsidRDefault="00400DE8" w:rsidP="00400DE8">
      <w:pPr>
        <w:pStyle w:val="Default"/>
        <w:ind w:left="720"/>
        <w:rPr>
          <w:bCs/>
        </w:rPr>
      </w:pPr>
      <w:r w:rsidRPr="00AD3118">
        <w:rPr>
          <w:bCs/>
        </w:rPr>
        <w:t>Everyone is involved!</w:t>
      </w:r>
    </w:p>
    <w:p w:rsidR="00E9411A" w:rsidRPr="00AD3118" w:rsidRDefault="00E9411A" w:rsidP="00400DE8">
      <w:pPr>
        <w:pStyle w:val="Default"/>
        <w:ind w:left="720"/>
        <w:rPr>
          <w:bCs/>
        </w:rPr>
      </w:pPr>
    </w:p>
    <w:p w:rsidR="00E9411A" w:rsidRPr="00AD3118" w:rsidRDefault="00E9411A" w:rsidP="00400DE8">
      <w:pPr>
        <w:pStyle w:val="Default"/>
        <w:ind w:left="720"/>
        <w:rPr>
          <w:bCs/>
        </w:rPr>
      </w:pPr>
      <w:r w:rsidRPr="00AD3118">
        <w:rPr>
          <w:bCs/>
        </w:rPr>
        <w:t>Unit head</w:t>
      </w:r>
      <w:r w:rsidR="001F1B0A">
        <w:rPr>
          <w:bCs/>
        </w:rPr>
        <w:t>s</w:t>
      </w:r>
      <w:r w:rsidRPr="00AD3118">
        <w:rPr>
          <w:bCs/>
        </w:rPr>
        <w:t xml:space="preserve"> can review as head and as peer. </w:t>
      </w:r>
    </w:p>
    <w:p w:rsidR="00E9411A" w:rsidRPr="00AD3118" w:rsidRDefault="00E9411A" w:rsidP="00400DE8">
      <w:pPr>
        <w:pStyle w:val="Default"/>
        <w:ind w:left="720"/>
        <w:rPr>
          <w:bCs/>
        </w:rPr>
      </w:pPr>
    </w:p>
    <w:p w:rsidR="00E9411A" w:rsidRPr="00AD3118" w:rsidRDefault="00E9411A" w:rsidP="00400DE8">
      <w:pPr>
        <w:pStyle w:val="Default"/>
        <w:ind w:left="720"/>
        <w:rPr>
          <w:bCs/>
        </w:rPr>
      </w:pPr>
      <w:r w:rsidRPr="00AD3118">
        <w:rPr>
          <w:bCs/>
        </w:rPr>
        <w:t xml:space="preserve">Will there be objectivity with people reviewing within county? </w:t>
      </w:r>
    </w:p>
    <w:p w:rsidR="00E9411A" w:rsidRPr="00AD3118" w:rsidRDefault="00E9411A" w:rsidP="00400DE8">
      <w:pPr>
        <w:pStyle w:val="Default"/>
        <w:ind w:left="720"/>
        <w:rPr>
          <w:bCs/>
        </w:rPr>
      </w:pPr>
      <w:r w:rsidRPr="00AD3118">
        <w:rPr>
          <w:bCs/>
        </w:rPr>
        <w:t xml:space="preserve">Discipline needed to keep professional track.  </w:t>
      </w:r>
    </w:p>
    <w:p w:rsidR="00E9411A" w:rsidRPr="00AD3118" w:rsidRDefault="00E9411A" w:rsidP="00400DE8">
      <w:pPr>
        <w:pStyle w:val="Default"/>
        <w:ind w:left="720"/>
        <w:rPr>
          <w:bCs/>
        </w:rPr>
      </w:pPr>
      <w:r w:rsidRPr="00AD3118">
        <w:rPr>
          <w:bCs/>
        </w:rPr>
        <w:t xml:space="preserve">Peers are within county as well as outside the county. </w:t>
      </w:r>
    </w:p>
    <w:p w:rsidR="00400DE8" w:rsidRPr="00AD3118" w:rsidRDefault="00400DE8" w:rsidP="00400DE8">
      <w:pPr>
        <w:pStyle w:val="Default"/>
        <w:ind w:left="720"/>
        <w:rPr>
          <w:bCs/>
        </w:rPr>
      </w:pPr>
    </w:p>
    <w:p w:rsidR="00400DE8" w:rsidRPr="00AD3118" w:rsidRDefault="00E9411A" w:rsidP="00400DE8">
      <w:pPr>
        <w:pStyle w:val="Default"/>
        <w:numPr>
          <w:ilvl w:val="0"/>
          <w:numId w:val="1"/>
        </w:numPr>
      </w:pPr>
      <w:r w:rsidRPr="00AD3118">
        <w:t xml:space="preserve">Citizenship - code of conduct - </w:t>
      </w:r>
      <w:r w:rsidR="00400DE8" w:rsidRPr="00AD3118">
        <w:t>professionalism</w:t>
      </w:r>
    </w:p>
    <w:p w:rsidR="00400DE8" w:rsidRPr="00AD3118" w:rsidRDefault="00400DE8" w:rsidP="00400DE8">
      <w:pPr>
        <w:pStyle w:val="Default"/>
        <w:ind w:left="720"/>
      </w:pPr>
      <w:r w:rsidRPr="00AD3118">
        <w:rPr>
          <w:u w:val="single"/>
        </w:rPr>
        <w:lastRenderedPageBreak/>
        <w:t>Expectation</w:t>
      </w:r>
      <w:r w:rsidRPr="00AD3118">
        <w:t xml:space="preserve"> of being a professional.  Leaders in the units need to</w:t>
      </w:r>
      <w:r w:rsidR="00E9411A" w:rsidRPr="00AD3118">
        <w:t xml:space="preserve"> set </w:t>
      </w:r>
      <w:r w:rsidR="00965E53">
        <w:t xml:space="preserve">the </w:t>
      </w:r>
      <w:r w:rsidR="00E9411A" w:rsidRPr="00AD3118">
        <w:t xml:space="preserve">example and maintain professionalism and </w:t>
      </w:r>
      <w:r w:rsidRPr="00AD3118">
        <w:t xml:space="preserve">deal with the poison </w:t>
      </w:r>
      <w:r w:rsidR="00965E53">
        <w:t xml:space="preserve">that is </w:t>
      </w:r>
      <w:r w:rsidRPr="00AD3118">
        <w:t xml:space="preserve">being conveyed to new employees.  </w:t>
      </w:r>
      <w:r w:rsidR="00E9411A" w:rsidRPr="00AD3118">
        <w:t>Unit leaders are held accountable for unprofessional behavior in</w:t>
      </w:r>
      <w:r w:rsidR="00965E53">
        <w:t xml:space="preserve"> their</w:t>
      </w:r>
      <w:r w:rsidR="00E9411A" w:rsidRPr="00AD3118">
        <w:t xml:space="preserve"> unit.</w:t>
      </w:r>
    </w:p>
    <w:p w:rsidR="00400DE8" w:rsidRPr="00AD3118" w:rsidRDefault="00400DE8" w:rsidP="00400DE8">
      <w:pPr>
        <w:pStyle w:val="Default"/>
        <w:ind w:left="720"/>
      </w:pPr>
    </w:p>
    <w:p w:rsidR="00400DE8" w:rsidRPr="00AD3118" w:rsidRDefault="00400DE8" w:rsidP="00400DE8">
      <w:pPr>
        <w:pStyle w:val="Default"/>
        <w:numPr>
          <w:ilvl w:val="0"/>
          <w:numId w:val="1"/>
        </w:numPr>
      </w:pPr>
      <w:r w:rsidRPr="00AD3118">
        <w:t xml:space="preserve">All </w:t>
      </w:r>
      <w:r w:rsidR="00965E53">
        <w:t>CEDs</w:t>
      </w:r>
      <w:r w:rsidRPr="00AD3118">
        <w:t xml:space="preserve"> must send in recommendations</w:t>
      </w:r>
      <w:r w:rsidR="00B20769" w:rsidRPr="00AD3118">
        <w:t xml:space="preserve"> directly to Jeff</w:t>
      </w:r>
      <w:r w:rsidRPr="00AD3118">
        <w:t xml:space="preserve"> for the 4-H Director position</w:t>
      </w:r>
    </w:p>
    <w:p w:rsidR="003A2F69" w:rsidRPr="00AD3118" w:rsidRDefault="003A2F69" w:rsidP="003A2F69">
      <w:pPr>
        <w:pStyle w:val="ListParagraph"/>
      </w:pPr>
    </w:p>
    <w:p w:rsidR="00F332F3" w:rsidRPr="00AD3118" w:rsidRDefault="00DD6237" w:rsidP="00CB472D">
      <w:pPr>
        <w:pStyle w:val="ListParagraph"/>
        <w:numPr>
          <w:ilvl w:val="0"/>
          <w:numId w:val="1"/>
        </w:numPr>
      </w:pPr>
      <w:r w:rsidRPr="00AD3118">
        <w:t xml:space="preserve"> Program Updates</w:t>
      </w:r>
    </w:p>
    <w:p w:rsidR="00DD6237" w:rsidRPr="00AD3118" w:rsidRDefault="00DD6237" w:rsidP="00DD6237">
      <w:pPr>
        <w:pStyle w:val="ListParagraph"/>
      </w:pPr>
    </w:p>
    <w:p w:rsidR="00DD6237" w:rsidRPr="00AD3118" w:rsidRDefault="00DD6237" w:rsidP="00DD6237">
      <w:pPr>
        <w:pStyle w:val="ListParagraph"/>
        <w:ind w:left="1440"/>
      </w:pPr>
      <w:r w:rsidRPr="00AD3118">
        <w:t>ANR</w:t>
      </w:r>
      <w:r w:rsidR="00647198" w:rsidRPr="00AD3118">
        <w:t xml:space="preserve"> - Paul</w:t>
      </w:r>
    </w:p>
    <w:p w:rsidR="00400DE8" w:rsidRPr="00AD3118" w:rsidRDefault="00B20769" w:rsidP="00DD6237">
      <w:pPr>
        <w:pStyle w:val="ListParagraph"/>
        <w:ind w:left="1440"/>
      </w:pPr>
      <w:r w:rsidRPr="00AD3118">
        <w:t xml:space="preserve">Searches </w:t>
      </w:r>
    </w:p>
    <w:p w:rsidR="00400DE8" w:rsidRPr="00AD3118" w:rsidRDefault="00400DE8" w:rsidP="00DD6237">
      <w:pPr>
        <w:pStyle w:val="ListParagraph"/>
        <w:ind w:left="1440"/>
      </w:pPr>
      <w:r w:rsidRPr="00AD3118">
        <w:tab/>
        <w:t xml:space="preserve">Pima/Pinal </w:t>
      </w:r>
      <w:r w:rsidR="00B20769" w:rsidRPr="00AD3118">
        <w:t>county agent</w:t>
      </w:r>
    </w:p>
    <w:p w:rsidR="00400DE8" w:rsidRPr="00AD3118" w:rsidRDefault="00400DE8" w:rsidP="00DD6237">
      <w:pPr>
        <w:pStyle w:val="ListParagraph"/>
        <w:ind w:left="1440"/>
      </w:pPr>
      <w:r w:rsidRPr="00AD3118">
        <w:tab/>
        <w:t>Jim Sprinkl</w:t>
      </w:r>
      <w:r w:rsidR="00647198" w:rsidRPr="00AD3118">
        <w:t>e’s position</w:t>
      </w:r>
    </w:p>
    <w:p w:rsidR="00647198" w:rsidRPr="00AD3118" w:rsidRDefault="00647198" w:rsidP="00DD6237">
      <w:pPr>
        <w:pStyle w:val="ListParagraph"/>
        <w:ind w:left="1440"/>
      </w:pPr>
      <w:r w:rsidRPr="00AD3118">
        <w:tab/>
        <w:t>Plant pathology</w:t>
      </w:r>
    </w:p>
    <w:p w:rsidR="00B20769" w:rsidRPr="00AD3118" w:rsidRDefault="00B20769" w:rsidP="00DD6237">
      <w:pPr>
        <w:pStyle w:val="ListParagraph"/>
        <w:ind w:left="1440"/>
      </w:pPr>
      <w:r w:rsidRPr="00AD3118">
        <w:t>Meetings</w:t>
      </w:r>
    </w:p>
    <w:p w:rsidR="00B20769" w:rsidRPr="00AD3118" w:rsidRDefault="00B20769" w:rsidP="00B20769">
      <w:pPr>
        <w:ind w:left="2160"/>
      </w:pPr>
      <w:r w:rsidRPr="00AD3118">
        <w:t xml:space="preserve">Forages meeting in Maricopa March 16 – with dairy industry and forage producers </w:t>
      </w:r>
      <w:r w:rsidR="009A10D9">
        <w:t>– corn silage and alfalfa – Ayman</w:t>
      </w:r>
      <w:r w:rsidRPr="00AD3118">
        <w:t xml:space="preserve"> Mustafa</w:t>
      </w:r>
    </w:p>
    <w:p w:rsidR="00B20769" w:rsidRPr="00AD3118" w:rsidRDefault="00B20769" w:rsidP="00B20769">
      <w:pPr>
        <w:ind w:left="2160"/>
      </w:pPr>
      <w:r w:rsidRPr="00AD3118">
        <w:t>Water in-service training –</w:t>
      </w:r>
      <w:r w:rsidR="009A10D9">
        <w:t>Ayman</w:t>
      </w:r>
      <w:r w:rsidRPr="00AD3118">
        <w:t xml:space="preserve"> </w:t>
      </w:r>
      <w:proofErr w:type="gramStart"/>
      <w:r w:rsidRPr="00AD3118">
        <w:t>Mostafa  August</w:t>
      </w:r>
      <w:proofErr w:type="gramEnd"/>
      <w:r w:rsidRPr="00AD3118">
        <w:t xml:space="preserve"> 2016  include health and water quality</w:t>
      </w:r>
    </w:p>
    <w:p w:rsidR="00647198" w:rsidRPr="00AD3118" w:rsidRDefault="00647198" w:rsidP="00DD6237">
      <w:pPr>
        <w:pStyle w:val="ListParagraph"/>
        <w:ind w:left="1440"/>
      </w:pPr>
    </w:p>
    <w:p w:rsidR="00DD6237" w:rsidRPr="00AD3118" w:rsidRDefault="00DD6237" w:rsidP="00DD6237">
      <w:pPr>
        <w:pStyle w:val="ListParagraph"/>
        <w:ind w:left="1440"/>
      </w:pPr>
      <w:r w:rsidRPr="00AD3118">
        <w:t>FCHS</w:t>
      </w:r>
      <w:r w:rsidR="00647198" w:rsidRPr="00AD3118">
        <w:t xml:space="preserve"> – Darcy</w:t>
      </w:r>
    </w:p>
    <w:p w:rsidR="00647198" w:rsidRPr="00AD3118" w:rsidRDefault="00B20769" w:rsidP="00DD6237">
      <w:pPr>
        <w:pStyle w:val="ListParagraph"/>
        <w:ind w:left="1440"/>
      </w:pPr>
      <w:r w:rsidRPr="00AD3118">
        <w:t>Meeting with specialists on campus.  Making</w:t>
      </w:r>
      <w:r w:rsidR="00647198" w:rsidRPr="00AD3118">
        <w:t xml:space="preserve"> plans to go to counties.</w:t>
      </w:r>
      <w:r w:rsidRPr="00AD3118">
        <w:t xml:space="preserve"> </w:t>
      </w:r>
    </w:p>
    <w:p w:rsidR="00647198" w:rsidRPr="00AD3118" w:rsidRDefault="00647198" w:rsidP="00DD6237">
      <w:pPr>
        <w:pStyle w:val="ListParagraph"/>
        <w:ind w:left="1440"/>
      </w:pPr>
    </w:p>
    <w:p w:rsidR="003D0DFC" w:rsidRPr="00AD3118" w:rsidRDefault="003D0DFC" w:rsidP="00DD6237">
      <w:pPr>
        <w:pStyle w:val="ListParagraph"/>
        <w:ind w:left="1440"/>
      </w:pPr>
      <w:r w:rsidRPr="00AD3118">
        <w:t>FRTEP</w:t>
      </w:r>
      <w:r w:rsidR="00647198" w:rsidRPr="00AD3118">
        <w:t xml:space="preserve"> – Trent</w:t>
      </w:r>
    </w:p>
    <w:p w:rsidR="00647198" w:rsidRPr="00AD3118" w:rsidRDefault="00647198" w:rsidP="00DD6237">
      <w:pPr>
        <w:pStyle w:val="ListParagraph"/>
        <w:ind w:left="1440"/>
      </w:pPr>
      <w:proofErr w:type="spellStart"/>
      <w:r w:rsidRPr="00AD3118">
        <w:t>Shiprock</w:t>
      </w:r>
      <w:proofErr w:type="spellEnd"/>
      <w:r w:rsidRPr="00AD3118">
        <w:t xml:space="preserve"> position</w:t>
      </w:r>
      <w:r w:rsidR="00B20769" w:rsidRPr="00AD3118">
        <w:t xml:space="preserve"> – working on hiring </w:t>
      </w:r>
    </w:p>
    <w:p w:rsidR="00647198" w:rsidRPr="00AD3118" w:rsidRDefault="00647198" w:rsidP="009A10D9">
      <w:pPr>
        <w:pStyle w:val="ListParagraph"/>
        <w:ind w:left="2160" w:hanging="720"/>
      </w:pPr>
      <w:r w:rsidRPr="00AD3118">
        <w:t xml:space="preserve">New UA policy on </w:t>
      </w:r>
      <w:r w:rsidR="00B20769" w:rsidRPr="00AD3118">
        <w:t xml:space="preserve">doing research and educational activities with </w:t>
      </w:r>
      <w:r w:rsidRPr="00AD3118">
        <w:t>tribes – Extension was omitted</w:t>
      </w:r>
      <w:r w:rsidR="00B20769" w:rsidRPr="00AD3118">
        <w:t>.  Please send in your input.</w:t>
      </w:r>
    </w:p>
    <w:p w:rsidR="00647198" w:rsidRPr="00AD3118" w:rsidRDefault="00647198" w:rsidP="00DD6237">
      <w:pPr>
        <w:pStyle w:val="ListParagraph"/>
        <w:ind w:left="1440"/>
      </w:pPr>
      <w:r w:rsidRPr="00AD3118">
        <w:t>SNAP – Tribes</w:t>
      </w:r>
    </w:p>
    <w:p w:rsidR="00647198" w:rsidRPr="00AD3118" w:rsidRDefault="00647198" w:rsidP="00DD6237">
      <w:pPr>
        <w:pStyle w:val="ListParagraph"/>
        <w:ind w:left="1440"/>
      </w:pPr>
      <w:r w:rsidRPr="00AD3118">
        <w:t>Rangeland</w:t>
      </w:r>
      <w:r w:rsidR="00B20769" w:rsidRPr="00AD3118">
        <w:t xml:space="preserve"> program</w:t>
      </w:r>
      <w:r w:rsidRPr="00AD3118">
        <w:t xml:space="preserve"> – BIA/Navajo Nation</w:t>
      </w:r>
      <w:r w:rsidR="00B20769" w:rsidRPr="00AD3118">
        <w:t xml:space="preserve"> getting started</w:t>
      </w:r>
    </w:p>
    <w:p w:rsidR="00647198" w:rsidRPr="00AD3118" w:rsidRDefault="00647198" w:rsidP="00DD6237">
      <w:pPr>
        <w:pStyle w:val="ListParagraph"/>
        <w:ind w:left="1440"/>
      </w:pPr>
      <w:r w:rsidRPr="00AD3118">
        <w:t xml:space="preserve"> </w:t>
      </w:r>
    </w:p>
    <w:p w:rsidR="00DD6237" w:rsidRPr="00AD3118" w:rsidRDefault="00DD6237" w:rsidP="00DD6237">
      <w:pPr>
        <w:pStyle w:val="ListParagraph"/>
        <w:ind w:left="1440"/>
      </w:pPr>
      <w:r w:rsidRPr="00AD3118">
        <w:t>4H YD</w:t>
      </w:r>
      <w:r w:rsidR="00B20769" w:rsidRPr="00AD3118">
        <w:t xml:space="preserve"> – Jeff</w:t>
      </w:r>
    </w:p>
    <w:p w:rsidR="00B20769" w:rsidRPr="00AD3118" w:rsidRDefault="00B20769" w:rsidP="00DD6237">
      <w:pPr>
        <w:pStyle w:val="ListParagraph"/>
        <w:ind w:left="1440"/>
      </w:pPr>
      <w:r w:rsidRPr="00AD3118">
        <w:t>3 candidates being</w:t>
      </w:r>
      <w:r w:rsidR="00AD3118">
        <w:t xml:space="preserve"> interviewed</w:t>
      </w:r>
    </w:p>
    <w:p w:rsidR="00B20769" w:rsidRPr="00AD3118" w:rsidRDefault="00B20769" w:rsidP="00DD6237">
      <w:pPr>
        <w:pStyle w:val="ListParagraph"/>
        <w:ind w:left="1440"/>
      </w:pPr>
      <w:r w:rsidRPr="00AD3118">
        <w:t xml:space="preserve">In-service conducted in Tucson last week. </w:t>
      </w:r>
    </w:p>
    <w:p w:rsidR="00B20769" w:rsidRPr="00AD3118" w:rsidRDefault="00B20769" w:rsidP="00DD6237">
      <w:pPr>
        <w:pStyle w:val="ListParagraph"/>
        <w:ind w:left="1440"/>
      </w:pPr>
    </w:p>
    <w:p w:rsidR="00B20769" w:rsidRPr="00AD3118" w:rsidRDefault="00B20769" w:rsidP="00DD6237">
      <w:pPr>
        <w:pStyle w:val="ListParagraph"/>
        <w:ind w:left="1440"/>
      </w:pPr>
      <w:r w:rsidRPr="00AD3118">
        <w:t>Steve Campbell</w:t>
      </w:r>
    </w:p>
    <w:p w:rsidR="00B20769" w:rsidRPr="00AD3118" w:rsidRDefault="00B20769" w:rsidP="00DD6237">
      <w:pPr>
        <w:pStyle w:val="ListParagraph"/>
        <w:ind w:left="1440"/>
      </w:pPr>
      <w:r w:rsidRPr="00AD3118">
        <w:t xml:space="preserve">4H Navajo </w:t>
      </w:r>
      <w:proofErr w:type="spellStart"/>
      <w:r w:rsidRPr="00AD3118">
        <w:t>Cnty</w:t>
      </w:r>
      <w:proofErr w:type="spellEnd"/>
      <w:r w:rsidRPr="00AD3118">
        <w:t xml:space="preserve"> agent sent for approval to be posted. </w:t>
      </w:r>
      <w:r w:rsidR="00AB5D8B" w:rsidRPr="00AD3118">
        <w:t xml:space="preserve"> 75% 4</w:t>
      </w:r>
      <w:r w:rsidR="009A10D9">
        <w:t>-</w:t>
      </w:r>
      <w:r w:rsidR="00AB5D8B" w:rsidRPr="00AD3118">
        <w:t>H / 25% STEM</w:t>
      </w:r>
      <w:r w:rsidRPr="00AD3118">
        <w:t xml:space="preserve"> April t</w:t>
      </w:r>
      <w:r w:rsidR="00AB5D8B" w:rsidRPr="00AD3118">
        <w:t>imeframe</w:t>
      </w:r>
    </w:p>
    <w:p w:rsidR="003D0DFC" w:rsidRPr="00AD3118" w:rsidRDefault="003D0DFC" w:rsidP="00DD6237"/>
    <w:p w:rsidR="00FB735E" w:rsidRPr="00AD3118" w:rsidRDefault="005344AF" w:rsidP="003D0DFC">
      <w:pPr>
        <w:pStyle w:val="ListParagraph"/>
        <w:ind w:hanging="720"/>
        <w:rPr>
          <w:u w:val="single"/>
        </w:rPr>
      </w:pPr>
      <w:r w:rsidRPr="00AD3118">
        <w:rPr>
          <w:u w:val="single"/>
        </w:rPr>
        <w:t>From Directors</w:t>
      </w:r>
      <w:r w:rsidR="00664637" w:rsidRPr="00AD3118">
        <w:rPr>
          <w:u w:val="single"/>
        </w:rPr>
        <w:t xml:space="preserve"> </w:t>
      </w:r>
    </w:p>
    <w:p w:rsidR="003D0DFC" w:rsidRPr="00AD3118" w:rsidRDefault="003D0DFC" w:rsidP="003D0DFC">
      <w:pPr>
        <w:rPr>
          <w:u w:val="single"/>
        </w:rPr>
      </w:pPr>
    </w:p>
    <w:p w:rsidR="003D0DFC" w:rsidRPr="00AD3118" w:rsidRDefault="003D0DFC" w:rsidP="003D0DFC">
      <w:pPr>
        <w:pStyle w:val="ListParagraph"/>
        <w:numPr>
          <w:ilvl w:val="0"/>
          <w:numId w:val="8"/>
        </w:numPr>
      </w:pPr>
      <w:r w:rsidRPr="00AD3118">
        <w:t xml:space="preserve">Update on the May Extension Admin meeting </w:t>
      </w:r>
      <w:r w:rsidR="00647198" w:rsidRPr="00AD3118">
        <w:t>–</w:t>
      </w:r>
      <w:r w:rsidRPr="00AD3118">
        <w:t xml:space="preserve"> Ed</w:t>
      </w:r>
      <w:r w:rsidR="00647198" w:rsidRPr="00AD3118">
        <w:t xml:space="preserve"> </w:t>
      </w:r>
    </w:p>
    <w:p w:rsidR="003D0DFC" w:rsidRPr="00AD3118" w:rsidRDefault="003D0DFC" w:rsidP="003D0DFC"/>
    <w:p w:rsidR="003D0DFC" w:rsidRPr="00AD3118" w:rsidRDefault="003D0DFC" w:rsidP="003D0DFC">
      <w:pPr>
        <w:pStyle w:val="ListParagraph"/>
        <w:numPr>
          <w:ilvl w:val="0"/>
          <w:numId w:val="8"/>
        </w:numPr>
      </w:pPr>
      <w:r w:rsidRPr="00AD3118">
        <w:t>Are we scheduling County Reviews with Jeff?</w:t>
      </w:r>
    </w:p>
    <w:p w:rsidR="00AB5D8B" w:rsidRPr="00AD3118" w:rsidRDefault="00AB5D8B" w:rsidP="00AB5D8B">
      <w:pPr>
        <w:ind w:left="720"/>
      </w:pPr>
      <w:r w:rsidRPr="00AD3118">
        <w:t>Schedule sent to Directors to pick dates</w:t>
      </w:r>
    </w:p>
    <w:p w:rsidR="003D0DFC" w:rsidRPr="00AD3118" w:rsidRDefault="003D0DFC" w:rsidP="003D0DFC"/>
    <w:p w:rsidR="00E9411A" w:rsidRPr="00AD3118" w:rsidRDefault="003D0DFC" w:rsidP="003D0DFC">
      <w:pPr>
        <w:pStyle w:val="ListParagraph"/>
        <w:numPr>
          <w:ilvl w:val="0"/>
          <w:numId w:val="8"/>
        </w:numPr>
      </w:pPr>
      <w:r w:rsidRPr="00AD3118">
        <w:t>Update on the budget – how’s it looking?</w:t>
      </w:r>
    </w:p>
    <w:p w:rsidR="003D0DFC" w:rsidRPr="00AD3118" w:rsidRDefault="00E9411A" w:rsidP="00E9411A">
      <w:pPr>
        <w:ind w:left="720"/>
      </w:pPr>
      <w:r w:rsidRPr="00AD3118">
        <w:t>Budget outlook still positive</w:t>
      </w:r>
      <w:r w:rsidR="00AB5D8B" w:rsidRPr="00AD3118">
        <w:t xml:space="preserve">.  Ethan Orr is a great asset. </w:t>
      </w:r>
    </w:p>
    <w:p w:rsidR="00AB5D8B" w:rsidRPr="00AD3118" w:rsidRDefault="00AB5D8B" w:rsidP="00E9411A">
      <w:pPr>
        <w:ind w:left="720"/>
      </w:pPr>
      <w:r w:rsidRPr="00AD3118">
        <w:t>Budget to Governor – might be mid to late March</w:t>
      </w:r>
    </w:p>
    <w:p w:rsidR="00AB5D8B" w:rsidRPr="00AD3118" w:rsidRDefault="00AB5D8B" w:rsidP="00E9411A">
      <w:pPr>
        <w:ind w:left="720"/>
      </w:pPr>
    </w:p>
    <w:p w:rsidR="00AB5D8B" w:rsidRPr="00AD3118" w:rsidRDefault="00AB5D8B" w:rsidP="00E9411A">
      <w:pPr>
        <w:ind w:left="720"/>
      </w:pPr>
      <w:r w:rsidRPr="00AD3118">
        <w:lastRenderedPageBreak/>
        <w:t>No questions/feedback in counties.  Board of Supervisors – no changes.</w:t>
      </w:r>
    </w:p>
    <w:p w:rsidR="003D0DFC" w:rsidRPr="00AD3118" w:rsidRDefault="003D0DFC" w:rsidP="003D0DFC">
      <w:pPr>
        <w:rPr>
          <w:u w:val="single"/>
        </w:rPr>
      </w:pPr>
    </w:p>
    <w:p w:rsidR="003D0DFC" w:rsidRPr="00AD3118" w:rsidRDefault="003D0DFC" w:rsidP="003D0DFC">
      <w:pPr>
        <w:pStyle w:val="ListParagraph"/>
        <w:numPr>
          <w:ilvl w:val="0"/>
          <w:numId w:val="8"/>
        </w:numPr>
      </w:pPr>
      <w:r w:rsidRPr="00AD3118">
        <w:t>Why were there changes made to the review process:</w:t>
      </w:r>
    </w:p>
    <w:p w:rsidR="003D0DFC" w:rsidRPr="00AD3118" w:rsidRDefault="003D0DFC" w:rsidP="003D0DFC">
      <w:pPr>
        <w:pStyle w:val="ListParagraph"/>
      </w:pPr>
    </w:p>
    <w:p w:rsidR="003D0DFC" w:rsidRPr="00AD3118" w:rsidRDefault="003D0DFC" w:rsidP="003D0DFC">
      <w:pPr>
        <w:pStyle w:val="ListParagraph"/>
      </w:pPr>
      <w:r w:rsidRPr="00AD3118">
        <w:t>1.  Everyone should do a UAVITAE, regardless of when you started in the year</w:t>
      </w:r>
    </w:p>
    <w:p w:rsidR="003D0DFC" w:rsidRPr="00AD3118" w:rsidRDefault="003D0DFC" w:rsidP="003D0DFC">
      <w:pPr>
        <w:pStyle w:val="ListParagraph"/>
      </w:pPr>
    </w:p>
    <w:p w:rsidR="003D0DFC" w:rsidRPr="00AD3118" w:rsidRDefault="003D0DFC" w:rsidP="003D0DFC">
      <w:pPr>
        <w:pStyle w:val="ListParagraph"/>
      </w:pPr>
      <w:r w:rsidRPr="00AD3118">
        <w:t>2.  Everyone participates in the review process, no matter how long you’ve been in the system</w:t>
      </w:r>
    </w:p>
    <w:p w:rsidR="003D0DFC" w:rsidRPr="00AD3118" w:rsidRDefault="003D0DFC" w:rsidP="003D0DFC">
      <w:pPr>
        <w:pStyle w:val="ListParagraph"/>
      </w:pPr>
    </w:p>
    <w:p w:rsidR="003D0DFC" w:rsidRPr="00AD3118" w:rsidRDefault="003D0DFC" w:rsidP="003D0DFC">
      <w:pPr>
        <w:pStyle w:val="ListParagraph"/>
      </w:pPr>
      <w:r w:rsidRPr="00AD3118">
        <w:t>3.  You can now review people in your own office</w:t>
      </w:r>
    </w:p>
    <w:p w:rsidR="00D0164F" w:rsidRPr="00AD3118" w:rsidRDefault="00DE774C" w:rsidP="00D0164F">
      <w:pPr>
        <w:pStyle w:val="ListParagraph"/>
      </w:pPr>
      <w:r w:rsidRPr="00AD3118">
        <w:tab/>
      </w:r>
    </w:p>
    <w:p w:rsidR="00AB5D8B" w:rsidRPr="00AD3118" w:rsidRDefault="00D0164F" w:rsidP="00AB5D8B">
      <w:pPr>
        <w:pStyle w:val="ListParagraph"/>
        <w:numPr>
          <w:ilvl w:val="0"/>
          <w:numId w:val="8"/>
        </w:numPr>
      </w:pPr>
      <w:r w:rsidRPr="00AD3118">
        <w:t>Professional Development funds</w:t>
      </w:r>
      <w:r w:rsidR="00AB5D8B" w:rsidRPr="00AD3118">
        <w:t xml:space="preserve"> primarily for junior faculty</w:t>
      </w:r>
      <w:r w:rsidR="00EF67E7">
        <w:t xml:space="preserve"> </w:t>
      </w:r>
      <w:r w:rsidR="00AB5D8B" w:rsidRPr="00AD3118">
        <w:t xml:space="preserve">  </w:t>
      </w:r>
      <w:hyperlink r:id="rId8" w:history="1">
        <w:r w:rsidR="00AB5D8B" w:rsidRPr="00AD3118">
          <w:rPr>
            <w:rStyle w:val="Hyperlink"/>
          </w:rPr>
          <w:t>https://extension.arizona.edu/professional-development-travel-request-form</w:t>
        </w:r>
      </w:hyperlink>
      <w:r w:rsidR="00AB5D8B" w:rsidRPr="00AD3118">
        <w:t xml:space="preserve">  </w:t>
      </w:r>
    </w:p>
    <w:p w:rsidR="00D0164F" w:rsidRPr="00AD3118" w:rsidRDefault="00AB5D8B" w:rsidP="00AB5D8B">
      <w:pPr>
        <w:pStyle w:val="ListParagraph"/>
        <w:ind w:left="1440"/>
      </w:pPr>
      <w:r w:rsidRPr="00AD3118">
        <w:t xml:space="preserve"> </w:t>
      </w:r>
    </w:p>
    <w:p w:rsidR="00D0164F" w:rsidRPr="00AD3118" w:rsidRDefault="00AB5D8B" w:rsidP="00AB5D8B">
      <w:pPr>
        <w:pStyle w:val="ListParagraph"/>
        <w:numPr>
          <w:ilvl w:val="0"/>
          <w:numId w:val="12"/>
        </w:numPr>
      </w:pPr>
      <w:r w:rsidRPr="00AD3118">
        <w:t xml:space="preserve">New agent travel to meet with mentors </w:t>
      </w:r>
      <w:proofErr w:type="gramStart"/>
      <w:r w:rsidRPr="00AD3118">
        <w:t xml:space="preserve">-- </w:t>
      </w:r>
      <w:r w:rsidR="00702CF9" w:rsidRPr="00AD3118">
        <w:t xml:space="preserve"> 1</w:t>
      </w:r>
      <w:proofErr w:type="gramEnd"/>
      <w:r w:rsidR="00702CF9" w:rsidRPr="00AD3118">
        <w:t xml:space="preserve"> night stay paid for</w:t>
      </w:r>
      <w:r w:rsidR="009A10D9">
        <w:t xml:space="preserve"> </w:t>
      </w:r>
      <w:proofErr w:type="spellStart"/>
      <w:r w:rsidR="009A10D9">
        <w:t>by</w:t>
      </w:r>
      <w:bookmarkStart w:id="0" w:name="_GoBack"/>
      <w:bookmarkEnd w:id="0"/>
      <w:r w:rsidR="00702CF9" w:rsidRPr="00AD3118">
        <w:t>Extension</w:t>
      </w:r>
      <w:proofErr w:type="spellEnd"/>
      <w:r w:rsidR="00702CF9" w:rsidRPr="00AD3118">
        <w:t xml:space="preserve"> Administration</w:t>
      </w:r>
    </w:p>
    <w:p w:rsidR="00702CF9" w:rsidRPr="00AD3118" w:rsidRDefault="00702CF9" w:rsidP="00702CF9">
      <w:pPr>
        <w:pStyle w:val="ListParagraph"/>
      </w:pPr>
      <w:r w:rsidRPr="00AD3118">
        <w:t xml:space="preserve">Encourage people to get together.  </w:t>
      </w:r>
    </w:p>
    <w:p w:rsidR="00702CF9" w:rsidRPr="00AD3118" w:rsidRDefault="00702CF9" w:rsidP="00702CF9">
      <w:pPr>
        <w:pStyle w:val="ListParagraph"/>
      </w:pPr>
      <w:r w:rsidRPr="00AD3118">
        <w:t xml:space="preserve">Mentoring </w:t>
      </w:r>
      <w:r w:rsidRPr="00AD3118">
        <w:tab/>
        <w:t>–peer review</w:t>
      </w:r>
    </w:p>
    <w:p w:rsidR="00702CF9" w:rsidRPr="00AD3118" w:rsidRDefault="00702CF9" w:rsidP="00702CF9">
      <w:pPr>
        <w:pStyle w:val="ListParagraph"/>
      </w:pPr>
      <w:r w:rsidRPr="00AD3118">
        <w:tab/>
      </w:r>
      <w:r w:rsidRPr="00AD3118">
        <w:tab/>
        <w:t>–professionalism</w:t>
      </w:r>
    </w:p>
    <w:p w:rsidR="00702CF9" w:rsidRPr="00AD3118" w:rsidRDefault="00702CF9" w:rsidP="00702CF9">
      <w:pPr>
        <w:pStyle w:val="ListParagraph"/>
      </w:pPr>
      <w:r w:rsidRPr="00AD3118">
        <w:tab/>
      </w:r>
      <w:r w:rsidRPr="00AD3118">
        <w:tab/>
        <w:t>–promotion trajectory</w:t>
      </w:r>
    </w:p>
    <w:p w:rsidR="00702CF9" w:rsidRPr="00AD3118" w:rsidRDefault="00702CF9" w:rsidP="00702CF9">
      <w:pPr>
        <w:pStyle w:val="ListParagraph"/>
      </w:pPr>
    </w:p>
    <w:p w:rsidR="00702CF9" w:rsidRPr="00AD3118" w:rsidRDefault="00702CF9" w:rsidP="00702CF9">
      <w:pPr>
        <w:pStyle w:val="ListParagraph"/>
      </w:pPr>
      <w:r w:rsidRPr="00AD3118">
        <w:t xml:space="preserve">Encourage unofficial mentors when appropriate.  </w:t>
      </w:r>
      <w:r w:rsidR="0099485F">
        <w:t>Take</w:t>
      </w:r>
      <w:r w:rsidRPr="00AD3118">
        <w:t xml:space="preserve"> action when there is inappropriate mentoring.  </w:t>
      </w:r>
    </w:p>
    <w:p w:rsidR="00702CF9" w:rsidRPr="00AD3118" w:rsidRDefault="00702CF9" w:rsidP="00702CF9">
      <w:pPr>
        <w:pStyle w:val="ListParagraph"/>
      </w:pPr>
    </w:p>
    <w:p w:rsidR="00702CF9" w:rsidRPr="00AD3118" w:rsidRDefault="00702CF9" w:rsidP="00702CF9">
      <w:pPr>
        <w:pStyle w:val="ListParagraph"/>
        <w:numPr>
          <w:ilvl w:val="0"/>
          <w:numId w:val="12"/>
        </w:numPr>
      </w:pPr>
      <w:r w:rsidRPr="00AD3118">
        <w:t xml:space="preserve">Adobe Connect – UA provided free – found at UITS website </w:t>
      </w:r>
    </w:p>
    <w:p w:rsidR="005344AF" w:rsidRPr="00AD3118" w:rsidRDefault="005344AF" w:rsidP="00D0164F">
      <w:pPr>
        <w:pStyle w:val="ListParagraph"/>
        <w:rPr>
          <w:u w:val="single"/>
        </w:rPr>
      </w:pPr>
    </w:p>
    <w:p w:rsidR="00C91A08" w:rsidRPr="00AD3118" w:rsidRDefault="00577069" w:rsidP="00C91A08">
      <w:r w:rsidRPr="00AD3118">
        <w:rPr>
          <w:b/>
          <w:u w:val="single"/>
        </w:rPr>
        <w:t>201</w:t>
      </w:r>
      <w:r w:rsidR="008D1A38" w:rsidRPr="00AD3118">
        <w:rPr>
          <w:b/>
          <w:u w:val="single"/>
        </w:rPr>
        <w:t>6</w:t>
      </w:r>
      <w:r w:rsidRPr="00AD3118">
        <w:rPr>
          <w:u w:val="single"/>
        </w:rPr>
        <w:t xml:space="preserve"> </w:t>
      </w:r>
      <w:r w:rsidR="00F25CBA" w:rsidRPr="00AD3118">
        <w:rPr>
          <w:u w:val="single"/>
        </w:rPr>
        <w:t>Directors</w:t>
      </w:r>
      <w:r w:rsidRPr="00AD3118">
        <w:rPr>
          <w:u w:val="single"/>
        </w:rPr>
        <w:t xml:space="preserve"> conference call schedule</w:t>
      </w:r>
      <w:r w:rsidR="00C91A08" w:rsidRPr="00AD3118">
        <w:t xml:space="preserve"> </w:t>
      </w:r>
      <w:r w:rsidR="00597344" w:rsidRPr="00AD3118">
        <w:t xml:space="preserve">Tuesday - </w:t>
      </w:r>
      <w:r w:rsidR="00C91A08" w:rsidRPr="00AD3118">
        <w:t>10:00 a.m.</w:t>
      </w:r>
    </w:p>
    <w:p w:rsidR="00577069" w:rsidRPr="00AD3118" w:rsidRDefault="00F332F3" w:rsidP="00577069">
      <w:r w:rsidRPr="00AD3118">
        <w:t xml:space="preserve"> </w:t>
      </w:r>
    </w:p>
    <w:p w:rsidR="00DD6237" w:rsidRPr="00AD3118" w:rsidRDefault="003D0DFC" w:rsidP="00DD6237">
      <w:r w:rsidRPr="00AD3118">
        <w:t>March 29</w:t>
      </w:r>
      <w:r w:rsidRPr="00AD3118">
        <w:tab/>
      </w:r>
      <w:r w:rsidR="00DD6237" w:rsidRPr="00AD3118">
        <w:t xml:space="preserve"> </w:t>
      </w:r>
      <w:r w:rsidR="00DD6237" w:rsidRPr="00AD3118">
        <w:tab/>
        <w:t>August 30</w:t>
      </w:r>
    </w:p>
    <w:p w:rsidR="00DD6237" w:rsidRPr="00AD3118" w:rsidRDefault="003D0DFC" w:rsidP="003D0DFC">
      <w:r w:rsidRPr="00AD3118">
        <w:t>April 26</w:t>
      </w:r>
      <w:r w:rsidR="00DD6237" w:rsidRPr="00AD3118">
        <w:tab/>
      </w:r>
      <w:r w:rsidR="00DD6237" w:rsidRPr="00AD3118">
        <w:tab/>
        <w:t>September 27</w:t>
      </w:r>
    </w:p>
    <w:p w:rsidR="00DD6237" w:rsidRPr="00AD3118" w:rsidRDefault="003D0DFC" w:rsidP="00DD6237">
      <w:r w:rsidRPr="00AD3118">
        <w:t>May 31</w:t>
      </w:r>
      <w:r w:rsidR="00DD6237" w:rsidRPr="00AD3118">
        <w:tab/>
      </w:r>
      <w:r w:rsidR="00DD6237" w:rsidRPr="00AD3118">
        <w:tab/>
        <w:t>October 25</w:t>
      </w:r>
    </w:p>
    <w:p w:rsidR="003D0DFC" w:rsidRPr="00AD3118" w:rsidRDefault="003D0DFC" w:rsidP="003D0DFC">
      <w:r w:rsidRPr="00AD3118">
        <w:t xml:space="preserve">June 28 </w:t>
      </w:r>
      <w:r w:rsidRPr="00AD3118">
        <w:tab/>
      </w:r>
      <w:r w:rsidRPr="00AD3118">
        <w:tab/>
        <w:t xml:space="preserve">November 29  </w:t>
      </w:r>
    </w:p>
    <w:p w:rsidR="003D0DFC" w:rsidRPr="00AD3118" w:rsidRDefault="003D0DFC" w:rsidP="003D0DFC">
      <w:r w:rsidRPr="00AD3118">
        <w:t>July 26</w:t>
      </w:r>
    </w:p>
    <w:p w:rsidR="00DD6237" w:rsidRPr="00AD3118" w:rsidRDefault="00DD6237" w:rsidP="00DD6237">
      <w:r w:rsidRPr="00AD3118">
        <w:tab/>
      </w:r>
      <w:r w:rsidRPr="00AD3118">
        <w:tab/>
        <w:t xml:space="preserve"> </w:t>
      </w:r>
    </w:p>
    <w:p w:rsidR="00FD267B" w:rsidRPr="00AD3118" w:rsidRDefault="00FD267B"/>
    <w:sectPr w:rsidR="00FD267B" w:rsidRPr="00AD3118" w:rsidSect="003A2F69">
      <w:footerReference w:type="default" r:id="rId9"/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2CF9" w:rsidRDefault="00702CF9" w:rsidP="00702CF9">
      <w:r>
        <w:separator/>
      </w:r>
    </w:p>
  </w:endnote>
  <w:endnote w:type="continuationSeparator" w:id="0">
    <w:p w:rsidR="00702CF9" w:rsidRDefault="00702CF9" w:rsidP="00702C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605814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02CF9" w:rsidRDefault="00702C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571EE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702CF9" w:rsidRDefault="00702C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2CF9" w:rsidRDefault="00702CF9" w:rsidP="00702CF9">
      <w:r>
        <w:separator/>
      </w:r>
    </w:p>
  </w:footnote>
  <w:footnote w:type="continuationSeparator" w:id="0">
    <w:p w:rsidR="00702CF9" w:rsidRDefault="00702CF9" w:rsidP="00702C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E213F6"/>
    <w:multiLevelType w:val="hybridMultilevel"/>
    <w:tmpl w:val="91F25F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017853"/>
    <w:multiLevelType w:val="hybridMultilevel"/>
    <w:tmpl w:val="C9E6100E"/>
    <w:lvl w:ilvl="0" w:tplc="04090001">
      <w:start w:val="1"/>
      <w:numFmt w:val="bullet"/>
      <w:lvlText w:val=""/>
      <w:lvlJc w:val="left"/>
      <w:pPr>
        <w:ind w:left="11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abstractNum w:abstractNumId="2" w15:restartNumberingAfterBreak="0">
    <w:nsid w:val="41006632"/>
    <w:multiLevelType w:val="hybridMultilevel"/>
    <w:tmpl w:val="CAD02046"/>
    <w:lvl w:ilvl="0" w:tplc="86FE4FCA">
      <w:numFmt w:val="bullet"/>
      <w:lvlText w:val="-"/>
      <w:lvlJc w:val="left"/>
      <w:pPr>
        <w:ind w:left="15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 w15:restartNumberingAfterBreak="0">
    <w:nsid w:val="4AB4159E"/>
    <w:multiLevelType w:val="hybridMultilevel"/>
    <w:tmpl w:val="E0DC14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702947"/>
    <w:multiLevelType w:val="hybridMultilevel"/>
    <w:tmpl w:val="7102B46A"/>
    <w:lvl w:ilvl="0" w:tplc="04090001">
      <w:start w:val="1"/>
      <w:numFmt w:val="bullet"/>
      <w:lvlText w:val=""/>
      <w:lvlJc w:val="left"/>
      <w:pPr>
        <w:ind w:left="185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7" w:hanging="360"/>
      </w:pPr>
      <w:rPr>
        <w:rFonts w:ascii="Wingdings" w:hAnsi="Wingdings" w:hint="default"/>
      </w:rPr>
    </w:lvl>
  </w:abstractNum>
  <w:abstractNum w:abstractNumId="5" w15:restartNumberingAfterBreak="0">
    <w:nsid w:val="559625D6"/>
    <w:multiLevelType w:val="hybridMultilevel"/>
    <w:tmpl w:val="1548C0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D8258F"/>
    <w:multiLevelType w:val="hybridMultilevel"/>
    <w:tmpl w:val="F90E4A46"/>
    <w:lvl w:ilvl="0" w:tplc="90C8BADC">
      <w:numFmt w:val="bullet"/>
      <w:lvlText w:val="-"/>
      <w:lvlJc w:val="left"/>
      <w:pPr>
        <w:ind w:left="103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7" w15:restartNumberingAfterBreak="0">
    <w:nsid w:val="5BBA2A9D"/>
    <w:multiLevelType w:val="hybridMultilevel"/>
    <w:tmpl w:val="B15488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9203B2"/>
    <w:multiLevelType w:val="hybridMultilevel"/>
    <w:tmpl w:val="6EBA37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CB2121"/>
    <w:multiLevelType w:val="hybridMultilevel"/>
    <w:tmpl w:val="68DC5B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AF5EC7"/>
    <w:multiLevelType w:val="hybridMultilevel"/>
    <w:tmpl w:val="FD0ECD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147EA3"/>
    <w:multiLevelType w:val="hybridMultilevel"/>
    <w:tmpl w:val="07EC41D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7"/>
  </w:num>
  <w:num w:numId="5">
    <w:abstractNumId w:val="1"/>
  </w:num>
  <w:num w:numId="6">
    <w:abstractNumId w:val="8"/>
  </w:num>
  <w:num w:numId="7">
    <w:abstractNumId w:val="6"/>
  </w:num>
  <w:num w:numId="8">
    <w:abstractNumId w:val="5"/>
  </w:num>
  <w:num w:numId="9">
    <w:abstractNumId w:val="10"/>
  </w:num>
  <w:num w:numId="10">
    <w:abstractNumId w:val="4"/>
  </w:num>
  <w:num w:numId="11">
    <w:abstractNumId w:val="11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72D"/>
    <w:rsid w:val="000012D9"/>
    <w:rsid w:val="000254E8"/>
    <w:rsid w:val="00057152"/>
    <w:rsid w:val="00127DC5"/>
    <w:rsid w:val="001F1B0A"/>
    <w:rsid w:val="00226DDA"/>
    <w:rsid w:val="0024677B"/>
    <w:rsid w:val="00255FC5"/>
    <w:rsid w:val="002D0282"/>
    <w:rsid w:val="002E3161"/>
    <w:rsid w:val="002F7059"/>
    <w:rsid w:val="0035342D"/>
    <w:rsid w:val="00387788"/>
    <w:rsid w:val="003A13A5"/>
    <w:rsid w:val="003A2F69"/>
    <w:rsid w:val="003D0DFC"/>
    <w:rsid w:val="00400DE8"/>
    <w:rsid w:val="004051AF"/>
    <w:rsid w:val="004353EE"/>
    <w:rsid w:val="00526247"/>
    <w:rsid w:val="005344AF"/>
    <w:rsid w:val="005571EE"/>
    <w:rsid w:val="00577069"/>
    <w:rsid w:val="0058584A"/>
    <w:rsid w:val="005912E2"/>
    <w:rsid w:val="00597344"/>
    <w:rsid w:val="005B2593"/>
    <w:rsid w:val="005F4BF5"/>
    <w:rsid w:val="00647198"/>
    <w:rsid w:val="006548BD"/>
    <w:rsid w:val="00654F78"/>
    <w:rsid w:val="00664637"/>
    <w:rsid w:val="00667B39"/>
    <w:rsid w:val="006B1001"/>
    <w:rsid w:val="006D102D"/>
    <w:rsid w:val="00700829"/>
    <w:rsid w:val="00702CF9"/>
    <w:rsid w:val="0076067A"/>
    <w:rsid w:val="00783198"/>
    <w:rsid w:val="007A1444"/>
    <w:rsid w:val="0085214E"/>
    <w:rsid w:val="00887809"/>
    <w:rsid w:val="008A0C5C"/>
    <w:rsid w:val="008A48CC"/>
    <w:rsid w:val="008D1A38"/>
    <w:rsid w:val="0094024E"/>
    <w:rsid w:val="00964463"/>
    <w:rsid w:val="00965E53"/>
    <w:rsid w:val="0099485F"/>
    <w:rsid w:val="009A10D9"/>
    <w:rsid w:val="00A02C81"/>
    <w:rsid w:val="00AB5D8B"/>
    <w:rsid w:val="00AD3118"/>
    <w:rsid w:val="00AD479F"/>
    <w:rsid w:val="00B20769"/>
    <w:rsid w:val="00B34BAF"/>
    <w:rsid w:val="00BB630F"/>
    <w:rsid w:val="00BC4E19"/>
    <w:rsid w:val="00BD54E2"/>
    <w:rsid w:val="00C46054"/>
    <w:rsid w:val="00C91A08"/>
    <w:rsid w:val="00CB472D"/>
    <w:rsid w:val="00D0164F"/>
    <w:rsid w:val="00D65EE5"/>
    <w:rsid w:val="00DD6237"/>
    <w:rsid w:val="00DE774C"/>
    <w:rsid w:val="00E9411A"/>
    <w:rsid w:val="00ED60A2"/>
    <w:rsid w:val="00EF67E7"/>
    <w:rsid w:val="00F25CBA"/>
    <w:rsid w:val="00F332F3"/>
    <w:rsid w:val="00F709A9"/>
    <w:rsid w:val="00F93D41"/>
    <w:rsid w:val="00FB735E"/>
    <w:rsid w:val="00FB764D"/>
    <w:rsid w:val="00FC4AD7"/>
    <w:rsid w:val="00FD267B"/>
    <w:rsid w:val="00FD3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C134D2"/>
  <w15:chartTrackingRefBased/>
  <w15:docId w15:val="{EA8105F3-3746-4118-A892-55265F21C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aj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8584A"/>
    <w:pPr>
      <w:keepNext/>
      <w:keepLines/>
      <w:spacing w:before="240"/>
      <w:outlineLvl w:val="0"/>
    </w:pPr>
    <w:rPr>
      <w:rFonts w:asciiTheme="majorHAnsi" w:eastAsiaTheme="majorEastAsia" w:hAnsiTheme="majorHAns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472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E774C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58584A"/>
    <w:rPr>
      <w:rFonts w:asciiTheme="majorHAnsi" w:eastAsiaTheme="majorEastAsia" w:hAnsiTheme="majorHAnsi"/>
      <w:color w:val="2E74B5" w:themeColor="accent1" w:themeShade="BF"/>
      <w:sz w:val="32"/>
      <w:szCs w:val="32"/>
    </w:rPr>
  </w:style>
  <w:style w:type="paragraph" w:customStyle="1" w:styleId="Default">
    <w:name w:val="Default"/>
    <w:rsid w:val="0058584A"/>
    <w:pPr>
      <w:autoSpaceDE w:val="0"/>
      <w:autoSpaceDN w:val="0"/>
      <w:adjustRightInd w:val="0"/>
    </w:pPr>
    <w:rPr>
      <w:rFonts w:cs="Times New Roman"/>
      <w:color w:val="000000"/>
    </w:rPr>
  </w:style>
  <w:style w:type="character" w:styleId="FollowedHyperlink">
    <w:name w:val="FollowedHyperlink"/>
    <w:basedOn w:val="DefaultParagraphFont"/>
    <w:uiPriority w:val="99"/>
    <w:semiHidden/>
    <w:unhideWhenUsed/>
    <w:rsid w:val="00AB5D8B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02CF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02CF9"/>
  </w:style>
  <w:style w:type="paragraph" w:styleId="Footer">
    <w:name w:val="footer"/>
    <w:basedOn w:val="Normal"/>
    <w:link w:val="FooterChar"/>
    <w:uiPriority w:val="99"/>
    <w:unhideWhenUsed/>
    <w:rsid w:val="00702CF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02C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05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0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8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xtension.arizona.edu/professional-development-travel-request-for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231FBB-428D-41CC-8E1B-3608F1047E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417</TotalTime>
  <Pages>3</Pages>
  <Words>678</Words>
  <Characters>3871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Gallardo, Kristie K - (gallardk)</dc:creator>
  <cp:keywords/>
  <dc:description/>
  <cp:lastModifiedBy>Gallardo, Kristie K - (gallardk)</cp:lastModifiedBy>
  <cp:revision>7</cp:revision>
  <cp:lastPrinted>2016-03-14T20:28:00Z</cp:lastPrinted>
  <dcterms:created xsi:type="dcterms:W3CDTF">2016-03-08T21:49:00Z</dcterms:created>
  <dcterms:modified xsi:type="dcterms:W3CDTF">2016-03-14T20:49:00Z</dcterms:modified>
</cp:coreProperties>
</file>