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13AF" w14:textId="276EAF11" w:rsidR="008C1572" w:rsidRDefault="0003355B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CURRICULUM VITAE</w:t>
      </w:r>
      <w:r w:rsidRPr="007265F1">
        <w:rPr>
          <w:rFonts w:ascii="Palatino Linotype" w:eastAsia="Times New Roman" w:hAnsi="Palatino Linotype" w:cs="Times New Roman"/>
          <w:color w:val="2F5496" w:themeColor="accent1" w:themeShade="BF"/>
          <w:sz w:val="24"/>
          <w:szCs w:val="24"/>
        </w:rPr>
        <w:br/>
      </w:r>
      <w:r w:rsidR="008C1572">
        <w:rPr>
          <w:rFonts w:ascii="Palatino Linotype" w:eastAsia="Times New Roman" w:hAnsi="Palatino Linotype" w:cs="Arial"/>
          <w:color w:val="222222"/>
          <w:sz w:val="24"/>
          <w:szCs w:val="24"/>
        </w:rPr>
        <w:t>Name</w:t>
      </w:r>
    </w:p>
    <w:p w14:paraId="5E873497" w14:textId="26372B89" w:rsidR="008C1572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>Title</w:t>
      </w:r>
      <w:r w:rsidR="00D70897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(be sure 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it's </w:t>
      </w:r>
      <w:r w:rsidR="00D70897">
        <w:rPr>
          <w:rFonts w:ascii="Palatino Linotype" w:eastAsia="Times New Roman" w:hAnsi="Palatino Linotype" w:cs="Arial"/>
          <w:color w:val="222222"/>
          <w:sz w:val="24"/>
          <w:szCs w:val="24"/>
        </w:rPr>
        <w:t>current Title)</w:t>
      </w:r>
    </w:p>
    <w:p w14:paraId="43753260" w14:textId="48DA4332" w:rsidR="008C1572" w:rsidRDefault="007265F1" w:rsidP="007265F1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>County</w:t>
      </w:r>
      <w:r w:rsidR="0003355B"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4B2581B9" w14:textId="641527ED" w:rsidR="00954FD3" w:rsidRPr="00886118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WORKLOAD DISTRIBUTION</w:t>
      </w:r>
    </w:p>
    <w:p w14:paraId="7850B465" w14:textId="20C064FE" w:rsidR="00954FD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</w:p>
    <w:p w14:paraId="5B0B9ED0" w14:textId="18C4FFD0" w:rsidR="00954FD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If no appointment, leave blank.</w:t>
      </w:r>
    </w:p>
    <w:p w14:paraId="0FEF1FD8" w14:textId="77777777" w:rsidR="00954FD3" w:rsidRPr="00B463C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630"/>
        <w:gridCol w:w="1080"/>
        <w:gridCol w:w="900"/>
        <w:gridCol w:w="900"/>
        <w:gridCol w:w="1350"/>
        <w:gridCol w:w="990"/>
        <w:gridCol w:w="1350"/>
      </w:tblGrid>
      <w:tr w:rsidR="00954FD3" w14:paraId="395126BF" w14:textId="3BF35967" w:rsidTr="00954FD3">
        <w:tc>
          <w:tcPr>
            <w:tcW w:w="1975" w:type="dxa"/>
          </w:tcPr>
          <w:p w14:paraId="7B77CA81" w14:textId="398BA6F3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Position Title</w:t>
            </w:r>
          </w:p>
        </w:tc>
        <w:tc>
          <w:tcPr>
            <w:tcW w:w="630" w:type="dxa"/>
          </w:tcPr>
          <w:p w14:paraId="3DA0A289" w14:textId="0AFE9392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Total FTE</w:t>
            </w:r>
          </w:p>
        </w:tc>
        <w:tc>
          <w:tcPr>
            <w:tcW w:w="1080" w:type="dxa"/>
          </w:tcPr>
          <w:p w14:paraId="56883C5B" w14:textId="12D7EA14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Instruction %</w:t>
            </w:r>
          </w:p>
        </w:tc>
        <w:tc>
          <w:tcPr>
            <w:tcW w:w="900" w:type="dxa"/>
          </w:tcPr>
          <w:p w14:paraId="4380600D" w14:textId="1A8C88E9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Research %</w:t>
            </w:r>
          </w:p>
        </w:tc>
        <w:tc>
          <w:tcPr>
            <w:tcW w:w="900" w:type="dxa"/>
          </w:tcPr>
          <w:p w14:paraId="2EF1A944" w14:textId="05055BA6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Service %</w:t>
            </w:r>
          </w:p>
        </w:tc>
        <w:tc>
          <w:tcPr>
            <w:tcW w:w="1350" w:type="dxa"/>
          </w:tcPr>
          <w:p w14:paraId="07F767AE" w14:textId="77FFD2E9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Clinical Service %</w:t>
            </w:r>
          </w:p>
        </w:tc>
        <w:tc>
          <w:tcPr>
            <w:tcW w:w="990" w:type="dxa"/>
          </w:tcPr>
          <w:p w14:paraId="3B5EF277" w14:textId="2649B021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Extension%</w:t>
            </w:r>
          </w:p>
        </w:tc>
        <w:tc>
          <w:tcPr>
            <w:tcW w:w="1350" w:type="dxa"/>
          </w:tcPr>
          <w:p w14:paraId="034882D0" w14:textId="5AB1C162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Administration %</w:t>
            </w:r>
          </w:p>
        </w:tc>
      </w:tr>
      <w:tr w:rsidR="00954FD3" w14:paraId="5B9EC970" w14:textId="4A018FC0" w:rsidTr="00954FD3">
        <w:tc>
          <w:tcPr>
            <w:tcW w:w="1975" w:type="dxa"/>
          </w:tcPr>
          <w:p w14:paraId="7948517D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630" w:type="dxa"/>
          </w:tcPr>
          <w:p w14:paraId="666B1C06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</w:tcPr>
          <w:p w14:paraId="361EF682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14:paraId="5CE3BB62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14:paraId="2798767F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1F069C16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3B643A1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14EF7E1B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</w:tr>
    </w:tbl>
    <w:p w14:paraId="654A6E25" w14:textId="77777777" w:rsidR="00AC179E" w:rsidRDefault="00AC179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2C9B5C3F" w14:textId="2613EBD1" w:rsidR="008E471D" w:rsidRPr="00886118" w:rsidRDefault="007265F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CURRENT POSITION</w:t>
      </w:r>
    </w:p>
    <w:p w14:paraId="51305806" w14:textId="5AA6350D" w:rsidR="00B463C3" w:rsidRPr="00FE27EA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211F288A" w14:textId="0A42898D" w:rsidR="00B463C3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Current rank and years in rank.</w:t>
      </w:r>
    </w:p>
    <w:p w14:paraId="4993DEB3" w14:textId="5579FC70" w:rsidR="00B463C3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45C62EF5" w14:textId="7442B2F3" w:rsidR="008E471D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HONORS AND AWARDS</w:t>
      </w:r>
    </w:p>
    <w:p w14:paraId="263D3CEE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3DD818D3" w14:textId="77777777" w:rsidR="00E47E92" w:rsidRPr="00886118" w:rsidRDefault="00E47E92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39352E86" w14:textId="3E55495C" w:rsidR="00A407EC" w:rsidRDefault="00AD39CF" w:rsidP="00A407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List </w:t>
      </w:r>
      <w:r w:rsidR="00B463C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here the </w:t>
      </w:r>
      <w:r w:rsidR="008E471D" w:rsidRPr="00B463C3">
        <w:rPr>
          <w:rFonts w:ascii="Palatino Linotype" w:eastAsia="Times New Roman" w:hAnsi="Palatino Linotype" w:cs="Times New Roman"/>
          <w:color w:val="222222"/>
          <w:sz w:val="24"/>
          <w:szCs w:val="24"/>
        </w:rPr>
        <w:t>title of award, name of presenting agency</w:t>
      </w:r>
    </w:p>
    <w:p w14:paraId="06812794" w14:textId="77777777" w:rsidR="00A407EC" w:rsidRP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71D4C6C" w14:textId="49918EB1" w:rsid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87EB978" w14:textId="777D28B2" w:rsidR="005919BC" w:rsidRPr="00886118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PROFESSIONAL DEVELOPMEN</w:t>
      </w:r>
      <w:r w:rsidR="005919BC"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T</w:t>
      </w:r>
    </w:p>
    <w:p w14:paraId="53314632" w14:textId="0C3F26E4" w:rsidR="00C631C5" w:rsidRPr="00AF1C01" w:rsidRDefault="00C631C5" w:rsidP="00C631C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</w:t>
      </w:r>
      <w:r w:rsidR="00AC179E">
        <w:rPr>
          <w:rFonts w:ascii="Palatino Linotype" w:eastAsia="Times New Roman" w:hAnsi="Palatino Linotype" w:cs="Times New Roman"/>
          <w:color w:val="222222"/>
          <w:sz w:val="24"/>
          <w:szCs w:val="24"/>
        </w:rPr>
        <w:t>CY2022</w:t>
      </w: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</w:p>
    <w:p w14:paraId="4D09356E" w14:textId="755398D2" w:rsidR="005919BC" w:rsidRDefault="005919B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231AA4A8" w14:textId="186FBD91" w:rsidR="005919BC" w:rsidRPr="005919BC" w:rsidRDefault="005919B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The title,</w:t>
      </w:r>
      <w:r w:rsidR="00A82F9A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hours of education, </w:t>
      </w:r>
      <w:r w:rsidR="007265F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and </w:t>
      </w:r>
      <w:r w:rsidR="00A82F9A">
        <w:rPr>
          <w:rFonts w:ascii="Palatino Linotype" w:eastAsia="Times New Roman" w:hAnsi="Palatino Linotype" w:cs="Times New Roman"/>
          <w:color w:val="222222"/>
          <w:sz w:val="24"/>
          <w:szCs w:val="24"/>
        </w:rPr>
        <w:t>short description</w:t>
      </w:r>
      <w:r w:rsidR="00C631C5">
        <w:rPr>
          <w:rFonts w:ascii="Palatino Linotype" w:eastAsia="Times New Roman" w:hAnsi="Palatino Linotype" w:cs="Times New Roman"/>
          <w:color w:val="222222"/>
          <w:sz w:val="24"/>
          <w:szCs w:val="24"/>
        </w:rPr>
        <w:t>.</w:t>
      </w:r>
    </w:p>
    <w:p w14:paraId="31C98BA8" w14:textId="77777777" w:rsidR="00A407EC" w:rsidRP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1F0EFCD1" w14:textId="5CC9201C" w:rsidR="00B463C3" w:rsidRPr="007265F1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SERVICE </w:t>
      </w:r>
    </w:p>
    <w:p w14:paraId="0F4843C1" w14:textId="4B77E48A" w:rsidR="00AF1C01" w:rsidRPr="00AF1C01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1CCCBA0D" w14:textId="2AE1AB90" w:rsidR="00D0281E" w:rsidRPr="00D0281E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  <w:br/>
      </w: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Local/State </w:t>
      </w:r>
      <w:r w:rsidR="00AF1C01"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Service </w:t>
      </w:r>
    </w:p>
    <w:p w14:paraId="1DC15820" w14:textId="77777777" w:rsidR="00D0281E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 (e.g., 2020 to present), Service title (e.g., Peer Reviewer, Co-organizer), Name of Agency or group, City and State (if Applicable)</w:t>
      </w:r>
    </w:p>
    <w:p w14:paraId="50F139BB" w14:textId="77777777" w:rsidR="00D0281E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55494C43" w14:textId="77777777" w:rsidR="008D517F" w:rsidRDefault="00D0281E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For example:</w:t>
      </w:r>
    </w:p>
    <w:p w14:paraId="48EFFDAF" w14:textId="2D8E00AF" w:rsidR="00AF1C01" w:rsidRDefault="008D517F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ab/>
        <w:t xml:space="preserve">2016-Present, Member, City of Tucson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Citizen's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Water Advisory Committee, Tucson, Arizona; Committee Chair 2019-2020</w:t>
      </w:r>
    </w:p>
    <w:p w14:paraId="7D429E8D" w14:textId="77777777" w:rsidR="00AF1C01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90AC607" w14:textId="2E7F818A" w:rsidR="004B7C47" w:rsidRDefault="00AF1C01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 xml:space="preserve">National/International Service </w:t>
      </w:r>
    </w:p>
    <w:p w14:paraId="388DE177" w14:textId="5B341B5E" w:rsidR="006A17DF" w:rsidRPr="004B7C47" w:rsidRDefault="006A17DF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include most peer review activities (journals, grants) </w:t>
      </w:r>
      <w:proofErr w:type="gramStart"/>
      <w:r w:rsidRPr="006A17DF">
        <w:rPr>
          <w:rFonts w:ascii="Palatino Linotype" w:eastAsia="Times New Roman" w:hAnsi="Palatino Linotype" w:cs="Times New Roman"/>
          <w:sz w:val="24"/>
          <w:szCs w:val="24"/>
        </w:rPr>
        <w:t>with the exception of</w:t>
      </w:r>
      <w:proofErr w:type="gramEnd"/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D60B35">
        <w:rPr>
          <w:rFonts w:ascii="Palatino Linotype" w:eastAsia="Times New Roman" w:hAnsi="Palatino Linotype" w:cs="Times New Roman"/>
          <w:sz w:val="24"/>
          <w:szCs w:val="24"/>
        </w:rPr>
        <w:t xml:space="preserve">review of </w:t>
      </w:r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local or statewide </w:t>
      </w:r>
      <w:r w:rsidR="00D60B35">
        <w:rPr>
          <w:rFonts w:ascii="Palatino Linotype" w:eastAsia="Times New Roman" w:hAnsi="Palatino Linotype" w:cs="Times New Roman"/>
          <w:sz w:val="24"/>
          <w:szCs w:val="24"/>
        </w:rPr>
        <w:t xml:space="preserve">agency </w:t>
      </w:r>
      <w:r w:rsidRPr="006A17DF">
        <w:rPr>
          <w:rFonts w:ascii="Palatino Linotype" w:eastAsia="Times New Roman" w:hAnsi="Palatino Linotype" w:cs="Times New Roman"/>
          <w:sz w:val="24"/>
          <w:szCs w:val="24"/>
        </w:rPr>
        <w:t>publications or funding – these would be listed in the section above*</w:t>
      </w:r>
    </w:p>
    <w:p w14:paraId="059F3D23" w14:textId="5C64BCCA" w:rsidR="00AF1C01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AB8A18" w14:textId="636D264D" w:rsidR="00E14CB6" w:rsidRPr="00E14CB6" w:rsidRDefault="00E14CB6" w:rsidP="00E14CB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E14CB6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also include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the </w:t>
      </w:r>
      <w:r w:rsidRPr="00E14CB6">
        <w:rPr>
          <w:rFonts w:ascii="Palatino Linotype" w:eastAsia="Times New Roman" w:hAnsi="Palatino Linotype" w:cs="Times New Roman"/>
          <w:sz w:val="24"/>
          <w:szCs w:val="24"/>
        </w:rPr>
        <w:t>development of symposia for national/international meetings*</w:t>
      </w:r>
    </w:p>
    <w:p w14:paraId="547992EA" w14:textId="77777777" w:rsidR="00E14CB6" w:rsidRPr="00754880" w:rsidRDefault="00E14CB6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6CB7FD6" w14:textId="77777777" w:rsidR="00AF1C01" w:rsidRPr="00754880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Memberships in Professional Societies</w:t>
      </w:r>
    </w:p>
    <w:p w14:paraId="4B6C6EB3" w14:textId="77777777" w:rsidR="00754880" w:rsidRDefault="00AF1C01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years, Name of Society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– also include leadership positions, if applicable</w:t>
      </w:r>
    </w:p>
    <w:p w14:paraId="344CA6C0" w14:textId="77777777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6A42BFF7" w14:textId="6BC414AF" w:rsidR="00754880" w:rsidRPr="00264D51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Departmental Committees</w:t>
      </w:r>
    </w:p>
    <w:p w14:paraId="1F16320D" w14:textId="2305D48D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Year(s), Name of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the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committee – also include leadership positions, if applicable</w:t>
      </w:r>
    </w:p>
    <w:p w14:paraId="4A119D59" w14:textId="77777777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A3FF91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College Committees</w:t>
      </w:r>
    </w:p>
    <w:p w14:paraId="053BD34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0B924F6D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University Committees</w:t>
      </w:r>
    </w:p>
    <w:p w14:paraId="50F9817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FBC1666" w14:textId="622E25C7" w:rsidR="00754880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Service</w:t>
      </w:r>
    </w:p>
    <w:p w14:paraId="1F6C2DFE" w14:textId="77777777" w:rsidR="007766CA" w:rsidRPr="00264D51" w:rsidRDefault="007766CA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B8BE065" w14:textId="69B86643" w:rsidR="00B463C3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C631C5">
        <w:rPr>
          <w:rFonts w:ascii="Palatino Linotype" w:eastAsia="Times New Roman" w:hAnsi="Palatino Linotype" w:cs="Times New Roman"/>
          <w:color w:val="1F3864" w:themeColor="accent1" w:themeShade="80"/>
          <w:sz w:val="24"/>
          <w:szCs w:val="24"/>
        </w:rPr>
        <w:br/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TEACHING </w:t>
      </w:r>
      <w:r w:rsidR="00D70897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AND </w:t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ADVISING</w:t>
      </w:r>
    </w:p>
    <w:p w14:paraId="66979FB8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33776423" w14:textId="77777777" w:rsidR="002A0EF3" w:rsidRPr="00D70897" w:rsidRDefault="002A0EF3" w:rsidP="00D70897">
      <w:pPr>
        <w:rPr>
          <w:rFonts w:ascii="Palatino Linotype" w:eastAsia="Times New Roman" w:hAnsi="Palatino Linotype" w:cs="Times New Roman"/>
          <w:sz w:val="24"/>
          <w:szCs w:val="24"/>
        </w:rPr>
      </w:pPr>
    </w:p>
    <w:p w14:paraId="1A051B86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Teaching</w:t>
      </w:r>
    </w:p>
    <w:p w14:paraId="50FDA77D" w14:textId="62381744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*Instructional details (e.g., class size) will be uploaded into UA Vitae. Thus, completion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of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this section is optional, but to facilitate a review, you may want to complete this section with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the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course name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and </w:t>
      </w:r>
      <w:r>
        <w:rPr>
          <w:rFonts w:ascii="Palatino Linotype" w:eastAsia="Times New Roman" w:hAnsi="Palatino Linotype" w:cs="Times New Roman"/>
          <w:sz w:val="24"/>
          <w:szCs w:val="24"/>
        </w:rPr>
        <w:t>semester taught for the period under review*</w:t>
      </w:r>
    </w:p>
    <w:p w14:paraId="2E0F4F03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C56EF72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For example:</w:t>
      </w:r>
    </w:p>
    <w:p w14:paraId="4E2CBB95" w14:textId="1CE1805E" w:rsidR="002A0EF3" w:rsidRDefault="002A0EF3" w:rsidP="002A0EF3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Spring 2022: Scientific Writing for the Agricultural, Environmental, and Life Sciences (ENVS 508): 3-unit,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graduate-</w:t>
      </w:r>
      <w:r>
        <w:rPr>
          <w:rFonts w:ascii="Palatino Linotype" w:eastAsia="Times New Roman" w:hAnsi="Palatino Linotype" w:cs="Times New Roman"/>
          <w:sz w:val="24"/>
          <w:szCs w:val="24"/>
        </w:rPr>
        <w:t>level course, 20 students.</w:t>
      </w:r>
    </w:p>
    <w:p w14:paraId="67E5CD24" w14:textId="77777777" w:rsidR="00264D51" w:rsidRDefault="00264D51" w:rsidP="00264D51">
      <w:pPr>
        <w:shd w:val="clear" w:color="auto" w:fill="FFFFFF"/>
        <w:spacing w:after="0" w:line="240" w:lineRule="auto"/>
        <w:ind w:firstLine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465D1" w14:textId="301BC0F0" w:rsidR="00264D51" w:rsidRPr="00264D51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64D51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Advising</w:t>
      </w:r>
    </w:p>
    <w:p w14:paraId="33C579CD" w14:textId="1D674D6D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*Number of postdoctoral researchers, Ph.D. students, Masters students, Honors College students, </w:t>
      </w:r>
      <w:r w:rsidR="001D5D1B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research project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undergraduates advised during review period*</w:t>
      </w:r>
    </w:p>
    <w:p w14:paraId="6864134C" w14:textId="62454A49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73FC024" w14:textId="120668DF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For the year under review, list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>advisees' names, ranks, and expected graduation dat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es.</w:t>
      </w:r>
    </w:p>
    <w:p w14:paraId="727909B2" w14:textId="2875EB6D" w:rsidR="00D70897" w:rsidRDefault="00D70897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D9090A3" w14:textId="77777777" w:rsidR="00B062AA" w:rsidRDefault="00B062AA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4ED56E84" w14:textId="4544DAF4" w:rsidR="00D70897" w:rsidRDefault="00D70897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lastRenderedPageBreak/>
        <w:t>MENTORSHIP</w:t>
      </w:r>
      <w:r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 and DIVERSITY</w:t>
      </w:r>
    </w:p>
    <w:p w14:paraId="1527AFF4" w14:textId="536D4557" w:rsidR="00264D51" w:rsidRDefault="009D78E3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220A011C" w14:textId="77777777" w:rsidR="009D78E3" w:rsidRDefault="009D78E3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2B9AB87F" w14:textId="3A5EBAB0" w:rsidR="001D5D1B" w:rsidRPr="001D5D1B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1D5D1B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Mentoring</w:t>
      </w:r>
    </w:p>
    <w:p w14:paraId="6A837E99" w14:textId="37DD7172" w:rsidR="00B463C3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*Include work with student</w:t>
      </w:r>
      <w:r w:rsidR="00D70897">
        <w:rPr>
          <w:rFonts w:ascii="Palatino Linotype" w:eastAsia="Times New Roman" w:hAnsi="Palatino Linotype" w:cs="Times New Roman"/>
          <w:color w:val="222222"/>
          <w:sz w:val="24"/>
          <w:szCs w:val="24"/>
        </w:rPr>
        <w:t>s, faculty, and other Extension Mentoring Activities</w:t>
      </w:r>
    </w:p>
    <w:p w14:paraId="11EAFEC4" w14:textId="77777777" w:rsidR="00CA6137" w:rsidRDefault="00CA6137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5E90A798" w14:textId="5820CF72" w:rsidR="00B463C3" w:rsidRPr="001D5D1B" w:rsidRDefault="00B463C3" w:rsidP="00B463C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Diversity Activity </w:t>
      </w:r>
    </w:p>
    <w:p w14:paraId="1E6F6205" w14:textId="0B30F5CE" w:rsidR="001D5D1B" w:rsidRPr="0003355B" w:rsidRDefault="00B463C3" w:rsidP="00B463C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*Include </w:t>
      </w:r>
      <w:r w:rsidR="00D70897">
        <w:rPr>
          <w:rFonts w:ascii="Palatino Linotype" w:eastAsia="Times New Roman" w:hAnsi="Palatino Linotype" w:cs="Times New Roman"/>
          <w:color w:val="222222"/>
          <w:sz w:val="24"/>
          <w:szCs w:val="24"/>
        </w:rPr>
        <w:t>outreach and education activities targeting diversity</w:t>
      </w:r>
      <w:r w:rsidR="0003355B"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063F1E10" w14:textId="77777777" w:rsidR="00B463C3" w:rsidRDefault="00B463C3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C99E7D0" w14:textId="61D73ED1" w:rsidR="004B7C47" w:rsidRDefault="00C631C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SCHOLARLY ACTIVITIES</w:t>
      </w:r>
    </w:p>
    <w:p w14:paraId="081DBE32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1C0084BA" w14:textId="5AF08698" w:rsidR="002A0EF3" w:rsidRDefault="002A0EF3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059230F3" w14:textId="4C7EF931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In this section,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author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who are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current/former undergraduate or graduate student advisee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or mentee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s should be </w:t>
      </w:r>
      <w:r w:rsidRPr="001D5D1B">
        <w:rPr>
          <w:rFonts w:ascii="Palatino Linotype" w:eastAsia="Times New Roman" w:hAnsi="Palatino Linotype" w:cs="Arial"/>
          <w:color w:val="222222"/>
          <w:sz w:val="24"/>
          <w:szCs w:val="24"/>
          <w:u w:val="single"/>
        </w:rPr>
        <w:t>underlined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5EBA3CFD" w14:textId="4BA726EE" w:rsidR="001D5D1B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*Publications substantially based </w:t>
      </w:r>
      <w:r w:rsidR="001D5D1B">
        <w:rPr>
          <w:rFonts w:ascii="Palatino Linotype" w:eastAsia="Times New Roman" w:hAnsi="Palatino Linotype" w:cs="Arial"/>
          <w:color w:val="222222"/>
          <w:sz w:val="24"/>
          <w:szCs w:val="24"/>
        </w:rPr>
        <w:t>on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work done as a graduate student</w:t>
      </w:r>
      <w:r w:rsidR="001D5D1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should be marked with an asterisk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668D4FE7" w14:textId="563F40C9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53A54020" w14:textId="4CDBED8A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List publications in order, beginning with 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the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most recent.</w:t>
      </w:r>
    </w:p>
    <w:p w14:paraId="29BAF749" w14:textId="77777777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1F025C95" w14:textId="7B045D7D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It may be a good idea to begin this section with your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Google Scholar career statistics –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e.g.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>,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citations: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2351</w:t>
      </w:r>
      <w:r w:rsidRPr="0003355B">
        <w:rPr>
          <w:rFonts w:ascii="Palatino Linotype" w:eastAsia="Times New Roman" w:hAnsi="Palatino Linotype" w:cs="Courier New"/>
          <w:color w:val="222222"/>
          <w:sz w:val="24"/>
          <w:szCs w:val="24"/>
        </w:rPr>
        <w:t xml:space="preserve">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// h-index: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26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// i-10 index: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45 (th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>e University does not yet require this information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, but it may be </w:t>
      </w:r>
      <w:proofErr w:type="gramStart"/>
      <w:r>
        <w:rPr>
          <w:rFonts w:ascii="Palatino Linotype" w:eastAsia="Times New Roman" w:hAnsi="Palatino Linotype" w:cs="Arial"/>
          <w:color w:val="222222"/>
          <w:sz w:val="24"/>
          <w:szCs w:val="24"/>
        </w:rPr>
        <w:t>in the near future</w:t>
      </w:r>
      <w:proofErr w:type="gramEnd"/>
      <w:r>
        <w:rPr>
          <w:rFonts w:ascii="Palatino Linotype" w:eastAsia="Times New Roman" w:hAnsi="Palatino Linotype" w:cs="Arial"/>
          <w:color w:val="222222"/>
          <w:sz w:val="24"/>
          <w:szCs w:val="24"/>
        </w:rPr>
        <w:t>)</w:t>
      </w:r>
    </w:p>
    <w:p w14:paraId="66E9D93E" w14:textId="77777777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2AA7F6C6" w14:textId="15937FED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Refereed Journal Articles</w:t>
      </w:r>
    </w:p>
    <w:p w14:paraId="569F57A6" w14:textId="39F2701E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24C40F8F" w14:textId="70A8807F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Books</w:t>
      </w:r>
    </w:p>
    <w:p w14:paraId="0B5683B2" w14:textId="11070B60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64C0ED5" w14:textId="12061B41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 Chapters</w:t>
      </w:r>
    </w:p>
    <w:p w14:paraId="0F50354D" w14:textId="131996A7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7B549AD" w14:textId="67BFAD30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Conference Proceedings</w:t>
      </w:r>
    </w:p>
    <w:p w14:paraId="32102293" w14:textId="6BBF913F" w:rsidR="001D5D1B" w:rsidRPr="00486C48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F34219D" w14:textId="63CDA15B" w:rsidR="00CA6137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Popular Publications</w:t>
      </w:r>
      <w:r w:rsidR="00CA6137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/>
      </w:r>
    </w:p>
    <w:p w14:paraId="62B414B8" w14:textId="77777777" w:rsidR="00CA6137" w:rsidRDefault="00CA6137">
      <w:pP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 w:type="page"/>
      </w:r>
    </w:p>
    <w:p w14:paraId="11046DA2" w14:textId="3C36F5AF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lastRenderedPageBreak/>
        <w:t>Media Coverage</w:t>
      </w:r>
    </w:p>
    <w:p w14:paraId="7ABCD579" w14:textId="39567BAB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45D31A93" w14:textId="0EFAAA7D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Other</w:t>
      </w:r>
    </w:p>
    <w:p w14:paraId="416B2C3E" w14:textId="44929A1E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 xml:space="preserve">*This could include patents, </w:t>
      </w:r>
      <w:r w:rsidR="00D70897">
        <w:rPr>
          <w:rFonts w:ascii="Palatino Linotype" w:eastAsia="Times New Roman" w:hAnsi="Palatino Linotype" w:cs="Arial"/>
          <w:sz w:val="24"/>
          <w:szCs w:val="24"/>
        </w:rPr>
        <w:t xml:space="preserve">blogs, podcasts, newsletters, </w:t>
      </w:r>
      <w:r>
        <w:rPr>
          <w:rFonts w:ascii="Palatino Linotype" w:eastAsia="Times New Roman" w:hAnsi="Palatino Linotype" w:cs="Arial"/>
          <w:sz w:val="24"/>
          <w:szCs w:val="24"/>
        </w:rPr>
        <w:t xml:space="preserve">policy briefs, </w:t>
      </w:r>
      <w:r w:rsidR="00486C48">
        <w:rPr>
          <w:rFonts w:ascii="Palatino Linotype" w:eastAsia="Times New Roman" w:hAnsi="Palatino Linotype" w:cs="Arial"/>
          <w:sz w:val="24"/>
          <w:szCs w:val="24"/>
        </w:rPr>
        <w:t>computer programs</w:t>
      </w:r>
      <w:r w:rsidR="00D70897">
        <w:rPr>
          <w:rFonts w:ascii="Palatino Linotype" w:eastAsia="Times New Roman" w:hAnsi="Palatino Linotype" w:cs="Arial"/>
          <w:sz w:val="24"/>
          <w:szCs w:val="24"/>
        </w:rPr>
        <w:t>, websites, etc.</w:t>
      </w:r>
    </w:p>
    <w:p w14:paraId="541FA341" w14:textId="77777777" w:rsidR="00886118" w:rsidRDefault="0088611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552F842D" w14:textId="77777777" w:rsidR="00886118" w:rsidRDefault="0088611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5AB04C9C" w14:textId="713A6931" w:rsidR="00486C48" w:rsidRDefault="007766C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C</w:t>
      </w:r>
      <w:r w:rsidR="0003355B"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ONFERENCES AND SCHOLARLY PRESENTATIONS</w:t>
      </w:r>
    </w:p>
    <w:p w14:paraId="4F72F41E" w14:textId="3C7673B6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</w:t>
      </w:r>
    </w:p>
    <w:p w14:paraId="683F3354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305DDB" w14:textId="77777777" w:rsidR="00486C48" w:rsidRP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 Regional, National, and International Scientific Conferences</w:t>
      </w:r>
    </w:p>
    <w:p w14:paraId="468848CF" w14:textId="79B54476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Conference organizer, conference location,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Name of presentation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>(Date)</w:t>
      </w:r>
    </w:p>
    <w:p w14:paraId="35184719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B4410FB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63375557" w14:textId="1B1D3ED4" w:rsidR="00486C48" w:rsidRDefault="00486C48" w:rsidP="00486C48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American Society for Microbiology, San Francisco, CA,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Bacterial survival in irrigation water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>(April 20, 2022)</w:t>
      </w:r>
    </w:p>
    <w:p w14:paraId="698A3BBA" w14:textId="6DAA6712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D411F17" w14:textId="09528EE0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Departmental Seminars</w:t>
      </w:r>
      <w:r w:rsidR="00FE27EA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or Guest Lectures</w:t>
      </w: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Universities</w:t>
      </w:r>
    </w:p>
    <w:p w14:paraId="3F3FD4B5" w14:textId="13ACE6D1" w:rsidR="004B7C47" w:rsidRPr="004B7C47" w:rsidRDefault="004B7C47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4B7C47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4B7C47">
        <w:rPr>
          <w:rFonts w:ascii="Palatino Linotype" w:eastAsia="Times New Roman" w:hAnsi="Palatino Linotype" w:cs="Times New Roman"/>
          <w:sz w:val="24"/>
          <w:szCs w:val="24"/>
        </w:rPr>
        <w:t>including</w:t>
      </w:r>
      <w:proofErr w:type="gramEnd"/>
      <w:r w:rsidRPr="004B7C47">
        <w:rPr>
          <w:rFonts w:ascii="Palatino Linotype" w:eastAsia="Times New Roman" w:hAnsi="Palatino Linotype" w:cs="Times New Roman"/>
          <w:sz w:val="24"/>
          <w:szCs w:val="24"/>
        </w:rPr>
        <w:t xml:space="preserve"> the University of Arizona*</w:t>
      </w:r>
    </w:p>
    <w:p w14:paraId="3D745D87" w14:textId="3434E0E1" w:rsidR="00486C48" w:rsidRP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6BA3F399" w14:textId="170D5C3A" w:rsidR="00486C48" w:rsidRP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Other </w:t>
      </w: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Invited </w:t>
      </w: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Seminars</w:t>
      </w:r>
    </w:p>
    <w:p w14:paraId="667C233B" w14:textId="436068DF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4A41611" w14:textId="39D7C6B9" w:rsidR="00486C48" w:rsidRPr="00FE27EA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FE27EA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Contributed Talks to Professional Conferences (Non-Invited)</w:t>
      </w:r>
    </w:p>
    <w:p w14:paraId="25EF6E9E" w14:textId="77777777" w:rsidR="00FE27EA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23B6966" w14:textId="77777777" w:rsidR="001D21D7" w:rsidRDefault="001D21D7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4910DE1" w14:textId="0E387B87" w:rsidR="00FE27EA" w:rsidRPr="00886118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GRANTS</w:t>
      </w:r>
      <w:r w:rsidR="00C631C5"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 xml:space="preserve">, </w:t>
      </w:r>
      <w:r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CONTRACTS</w:t>
      </w:r>
      <w:r w:rsidR="00C631C5"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, AND GIFTS</w:t>
      </w:r>
    </w:p>
    <w:p w14:paraId="02B53570" w14:textId="075974A1" w:rsidR="006A17DF" w:rsidRDefault="006A17DF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0DDBEAEE" w14:textId="48D066E8" w:rsidR="001D21D7" w:rsidRDefault="001D21D7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84F5535" w14:textId="6D6E9CB8" w:rsidR="00FE27EA" w:rsidRPr="006A17D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Federal Grants</w:t>
      </w:r>
      <w:r w:rsid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Awarded</w:t>
      </w:r>
    </w:p>
    <w:p w14:paraId="60C2F3F8" w14:textId="3A6AD010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Grant period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Name of proposal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Funding Agency // $ Funding total ($ Indirect funding total) </w:t>
      </w:r>
      <w:r w:rsidR="006A17DF">
        <w:rPr>
          <w:rFonts w:ascii="Palatino Linotype" w:eastAsia="Times New Roman" w:hAnsi="Palatino Linotype" w:cs="Times New Roman"/>
          <w:sz w:val="24"/>
          <w:szCs w:val="24"/>
        </w:rPr>
        <w:t>–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Percent effort, Role (co-PIs)</w:t>
      </w:r>
    </w:p>
    <w:p w14:paraId="31F9319B" w14:textId="3FF0DA68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5F78C1E" w14:textId="150FADC7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158A7972" w14:textId="662CF43A" w:rsidR="00FE27EA" w:rsidRDefault="00FE27EA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ab/>
        <w:t>2019-2022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 "</w:t>
      </w:r>
      <w:r>
        <w:rPr>
          <w:rFonts w:ascii="Palatino Linotype" w:eastAsia="Times New Roman" w:hAnsi="Palatino Linotype" w:cs="Times New Roman"/>
          <w:sz w:val="24"/>
          <w:szCs w:val="24"/>
        </w:rPr>
        <w:t>Why people who have dogs are nicer people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,"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National Science Foundation // $300,000 total ($154, 500 or 51.5% indirect funding) </w:t>
      </w:r>
      <w:r w:rsidR="006A17DF">
        <w:rPr>
          <w:rFonts w:ascii="Palatino Linotype" w:eastAsia="Times New Roman" w:hAnsi="Palatino Linotype" w:cs="Times New Roman"/>
          <w:sz w:val="24"/>
          <w:szCs w:val="24"/>
        </w:rPr>
        <w:t>– 50% effort, PI (John Smith, Duke University; Jane Jones, Arizona State University, co-PIs)</w:t>
      </w:r>
    </w:p>
    <w:p w14:paraId="42A760A0" w14:textId="2A32ACB3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751808F2" w14:textId="236D316E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Grants Awarded</w:t>
      </w:r>
      <w:r w:rsidR="00BE145D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(State, Industry, Private Foundation)</w:t>
      </w: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</w:p>
    <w:p w14:paraId="35D9F9D6" w14:textId="065256EB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DD367C" w14:textId="2224575B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Contracts for Service Provided</w:t>
      </w:r>
    </w:p>
    <w:p w14:paraId="6737FAF9" w14:textId="69A41625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6F274AA" w14:textId="6297DA1D" w:rsidR="006A17DF" w:rsidRDefault="0090264D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>Gifts</w:t>
      </w:r>
    </w:p>
    <w:p w14:paraId="76978783" w14:textId="77777777" w:rsidR="00886118" w:rsidRPr="006A17DF" w:rsidRDefault="00886118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7F4BDB5" w14:textId="33859672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Submitted Grants (Not Awarded)</w:t>
      </w:r>
      <w:r w:rsidR="0088611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and Pending Proposals</w:t>
      </w:r>
      <w:r w:rsidR="006B6A53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not yet </w:t>
      </w:r>
      <w:proofErr w:type="gramStart"/>
      <w:r w:rsidR="006B6A53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funded</w:t>
      </w:r>
      <w:proofErr w:type="gramEnd"/>
    </w:p>
    <w:p w14:paraId="1A069A68" w14:textId="27E79774" w:rsidR="004B7C47" w:rsidRPr="004B7C47" w:rsidRDefault="004B7C47" w:rsidP="004B7C4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4B7C47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4B7C47">
        <w:rPr>
          <w:rFonts w:ascii="Palatino Linotype" w:eastAsia="Times New Roman" w:hAnsi="Palatino Linotype" w:cs="Times New Roman"/>
          <w:sz w:val="24"/>
          <w:szCs w:val="24"/>
        </w:rPr>
        <w:t>this</w:t>
      </w:r>
      <w:proofErr w:type="gramEnd"/>
      <w:r w:rsidRPr="004B7C47">
        <w:rPr>
          <w:rFonts w:ascii="Palatino Linotype" w:eastAsia="Times New Roman" w:hAnsi="Palatino Linotype" w:cs="Times New Roman"/>
          <w:sz w:val="24"/>
          <w:szCs w:val="24"/>
        </w:rPr>
        <w:t xml:space="preserve"> will include pending grants that are currently under review (mark these as [pending]</w:t>
      </w:r>
    </w:p>
    <w:p w14:paraId="05FFAB7D" w14:textId="3C629FDF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E9BF01A" w14:textId="3CD9C4C5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2E1975B" w14:textId="53786589" w:rsidR="007766CA" w:rsidRPr="007265F1" w:rsidRDefault="007766CA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5224FC8A" w14:textId="221D7AFD" w:rsidR="00246E47" w:rsidRPr="007265F1" w:rsidRDefault="007766C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ALL EXTENSION FACULTY must fill out the </w:t>
      </w:r>
      <w:r w:rsidR="00CE3B5A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section</w:t>
      </w: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 in UAVitae </w:t>
      </w:r>
      <w:r w:rsidR="00CE3B5A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for</w:t>
      </w:r>
    </w:p>
    <w:p w14:paraId="408BB41F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5035B382" w14:textId="77777777" w:rsidR="00246E47" w:rsidRPr="007265F1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Extension: CALS Cooperative Extension Program </w:t>
      </w:r>
    </w:p>
    <w:p w14:paraId="707A55CD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7F57DF5C" w14:textId="77777777" w:rsidR="00246E47" w:rsidRPr="007265F1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and the section </w:t>
      </w:r>
    </w:p>
    <w:p w14:paraId="26EA2F65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4CDC0CC4" w14:textId="5FFB74C2" w:rsidR="007766CA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Extension: Meeting and Event A</w:t>
      </w:r>
      <w:r w:rsidR="00A407EC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ffirmative Action Report (AAP-5).</w:t>
      </w:r>
    </w:p>
    <w:p w14:paraId="4CBB2EE3" w14:textId="44029055" w:rsidR="00E47E92" w:rsidRDefault="00E47E92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3167ECDD" w14:textId="02FCDE5F" w:rsidR="00E47E92" w:rsidRPr="007265F1" w:rsidRDefault="00E47E92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For the 2022 Calendar year.</w:t>
      </w:r>
    </w:p>
    <w:p w14:paraId="71DF8360" w14:textId="47066C05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1A2F80AA" w14:textId="248D3374" w:rsidR="00246E47" w:rsidRPr="00886118" w:rsidRDefault="00246E47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86118">
        <w:rPr>
          <w:rFonts w:ascii="Palatino Linotype" w:eastAsia="Times New Roman" w:hAnsi="Palatino Linotype" w:cs="Times New Roman"/>
          <w:b/>
          <w:bCs/>
          <w:sz w:val="24"/>
          <w:szCs w:val="24"/>
        </w:rPr>
        <w:t>SEE BELOW</w:t>
      </w:r>
    </w:p>
    <w:p w14:paraId="4879BB68" w14:textId="088E47B4" w:rsidR="00246E47" w:rsidRDefault="00246E47" w:rsidP="0003355B">
      <w:pPr>
        <w:spacing w:after="0"/>
        <w:rPr>
          <w:rFonts w:ascii="Palatino Linotype" w:hAnsi="Palatino Linotype"/>
          <w:sz w:val="24"/>
          <w:szCs w:val="24"/>
        </w:rPr>
      </w:pPr>
    </w:p>
    <w:p w14:paraId="627F1384" w14:textId="5C6AD2E2" w:rsidR="008D517F" w:rsidRDefault="00886118" w:rsidP="0003355B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52ACA" wp14:editId="63443433">
                <wp:simplePos x="0" y="0"/>
                <wp:positionH relativeFrom="column">
                  <wp:posOffset>262890</wp:posOffset>
                </wp:positionH>
                <wp:positionV relativeFrom="paragraph">
                  <wp:posOffset>46990</wp:posOffset>
                </wp:positionV>
                <wp:extent cx="1276350" cy="533400"/>
                <wp:effectExtent l="3810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533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BDB7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0.7pt;margin-top:3.7pt;width:100.5pt;height:4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Palatino Linotype" w:eastAsia="Times New Roman" w:hAnsi="Palatino Linotyp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B053B" wp14:editId="4B7BAC8F">
                <wp:simplePos x="0" y="0"/>
                <wp:positionH relativeFrom="column">
                  <wp:posOffset>293370</wp:posOffset>
                </wp:positionH>
                <wp:positionV relativeFrom="paragraph">
                  <wp:posOffset>138430</wp:posOffset>
                </wp:positionV>
                <wp:extent cx="1958340" cy="868680"/>
                <wp:effectExtent l="38100" t="0" r="2286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8340" cy="8686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D0E02" id="Straight Arrow Connector 4" o:spid="_x0000_s1026" type="#_x0000_t32" style="position:absolute;margin-left:23.1pt;margin-top:10.9pt;width:154.2pt;height:68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" strokecolor="#4472c4 [3204]" strokeweight="1.5pt">
                <v:stroke endarrow="block" joinstyle="miter"/>
              </v:shape>
            </w:pict>
          </mc:Fallback>
        </mc:AlternateContent>
      </w:r>
    </w:p>
    <w:p w14:paraId="308124B7" w14:textId="6CA98BC4" w:rsidR="007265F1" w:rsidRDefault="007265F1" w:rsidP="0003355B">
      <w:pPr>
        <w:spacing w:after="0"/>
        <w:rPr>
          <w:rFonts w:ascii="Palatino Linotype" w:hAnsi="Palatino Linotype"/>
          <w:sz w:val="24"/>
          <w:szCs w:val="24"/>
        </w:rPr>
      </w:pPr>
    </w:p>
    <w:p w14:paraId="6F0F30C8" w14:textId="0D769FBB" w:rsidR="00886118" w:rsidRDefault="00886118" w:rsidP="0003355B">
      <w:pPr>
        <w:spacing w:after="0"/>
        <w:rPr>
          <w:rFonts w:ascii="Palatino Linotype" w:hAnsi="Palatino Linotype"/>
          <w:sz w:val="28"/>
          <w:szCs w:val="28"/>
        </w:rPr>
      </w:pPr>
      <w:r w:rsidRPr="00CE3B5A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ADA77EB" wp14:editId="4A372193">
            <wp:extent cx="4756135" cy="872490"/>
            <wp:effectExtent l="0" t="0" r="6985" b="381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498" cy="8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CBB9" w14:textId="77777777" w:rsidR="00886118" w:rsidRDefault="00886118" w:rsidP="0003355B">
      <w:pPr>
        <w:spacing w:after="0"/>
        <w:rPr>
          <w:rFonts w:ascii="Palatino Linotype" w:hAnsi="Palatino Linotype"/>
          <w:sz w:val="28"/>
          <w:szCs w:val="28"/>
        </w:rPr>
      </w:pPr>
    </w:p>
    <w:p w14:paraId="3F63C096" w14:textId="34CF6C4E" w:rsidR="007265F1" w:rsidRPr="007265F1" w:rsidRDefault="007265F1" w:rsidP="0003355B">
      <w:pPr>
        <w:spacing w:after="0"/>
        <w:rPr>
          <w:rFonts w:ascii="Palatino Linotype" w:hAnsi="Palatino Linotype"/>
          <w:sz w:val="28"/>
          <w:szCs w:val="28"/>
        </w:rPr>
      </w:pPr>
      <w:r w:rsidRPr="00CA6137">
        <w:rPr>
          <w:rFonts w:ascii="Palatino Linotype" w:hAnsi="Palatino Linotype"/>
          <w:b/>
          <w:bCs/>
          <w:sz w:val="28"/>
          <w:szCs w:val="28"/>
        </w:rPr>
        <w:t>This is due to the Federal funding that Extension receives, including funding for faculty and staff positions within the state</w:t>
      </w:r>
      <w:r w:rsidRPr="007265F1">
        <w:rPr>
          <w:rFonts w:ascii="Palatino Linotype" w:hAnsi="Palatino Linotype"/>
          <w:sz w:val="28"/>
          <w:szCs w:val="28"/>
        </w:rPr>
        <w:t>.</w:t>
      </w:r>
    </w:p>
    <w:p w14:paraId="414E2E90" w14:textId="77777777" w:rsidR="007265F1" w:rsidRPr="007265F1" w:rsidRDefault="007265F1">
      <w:pPr>
        <w:spacing w:after="0"/>
        <w:rPr>
          <w:rFonts w:ascii="Palatino Linotype" w:hAnsi="Palatino Linotype"/>
          <w:sz w:val="28"/>
          <w:szCs w:val="28"/>
        </w:rPr>
      </w:pPr>
    </w:p>
    <w:sectPr w:rsidR="007265F1" w:rsidRPr="007265F1" w:rsidSect="00886118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7107" w14:textId="77777777" w:rsidR="005B569D" w:rsidRDefault="005B569D" w:rsidP="007265F1">
      <w:pPr>
        <w:spacing w:after="0" w:line="240" w:lineRule="auto"/>
      </w:pPr>
      <w:r>
        <w:separator/>
      </w:r>
    </w:p>
  </w:endnote>
  <w:endnote w:type="continuationSeparator" w:id="0">
    <w:p w14:paraId="04BB015A" w14:textId="77777777" w:rsidR="005B569D" w:rsidRDefault="005B569D" w:rsidP="0072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5B35" w14:textId="77777777" w:rsidR="005B569D" w:rsidRDefault="005B569D" w:rsidP="007265F1">
      <w:pPr>
        <w:spacing w:after="0" w:line="240" w:lineRule="auto"/>
      </w:pPr>
      <w:r>
        <w:separator/>
      </w:r>
    </w:p>
  </w:footnote>
  <w:footnote w:type="continuationSeparator" w:id="0">
    <w:p w14:paraId="5824C50A" w14:textId="77777777" w:rsidR="005B569D" w:rsidRDefault="005B569D" w:rsidP="0072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368E" w14:textId="3A82C561" w:rsidR="00886118" w:rsidRPr="00886118" w:rsidRDefault="00886118">
    <w:pPr>
      <w:pStyle w:val="Header"/>
      <w:rPr>
        <w:sz w:val="48"/>
        <w:szCs w:val="4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tab/>
    </w:r>
    <w:r w:rsidRPr="00886118">
      <w:rPr>
        <w:sz w:val="48"/>
        <w:szCs w:val="4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DRAFT</w:t>
    </w:r>
  </w:p>
  <w:p w14:paraId="0F5F3639" w14:textId="369B0E80" w:rsidR="007265F1" w:rsidRDefault="00726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0269"/>
    <w:multiLevelType w:val="hybridMultilevel"/>
    <w:tmpl w:val="1C2AC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56B8"/>
    <w:multiLevelType w:val="hybridMultilevel"/>
    <w:tmpl w:val="1C2AC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15C9C"/>
    <w:multiLevelType w:val="hybridMultilevel"/>
    <w:tmpl w:val="1C2A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36326"/>
    <w:multiLevelType w:val="hybridMultilevel"/>
    <w:tmpl w:val="911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5934"/>
    <w:multiLevelType w:val="hybridMultilevel"/>
    <w:tmpl w:val="125E0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7CB8"/>
    <w:multiLevelType w:val="hybridMultilevel"/>
    <w:tmpl w:val="91167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93815">
    <w:abstractNumId w:val="3"/>
  </w:num>
  <w:num w:numId="2" w16cid:durableId="2066448324">
    <w:abstractNumId w:val="5"/>
  </w:num>
  <w:num w:numId="3" w16cid:durableId="895893007">
    <w:abstractNumId w:val="2"/>
  </w:num>
  <w:num w:numId="4" w16cid:durableId="1199900642">
    <w:abstractNumId w:val="4"/>
  </w:num>
  <w:num w:numId="5" w16cid:durableId="251471313">
    <w:abstractNumId w:val="1"/>
  </w:num>
  <w:num w:numId="6" w16cid:durableId="42238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NzIxN7OwNLW0NDFV0lEKTi0uzszPAykwrAUAmxmIRywAAAA="/>
  </w:docVars>
  <w:rsids>
    <w:rsidRoot w:val="0003355B"/>
    <w:rsid w:val="0003355B"/>
    <w:rsid w:val="00103081"/>
    <w:rsid w:val="00153550"/>
    <w:rsid w:val="001D21D7"/>
    <w:rsid w:val="001D5D1B"/>
    <w:rsid w:val="00217559"/>
    <w:rsid w:val="00246E47"/>
    <w:rsid w:val="00264D51"/>
    <w:rsid w:val="002A0EF3"/>
    <w:rsid w:val="00380766"/>
    <w:rsid w:val="00486C48"/>
    <w:rsid w:val="004B7C47"/>
    <w:rsid w:val="00504C39"/>
    <w:rsid w:val="00576C84"/>
    <w:rsid w:val="005919BC"/>
    <w:rsid w:val="005B569D"/>
    <w:rsid w:val="005D5A65"/>
    <w:rsid w:val="0067597C"/>
    <w:rsid w:val="006A17DF"/>
    <w:rsid w:val="006B6A53"/>
    <w:rsid w:val="007265F1"/>
    <w:rsid w:val="00754880"/>
    <w:rsid w:val="007766CA"/>
    <w:rsid w:val="007E6D73"/>
    <w:rsid w:val="00871CA3"/>
    <w:rsid w:val="00883DFC"/>
    <w:rsid w:val="00886118"/>
    <w:rsid w:val="008C1572"/>
    <w:rsid w:val="008D517F"/>
    <w:rsid w:val="008E471D"/>
    <w:rsid w:val="0090264D"/>
    <w:rsid w:val="00954FD3"/>
    <w:rsid w:val="009D78E3"/>
    <w:rsid w:val="00A407EC"/>
    <w:rsid w:val="00A82F9A"/>
    <w:rsid w:val="00A932A1"/>
    <w:rsid w:val="00AC179E"/>
    <w:rsid w:val="00AD39CF"/>
    <w:rsid w:val="00AF1C01"/>
    <w:rsid w:val="00B062AA"/>
    <w:rsid w:val="00B36A16"/>
    <w:rsid w:val="00B463C3"/>
    <w:rsid w:val="00BE145D"/>
    <w:rsid w:val="00C631C5"/>
    <w:rsid w:val="00CA6137"/>
    <w:rsid w:val="00CE3B5A"/>
    <w:rsid w:val="00D0281E"/>
    <w:rsid w:val="00D1020E"/>
    <w:rsid w:val="00D60B35"/>
    <w:rsid w:val="00D70897"/>
    <w:rsid w:val="00E14CB6"/>
    <w:rsid w:val="00E47E92"/>
    <w:rsid w:val="00EA7C03"/>
    <w:rsid w:val="00F077C8"/>
    <w:rsid w:val="00F36B70"/>
    <w:rsid w:val="00F879A9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5B85"/>
  <w15:chartTrackingRefBased/>
  <w15:docId w15:val="{2D5D9F66-2A84-4F34-9A6F-66C0AD4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5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F1"/>
  </w:style>
  <w:style w:type="paragraph" w:styleId="Footer">
    <w:name w:val="footer"/>
    <w:basedOn w:val="Normal"/>
    <w:link w:val="FooterChar"/>
    <w:uiPriority w:val="99"/>
    <w:unhideWhenUsed/>
    <w:rsid w:val="0072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F1"/>
  </w:style>
  <w:style w:type="table" w:styleId="TableGrid">
    <w:name w:val="Table Grid"/>
    <w:basedOn w:val="TableNormal"/>
    <w:uiPriority w:val="39"/>
    <w:rsid w:val="00AC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4FD3"/>
    <w:pPr>
      <w:spacing w:after="0" w:line="240" w:lineRule="auto"/>
    </w:pPr>
  </w:style>
  <w:style w:type="paragraph" w:styleId="Revision">
    <w:name w:val="Revision"/>
    <w:hidden/>
    <w:uiPriority w:val="99"/>
    <w:semiHidden/>
    <w:rsid w:val="00AD3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AF6B-F71A-4529-9D2B-18A0AFAF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Rodriguez, Dominic J - (drodriguez1)</cp:lastModifiedBy>
  <cp:revision>2</cp:revision>
  <dcterms:created xsi:type="dcterms:W3CDTF">2023-01-24T23:15:00Z</dcterms:created>
  <dcterms:modified xsi:type="dcterms:W3CDTF">2023-01-24T23:15:00Z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30c5eea60f23a9760b10bd370606c4614ed5706e26b5a81420a9530a233f9d6b</vt:lpwstr>
  </property>
</Properties>
</file>