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E9390" w14:textId="153217F0" w:rsidR="00E24E45" w:rsidRDefault="007F039A" w:rsidP="007F039A">
      <w:pPr>
        <w:spacing w:before="48" w:after="120" w:line="291" w:lineRule="atLeast"/>
        <w:jc w:val="center"/>
        <w:outlineLvl w:val="4"/>
        <w:rPr>
          <w:rStyle w:val="normaltextrun"/>
          <w:rFonts w:ascii="Arial" w:hAnsi="Arial" w:cs="Arial"/>
          <w:color w:val="000000"/>
          <w:sz w:val="32"/>
          <w:szCs w:val="32"/>
          <w:shd w:val="clear" w:color="auto" w:fill="FFFFFF"/>
        </w:rPr>
      </w:pPr>
      <w:r w:rsidRPr="007F039A">
        <w:rPr>
          <w:rStyle w:val="normaltextrun"/>
          <w:rFonts w:ascii="Arial" w:hAnsi="Arial" w:cs="Arial"/>
          <w:b/>
          <w:bCs/>
          <w:color w:val="000000"/>
          <w:sz w:val="32"/>
          <w:szCs w:val="32"/>
          <w:shd w:val="clear" w:color="auto" w:fill="FFFFFF"/>
        </w:rPr>
        <w:t>USDA Announces Signup for 2023 Assistance for On-Farm Food Safety Expenses for Specialty Crop Growers</w:t>
      </w:r>
      <w:r w:rsidRPr="007F039A">
        <w:rPr>
          <w:rStyle w:val="normaltextrun"/>
          <w:rFonts w:ascii="Arial" w:hAnsi="Arial" w:cs="Arial"/>
          <w:color w:val="000000"/>
          <w:sz w:val="32"/>
          <w:szCs w:val="32"/>
          <w:shd w:val="clear" w:color="auto" w:fill="FFFFFF"/>
        </w:rPr>
        <w:t> </w:t>
      </w:r>
    </w:p>
    <w:p w14:paraId="3DCD15D9" w14:textId="77777777" w:rsidR="007F039A" w:rsidRPr="007F039A" w:rsidRDefault="007F039A" w:rsidP="007F039A">
      <w:pPr>
        <w:spacing w:before="48" w:after="120" w:line="291" w:lineRule="atLeast"/>
        <w:jc w:val="center"/>
        <w:outlineLvl w:val="4"/>
        <w:rPr>
          <w:rFonts w:ascii="Arial" w:hAnsi="Arial" w:cs="Arial"/>
          <w:b/>
          <w:bCs/>
          <w:sz w:val="36"/>
          <w:szCs w:val="24"/>
        </w:rPr>
      </w:pPr>
    </w:p>
    <w:p w14:paraId="1C5A5543" w14:textId="1B819FDD" w:rsidR="00EC2ACF" w:rsidRPr="00D33603" w:rsidRDefault="00091764" w:rsidP="00091764">
      <w:pPr>
        <w:spacing w:before="48" w:after="120" w:line="291" w:lineRule="atLeast"/>
        <w:outlineLvl w:val="4"/>
        <w:rPr>
          <w:rFonts w:ascii="Arial" w:hAnsi="Arial" w:cs="Arial"/>
          <w:b/>
          <w:bCs/>
          <w:sz w:val="32"/>
        </w:rPr>
      </w:pPr>
      <w:r w:rsidRPr="00D33603">
        <w:rPr>
          <w:rFonts w:ascii="Arial" w:hAnsi="Arial" w:cs="Arial"/>
          <w:b/>
          <w:bCs/>
          <w:sz w:val="32"/>
        </w:rPr>
        <w:t xml:space="preserve">Toolkit for </w:t>
      </w:r>
      <w:r w:rsidR="003F0D3C">
        <w:rPr>
          <w:rFonts w:ascii="Arial" w:hAnsi="Arial" w:cs="Arial"/>
          <w:b/>
          <w:bCs/>
          <w:sz w:val="32"/>
        </w:rPr>
        <w:t>Stakeholders</w:t>
      </w:r>
    </w:p>
    <w:p w14:paraId="7F9134A2" w14:textId="77777777" w:rsidR="00BB4E08" w:rsidRDefault="00BB4E08" w:rsidP="00553772">
      <w:pPr>
        <w:spacing w:after="0" w:line="240" w:lineRule="auto"/>
        <w:rPr>
          <w:rStyle w:val="normaltextrun"/>
          <w:rFonts w:ascii="Arial" w:hAnsi="Arial" w:cs="Arial"/>
          <w:color w:val="000000"/>
          <w:sz w:val="24"/>
          <w:szCs w:val="24"/>
          <w:shd w:val="clear" w:color="auto" w:fill="FFFFFF"/>
        </w:rPr>
      </w:pPr>
      <w:r w:rsidRPr="00BB4E08">
        <w:rPr>
          <w:rStyle w:val="normaltextrun"/>
          <w:rFonts w:ascii="Arial" w:hAnsi="Arial" w:cs="Arial"/>
          <w:color w:val="000000"/>
          <w:sz w:val="24"/>
          <w:szCs w:val="24"/>
          <w:shd w:val="clear" w:color="auto" w:fill="FFFFFF"/>
        </w:rPr>
        <w:t xml:space="preserve">The U.S. Department of Agriculture (USDA) reminds specialty crop producers of available assistance to help cover costs with complying with regulatory and market-driven food safety certification requirements. </w:t>
      </w:r>
    </w:p>
    <w:p w14:paraId="298F1E24" w14:textId="77777777" w:rsidR="00BB4E08" w:rsidRDefault="00BB4E08" w:rsidP="00553772">
      <w:pPr>
        <w:spacing w:after="0" w:line="240" w:lineRule="auto"/>
        <w:rPr>
          <w:rStyle w:val="normaltextrun"/>
          <w:rFonts w:ascii="Arial" w:hAnsi="Arial" w:cs="Arial"/>
          <w:color w:val="000000"/>
          <w:sz w:val="24"/>
          <w:szCs w:val="24"/>
          <w:shd w:val="clear" w:color="auto" w:fill="FFFFFF"/>
        </w:rPr>
      </w:pPr>
    </w:p>
    <w:p w14:paraId="09E6A367" w14:textId="009D31E0" w:rsidR="004F3286" w:rsidRPr="00BB4E08" w:rsidRDefault="00BB4E08" w:rsidP="00553772">
      <w:pPr>
        <w:spacing w:after="0" w:line="240" w:lineRule="auto"/>
        <w:rPr>
          <w:rStyle w:val="eop"/>
          <w:rFonts w:ascii="Arial" w:hAnsi="Arial" w:cs="Arial"/>
          <w:color w:val="000000"/>
          <w:sz w:val="24"/>
          <w:szCs w:val="24"/>
          <w:shd w:val="clear" w:color="auto" w:fill="FFFFFF"/>
        </w:rPr>
      </w:pPr>
      <w:r w:rsidRPr="00BB4E08">
        <w:rPr>
          <w:rStyle w:val="normaltextrun"/>
          <w:rFonts w:ascii="Arial" w:hAnsi="Arial" w:cs="Arial"/>
          <w:color w:val="000000"/>
          <w:sz w:val="24"/>
          <w:szCs w:val="24"/>
          <w:shd w:val="clear" w:color="auto" w:fill="FFFFFF"/>
        </w:rPr>
        <w:t xml:space="preserve">Applications for the Food Safety Certification for Specialty Crops (PSCSC) program for 2022 costs are due </w:t>
      </w:r>
      <w:r w:rsidRPr="003073D1">
        <w:rPr>
          <w:rStyle w:val="normaltextrun"/>
          <w:rFonts w:ascii="Arial" w:hAnsi="Arial" w:cs="Arial"/>
          <w:b/>
          <w:bCs/>
          <w:color w:val="000000"/>
          <w:sz w:val="24"/>
          <w:szCs w:val="24"/>
          <w:shd w:val="clear" w:color="auto" w:fill="FFFFFF"/>
        </w:rPr>
        <w:t>Jan. 31, 2023</w:t>
      </w:r>
      <w:r w:rsidRPr="00BB4E08">
        <w:rPr>
          <w:rStyle w:val="normaltextrun"/>
          <w:rFonts w:ascii="Arial" w:hAnsi="Arial" w:cs="Arial"/>
          <w:color w:val="000000"/>
          <w:sz w:val="24"/>
          <w:szCs w:val="24"/>
          <w:shd w:val="clear" w:color="auto" w:fill="FFFFFF"/>
        </w:rPr>
        <w:t xml:space="preserve">. USDA’s Farm Service Agency (FSA) will accept applications for 2023 costs from </w:t>
      </w:r>
      <w:r w:rsidRPr="003073D1">
        <w:rPr>
          <w:rStyle w:val="normaltextrun"/>
          <w:rFonts w:ascii="Arial" w:hAnsi="Arial" w:cs="Arial"/>
          <w:b/>
          <w:bCs/>
          <w:color w:val="000000"/>
          <w:sz w:val="24"/>
          <w:szCs w:val="24"/>
          <w:shd w:val="clear" w:color="auto" w:fill="FFFFFF"/>
        </w:rPr>
        <w:t>Feb. 1, 2023, to Jan. 31, 2024</w:t>
      </w:r>
      <w:r w:rsidRPr="00BB4E08">
        <w:rPr>
          <w:rStyle w:val="normaltextrun"/>
          <w:rFonts w:ascii="Arial" w:hAnsi="Arial" w:cs="Arial"/>
          <w:color w:val="000000"/>
          <w:sz w:val="24"/>
          <w:szCs w:val="24"/>
          <w:shd w:val="clear" w:color="auto" w:fill="FFFFFF"/>
        </w:rPr>
        <w:t>.</w:t>
      </w:r>
      <w:r w:rsidRPr="00BB4E08">
        <w:rPr>
          <w:rStyle w:val="eop"/>
          <w:rFonts w:ascii="Arial" w:hAnsi="Arial" w:cs="Arial"/>
          <w:color w:val="000000"/>
          <w:sz w:val="24"/>
          <w:szCs w:val="24"/>
          <w:shd w:val="clear" w:color="auto" w:fill="FFFFFF"/>
        </w:rPr>
        <w:t> </w:t>
      </w:r>
    </w:p>
    <w:p w14:paraId="1FE87AF0" w14:textId="77777777" w:rsidR="00BB4E08" w:rsidRPr="00D33603" w:rsidRDefault="00BB4E08" w:rsidP="00553772">
      <w:pPr>
        <w:spacing w:after="0" w:line="240" w:lineRule="auto"/>
        <w:rPr>
          <w:rFonts w:ascii="Arial" w:hAnsi="Arial" w:cs="Arial"/>
          <w:b/>
          <w:bCs/>
          <w:color w:val="222222"/>
          <w:sz w:val="24"/>
          <w:szCs w:val="24"/>
          <w:lang w:val="en"/>
        </w:rPr>
      </w:pPr>
    </w:p>
    <w:p w14:paraId="7CB06DB1" w14:textId="03BDA6DE" w:rsidR="00091764" w:rsidRDefault="00091764" w:rsidP="00211446">
      <w:pPr>
        <w:spacing w:after="0" w:line="240" w:lineRule="auto"/>
        <w:rPr>
          <w:rFonts w:ascii="Arial" w:hAnsi="Arial" w:cs="Arial"/>
          <w:color w:val="222222"/>
          <w:sz w:val="24"/>
          <w:szCs w:val="24"/>
          <w:lang w:val="en"/>
        </w:rPr>
      </w:pPr>
      <w:r w:rsidRPr="00D33603">
        <w:rPr>
          <w:rFonts w:ascii="Arial" w:hAnsi="Arial" w:cs="Arial"/>
          <w:b/>
          <w:bCs/>
          <w:color w:val="222222"/>
          <w:sz w:val="24"/>
          <w:szCs w:val="24"/>
          <w:lang w:val="en"/>
        </w:rPr>
        <w:t>We need your help.</w:t>
      </w:r>
      <w:r w:rsidR="00187EE7" w:rsidRPr="00D33603">
        <w:rPr>
          <w:rFonts w:ascii="Arial" w:hAnsi="Arial" w:cs="Arial"/>
          <w:b/>
          <w:bCs/>
          <w:color w:val="222222"/>
          <w:sz w:val="24"/>
          <w:szCs w:val="24"/>
          <w:lang w:val="en"/>
        </w:rPr>
        <w:t xml:space="preserve"> </w:t>
      </w:r>
      <w:r w:rsidR="00553772" w:rsidRPr="00553772">
        <w:rPr>
          <w:rFonts w:ascii="Arial" w:hAnsi="Arial" w:cs="Arial"/>
          <w:color w:val="222222"/>
          <w:sz w:val="24"/>
          <w:szCs w:val="24"/>
          <w:lang w:val="en"/>
        </w:rPr>
        <w:t xml:space="preserve">We want to ensure </w:t>
      </w:r>
      <w:r w:rsidR="008227AA">
        <w:rPr>
          <w:rFonts w:ascii="Arial" w:hAnsi="Arial" w:cs="Arial"/>
          <w:color w:val="222222"/>
          <w:sz w:val="24"/>
          <w:szCs w:val="24"/>
          <w:lang w:val="en"/>
        </w:rPr>
        <w:t>specialty crop</w:t>
      </w:r>
      <w:r w:rsidR="00B93A15">
        <w:rPr>
          <w:rFonts w:ascii="Arial" w:hAnsi="Arial" w:cs="Arial"/>
          <w:color w:val="222222"/>
          <w:sz w:val="24"/>
          <w:szCs w:val="24"/>
          <w:lang w:val="en"/>
        </w:rPr>
        <w:t xml:space="preserve"> producers</w:t>
      </w:r>
      <w:r w:rsidR="00553772" w:rsidRPr="00553772">
        <w:rPr>
          <w:rFonts w:ascii="Arial" w:hAnsi="Arial" w:cs="Arial"/>
          <w:color w:val="222222"/>
          <w:sz w:val="24"/>
          <w:szCs w:val="24"/>
          <w:lang w:val="en"/>
        </w:rPr>
        <w:t xml:space="preserve"> are aware of this program and the</w:t>
      </w:r>
      <w:r w:rsidR="00211446">
        <w:rPr>
          <w:rFonts w:ascii="Arial" w:hAnsi="Arial" w:cs="Arial"/>
          <w:color w:val="222222"/>
          <w:sz w:val="24"/>
          <w:szCs w:val="24"/>
          <w:lang w:val="en"/>
        </w:rPr>
        <w:t xml:space="preserve"> </w:t>
      </w:r>
      <w:r w:rsidR="00553772" w:rsidRPr="00553772">
        <w:rPr>
          <w:rFonts w:ascii="Arial" w:hAnsi="Arial" w:cs="Arial"/>
          <w:color w:val="222222"/>
          <w:sz w:val="24"/>
          <w:szCs w:val="24"/>
          <w:lang w:val="en"/>
        </w:rPr>
        <w:t>available resources</w:t>
      </w:r>
      <w:r w:rsidR="00553772">
        <w:rPr>
          <w:rFonts w:ascii="Arial" w:hAnsi="Arial" w:cs="Arial"/>
          <w:color w:val="222222"/>
          <w:sz w:val="24"/>
          <w:szCs w:val="24"/>
          <w:lang w:val="en"/>
        </w:rPr>
        <w:t xml:space="preserve"> to apply</w:t>
      </w:r>
      <w:r w:rsidR="00553772" w:rsidRPr="00553772">
        <w:rPr>
          <w:rFonts w:ascii="Arial" w:hAnsi="Arial" w:cs="Arial"/>
          <w:color w:val="222222"/>
          <w:sz w:val="24"/>
          <w:szCs w:val="24"/>
          <w:lang w:val="en"/>
        </w:rPr>
        <w:t>, including</w:t>
      </w:r>
      <w:r w:rsidR="00553772">
        <w:rPr>
          <w:rFonts w:ascii="Arial" w:hAnsi="Arial" w:cs="Arial"/>
          <w:color w:val="222222"/>
          <w:sz w:val="24"/>
          <w:szCs w:val="24"/>
          <w:lang w:val="en"/>
        </w:rPr>
        <w:t xml:space="preserve"> how to contact the FSA office at their local USDA Service Center and FSA’s</w:t>
      </w:r>
      <w:r w:rsidR="00553772" w:rsidRPr="00553772">
        <w:rPr>
          <w:rFonts w:ascii="Arial" w:hAnsi="Arial" w:cs="Arial"/>
          <w:color w:val="222222"/>
          <w:sz w:val="24"/>
          <w:szCs w:val="24"/>
          <w:lang w:val="en"/>
        </w:rPr>
        <w:t xml:space="preserve"> call center. This toolkit is meant for </w:t>
      </w:r>
      <w:r w:rsidR="00211446">
        <w:rPr>
          <w:rFonts w:ascii="Arial" w:hAnsi="Arial" w:cs="Arial"/>
          <w:color w:val="222222"/>
          <w:sz w:val="24"/>
          <w:szCs w:val="24"/>
          <w:lang w:val="en"/>
        </w:rPr>
        <w:t>partners and stakeholder groups</w:t>
      </w:r>
      <w:r w:rsidR="00553772" w:rsidRPr="00553772">
        <w:rPr>
          <w:rFonts w:ascii="Arial" w:hAnsi="Arial" w:cs="Arial"/>
          <w:color w:val="222222"/>
          <w:sz w:val="24"/>
          <w:szCs w:val="24"/>
          <w:lang w:val="en"/>
        </w:rPr>
        <w:t xml:space="preserve"> to share information </w:t>
      </w:r>
      <w:r w:rsidR="00B93A15">
        <w:rPr>
          <w:rFonts w:ascii="Arial" w:hAnsi="Arial" w:cs="Arial"/>
          <w:color w:val="222222"/>
          <w:sz w:val="24"/>
          <w:szCs w:val="24"/>
          <w:lang w:val="en"/>
        </w:rPr>
        <w:t xml:space="preserve">on </w:t>
      </w:r>
      <w:r w:rsidR="008227AA">
        <w:rPr>
          <w:rFonts w:ascii="Arial" w:hAnsi="Arial" w:cs="Arial"/>
          <w:color w:val="222222"/>
          <w:sz w:val="24"/>
          <w:szCs w:val="24"/>
          <w:lang w:val="en"/>
        </w:rPr>
        <w:t xml:space="preserve">FSCSC </w:t>
      </w:r>
      <w:r w:rsidR="00553772" w:rsidRPr="00553772">
        <w:rPr>
          <w:rFonts w:ascii="Arial" w:hAnsi="Arial" w:cs="Arial"/>
          <w:color w:val="222222"/>
          <w:sz w:val="24"/>
          <w:szCs w:val="24"/>
          <w:lang w:val="en"/>
        </w:rPr>
        <w:t xml:space="preserve">in their networks. </w:t>
      </w:r>
      <w:r w:rsidR="00553772">
        <w:rPr>
          <w:rFonts w:ascii="Arial" w:hAnsi="Arial" w:cs="Arial"/>
          <w:color w:val="222222"/>
          <w:sz w:val="24"/>
          <w:szCs w:val="24"/>
          <w:lang w:val="en"/>
        </w:rPr>
        <w:t xml:space="preserve">It </w:t>
      </w:r>
      <w:r w:rsidR="00D97CF9" w:rsidRPr="00D33603">
        <w:rPr>
          <w:rFonts w:ascii="Arial" w:hAnsi="Arial" w:cs="Arial"/>
          <w:color w:val="222222"/>
          <w:sz w:val="24"/>
          <w:szCs w:val="24"/>
          <w:lang w:val="en"/>
        </w:rPr>
        <w:t>includes:</w:t>
      </w:r>
    </w:p>
    <w:p w14:paraId="6CDD6ABB" w14:textId="77777777" w:rsidR="00534433" w:rsidRPr="00D33603" w:rsidRDefault="00534433" w:rsidP="00553772">
      <w:pPr>
        <w:spacing w:after="0" w:line="240" w:lineRule="auto"/>
        <w:rPr>
          <w:rFonts w:ascii="Arial" w:hAnsi="Arial" w:cs="Arial"/>
          <w:color w:val="222222"/>
          <w:sz w:val="24"/>
          <w:szCs w:val="24"/>
          <w:lang w:val="en"/>
        </w:rPr>
      </w:pPr>
    </w:p>
    <w:p w14:paraId="4394053F" w14:textId="0F05A9F9" w:rsidR="00D97CF9" w:rsidRPr="00D33603" w:rsidRDefault="00D97CF9" w:rsidP="00F60473">
      <w:pPr>
        <w:pStyle w:val="ListParagraph"/>
        <w:numPr>
          <w:ilvl w:val="0"/>
          <w:numId w:val="1"/>
        </w:numPr>
        <w:spacing w:after="0" w:line="240" w:lineRule="auto"/>
        <w:rPr>
          <w:rFonts w:ascii="Arial" w:hAnsi="Arial" w:cs="Arial"/>
          <w:color w:val="222222"/>
          <w:sz w:val="24"/>
          <w:szCs w:val="24"/>
          <w:lang w:val="en"/>
        </w:rPr>
      </w:pPr>
      <w:r w:rsidRPr="00D33603">
        <w:rPr>
          <w:rFonts w:ascii="Arial" w:hAnsi="Arial" w:cs="Arial"/>
          <w:color w:val="222222"/>
          <w:sz w:val="24"/>
          <w:szCs w:val="24"/>
          <w:lang w:val="en"/>
        </w:rPr>
        <w:t>Key messages</w:t>
      </w:r>
    </w:p>
    <w:p w14:paraId="43C7A3C2" w14:textId="49FDD2F8" w:rsidR="006456E2" w:rsidRDefault="00D97CF9" w:rsidP="00F60473">
      <w:pPr>
        <w:pStyle w:val="ListParagraph"/>
        <w:numPr>
          <w:ilvl w:val="0"/>
          <w:numId w:val="1"/>
        </w:numPr>
        <w:spacing w:after="0" w:line="240" w:lineRule="auto"/>
        <w:rPr>
          <w:rFonts w:ascii="Arial" w:hAnsi="Arial" w:cs="Arial"/>
          <w:color w:val="222222"/>
          <w:sz w:val="24"/>
          <w:szCs w:val="24"/>
          <w:lang w:val="en"/>
        </w:rPr>
      </w:pPr>
      <w:r w:rsidRPr="00D33603">
        <w:rPr>
          <w:rFonts w:ascii="Arial" w:hAnsi="Arial" w:cs="Arial"/>
          <w:color w:val="222222"/>
          <w:sz w:val="24"/>
          <w:szCs w:val="24"/>
          <w:lang w:val="en"/>
        </w:rPr>
        <w:t>Newsletter article</w:t>
      </w:r>
    </w:p>
    <w:p w14:paraId="2C2FD6AC" w14:textId="61F46395" w:rsidR="00D97CF9" w:rsidRDefault="00D97CF9" w:rsidP="00F60473">
      <w:pPr>
        <w:pStyle w:val="ListParagraph"/>
        <w:numPr>
          <w:ilvl w:val="0"/>
          <w:numId w:val="1"/>
        </w:numPr>
        <w:spacing w:after="0" w:line="240" w:lineRule="auto"/>
        <w:rPr>
          <w:rFonts w:ascii="Arial" w:hAnsi="Arial" w:cs="Arial"/>
          <w:color w:val="222222"/>
          <w:sz w:val="24"/>
          <w:szCs w:val="24"/>
          <w:lang w:val="en"/>
        </w:rPr>
      </w:pPr>
      <w:r w:rsidRPr="6528B5E9">
        <w:rPr>
          <w:rFonts w:ascii="Arial" w:hAnsi="Arial" w:cs="Arial"/>
          <w:color w:val="222222"/>
          <w:sz w:val="24"/>
          <w:szCs w:val="24"/>
          <w:lang w:val="en"/>
        </w:rPr>
        <w:t>Social media posts</w:t>
      </w:r>
      <w:r w:rsidR="00E24E45">
        <w:rPr>
          <w:rFonts w:ascii="Arial" w:hAnsi="Arial" w:cs="Arial"/>
          <w:color w:val="222222"/>
          <w:sz w:val="24"/>
          <w:szCs w:val="24"/>
          <w:lang w:val="en"/>
        </w:rPr>
        <w:t xml:space="preserve"> with graphic</w:t>
      </w:r>
    </w:p>
    <w:p w14:paraId="0ABF9266" w14:textId="56CAE295" w:rsidR="00676902" w:rsidRPr="00D33603" w:rsidRDefault="00676902" w:rsidP="00676902">
      <w:pPr>
        <w:spacing w:after="0" w:line="240" w:lineRule="auto"/>
        <w:rPr>
          <w:rFonts w:ascii="Arial" w:hAnsi="Arial" w:cs="Arial"/>
          <w:color w:val="222222"/>
          <w:sz w:val="24"/>
          <w:szCs w:val="24"/>
          <w:lang w:val="en"/>
        </w:rPr>
      </w:pPr>
    </w:p>
    <w:p w14:paraId="22AC2079" w14:textId="48050B3E" w:rsidR="00534433" w:rsidRDefault="00963F99" w:rsidP="00091764">
      <w:pPr>
        <w:spacing w:after="0" w:line="240" w:lineRule="auto"/>
        <w:rPr>
          <w:rFonts w:ascii="Arial" w:hAnsi="Arial" w:cs="Arial"/>
          <w:color w:val="222222"/>
          <w:sz w:val="24"/>
          <w:szCs w:val="24"/>
        </w:rPr>
      </w:pPr>
      <w:r>
        <w:rPr>
          <w:rFonts w:ascii="Arial" w:hAnsi="Arial" w:cs="Arial"/>
          <w:color w:val="222222"/>
          <w:sz w:val="24"/>
          <w:szCs w:val="24"/>
        </w:rPr>
        <w:t>Answers to frequently asked questions</w:t>
      </w:r>
      <w:r w:rsidR="00534433" w:rsidRPr="00534433">
        <w:rPr>
          <w:rFonts w:ascii="Arial" w:hAnsi="Arial" w:cs="Arial"/>
          <w:color w:val="222222"/>
          <w:sz w:val="24"/>
          <w:szCs w:val="24"/>
        </w:rPr>
        <w:t xml:space="preserve"> can be found a</w:t>
      </w:r>
      <w:r w:rsidR="00B93A15">
        <w:rPr>
          <w:rFonts w:ascii="Arial" w:hAnsi="Arial" w:cs="Arial"/>
          <w:color w:val="222222"/>
          <w:sz w:val="24"/>
          <w:szCs w:val="24"/>
        </w:rPr>
        <w:t xml:space="preserve">t </w:t>
      </w:r>
      <w:hyperlink r:id="rId11" w:history="1">
        <w:r w:rsidR="000C24EA" w:rsidRPr="000C24EA">
          <w:rPr>
            <w:rStyle w:val="Hyperlink"/>
            <w:rFonts w:ascii="Arial" w:hAnsi="Arial" w:cs="Arial"/>
            <w:sz w:val="24"/>
            <w:szCs w:val="24"/>
          </w:rPr>
          <w:t>farmers.gov/</w:t>
        </w:r>
        <w:r w:rsidR="00A95FBF">
          <w:rPr>
            <w:rStyle w:val="Hyperlink"/>
            <w:rFonts w:ascii="Arial" w:hAnsi="Arial" w:cs="Arial"/>
            <w:sz w:val="24"/>
            <w:szCs w:val="24"/>
          </w:rPr>
          <w:t>food-safety</w:t>
        </w:r>
        <w:r w:rsidR="000C24EA" w:rsidRPr="000C24EA">
          <w:rPr>
            <w:rStyle w:val="Hyperlink"/>
            <w:rFonts w:ascii="Arial" w:hAnsi="Arial" w:cs="Arial"/>
            <w:sz w:val="24"/>
            <w:szCs w:val="24"/>
          </w:rPr>
          <w:t>/faq</w:t>
        </w:r>
      </w:hyperlink>
      <w:r w:rsidR="000C24EA">
        <w:rPr>
          <w:rFonts w:ascii="Arial" w:hAnsi="Arial" w:cs="Arial"/>
          <w:color w:val="222222"/>
          <w:sz w:val="24"/>
          <w:szCs w:val="24"/>
        </w:rPr>
        <w:t>.</w:t>
      </w:r>
    </w:p>
    <w:p w14:paraId="3A2361EA" w14:textId="77777777" w:rsidR="00534433" w:rsidRDefault="00534433" w:rsidP="00091764">
      <w:pPr>
        <w:spacing w:after="0" w:line="240" w:lineRule="auto"/>
        <w:rPr>
          <w:rFonts w:ascii="Arial" w:hAnsi="Arial" w:cs="Arial"/>
          <w:color w:val="222222"/>
          <w:sz w:val="24"/>
          <w:szCs w:val="24"/>
        </w:rPr>
      </w:pPr>
    </w:p>
    <w:p w14:paraId="26741BFE" w14:textId="1AE57218" w:rsidR="00D857D6" w:rsidRPr="00D33603" w:rsidRDefault="00534433" w:rsidP="00091764">
      <w:pPr>
        <w:spacing w:after="0" w:line="240" w:lineRule="auto"/>
        <w:rPr>
          <w:rFonts w:ascii="Arial" w:hAnsi="Arial" w:cs="Arial"/>
          <w:color w:val="222222"/>
          <w:sz w:val="24"/>
          <w:szCs w:val="24"/>
          <w:lang w:val="en"/>
        </w:rPr>
      </w:pPr>
      <w:r>
        <w:rPr>
          <w:rFonts w:ascii="Arial" w:hAnsi="Arial" w:cs="Arial"/>
          <w:color w:val="222222"/>
          <w:sz w:val="24"/>
          <w:szCs w:val="24"/>
        </w:rPr>
        <w:t>Please contact</w:t>
      </w:r>
      <w:r w:rsidRPr="00534433">
        <w:rPr>
          <w:rFonts w:ascii="Arial" w:hAnsi="Arial" w:cs="Arial"/>
          <w:color w:val="222222"/>
          <w:sz w:val="24"/>
          <w:szCs w:val="24"/>
        </w:rPr>
        <w:t xml:space="preserve"> us at </w:t>
      </w:r>
      <w:hyperlink r:id="rId12" w:history="1">
        <w:r w:rsidRPr="007F6CD8">
          <w:rPr>
            <w:rStyle w:val="Hyperlink"/>
            <w:rFonts w:ascii="Arial" w:hAnsi="Arial" w:cs="Arial"/>
            <w:sz w:val="24"/>
            <w:szCs w:val="24"/>
          </w:rPr>
          <w:t>fpac.bc.press@usda.gov</w:t>
        </w:r>
      </w:hyperlink>
      <w:r>
        <w:rPr>
          <w:rFonts w:ascii="Arial" w:hAnsi="Arial" w:cs="Arial"/>
          <w:color w:val="222222"/>
          <w:sz w:val="24"/>
          <w:szCs w:val="24"/>
        </w:rPr>
        <w:t xml:space="preserve"> with any additional questions. </w:t>
      </w:r>
    </w:p>
    <w:p w14:paraId="453F8EE6" w14:textId="444B1E3A" w:rsidR="00D857D6" w:rsidRPr="00D33603" w:rsidRDefault="00D857D6" w:rsidP="00091764">
      <w:pPr>
        <w:spacing w:after="0" w:line="240" w:lineRule="auto"/>
        <w:rPr>
          <w:rFonts w:ascii="Arial" w:hAnsi="Arial" w:cs="Arial"/>
          <w:color w:val="222222"/>
          <w:sz w:val="24"/>
          <w:szCs w:val="24"/>
          <w:lang w:val="en"/>
        </w:rPr>
      </w:pPr>
    </w:p>
    <w:p w14:paraId="10D37482" w14:textId="1B29661C" w:rsidR="00D97CF9" w:rsidRPr="00D33603" w:rsidRDefault="00D97CF9" w:rsidP="00091764">
      <w:pPr>
        <w:spacing w:after="0" w:line="240" w:lineRule="auto"/>
        <w:rPr>
          <w:rFonts w:ascii="Arial" w:hAnsi="Arial" w:cs="Arial"/>
          <w:color w:val="222222"/>
          <w:sz w:val="24"/>
          <w:szCs w:val="24"/>
          <w:lang w:val="en"/>
        </w:rPr>
      </w:pPr>
    </w:p>
    <w:p w14:paraId="1E3F1392" w14:textId="74DE81E1" w:rsidR="00D97CF9" w:rsidRPr="00D33603" w:rsidRDefault="00D97CF9" w:rsidP="00091764">
      <w:pPr>
        <w:spacing w:after="0" w:line="240" w:lineRule="auto"/>
        <w:rPr>
          <w:rFonts w:ascii="Arial" w:hAnsi="Arial" w:cs="Arial"/>
          <w:color w:val="222222"/>
          <w:sz w:val="24"/>
          <w:szCs w:val="24"/>
          <w:lang w:val="en"/>
        </w:rPr>
      </w:pPr>
    </w:p>
    <w:p w14:paraId="17299DA3" w14:textId="3291244C" w:rsidR="00D97CF9" w:rsidRPr="00D33603" w:rsidRDefault="00D97CF9" w:rsidP="00091764">
      <w:pPr>
        <w:spacing w:after="0" w:line="240" w:lineRule="auto"/>
        <w:rPr>
          <w:rFonts w:ascii="Arial" w:hAnsi="Arial" w:cs="Arial"/>
          <w:color w:val="222222"/>
          <w:sz w:val="24"/>
          <w:szCs w:val="24"/>
          <w:lang w:val="en"/>
        </w:rPr>
      </w:pPr>
    </w:p>
    <w:p w14:paraId="052A464A" w14:textId="41D72DB8" w:rsidR="00D97CF9" w:rsidRPr="00D33603" w:rsidRDefault="00D97CF9" w:rsidP="00091764">
      <w:pPr>
        <w:spacing w:after="0" w:line="240" w:lineRule="auto"/>
        <w:rPr>
          <w:rFonts w:ascii="Arial" w:hAnsi="Arial" w:cs="Arial"/>
          <w:color w:val="222222"/>
          <w:sz w:val="24"/>
          <w:szCs w:val="24"/>
          <w:lang w:val="en"/>
        </w:rPr>
      </w:pPr>
    </w:p>
    <w:p w14:paraId="7701C574" w14:textId="1A00FCA3" w:rsidR="00D97CF9" w:rsidRPr="00D33603" w:rsidRDefault="00D97CF9" w:rsidP="00091764">
      <w:pPr>
        <w:spacing w:after="0" w:line="240" w:lineRule="auto"/>
        <w:rPr>
          <w:rFonts w:ascii="Arial" w:hAnsi="Arial" w:cs="Arial"/>
          <w:color w:val="222222"/>
          <w:sz w:val="24"/>
          <w:szCs w:val="24"/>
          <w:lang w:val="en"/>
        </w:rPr>
      </w:pPr>
    </w:p>
    <w:p w14:paraId="32E8B8AE" w14:textId="2501BF48" w:rsidR="00D97CF9" w:rsidRPr="00D33603" w:rsidRDefault="00D97CF9" w:rsidP="00091764">
      <w:pPr>
        <w:spacing w:after="0" w:line="240" w:lineRule="auto"/>
        <w:rPr>
          <w:rFonts w:ascii="Arial" w:hAnsi="Arial" w:cs="Arial"/>
          <w:color w:val="222222"/>
          <w:sz w:val="24"/>
          <w:szCs w:val="24"/>
          <w:lang w:val="en"/>
        </w:rPr>
      </w:pPr>
    </w:p>
    <w:p w14:paraId="4F13FF5A" w14:textId="4D380380" w:rsidR="00D97CF9" w:rsidRPr="00D33603" w:rsidRDefault="00D97CF9" w:rsidP="00091764">
      <w:pPr>
        <w:spacing w:after="0" w:line="240" w:lineRule="auto"/>
        <w:rPr>
          <w:rFonts w:ascii="Arial" w:hAnsi="Arial" w:cs="Arial"/>
          <w:color w:val="222222"/>
          <w:sz w:val="24"/>
          <w:szCs w:val="24"/>
          <w:lang w:val="en"/>
        </w:rPr>
      </w:pPr>
    </w:p>
    <w:p w14:paraId="78EB1D3D" w14:textId="6ECDA1E5" w:rsidR="00D97CF9" w:rsidRPr="00D33603" w:rsidRDefault="00D97CF9" w:rsidP="00091764">
      <w:pPr>
        <w:spacing w:after="0" w:line="240" w:lineRule="auto"/>
        <w:rPr>
          <w:rFonts w:ascii="Arial" w:hAnsi="Arial" w:cs="Arial"/>
          <w:color w:val="222222"/>
          <w:sz w:val="24"/>
          <w:szCs w:val="24"/>
          <w:lang w:val="en"/>
        </w:rPr>
      </w:pPr>
    </w:p>
    <w:p w14:paraId="61C8CE64" w14:textId="6FA2CA70" w:rsidR="00D97CF9" w:rsidRPr="00D33603" w:rsidRDefault="00D97CF9" w:rsidP="00091764">
      <w:pPr>
        <w:spacing w:after="0" w:line="240" w:lineRule="auto"/>
        <w:rPr>
          <w:rFonts w:ascii="Arial" w:hAnsi="Arial" w:cs="Arial"/>
          <w:color w:val="222222"/>
          <w:sz w:val="24"/>
          <w:szCs w:val="24"/>
          <w:lang w:val="en"/>
        </w:rPr>
      </w:pPr>
    </w:p>
    <w:p w14:paraId="533D0B0B" w14:textId="67DD959C" w:rsidR="00D97CF9" w:rsidRPr="00D33603" w:rsidRDefault="00D97CF9" w:rsidP="00091764">
      <w:pPr>
        <w:spacing w:after="0" w:line="240" w:lineRule="auto"/>
        <w:rPr>
          <w:rFonts w:ascii="Arial" w:hAnsi="Arial" w:cs="Arial"/>
          <w:color w:val="222222"/>
          <w:sz w:val="24"/>
          <w:szCs w:val="24"/>
          <w:lang w:val="en"/>
        </w:rPr>
      </w:pPr>
    </w:p>
    <w:p w14:paraId="769E374A" w14:textId="30F04D66" w:rsidR="00D97CF9" w:rsidRDefault="00D97CF9" w:rsidP="00091764">
      <w:pPr>
        <w:spacing w:after="0" w:line="240" w:lineRule="auto"/>
        <w:rPr>
          <w:rFonts w:ascii="Arial" w:hAnsi="Arial" w:cs="Arial"/>
          <w:color w:val="222222"/>
          <w:sz w:val="24"/>
          <w:szCs w:val="24"/>
          <w:lang w:val="en"/>
        </w:rPr>
      </w:pPr>
    </w:p>
    <w:p w14:paraId="6C1AEA76" w14:textId="77777777" w:rsidR="00B93A15" w:rsidRDefault="00B93A15">
      <w:pPr>
        <w:spacing w:after="160" w:line="259" w:lineRule="auto"/>
        <w:rPr>
          <w:rFonts w:ascii="Arial" w:hAnsi="Arial" w:cs="Arial"/>
          <w:b/>
          <w:sz w:val="32"/>
          <w:szCs w:val="32"/>
        </w:rPr>
      </w:pPr>
      <w:r>
        <w:rPr>
          <w:rFonts w:ascii="Arial" w:hAnsi="Arial" w:cs="Arial"/>
          <w:b/>
          <w:sz w:val="32"/>
          <w:szCs w:val="32"/>
        </w:rPr>
        <w:br w:type="page"/>
      </w:r>
    </w:p>
    <w:p w14:paraId="55B6B00F" w14:textId="34E263C9" w:rsidR="00AC13DE" w:rsidRPr="00D33603" w:rsidRDefault="00D857D6" w:rsidP="00517E0F">
      <w:pPr>
        <w:spacing w:before="240"/>
        <w:rPr>
          <w:rFonts w:ascii="Arial" w:hAnsi="Arial" w:cs="Arial"/>
          <w:b/>
          <w:sz w:val="32"/>
          <w:szCs w:val="32"/>
        </w:rPr>
      </w:pPr>
      <w:r w:rsidRPr="00D33603">
        <w:rPr>
          <w:rFonts w:ascii="Arial" w:hAnsi="Arial" w:cs="Arial"/>
          <w:b/>
          <w:sz w:val="32"/>
          <w:szCs w:val="32"/>
        </w:rPr>
        <w:lastRenderedPageBreak/>
        <w:t>Key Messages</w:t>
      </w:r>
    </w:p>
    <w:p w14:paraId="752455B4" w14:textId="77777777" w:rsidR="001101D3" w:rsidRPr="00EF3225" w:rsidRDefault="001101D3" w:rsidP="001101D3">
      <w:pPr>
        <w:pStyle w:val="ListParagraph"/>
        <w:numPr>
          <w:ilvl w:val="0"/>
          <w:numId w:val="30"/>
        </w:numPr>
        <w:spacing w:after="0" w:line="240" w:lineRule="auto"/>
        <w:textAlignment w:val="baseline"/>
        <w:rPr>
          <w:rFonts w:ascii="Verdana" w:eastAsia="Times New Roman" w:hAnsi="Verdana" w:cs="Segoe UI"/>
          <w:color w:val="000000"/>
          <w:sz w:val="24"/>
          <w:szCs w:val="24"/>
        </w:rPr>
      </w:pPr>
      <w:r w:rsidRPr="00EF3225">
        <w:rPr>
          <w:rFonts w:ascii="Times New Roman" w:eastAsia="Times New Roman" w:hAnsi="Times New Roman" w:cs="Times New Roman"/>
          <w:color w:val="000000"/>
          <w:sz w:val="24"/>
          <w:szCs w:val="24"/>
        </w:rPr>
        <w:t>USDA reminds specialty crop producers of available assistance to help cover costs with complying with regulatory and market-driven food safety certification requirements. </w:t>
      </w:r>
    </w:p>
    <w:p w14:paraId="0DF8CA57" w14:textId="77777777" w:rsidR="001101D3" w:rsidRPr="00EF3225" w:rsidRDefault="001101D3" w:rsidP="001101D3">
      <w:pPr>
        <w:pStyle w:val="ListParagraph"/>
        <w:numPr>
          <w:ilvl w:val="0"/>
          <w:numId w:val="30"/>
        </w:numPr>
        <w:spacing w:after="0" w:line="240" w:lineRule="auto"/>
        <w:textAlignment w:val="baseline"/>
        <w:rPr>
          <w:rFonts w:ascii="Times New Roman" w:eastAsia="Times New Roman" w:hAnsi="Times New Roman" w:cs="Times New Roman"/>
          <w:color w:val="000000"/>
          <w:sz w:val="24"/>
          <w:szCs w:val="24"/>
        </w:rPr>
      </w:pPr>
      <w:r w:rsidRPr="00EF3225">
        <w:rPr>
          <w:rFonts w:ascii="Times New Roman" w:eastAsia="Times New Roman" w:hAnsi="Times New Roman" w:cs="Times New Roman"/>
          <w:color w:val="000000"/>
          <w:sz w:val="24"/>
          <w:szCs w:val="24"/>
        </w:rPr>
        <w:t>Applications for the Food Safety Certification for Specialty Crops (FSCSC) program for 2022 costs are due January 31, 2023.  </w:t>
      </w:r>
    </w:p>
    <w:p w14:paraId="1C77127F" w14:textId="77777777" w:rsidR="001101D3" w:rsidRPr="00EF3225" w:rsidRDefault="001101D3" w:rsidP="001101D3">
      <w:pPr>
        <w:pStyle w:val="ListParagraph"/>
        <w:numPr>
          <w:ilvl w:val="0"/>
          <w:numId w:val="30"/>
        </w:numPr>
        <w:spacing w:after="0" w:line="240" w:lineRule="auto"/>
        <w:textAlignment w:val="baseline"/>
        <w:rPr>
          <w:rFonts w:ascii="Times New Roman" w:eastAsia="Times New Roman" w:hAnsi="Times New Roman" w:cs="Times New Roman"/>
          <w:color w:val="000000"/>
          <w:sz w:val="24"/>
          <w:szCs w:val="24"/>
        </w:rPr>
      </w:pPr>
      <w:r w:rsidRPr="00EF3225">
        <w:rPr>
          <w:rFonts w:ascii="Times New Roman" w:eastAsia="Times New Roman" w:hAnsi="Times New Roman" w:cs="Times New Roman"/>
          <w:color w:val="000000"/>
          <w:sz w:val="24"/>
          <w:szCs w:val="24"/>
        </w:rPr>
        <w:t>USDA’s Farm Service Agency (FSA) will accept applications for 2023 costs from February 1, 2023, to January 31, 2024.  </w:t>
      </w:r>
    </w:p>
    <w:p w14:paraId="1F0D5008" w14:textId="77777777" w:rsidR="001101D3" w:rsidRPr="00EF3225" w:rsidRDefault="001101D3" w:rsidP="001101D3">
      <w:pPr>
        <w:pStyle w:val="ListParagraph"/>
        <w:numPr>
          <w:ilvl w:val="0"/>
          <w:numId w:val="30"/>
        </w:numPr>
        <w:spacing w:after="0" w:line="240" w:lineRule="auto"/>
        <w:textAlignment w:val="baseline"/>
        <w:rPr>
          <w:rFonts w:ascii="Times New Roman" w:eastAsia="Times New Roman" w:hAnsi="Times New Roman" w:cs="Times New Roman"/>
          <w:color w:val="000000"/>
          <w:sz w:val="24"/>
          <w:szCs w:val="24"/>
        </w:rPr>
      </w:pPr>
      <w:r w:rsidRPr="00EF3225">
        <w:rPr>
          <w:rFonts w:ascii="Times New Roman" w:eastAsia="Times New Roman" w:hAnsi="Times New Roman" w:cs="Times New Roman"/>
          <w:color w:val="000000"/>
          <w:sz w:val="24"/>
          <w:szCs w:val="24"/>
        </w:rPr>
        <w:t>Up to $200 million is available through the Food Safety Certification for Specialty Crops Program (FSCSC) for specialty crop operations that incurred eligible on-farm food safety program expenses related to obtaining or renewing a food safety certification in calendar years 2022 and 2023.   </w:t>
      </w:r>
    </w:p>
    <w:p w14:paraId="5CC3F7BB" w14:textId="77777777" w:rsidR="001101D3" w:rsidRPr="00EF3225" w:rsidRDefault="001101D3" w:rsidP="001101D3">
      <w:pPr>
        <w:pStyle w:val="ListParagraph"/>
        <w:numPr>
          <w:ilvl w:val="0"/>
          <w:numId w:val="30"/>
        </w:numPr>
        <w:spacing w:after="0" w:line="240" w:lineRule="auto"/>
        <w:textAlignment w:val="baseline"/>
        <w:rPr>
          <w:rFonts w:ascii="Verdana" w:eastAsia="Times New Roman" w:hAnsi="Verdana" w:cs="Segoe UI"/>
          <w:color w:val="000000"/>
          <w:sz w:val="24"/>
          <w:szCs w:val="24"/>
        </w:rPr>
      </w:pPr>
      <w:r w:rsidRPr="00EF3225">
        <w:rPr>
          <w:rFonts w:ascii="Times New Roman" w:eastAsia="Times New Roman" w:hAnsi="Times New Roman" w:cs="Times New Roman"/>
          <w:color w:val="000000"/>
          <w:sz w:val="24"/>
          <w:szCs w:val="24"/>
        </w:rPr>
        <w:t>USDA is delivering FSCSC to provide critical assistance for specialty crop operations, with an emphasis on equity in program delivery while building on lessons learned from the COVID-19 pandemic and supply chain disruptions. </w:t>
      </w:r>
    </w:p>
    <w:p w14:paraId="65039CF2" w14:textId="77777777" w:rsidR="001101D3" w:rsidRPr="00EF3225" w:rsidRDefault="001101D3" w:rsidP="001101D3">
      <w:pPr>
        <w:pStyle w:val="ListParagraph"/>
        <w:numPr>
          <w:ilvl w:val="0"/>
          <w:numId w:val="30"/>
        </w:numPr>
        <w:spacing w:after="0" w:line="240" w:lineRule="auto"/>
        <w:textAlignment w:val="baseline"/>
        <w:rPr>
          <w:rFonts w:ascii="Verdana" w:eastAsia="Times New Roman" w:hAnsi="Verdana" w:cs="Segoe UI"/>
          <w:color w:val="000000"/>
          <w:sz w:val="24"/>
          <w:szCs w:val="24"/>
        </w:rPr>
      </w:pPr>
      <w:r w:rsidRPr="00EF3225">
        <w:rPr>
          <w:rFonts w:ascii="Times New Roman" w:eastAsia="Times New Roman" w:hAnsi="Times New Roman" w:cs="Times New Roman"/>
          <w:color w:val="000000"/>
          <w:sz w:val="24"/>
          <w:szCs w:val="24"/>
        </w:rPr>
        <w:t>The Food Safety Certification for Specialty Crops Program (FSCSC) is funded by the Commodity Credit Corporation. </w:t>
      </w:r>
    </w:p>
    <w:p w14:paraId="56A8CBDA" w14:textId="77777777" w:rsidR="001101D3" w:rsidRPr="00EF3225" w:rsidRDefault="001101D3" w:rsidP="001101D3">
      <w:pPr>
        <w:pStyle w:val="ListParagraph"/>
        <w:numPr>
          <w:ilvl w:val="0"/>
          <w:numId w:val="30"/>
        </w:numPr>
        <w:spacing w:after="0" w:line="240" w:lineRule="auto"/>
        <w:textAlignment w:val="baseline"/>
        <w:rPr>
          <w:rFonts w:ascii="Times New Roman" w:eastAsia="Times New Roman" w:hAnsi="Times New Roman" w:cs="Times New Roman"/>
          <w:color w:val="000000"/>
          <w:sz w:val="24"/>
          <w:szCs w:val="24"/>
        </w:rPr>
      </w:pPr>
      <w:r w:rsidRPr="00EF3225">
        <w:rPr>
          <w:rFonts w:ascii="Times New Roman" w:eastAsia="Times New Roman" w:hAnsi="Times New Roman" w:cs="Times New Roman"/>
          <w:color w:val="000000"/>
          <w:sz w:val="24"/>
          <w:szCs w:val="24"/>
        </w:rPr>
        <w:t>The development, implementation, and maintenance of on-farm food safety programs resulted in unforeseen costs for many specialty crop operations who sought alternate markets for their products, as demand from traditional markets such as restaurants and food service diminished or disappeared.   </w:t>
      </w:r>
    </w:p>
    <w:p w14:paraId="24A13F2A" w14:textId="77777777" w:rsidR="001101D3" w:rsidRPr="00EF3225" w:rsidRDefault="001101D3" w:rsidP="001101D3">
      <w:pPr>
        <w:pStyle w:val="ListParagraph"/>
        <w:numPr>
          <w:ilvl w:val="0"/>
          <w:numId w:val="30"/>
        </w:numPr>
        <w:spacing w:after="0" w:line="240" w:lineRule="auto"/>
        <w:textAlignment w:val="baseline"/>
        <w:rPr>
          <w:rFonts w:ascii="Times New Roman" w:eastAsia="Times New Roman" w:hAnsi="Times New Roman" w:cs="Times New Roman"/>
          <w:color w:val="000000"/>
          <w:sz w:val="24"/>
          <w:szCs w:val="24"/>
        </w:rPr>
      </w:pPr>
      <w:r w:rsidRPr="00EF3225">
        <w:rPr>
          <w:rFonts w:ascii="Times New Roman" w:eastAsia="Times New Roman" w:hAnsi="Times New Roman" w:cs="Times New Roman"/>
          <w:color w:val="000000"/>
          <w:sz w:val="24"/>
          <w:szCs w:val="24"/>
        </w:rPr>
        <w:t>As specialty crop operations identified new markets, many also found they needed to undergo food safety audits to achieve food safety certification through a private or government-based certification program in order to meet buyers’ requirements to sell their products.   </w:t>
      </w:r>
    </w:p>
    <w:p w14:paraId="59010759" w14:textId="77777777" w:rsidR="001101D3" w:rsidRDefault="001101D3" w:rsidP="001101D3">
      <w:pPr>
        <w:pStyle w:val="ListParagraph"/>
        <w:numPr>
          <w:ilvl w:val="0"/>
          <w:numId w:val="30"/>
        </w:numPr>
        <w:spacing w:after="0" w:line="240" w:lineRule="auto"/>
        <w:textAlignment w:val="baseline"/>
        <w:rPr>
          <w:rFonts w:ascii="Times New Roman" w:eastAsia="Times New Roman" w:hAnsi="Times New Roman" w:cs="Times New Roman"/>
          <w:color w:val="000000"/>
          <w:sz w:val="24"/>
          <w:szCs w:val="24"/>
        </w:rPr>
      </w:pPr>
      <w:r w:rsidRPr="00EF3225">
        <w:rPr>
          <w:rFonts w:ascii="Times New Roman" w:eastAsia="Times New Roman" w:hAnsi="Times New Roman" w:cs="Times New Roman"/>
          <w:color w:val="000000"/>
          <w:sz w:val="24"/>
          <w:szCs w:val="24"/>
        </w:rPr>
        <w:t>Additionally, the Food and Drug Administration established January 27, 2020, as the compliance date for very small businesses to meet the requirements of the Food Safety Modernization Act’s (FSMA’s) Produce Safety Rule. As a result, those specialty crop operations had to expend resources and capital to comply with new regulatory requirements for the first time during the pandemic.   </w:t>
      </w:r>
    </w:p>
    <w:p w14:paraId="1783BA0D" w14:textId="77777777" w:rsidR="001101D3" w:rsidRPr="00EF3225" w:rsidRDefault="001101D3" w:rsidP="001101D3">
      <w:pPr>
        <w:pStyle w:val="ListParagraph"/>
        <w:numPr>
          <w:ilvl w:val="1"/>
          <w:numId w:val="30"/>
        </w:numPr>
        <w:spacing w:after="0" w:line="240" w:lineRule="auto"/>
        <w:textAlignment w:val="baseline"/>
        <w:rPr>
          <w:rFonts w:ascii="Times New Roman" w:eastAsia="Times New Roman" w:hAnsi="Times New Roman" w:cs="Times New Roman"/>
          <w:color w:val="000000"/>
          <w:sz w:val="24"/>
          <w:szCs w:val="24"/>
        </w:rPr>
      </w:pPr>
      <w:r w:rsidRPr="00EF3225">
        <w:rPr>
          <w:rFonts w:ascii="Times New Roman" w:eastAsia="Times New Roman" w:hAnsi="Times New Roman" w:cs="Times New Roman"/>
          <w:i/>
          <w:iCs/>
          <w:color w:val="000000"/>
          <w:sz w:val="24"/>
          <w:szCs w:val="24"/>
        </w:rPr>
        <w:t>Very small business</w:t>
      </w:r>
      <w:r w:rsidRPr="00EF3225">
        <w:rPr>
          <w:rFonts w:ascii="Times New Roman" w:eastAsia="Times New Roman" w:hAnsi="Times New Roman" w:cs="Times New Roman"/>
          <w:color w:val="000000"/>
          <w:sz w:val="24"/>
          <w:szCs w:val="24"/>
        </w:rPr>
        <w:t xml:space="preserve"> means an applicant that had an average annual monetary value of specialty crops the applicant sold during the 3-year period preceding the program year of no more than $250,000. </w:t>
      </w:r>
    </w:p>
    <w:p w14:paraId="33853A99" w14:textId="77777777" w:rsidR="001101D3" w:rsidRPr="00EF3225" w:rsidRDefault="001101D3" w:rsidP="001101D3">
      <w:pPr>
        <w:pStyle w:val="ListParagraph"/>
        <w:numPr>
          <w:ilvl w:val="0"/>
          <w:numId w:val="31"/>
        </w:numPr>
        <w:spacing w:after="0" w:line="240" w:lineRule="auto"/>
        <w:textAlignment w:val="baseline"/>
        <w:rPr>
          <w:rFonts w:ascii="Times New Roman" w:eastAsia="Times New Roman" w:hAnsi="Times New Roman" w:cs="Times New Roman"/>
          <w:color w:val="000000"/>
          <w:sz w:val="24"/>
          <w:szCs w:val="24"/>
        </w:rPr>
      </w:pPr>
      <w:r w:rsidRPr="00EF3225">
        <w:rPr>
          <w:rFonts w:ascii="Times New Roman" w:eastAsia="Times New Roman" w:hAnsi="Times New Roman" w:cs="Times New Roman"/>
          <w:color w:val="000000"/>
          <w:sz w:val="24"/>
          <w:szCs w:val="24"/>
        </w:rPr>
        <w:t>USDA’s Farm Service Agency established FSCSC to assist specialty crop operations that incur eligible on-farm food safety program expenses related to obtaining or renewing a food safety certification in calendar years 2022 and 2023.  </w:t>
      </w:r>
    </w:p>
    <w:p w14:paraId="1925CA10" w14:textId="77777777" w:rsidR="001101D3" w:rsidRPr="00EF3225" w:rsidRDefault="001101D3" w:rsidP="001101D3">
      <w:pPr>
        <w:pStyle w:val="ListParagraph"/>
        <w:numPr>
          <w:ilvl w:val="0"/>
          <w:numId w:val="31"/>
        </w:numPr>
        <w:spacing w:after="0" w:line="240" w:lineRule="auto"/>
        <w:textAlignment w:val="baseline"/>
        <w:rPr>
          <w:rFonts w:ascii="Times New Roman" w:eastAsia="Times New Roman" w:hAnsi="Times New Roman" w:cs="Times New Roman"/>
          <w:color w:val="000000"/>
          <w:sz w:val="24"/>
          <w:szCs w:val="24"/>
        </w:rPr>
      </w:pPr>
      <w:r w:rsidRPr="00EF3225">
        <w:rPr>
          <w:rFonts w:ascii="Times New Roman" w:eastAsia="Times New Roman" w:hAnsi="Times New Roman" w:cs="Times New Roman"/>
          <w:color w:val="000000"/>
          <w:sz w:val="24"/>
          <w:szCs w:val="24"/>
        </w:rPr>
        <w:t>For each year, FSCSC covers a percentage of the specialty crop operation’s cost of obtaining or renewing their certification, as well as a portion of their related expenses. </w:t>
      </w:r>
    </w:p>
    <w:p w14:paraId="59C5906B" w14:textId="77777777" w:rsidR="001101D3" w:rsidRPr="00EF3225" w:rsidRDefault="001101D3" w:rsidP="001101D3">
      <w:pPr>
        <w:pStyle w:val="ListParagraph"/>
        <w:numPr>
          <w:ilvl w:val="0"/>
          <w:numId w:val="31"/>
        </w:numPr>
        <w:spacing w:after="0" w:line="240" w:lineRule="auto"/>
        <w:textAlignment w:val="baseline"/>
        <w:rPr>
          <w:rFonts w:ascii="Times New Roman" w:eastAsia="Times New Roman" w:hAnsi="Times New Roman" w:cs="Times New Roman"/>
          <w:color w:val="000000"/>
          <w:sz w:val="24"/>
          <w:szCs w:val="24"/>
        </w:rPr>
      </w:pPr>
      <w:r w:rsidRPr="00EF3225">
        <w:rPr>
          <w:rFonts w:ascii="Times New Roman" w:eastAsia="Times New Roman" w:hAnsi="Times New Roman" w:cs="Times New Roman"/>
          <w:color w:val="000000"/>
          <w:sz w:val="24"/>
          <w:szCs w:val="24"/>
        </w:rPr>
        <w:t>To be eligible for FSCSC, the applicant must be a specialty crop operation; a small business or very small business; and have obtained or renewed a: </w:t>
      </w:r>
    </w:p>
    <w:p w14:paraId="0B423317" w14:textId="77777777" w:rsidR="001101D3" w:rsidRPr="0079721F" w:rsidRDefault="001101D3" w:rsidP="001101D3">
      <w:pPr>
        <w:pStyle w:val="ListParagraph"/>
        <w:numPr>
          <w:ilvl w:val="0"/>
          <w:numId w:val="32"/>
        </w:numPr>
        <w:spacing w:after="0" w:line="240" w:lineRule="auto"/>
        <w:textAlignment w:val="baseline"/>
        <w:rPr>
          <w:rFonts w:ascii="Times New Roman" w:eastAsia="Times New Roman" w:hAnsi="Times New Roman" w:cs="Times New Roman"/>
          <w:color w:val="000000"/>
          <w:sz w:val="24"/>
          <w:szCs w:val="24"/>
        </w:rPr>
      </w:pPr>
      <w:r w:rsidRPr="0079721F">
        <w:rPr>
          <w:rFonts w:ascii="Times New Roman" w:eastAsia="Times New Roman" w:hAnsi="Times New Roman" w:cs="Times New Roman"/>
          <w:color w:val="000000"/>
          <w:sz w:val="24"/>
          <w:szCs w:val="24"/>
        </w:rPr>
        <w:t xml:space="preserve">2022 food safety certification that was issued between June 21, 2022, and December 31, </w:t>
      </w:r>
      <w:proofErr w:type="gramStart"/>
      <w:r w:rsidRPr="0079721F">
        <w:rPr>
          <w:rFonts w:ascii="Times New Roman" w:eastAsia="Times New Roman" w:hAnsi="Times New Roman" w:cs="Times New Roman"/>
          <w:color w:val="000000"/>
          <w:sz w:val="24"/>
          <w:szCs w:val="24"/>
        </w:rPr>
        <w:t>2022;</w:t>
      </w:r>
      <w:proofErr w:type="gramEnd"/>
      <w:r w:rsidRPr="0079721F">
        <w:rPr>
          <w:rFonts w:ascii="Times New Roman" w:eastAsia="Times New Roman" w:hAnsi="Times New Roman" w:cs="Times New Roman"/>
          <w:color w:val="000000"/>
          <w:sz w:val="24"/>
          <w:szCs w:val="24"/>
        </w:rPr>
        <w:t xml:space="preserve"> or </w:t>
      </w:r>
    </w:p>
    <w:p w14:paraId="05AEA125" w14:textId="77777777" w:rsidR="001101D3" w:rsidRPr="0079721F" w:rsidRDefault="001101D3" w:rsidP="001101D3">
      <w:pPr>
        <w:pStyle w:val="ListParagraph"/>
        <w:numPr>
          <w:ilvl w:val="0"/>
          <w:numId w:val="32"/>
        </w:numPr>
        <w:spacing w:after="0" w:line="240" w:lineRule="auto"/>
        <w:textAlignment w:val="baseline"/>
        <w:rPr>
          <w:rFonts w:ascii="Times New Roman" w:eastAsia="Times New Roman" w:hAnsi="Times New Roman" w:cs="Times New Roman"/>
          <w:color w:val="000000"/>
          <w:sz w:val="24"/>
          <w:szCs w:val="24"/>
        </w:rPr>
      </w:pPr>
      <w:r w:rsidRPr="0079721F">
        <w:rPr>
          <w:rFonts w:ascii="Times New Roman" w:eastAsia="Times New Roman" w:hAnsi="Times New Roman" w:cs="Times New Roman"/>
          <w:color w:val="000000"/>
          <w:sz w:val="24"/>
          <w:szCs w:val="24"/>
        </w:rPr>
        <w:t xml:space="preserve">2023 food safety certification issued during the 2023 calendar </w:t>
      </w:r>
      <w:proofErr w:type="gramStart"/>
      <w:r w:rsidRPr="0079721F">
        <w:rPr>
          <w:rFonts w:ascii="Times New Roman" w:eastAsia="Times New Roman" w:hAnsi="Times New Roman" w:cs="Times New Roman"/>
          <w:color w:val="000000"/>
          <w:sz w:val="24"/>
          <w:szCs w:val="24"/>
        </w:rPr>
        <w:t>year;</w:t>
      </w:r>
      <w:proofErr w:type="gramEnd"/>
      <w:r w:rsidRPr="0079721F">
        <w:rPr>
          <w:rFonts w:ascii="Times New Roman" w:eastAsia="Times New Roman" w:hAnsi="Times New Roman" w:cs="Times New Roman"/>
          <w:color w:val="000000"/>
          <w:sz w:val="24"/>
          <w:szCs w:val="24"/>
        </w:rPr>
        <w:t xml:space="preserve"> and </w:t>
      </w:r>
    </w:p>
    <w:p w14:paraId="1768CD3A" w14:textId="77777777" w:rsidR="001101D3" w:rsidRPr="0079721F" w:rsidRDefault="001101D3" w:rsidP="001101D3">
      <w:pPr>
        <w:pStyle w:val="ListParagraph"/>
        <w:numPr>
          <w:ilvl w:val="0"/>
          <w:numId w:val="32"/>
        </w:numPr>
        <w:spacing w:after="0" w:line="240" w:lineRule="auto"/>
        <w:textAlignment w:val="baseline"/>
        <w:rPr>
          <w:rFonts w:ascii="Times New Roman" w:eastAsia="Times New Roman" w:hAnsi="Times New Roman" w:cs="Times New Roman"/>
          <w:color w:val="000000"/>
          <w:sz w:val="24"/>
          <w:szCs w:val="24"/>
        </w:rPr>
      </w:pPr>
      <w:r w:rsidRPr="0079721F">
        <w:rPr>
          <w:rFonts w:ascii="Times New Roman" w:eastAsia="Times New Roman" w:hAnsi="Times New Roman" w:cs="Times New Roman"/>
          <w:color w:val="000000"/>
          <w:sz w:val="24"/>
          <w:szCs w:val="24"/>
        </w:rPr>
        <w:t>Have paid eligible expenses </w:t>
      </w:r>
    </w:p>
    <w:p w14:paraId="2A95FA2C" w14:textId="77777777" w:rsidR="001101D3" w:rsidRPr="0079721F" w:rsidRDefault="001101D3" w:rsidP="001101D3">
      <w:pPr>
        <w:pStyle w:val="ListParagraph"/>
        <w:numPr>
          <w:ilvl w:val="0"/>
          <w:numId w:val="33"/>
        </w:numPr>
        <w:spacing w:after="0" w:line="240" w:lineRule="auto"/>
        <w:textAlignment w:val="baseline"/>
        <w:rPr>
          <w:rFonts w:ascii="Verdana" w:eastAsia="Times New Roman" w:hAnsi="Verdana" w:cs="Segoe UI"/>
          <w:color w:val="000000"/>
          <w:sz w:val="24"/>
          <w:szCs w:val="24"/>
        </w:rPr>
      </w:pPr>
      <w:r w:rsidRPr="0079721F">
        <w:rPr>
          <w:rFonts w:ascii="Times New Roman" w:eastAsia="Times New Roman" w:hAnsi="Times New Roman" w:cs="Times New Roman"/>
          <w:color w:val="000000"/>
          <w:sz w:val="24"/>
          <w:szCs w:val="24"/>
        </w:rPr>
        <w:lastRenderedPageBreak/>
        <w:t>FSCSC is open to specialty crop operations located in the United States and territories. </w:t>
      </w:r>
    </w:p>
    <w:p w14:paraId="56AB2421" w14:textId="77777777" w:rsidR="001101D3" w:rsidRPr="0079721F" w:rsidRDefault="001101D3" w:rsidP="001101D3">
      <w:pPr>
        <w:pStyle w:val="ListParagraph"/>
        <w:numPr>
          <w:ilvl w:val="0"/>
          <w:numId w:val="33"/>
        </w:numPr>
        <w:spacing w:after="0" w:line="240" w:lineRule="auto"/>
        <w:textAlignment w:val="baseline"/>
        <w:rPr>
          <w:rFonts w:ascii="Times New Roman" w:eastAsia="Times New Roman" w:hAnsi="Times New Roman" w:cs="Times New Roman"/>
          <w:color w:val="000000"/>
          <w:sz w:val="24"/>
          <w:szCs w:val="24"/>
        </w:rPr>
      </w:pPr>
      <w:r w:rsidRPr="0079721F">
        <w:rPr>
          <w:rFonts w:ascii="Times New Roman" w:eastAsia="Times New Roman" w:hAnsi="Times New Roman" w:cs="Times New Roman"/>
          <w:color w:val="000000"/>
          <w:sz w:val="24"/>
          <w:szCs w:val="24"/>
        </w:rPr>
        <w:t xml:space="preserve">FSCSC </w:t>
      </w:r>
      <w:proofErr w:type="gramStart"/>
      <w:r w:rsidRPr="0079721F">
        <w:rPr>
          <w:rFonts w:ascii="Times New Roman" w:eastAsia="Times New Roman" w:hAnsi="Times New Roman" w:cs="Times New Roman"/>
          <w:color w:val="000000"/>
          <w:sz w:val="24"/>
          <w:szCs w:val="24"/>
        </w:rPr>
        <w:t>provides assistance for</w:t>
      </w:r>
      <w:proofErr w:type="gramEnd"/>
      <w:r w:rsidRPr="0079721F">
        <w:rPr>
          <w:rFonts w:ascii="Times New Roman" w:eastAsia="Times New Roman" w:hAnsi="Times New Roman" w:cs="Times New Roman"/>
          <w:color w:val="000000"/>
          <w:sz w:val="24"/>
          <w:szCs w:val="24"/>
        </w:rPr>
        <w:t xml:space="preserve"> eligible expenses paid by the applicant related to the food safety certification for 2022 and 2023 calendar years.   </w:t>
      </w:r>
    </w:p>
    <w:p w14:paraId="7E95DE07" w14:textId="77777777" w:rsidR="001101D3" w:rsidRPr="0079721F" w:rsidRDefault="001101D3" w:rsidP="001101D3">
      <w:pPr>
        <w:pStyle w:val="ListParagraph"/>
        <w:numPr>
          <w:ilvl w:val="0"/>
          <w:numId w:val="33"/>
        </w:numPr>
        <w:spacing w:after="0" w:line="240" w:lineRule="auto"/>
        <w:textAlignment w:val="baseline"/>
        <w:rPr>
          <w:rFonts w:ascii="Times New Roman" w:eastAsia="Times New Roman" w:hAnsi="Times New Roman" w:cs="Times New Roman"/>
          <w:color w:val="000000"/>
          <w:sz w:val="24"/>
          <w:szCs w:val="24"/>
        </w:rPr>
      </w:pPr>
      <w:r w:rsidRPr="0079721F">
        <w:rPr>
          <w:rFonts w:ascii="Times New Roman" w:eastAsia="Times New Roman" w:hAnsi="Times New Roman" w:cs="Times New Roman"/>
          <w:color w:val="000000"/>
          <w:sz w:val="24"/>
          <w:szCs w:val="24"/>
        </w:rPr>
        <w:t>Expenses that have been incurred by the applicant but have not been paid are not eligible for assistance through FSCSC.   </w:t>
      </w:r>
    </w:p>
    <w:p w14:paraId="56739CCA" w14:textId="77777777" w:rsidR="001101D3" w:rsidRPr="0079721F" w:rsidRDefault="001101D3" w:rsidP="001101D3">
      <w:pPr>
        <w:pStyle w:val="ListParagraph"/>
        <w:numPr>
          <w:ilvl w:val="0"/>
          <w:numId w:val="33"/>
        </w:numPr>
        <w:spacing w:after="0" w:line="240" w:lineRule="auto"/>
        <w:textAlignment w:val="baseline"/>
        <w:rPr>
          <w:rFonts w:ascii="Times New Roman" w:eastAsia="Times New Roman" w:hAnsi="Times New Roman" w:cs="Times New Roman"/>
          <w:color w:val="000000"/>
          <w:sz w:val="24"/>
          <w:szCs w:val="24"/>
        </w:rPr>
      </w:pPr>
      <w:r w:rsidRPr="0079721F">
        <w:rPr>
          <w:rFonts w:ascii="Times New Roman" w:eastAsia="Times New Roman" w:hAnsi="Times New Roman" w:cs="Times New Roman"/>
          <w:color w:val="000000"/>
          <w:sz w:val="24"/>
          <w:szCs w:val="24"/>
        </w:rPr>
        <w:t>Specialty crop operations that obtain food safety certification through a group model under a food safety management system are eligible to apply for assistance for their share of eligible expenses paid by the group, in addition to any eligible expenses they incur individually.   </w:t>
      </w:r>
    </w:p>
    <w:p w14:paraId="2C52E11A" w14:textId="77777777" w:rsidR="001101D3" w:rsidRPr="0079721F" w:rsidRDefault="001101D3" w:rsidP="001101D3">
      <w:pPr>
        <w:pStyle w:val="ListParagraph"/>
        <w:numPr>
          <w:ilvl w:val="0"/>
          <w:numId w:val="33"/>
        </w:numPr>
        <w:spacing w:after="0" w:line="240" w:lineRule="auto"/>
        <w:textAlignment w:val="baseline"/>
        <w:rPr>
          <w:rFonts w:ascii="Times New Roman" w:eastAsia="Times New Roman" w:hAnsi="Times New Roman" w:cs="Times New Roman"/>
          <w:color w:val="000000"/>
          <w:sz w:val="24"/>
          <w:szCs w:val="24"/>
        </w:rPr>
      </w:pPr>
      <w:r w:rsidRPr="0079721F">
        <w:rPr>
          <w:rFonts w:ascii="Times New Roman" w:eastAsia="Times New Roman" w:hAnsi="Times New Roman" w:cs="Times New Roman"/>
          <w:color w:val="000000"/>
          <w:sz w:val="24"/>
          <w:szCs w:val="24"/>
        </w:rPr>
        <w:t>Specialty crop operations may receive assistance for the following costs: </w:t>
      </w:r>
    </w:p>
    <w:p w14:paraId="0292759F" w14:textId="77777777" w:rsidR="001101D3" w:rsidRPr="00F97C16" w:rsidRDefault="001101D3" w:rsidP="001101D3">
      <w:pPr>
        <w:pStyle w:val="ListParagraph"/>
        <w:numPr>
          <w:ilvl w:val="0"/>
          <w:numId w:val="34"/>
        </w:numPr>
        <w:spacing w:after="0" w:line="240" w:lineRule="auto"/>
        <w:textAlignment w:val="baseline"/>
        <w:rPr>
          <w:rFonts w:ascii="Times New Roman" w:eastAsia="Times New Roman" w:hAnsi="Times New Roman" w:cs="Times New Roman"/>
          <w:color w:val="000000"/>
          <w:sz w:val="24"/>
          <w:szCs w:val="24"/>
        </w:rPr>
      </w:pPr>
      <w:r w:rsidRPr="00F97C16">
        <w:rPr>
          <w:rFonts w:ascii="Times New Roman" w:eastAsia="Times New Roman" w:hAnsi="Times New Roman" w:cs="Times New Roman"/>
          <w:b/>
          <w:bCs/>
          <w:color w:val="000000"/>
          <w:sz w:val="24"/>
          <w:szCs w:val="24"/>
        </w:rPr>
        <w:t>Developing a food safety plan for first-time food safety certification</w:t>
      </w:r>
      <w:r w:rsidRPr="00F97C16">
        <w:rPr>
          <w:rFonts w:ascii="Times New Roman" w:eastAsia="Times New Roman" w:hAnsi="Times New Roman" w:cs="Times New Roman"/>
          <w:color w:val="000000"/>
          <w:sz w:val="24"/>
          <w:szCs w:val="24"/>
        </w:rPr>
        <w:t> </w:t>
      </w:r>
    </w:p>
    <w:p w14:paraId="47B6F9B4" w14:textId="77777777" w:rsidR="001101D3" w:rsidRPr="00F97C16" w:rsidRDefault="001101D3" w:rsidP="001101D3">
      <w:pPr>
        <w:pStyle w:val="ListParagraph"/>
        <w:numPr>
          <w:ilvl w:val="0"/>
          <w:numId w:val="35"/>
        </w:numPr>
        <w:spacing w:after="0" w:line="240" w:lineRule="auto"/>
        <w:textAlignment w:val="baseline"/>
        <w:rPr>
          <w:rFonts w:ascii="Times New Roman" w:eastAsia="Times New Roman" w:hAnsi="Times New Roman" w:cs="Times New Roman"/>
          <w:color w:val="000000"/>
          <w:sz w:val="24"/>
          <w:szCs w:val="24"/>
        </w:rPr>
      </w:pPr>
      <w:r w:rsidRPr="00F97C16">
        <w:rPr>
          <w:rFonts w:ascii="Times New Roman" w:eastAsia="Times New Roman" w:hAnsi="Times New Roman" w:cs="Times New Roman"/>
          <w:color w:val="000000"/>
          <w:sz w:val="24"/>
          <w:szCs w:val="24"/>
        </w:rPr>
        <w:t>A food safety plan is a requirement for any specialty crop operation or group undergoing formal food safety certification, and the majority of costs associated with food safety plan development occur the first year an operation undergoes food safety certification.   </w:t>
      </w:r>
    </w:p>
    <w:p w14:paraId="519636EC" w14:textId="77777777" w:rsidR="001101D3" w:rsidRPr="00F97C16" w:rsidRDefault="001101D3" w:rsidP="001101D3">
      <w:pPr>
        <w:pStyle w:val="ListParagraph"/>
        <w:numPr>
          <w:ilvl w:val="0"/>
          <w:numId w:val="35"/>
        </w:numPr>
        <w:spacing w:after="0" w:line="240" w:lineRule="auto"/>
        <w:textAlignment w:val="baseline"/>
        <w:rPr>
          <w:rFonts w:ascii="Times New Roman" w:eastAsia="Times New Roman" w:hAnsi="Times New Roman" w:cs="Times New Roman"/>
          <w:color w:val="000000"/>
          <w:sz w:val="24"/>
          <w:szCs w:val="24"/>
        </w:rPr>
      </w:pPr>
      <w:r w:rsidRPr="00F97C16">
        <w:rPr>
          <w:rFonts w:ascii="Times New Roman" w:eastAsia="Times New Roman" w:hAnsi="Times New Roman" w:cs="Times New Roman"/>
          <w:color w:val="000000"/>
          <w:sz w:val="24"/>
          <w:szCs w:val="24"/>
        </w:rPr>
        <w:t>FSCSC will cover a percentage of the costs of specialty crop operations developing their own plan or hiring a consultant. </w:t>
      </w:r>
    </w:p>
    <w:p w14:paraId="0AC5E5FC" w14:textId="77777777" w:rsidR="001101D3" w:rsidRPr="00F97C16" w:rsidRDefault="001101D3" w:rsidP="001101D3">
      <w:pPr>
        <w:pStyle w:val="ListParagraph"/>
        <w:numPr>
          <w:ilvl w:val="0"/>
          <w:numId w:val="35"/>
        </w:numPr>
        <w:spacing w:after="0" w:line="240" w:lineRule="auto"/>
        <w:textAlignment w:val="baseline"/>
        <w:rPr>
          <w:rFonts w:ascii="Times New Roman" w:eastAsia="Times New Roman" w:hAnsi="Times New Roman" w:cs="Times New Roman"/>
          <w:color w:val="000000"/>
          <w:sz w:val="24"/>
          <w:szCs w:val="24"/>
        </w:rPr>
      </w:pPr>
      <w:r w:rsidRPr="00F97C16">
        <w:rPr>
          <w:rFonts w:ascii="Times New Roman" w:eastAsia="Times New Roman" w:hAnsi="Times New Roman" w:cs="Times New Roman"/>
          <w:color w:val="000000"/>
          <w:sz w:val="24"/>
          <w:szCs w:val="24"/>
        </w:rPr>
        <w:t>For specialty crop operations that develop their own plans, FSCSC will cover a percentage of the costs of seminars and tools used to create a food safety plan.   </w:t>
      </w:r>
    </w:p>
    <w:p w14:paraId="6514BDC0" w14:textId="77777777" w:rsidR="001101D3" w:rsidRPr="00F97C16" w:rsidRDefault="001101D3" w:rsidP="001101D3">
      <w:pPr>
        <w:pStyle w:val="ListParagraph"/>
        <w:numPr>
          <w:ilvl w:val="0"/>
          <w:numId w:val="35"/>
        </w:numPr>
        <w:spacing w:after="0" w:line="240" w:lineRule="auto"/>
        <w:textAlignment w:val="baseline"/>
        <w:rPr>
          <w:rFonts w:ascii="Times New Roman" w:eastAsia="Times New Roman" w:hAnsi="Times New Roman" w:cs="Times New Roman"/>
          <w:color w:val="000000"/>
          <w:sz w:val="24"/>
          <w:szCs w:val="24"/>
        </w:rPr>
      </w:pPr>
      <w:r w:rsidRPr="00F97C16">
        <w:rPr>
          <w:rFonts w:ascii="Times New Roman" w:eastAsia="Times New Roman" w:hAnsi="Times New Roman" w:cs="Times New Roman"/>
          <w:color w:val="000000"/>
          <w:sz w:val="24"/>
          <w:szCs w:val="24"/>
        </w:rPr>
        <w:t>For those that hire a consultant, FSCSC will cover a percentage of the consulting fees and other associated expenses.  </w:t>
      </w:r>
    </w:p>
    <w:p w14:paraId="67C05A58" w14:textId="77777777" w:rsidR="001101D3" w:rsidRPr="00EF3225" w:rsidRDefault="001101D3" w:rsidP="001101D3">
      <w:pPr>
        <w:numPr>
          <w:ilvl w:val="0"/>
          <w:numId w:val="25"/>
        </w:numPr>
        <w:tabs>
          <w:tab w:val="clear" w:pos="720"/>
          <w:tab w:val="num" w:pos="-360"/>
        </w:tabs>
        <w:spacing w:after="0" w:line="240" w:lineRule="auto"/>
        <w:ind w:firstLine="0"/>
        <w:textAlignment w:val="baseline"/>
        <w:rPr>
          <w:rFonts w:ascii="Times New Roman" w:eastAsia="Times New Roman" w:hAnsi="Times New Roman" w:cs="Times New Roman"/>
          <w:color w:val="000000"/>
          <w:sz w:val="24"/>
          <w:szCs w:val="24"/>
        </w:rPr>
      </w:pPr>
      <w:r w:rsidRPr="00EF3225">
        <w:rPr>
          <w:rFonts w:ascii="Times New Roman" w:eastAsia="Times New Roman" w:hAnsi="Times New Roman" w:cs="Times New Roman"/>
          <w:b/>
          <w:bCs/>
          <w:color w:val="000000"/>
          <w:sz w:val="24"/>
          <w:szCs w:val="24"/>
        </w:rPr>
        <w:t>Maintaining or updating an existing food plan</w:t>
      </w:r>
      <w:r w:rsidRPr="00EF3225">
        <w:rPr>
          <w:rFonts w:ascii="Times New Roman" w:eastAsia="Times New Roman" w:hAnsi="Times New Roman" w:cs="Times New Roman"/>
          <w:color w:val="000000"/>
          <w:sz w:val="24"/>
          <w:szCs w:val="24"/>
        </w:rPr>
        <w:t> </w:t>
      </w:r>
    </w:p>
    <w:p w14:paraId="5956DBE0" w14:textId="77777777" w:rsidR="001101D3" w:rsidRPr="00F97C16" w:rsidRDefault="001101D3" w:rsidP="001101D3">
      <w:pPr>
        <w:pStyle w:val="ListParagraph"/>
        <w:numPr>
          <w:ilvl w:val="0"/>
          <w:numId w:val="36"/>
        </w:numPr>
        <w:spacing w:after="0" w:line="240" w:lineRule="auto"/>
        <w:textAlignment w:val="baseline"/>
        <w:rPr>
          <w:rFonts w:ascii="Times New Roman" w:eastAsia="Times New Roman" w:hAnsi="Times New Roman" w:cs="Times New Roman"/>
          <w:color w:val="000000"/>
          <w:sz w:val="24"/>
          <w:szCs w:val="24"/>
        </w:rPr>
      </w:pPr>
      <w:r w:rsidRPr="00F97C16">
        <w:rPr>
          <w:rFonts w:ascii="Times New Roman" w:eastAsia="Times New Roman" w:hAnsi="Times New Roman" w:cs="Times New Roman"/>
          <w:color w:val="000000"/>
          <w:sz w:val="24"/>
          <w:szCs w:val="24"/>
        </w:rPr>
        <w:t>Certification programs typically require an annual review of the food safety plan to ensure it is current and addresses any new audit or regulatory requirements, as well as incorporates any new hazards.   </w:t>
      </w:r>
    </w:p>
    <w:p w14:paraId="743E0E84" w14:textId="77777777" w:rsidR="001101D3" w:rsidRPr="00F97C16" w:rsidRDefault="001101D3" w:rsidP="001101D3">
      <w:pPr>
        <w:pStyle w:val="ListParagraph"/>
        <w:numPr>
          <w:ilvl w:val="0"/>
          <w:numId w:val="36"/>
        </w:numPr>
        <w:spacing w:after="0" w:line="240" w:lineRule="auto"/>
        <w:textAlignment w:val="baseline"/>
        <w:rPr>
          <w:rFonts w:ascii="Times New Roman" w:eastAsia="Times New Roman" w:hAnsi="Times New Roman" w:cs="Times New Roman"/>
          <w:color w:val="000000"/>
          <w:sz w:val="24"/>
          <w:szCs w:val="24"/>
        </w:rPr>
      </w:pPr>
      <w:r w:rsidRPr="00F97C16">
        <w:rPr>
          <w:rFonts w:ascii="Times New Roman" w:eastAsia="Times New Roman" w:hAnsi="Times New Roman" w:cs="Times New Roman"/>
          <w:color w:val="000000"/>
          <w:sz w:val="24"/>
          <w:szCs w:val="24"/>
        </w:rPr>
        <w:t>FSCSC will cover a percentage of the costs of maintaining and updating existing food safety plans.   </w:t>
      </w:r>
    </w:p>
    <w:p w14:paraId="0BBFDE9C" w14:textId="77777777" w:rsidR="001101D3" w:rsidRPr="00EF3225" w:rsidRDefault="001101D3" w:rsidP="001101D3">
      <w:pPr>
        <w:numPr>
          <w:ilvl w:val="0"/>
          <w:numId w:val="26"/>
        </w:numPr>
        <w:tabs>
          <w:tab w:val="clear" w:pos="720"/>
          <w:tab w:val="num" w:pos="-360"/>
        </w:tabs>
        <w:spacing w:after="0" w:line="240" w:lineRule="auto"/>
        <w:ind w:firstLine="0"/>
        <w:textAlignment w:val="baseline"/>
        <w:rPr>
          <w:rFonts w:ascii="Times New Roman" w:eastAsia="Times New Roman" w:hAnsi="Times New Roman" w:cs="Times New Roman"/>
          <w:color w:val="000000"/>
          <w:sz w:val="24"/>
          <w:szCs w:val="24"/>
        </w:rPr>
      </w:pPr>
      <w:r w:rsidRPr="00EF3225">
        <w:rPr>
          <w:rFonts w:ascii="Times New Roman" w:eastAsia="Times New Roman" w:hAnsi="Times New Roman" w:cs="Times New Roman"/>
          <w:b/>
          <w:bCs/>
          <w:color w:val="000000"/>
          <w:sz w:val="24"/>
          <w:szCs w:val="24"/>
        </w:rPr>
        <w:t>Food Safety Certification</w:t>
      </w:r>
      <w:r w:rsidRPr="00EF3225">
        <w:rPr>
          <w:rFonts w:ascii="Times New Roman" w:eastAsia="Times New Roman" w:hAnsi="Times New Roman" w:cs="Times New Roman"/>
          <w:color w:val="000000"/>
          <w:sz w:val="24"/>
          <w:szCs w:val="24"/>
        </w:rPr>
        <w:t> </w:t>
      </w:r>
    </w:p>
    <w:p w14:paraId="5ACBB580" w14:textId="77777777" w:rsidR="001101D3" w:rsidRPr="00F97C16" w:rsidRDefault="001101D3" w:rsidP="001101D3">
      <w:pPr>
        <w:pStyle w:val="ListParagraph"/>
        <w:numPr>
          <w:ilvl w:val="0"/>
          <w:numId w:val="37"/>
        </w:numPr>
        <w:spacing w:after="0" w:line="240" w:lineRule="auto"/>
        <w:textAlignment w:val="baseline"/>
        <w:rPr>
          <w:rFonts w:ascii="Times New Roman" w:eastAsia="Times New Roman" w:hAnsi="Times New Roman" w:cs="Times New Roman"/>
          <w:color w:val="000000"/>
          <w:sz w:val="24"/>
          <w:szCs w:val="24"/>
        </w:rPr>
      </w:pPr>
      <w:r w:rsidRPr="00F97C16">
        <w:rPr>
          <w:rFonts w:ascii="Times New Roman" w:eastAsia="Times New Roman" w:hAnsi="Times New Roman" w:cs="Times New Roman"/>
          <w:color w:val="000000"/>
          <w:sz w:val="24"/>
          <w:szCs w:val="24"/>
        </w:rPr>
        <w:t>FSCSC will cover a percentage of the cost of obtaining food safety certification issued by a certifier, including application fees, inspection costs, inspection fees (including travel costs and per diem for certifiers), user fees or certifier sales assessments, and postage. </w:t>
      </w:r>
    </w:p>
    <w:p w14:paraId="53FEDD7E" w14:textId="77777777" w:rsidR="001101D3" w:rsidRPr="00EF3225" w:rsidRDefault="001101D3" w:rsidP="001101D3">
      <w:pPr>
        <w:numPr>
          <w:ilvl w:val="0"/>
          <w:numId w:val="27"/>
        </w:numPr>
        <w:tabs>
          <w:tab w:val="clear" w:pos="720"/>
          <w:tab w:val="num" w:pos="-360"/>
        </w:tabs>
        <w:spacing w:after="0" w:line="240" w:lineRule="auto"/>
        <w:ind w:firstLine="0"/>
        <w:textAlignment w:val="baseline"/>
        <w:rPr>
          <w:rFonts w:ascii="Times New Roman" w:eastAsia="Times New Roman" w:hAnsi="Times New Roman" w:cs="Times New Roman"/>
          <w:color w:val="000000"/>
          <w:sz w:val="24"/>
          <w:szCs w:val="24"/>
        </w:rPr>
      </w:pPr>
      <w:r w:rsidRPr="00EF3225">
        <w:rPr>
          <w:rFonts w:ascii="Times New Roman" w:eastAsia="Times New Roman" w:hAnsi="Times New Roman" w:cs="Times New Roman"/>
          <w:b/>
          <w:bCs/>
          <w:color w:val="000000"/>
          <w:sz w:val="24"/>
          <w:szCs w:val="24"/>
        </w:rPr>
        <w:t>Certification Upload Fees</w:t>
      </w:r>
      <w:r w:rsidRPr="00EF3225">
        <w:rPr>
          <w:rFonts w:ascii="Times New Roman" w:eastAsia="Times New Roman" w:hAnsi="Times New Roman" w:cs="Times New Roman"/>
          <w:color w:val="000000"/>
          <w:sz w:val="24"/>
          <w:szCs w:val="24"/>
        </w:rPr>
        <w:t> </w:t>
      </w:r>
    </w:p>
    <w:p w14:paraId="73841D7C" w14:textId="77777777" w:rsidR="001101D3" w:rsidRPr="00F97C16" w:rsidRDefault="001101D3" w:rsidP="001101D3">
      <w:pPr>
        <w:pStyle w:val="ListParagraph"/>
        <w:numPr>
          <w:ilvl w:val="0"/>
          <w:numId w:val="38"/>
        </w:numPr>
        <w:spacing w:after="0" w:line="240" w:lineRule="auto"/>
        <w:textAlignment w:val="baseline"/>
        <w:rPr>
          <w:rFonts w:ascii="Times New Roman" w:eastAsia="Times New Roman" w:hAnsi="Times New Roman" w:cs="Times New Roman"/>
          <w:color w:val="000000"/>
          <w:sz w:val="24"/>
          <w:szCs w:val="24"/>
        </w:rPr>
      </w:pPr>
      <w:r w:rsidRPr="00F97C16">
        <w:rPr>
          <w:rFonts w:ascii="Times New Roman" w:eastAsia="Times New Roman" w:hAnsi="Times New Roman" w:cs="Times New Roman"/>
          <w:color w:val="000000"/>
          <w:sz w:val="24"/>
          <w:szCs w:val="24"/>
        </w:rPr>
        <w:t>FSCSC will cover a percentage of the cost to upload audit reports and certification documentation into commercial audit databases, which may be required by buyers of specialty crops. </w:t>
      </w:r>
    </w:p>
    <w:p w14:paraId="2E6C21C6" w14:textId="77777777" w:rsidR="001101D3" w:rsidRPr="00EF3225" w:rsidRDefault="001101D3" w:rsidP="001101D3">
      <w:pPr>
        <w:numPr>
          <w:ilvl w:val="0"/>
          <w:numId w:val="28"/>
        </w:numPr>
        <w:tabs>
          <w:tab w:val="clear" w:pos="720"/>
          <w:tab w:val="num" w:pos="-360"/>
        </w:tabs>
        <w:spacing w:after="0" w:line="240" w:lineRule="auto"/>
        <w:ind w:firstLine="0"/>
        <w:textAlignment w:val="baseline"/>
        <w:rPr>
          <w:rFonts w:ascii="Times New Roman" w:eastAsia="Times New Roman" w:hAnsi="Times New Roman" w:cs="Times New Roman"/>
          <w:color w:val="000000"/>
          <w:sz w:val="24"/>
          <w:szCs w:val="24"/>
        </w:rPr>
      </w:pPr>
      <w:r w:rsidRPr="00EF3225">
        <w:rPr>
          <w:rFonts w:ascii="Times New Roman" w:eastAsia="Times New Roman" w:hAnsi="Times New Roman" w:cs="Times New Roman"/>
          <w:b/>
          <w:bCs/>
          <w:color w:val="000000"/>
          <w:sz w:val="24"/>
          <w:szCs w:val="24"/>
        </w:rPr>
        <w:t>Microbiological Testing</w:t>
      </w:r>
      <w:r w:rsidRPr="00EF3225">
        <w:rPr>
          <w:rFonts w:ascii="Times New Roman" w:eastAsia="Times New Roman" w:hAnsi="Times New Roman" w:cs="Times New Roman"/>
          <w:color w:val="000000"/>
          <w:sz w:val="24"/>
          <w:szCs w:val="24"/>
        </w:rPr>
        <w:t> </w:t>
      </w:r>
    </w:p>
    <w:p w14:paraId="055868FF" w14:textId="77777777" w:rsidR="001101D3" w:rsidRPr="00F97C16" w:rsidRDefault="001101D3" w:rsidP="001101D3">
      <w:pPr>
        <w:pStyle w:val="ListParagraph"/>
        <w:numPr>
          <w:ilvl w:val="0"/>
          <w:numId w:val="39"/>
        </w:numPr>
        <w:spacing w:after="0" w:line="240" w:lineRule="auto"/>
        <w:textAlignment w:val="baseline"/>
        <w:rPr>
          <w:rFonts w:ascii="Times New Roman" w:eastAsia="Times New Roman" w:hAnsi="Times New Roman" w:cs="Times New Roman"/>
          <w:color w:val="000000"/>
          <w:sz w:val="24"/>
          <w:szCs w:val="24"/>
        </w:rPr>
      </w:pPr>
      <w:r w:rsidRPr="00F97C16">
        <w:rPr>
          <w:rFonts w:ascii="Times New Roman" w:eastAsia="Times New Roman" w:hAnsi="Times New Roman" w:cs="Times New Roman"/>
          <w:color w:val="000000"/>
          <w:sz w:val="24"/>
          <w:szCs w:val="24"/>
        </w:rPr>
        <w:t>FSCSC will cover a percentage of the microbiological testing for products, soil amendments, and water as specified by a food safety plan or food safety management system. </w:t>
      </w:r>
    </w:p>
    <w:p w14:paraId="2BC0BDBA" w14:textId="77777777" w:rsidR="001101D3" w:rsidRPr="00F97C16" w:rsidRDefault="001101D3" w:rsidP="001101D3">
      <w:pPr>
        <w:pStyle w:val="ListParagraph"/>
        <w:numPr>
          <w:ilvl w:val="0"/>
          <w:numId w:val="39"/>
        </w:numPr>
        <w:spacing w:after="0" w:line="240" w:lineRule="auto"/>
        <w:textAlignment w:val="baseline"/>
        <w:rPr>
          <w:rFonts w:ascii="Times New Roman" w:eastAsia="Times New Roman" w:hAnsi="Times New Roman" w:cs="Times New Roman"/>
          <w:color w:val="000000"/>
          <w:sz w:val="24"/>
          <w:szCs w:val="24"/>
        </w:rPr>
      </w:pPr>
      <w:r w:rsidRPr="00F97C16">
        <w:rPr>
          <w:rFonts w:ascii="Times New Roman" w:eastAsia="Times New Roman" w:hAnsi="Times New Roman" w:cs="Times New Roman"/>
          <w:color w:val="000000"/>
          <w:sz w:val="24"/>
          <w:szCs w:val="24"/>
        </w:rPr>
        <w:t>The FSMA Produce Safety Rule requires covered farms to test their agricultural water, and commercial food safety standards may require additional testing to determine if water meets the microbial requirements of the Environmental Protection Agency’s drinking water standard. </w:t>
      </w:r>
    </w:p>
    <w:p w14:paraId="1C3B602A" w14:textId="77777777" w:rsidR="001101D3" w:rsidRPr="00F97C16" w:rsidRDefault="001101D3" w:rsidP="001101D3">
      <w:pPr>
        <w:pStyle w:val="ListParagraph"/>
        <w:numPr>
          <w:ilvl w:val="0"/>
          <w:numId w:val="39"/>
        </w:numPr>
        <w:spacing w:after="0" w:line="240" w:lineRule="auto"/>
        <w:textAlignment w:val="baseline"/>
        <w:rPr>
          <w:rFonts w:ascii="Times New Roman" w:eastAsia="Times New Roman" w:hAnsi="Times New Roman" w:cs="Times New Roman"/>
          <w:color w:val="000000"/>
          <w:sz w:val="24"/>
          <w:szCs w:val="24"/>
        </w:rPr>
      </w:pPr>
      <w:r w:rsidRPr="00F97C16">
        <w:rPr>
          <w:rFonts w:ascii="Times New Roman" w:eastAsia="Times New Roman" w:hAnsi="Times New Roman" w:cs="Times New Roman"/>
          <w:color w:val="000000"/>
          <w:sz w:val="24"/>
          <w:szCs w:val="24"/>
        </w:rPr>
        <w:lastRenderedPageBreak/>
        <w:t>Retail, food service, and institutional buyers are also increasingly requiring microbiological testing of finished product.   </w:t>
      </w:r>
    </w:p>
    <w:p w14:paraId="2CE4EBB3" w14:textId="77777777" w:rsidR="001101D3" w:rsidRPr="00F97C16" w:rsidRDefault="001101D3" w:rsidP="001101D3">
      <w:pPr>
        <w:pStyle w:val="ListParagraph"/>
        <w:numPr>
          <w:ilvl w:val="0"/>
          <w:numId w:val="39"/>
        </w:numPr>
        <w:spacing w:after="0" w:line="240" w:lineRule="auto"/>
        <w:textAlignment w:val="baseline"/>
        <w:rPr>
          <w:rFonts w:ascii="Times New Roman" w:eastAsia="Times New Roman" w:hAnsi="Times New Roman" w:cs="Times New Roman"/>
          <w:color w:val="000000"/>
          <w:sz w:val="24"/>
          <w:szCs w:val="24"/>
        </w:rPr>
      </w:pPr>
      <w:r w:rsidRPr="00F97C16">
        <w:rPr>
          <w:rFonts w:ascii="Times New Roman" w:eastAsia="Times New Roman" w:hAnsi="Times New Roman" w:cs="Times New Roman"/>
          <w:color w:val="000000"/>
          <w:sz w:val="24"/>
          <w:szCs w:val="24"/>
        </w:rPr>
        <w:t>Testing of soil amendments, particularly amendments of animal origin (composting) is also required by many food safety audit programs. </w:t>
      </w:r>
    </w:p>
    <w:p w14:paraId="6532ED98" w14:textId="77777777" w:rsidR="001101D3" w:rsidRPr="00EF3225" w:rsidRDefault="001101D3" w:rsidP="001101D3">
      <w:pPr>
        <w:numPr>
          <w:ilvl w:val="0"/>
          <w:numId w:val="29"/>
        </w:numPr>
        <w:tabs>
          <w:tab w:val="clear" w:pos="720"/>
          <w:tab w:val="num" w:pos="-360"/>
        </w:tabs>
        <w:spacing w:after="0" w:line="240" w:lineRule="auto"/>
        <w:ind w:firstLine="0"/>
        <w:textAlignment w:val="baseline"/>
        <w:rPr>
          <w:rFonts w:ascii="Times New Roman" w:eastAsia="Times New Roman" w:hAnsi="Times New Roman" w:cs="Times New Roman"/>
          <w:color w:val="000000"/>
          <w:sz w:val="24"/>
          <w:szCs w:val="24"/>
        </w:rPr>
      </w:pPr>
      <w:r w:rsidRPr="00EF3225">
        <w:rPr>
          <w:rFonts w:ascii="Times New Roman" w:eastAsia="Times New Roman" w:hAnsi="Times New Roman" w:cs="Times New Roman"/>
          <w:b/>
          <w:bCs/>
          <w:color w:val="000000"/>
          <w:sz w:val="24"/>
          <w:szCs w:val="24"/>
        </w:rPr>
        <w:t>Training</w:t>
      </w:r>
      <w:r w:rsidRPr="00EF3225">
        <w:rPr>
          <w:rFonts w:ascii="Times New Roman" w:eastAsia="Times New Roman" w:hAnsi="Times New Roman" w:cs="Times New Roman"/>
          <w:color w:val="000000"/>
          <w:sz w:val="24"/>
          <w:szCs w:val="24"/>
        </w:rPr>
        <w:t> </w:t>
      </w:r>
    </w:p>
    <w:p w14:paraId="6DD1C991" w14:textId="77777777" w:rsidR="001101D3" w:rsidRPr="00F97C16" w:rsidRDefault="001101D3" w:rsidP="001101D3">
      <w:pPr>
        <w:pStyle w:val="ListParagraph"/>
        <w:numPr>
          <w:ilvl w:val="0"/>
          <w:numId w:val="40"/>
        </w:numPr>
        <w:spacing w:after="0" w:line="240" w:lineRule="auto"/>
        <w:textAlignment w:val="baseline"/>
        <w:rPr>
          <w:rFonts w:ascii="Times New Roman" w:eastAsia="Times New Roman" w:hAnsi="Times New Roman" w:cs="Times New Roman"/>
          <w:color w:val="000000"/>
          <w:sz w:val="24"/>
          <w:szCs w:val="24"/>
        </w:rPr>
      </w:pPr>
      <w:r w:rsidRPr="00F97C16">
        <w:rPr>
          <w:rFonts w:ascii="Times New Roman" w:eastAsia="Times New Roman" w:hAnsi="Times New Roman" w:cs="Times New Roman"/>
          <w:color w:val="000000"/>
          <w:sz w:val="24"/>
          <w:szCs w:val="24"/>
        </w:rPr>
        <w:t>FSCSC will cover the cost of food safety training for the specialty crop operation. </w:t>
      </w:r>
    </w:p>
    <w:p w14:paraId="242EA85A" w14:textId="77777777" w:rsidR="001101D3" w:rsidRPr="00F97C16" w:rsidRDefault="001101D3" w:rsidP="001101D3">
      <w:pPr>
        <w:pStyle w:val="ListParagraph"/>
        <w:numPr>
          <w:ilvl w:val="0"/>
          <w:numId w:val="40"/>
        </w:numPr>
        <w:spacing w:after="0" w:line="240" w:lineRule="auto"/>
        <w:textAlignment w:val="baseline"/>
        <w:rPr>
          <w:rFonts w:ascii="Times New Roman" w:eastAsia="Times New Roman" w:hAnsi="Times New Roman" w:cs="Times New Roman"/>
          <w:color w:val="000000"/>
          <w:sz w:val="24"/>
          <w:szCs w:val="24"/>
        </w:rPr>
      </w:pPr>
      <w:r w:rsidRPr="00F97C16">
        <w:rPr>
          <w:rFonts w:ascii="Times New Roman" w:eastAsia="Times New Roman" w:hAnsi="Times New Roman" w:cs="Times New Roman"/>
          <w:color w:val="000000"/>
          <w:sz w:val="24"/>
          <w:szCs w:val="24"/>
        </w:rPr>
        <w:t>The FSMA requires all covered operations to take a training course.  Additionally, most certification programs require training as well. </w:t>
      </w:r>
    </w:p>
    <w:p w14:paraId="2CFD5518" w14:textId="77777777" w:rsidR="001101D3" w:rsidRPr="00F97C16" w:rsidRDefault="001101D3" w:rsidP="001101D3">
      <w:pPr>
        <w:pStyle w:val="ListParagraph"/>
        <w:numPr>
          <w:ilvl w:val="0"/>
          <w:numId w:val="41"/>
        </w:numPr>
        <w:spacing w:after="0" w:line="240" w:lineRule="auto"/>
        <w:textAlignment w:val="baseline"/>
        <w:rPr>
          <w:rFonts w:ascii="Times New Roman" w:eastAsia="Times New Roman" w:hAnsi="Times New Roman" w:cs="Times New Roman"/>
          <w:color w:val="000000"/>
          <w:sz w:val="24"/>
          <w:szCs w:val="24"/>
        </w:rPr>
      </w:pPr>
      <w:r w:rsidRPr="00F97C16">
        <w:rPr>
          <w:rFonts w:ascii="Times New Roman" w:eastAsia="Times New Roman" w:hAnsi="Times New Roman" w:cs="Times New Roman"/>
          <w:color w:val="000000"/>
          <w:sz w:val="24"/>
          <w:szCs w:val="24"/>
        </w:rPr>
        <w:t>Ineligible expenses include infrastructure improvements, equipment, supplies, salaries and benefits and fees or penalties for late payment. </w:t>
      </w:r>
    </w:p>
    <w:p w14:paraId="0DB64FBD" w14:textId="77777777" w:rsidR="001101D3" w:rsidRPr="00F97C16" w:rsidRDefault="001101D3" w:rsidP="001101D3">
      <w:pPr>
        <w:pStyle w:val="ListParagraph"/>
        <w:numPr>
          <w:ilvl w:val="0"/>
          <w:numId w:val="41"/>
        </w:numPr>
        <w:spacing w:after="0" w:line="240" w:lineRule="auto"/>
        <w:textAlignment w:val="baseline"/>
        <w:rPr>
          <w:rFonts w:ascii="Verdana" w:eastAsia="Times New Roman" w:hAnsi="Verdana" w:cs="Segoe UI"/>
          <w:color w:val="000000"/>
          <w:sz w:val="24"/>
          <w:szCs w:val="24"/>
        </w:rPr>
      </w:pPr>
      <w:r w:rsidRPr="00F97C16">
        <w:rPr>
          <w:rFonts w:ascii="Times New Roman" w:eastAsia="Times New Roman" w:hAnsi="Times New Roman" w:cs="Times New Roman"/>
          <w:color w:val="000000"/>
          <w:sz w:val="24"/>
          <w:szCs w:val="24"/>
        </w:rPr>
        <w:t>Interested specialty crop producers can apply by completing the FSA-888, Food Safety Certification for Specialty Crops Program (FSCSC) application, along with other required documents and submit to their local Farm Service Agency (FSA) in their USDA Service Center. </w:t>
      </w:r>
    </w:p>
    <w:p w14:paraId="261DCD38" w14:textId="77777777" w:rsidR="001101D3" w:rsidRPr="00F97C16" w:rsidRDefault="001101D3" w:rsidP="001101D3">
      <w:pPr>
        <w:pStyle w:val="ListParagraph"/>
        <w:numPr>
          <w:ilvl w:val="0"/>
          <w:numId w:val="34"/>
        </w:numPr>
        <w:spacing w:after="0" w:line="240" w:lineRule="auto"/>
        <w:textAlignment w:val="baseline"/>
        <w:rPr>
          <w:rFonts w:ascii="Times New Roman" w:eastAsia="Times New Roman" w:hAnsi="Times New Roman" w:cs="Times New Roman"/>
          <w:color w:val="000000"/>
          <w:sz w:val="24"/>
          <w:szCs w:val="24"/>
        </w:rPr>
      </w:pPr>
      <w:r w:rsidRPr="00F97C16">
        <w:rPr>
          <w:rFonts w:ascii="Times New Roman" w:eastAsia="Times New Roman" w:hAnsi="Times New Roman" w:cs="Times New Roman"/>
          <w:color w:val="000000"/>
          <w:sz w:val="24"/>
          <w:szCs w:val="24"/>
        </w:rPr>
        <w:t>Applications will be accepted in person, by mail, email, fax, or electronic means. </w:t>
      </w:r>
    </w:p>
    <w:p w14:paraId="6056A2BA" w14:textId="77777777" w:rsidR="001101D3" w:rsidRPr="00F97C16" w:rsidRDefault="001101D3" w:rsidP="001101D3">
      <w:pPr>
        <w:pStyle w:val="ListParagraph"/>
        <w:numPr>
          <w:ilvl w:val="0"/>
          <w:numId w:val="42"/>
        </w:numPr>
        <w:spacing w:after="0" w:line="240" w:lineRule="auto"/>
        <w:textAlignment w:val="baseline"/>
        <w:rPr>
          <w:rFonts w:ascii="Times New Roman" w:eastAsia="Times New Roman" w:hAnsi="Times New Roman" w:cs="Times New Roman"/>
          <w:color w:val="000000"/>
          <w:sz w:val="24"/>
          <w:szCs w:val="24"/>
        </w:rPr>
      </w:pPr>
      <w:r w:rsidRPr="00F97C16">
        <w:rPr>
          <w:rFonts w:ascii="Times New Roman" w:eastAsia="Times New Roman" w:hAnsi="Times New Roman" w:cs="Times New Roman"/>
          <w:color w:val="000000"/>
          <w:sz w:val="24"/>
          <w:szCs w:val="24"/>
        </w:rPr>
        <w:t xml:space="preserve">Applicants may be required to provide additional documentation to </w:t>
      </w:r>
      <w:proofErr w:type="gramStart"/>
      <w:r w:rsidRPr="00F97C16">
        <w:rPr>
          <w:rFonts w:ascii="Times New Roman" w:eastAsia="Times New Roman" w:hAnsi="Times New Roman" w:cs="Times New Roman"/>
          <w:color w:val="000000"/>
          <w:sz w:val="24"/>
          <w:szCs w:val="24"/>
        </w:rPr>
        <w:t>FSA</w:t>
      </w:r>
      <w:proofErr w:type="gramEnd"/>
      <w:r w:rsidRPr="00F97C16">
        <w:rPr>
          <w:rFonts w:ascii="Times New Roman" w:eastAsia="Times New Roman" w:hAnsi="Times New Roman" w:cs="Times New Roman"/>
          <w:color w:val="000000"/>
          <w:sz w:val="24"/>
          <w:szCs w:val="24"/>
        </w:rPr>
        <w:t xml:space="preserve"> if necessary, to verify eligibility or issue payment. </w:t>
      </w:r>
    </w:p>
    <w:p w14:paraId="76AD9B0D" w14:textId="77777777" w:rsidR="001101D3" w:rsidRPr="00F97C16" w:rsidRDefault="001101D3" w:rsidP="001101D3">
      <w:pPr>
        <w:pStyle w:val="ListParagraph"/>
        <w:numPr>
          <w:ilvl w:val="0"/>
          <w:numId w:val="42"/>
        </w:numPr>
        <w:spacing w:after="0" w:line="240" w:lineRule="auto"/>
        <w:textAlignment w:val="baseline"/>
        <w:rPr>
          <w:rFonts w:ascii="Times New Roman" w:eastAsia="Times New Roman" w:hAnsi="Times New Roman" w:cs="Times New Roman"/>
          <w:color w:val="000000"/>
          <w:sz w:val="24"/>
          <w:szCs w:val="24"/>
        </w:rPr>
      </w:pPr>
      <w:r w:rsidRPr="00F97C16">
        <w:rPr>
          <w:rFonts w:ascii="Times New Roman" w:eastAsia="Times New Roman" w:hAnsi="Times New Roman" w:cs="Times New Roman"/>
          <w:color w:val="000000"/>
          <w:sz w:val="24"/>
          <w:szCs w:val="24"/>
        </w:rPr>
        <w:t>Specialty crop operations certified as part of a group under a food safety management system must provide documentation of the applicant’s portion of the group’s expenses from the entity responsible for maintaining the group’s certification if requested by FSA. </w:t>
      </w:r>
    </w:p>
    <w:p w14:paraId="7D22279F" w14:textId="77777777" w:rsidR="001101D3" w:rsidRPr="00F97C16" w:rsidRDefault="001101D3" w:rsidP="001101D3">
      <w:pPr>
        <w:pStyle w:val="ListParagraph"/>
        <w:numPr>
          <w:ilvl w:val="0"/>
          <w:numId w:val="42"/>
        </w:numPr>
        <w:spacing w:after="0" w:line="240" w:lineRule="auto"/>
        <w:textAlignment w:val="baseline"/>
        <w:rPr>
          <w:rFonts w:ascii="Times New Roman" w:eastAsia="Times New Roman" w:hAnsi="Times New Roman" w:cs="Times New Roman"/>
          <w:color w:val="000000"/>
          <w:sz w:val="24"/>
          <w:szCs w:val="24"/>
        </w:rPr>
      </w:pPr>
      <w:r w:rsidRPr="00F97C16">
        <w:rPr>
          <w:rFonts w:ascii="Times New Roman" w:eastAsia="Times New Roman" w:hAnsi="Times New Roman" w:cs="Times New Roman"/>
          <w:color w:val="000000"/>
          <w:sz w:val="24"/>
          <w:szCs w:val="24"/>
        </w:rPr>
        <w:t>FSCSC payments are calculated separately for each category of eligible costs based on the percentages and maximum payment amounts: </w:t>
      </w:r>
    </w:p>
    <w:p w14:paraId="2257002A" w14:textId="77777777" w:rsidR="001101D3" w:rsidRPr="00EF3225" w:rsidRDefault="001101D3" w:rsidP="001101D3">
      <w:pPr>
        <w:spacing w:after="0" w:line="240" w:lineRule="auto"/>
        <w:ind w:left="-360"/>
        <w:textAlignment w:val="baseline"/>
        <w:rPr>
          <w:rFonts w:ascii="Segoe UI" w:eastAsia="Times New Roman" w:hAnsi="Segoe UI" w:cs="Segoe UI"/>
          <w:color w:val="000000"/>
          <w:sz w:val="18"/>
          <w:szCs w:val="18"/>
        </w:rPr>
      </w:pPr>
      <w:r w:rsidRPr="00EF3225">
        <w:rPr>
          <w:rFonts w:ascii="Times New Roman" w:eastAsia="Times New Roman" w:hAnsi="Times New Roman" w:cs="Times New Roman"/>
          <w:color w:val="000000"/>
          <w:sz w:val="24"/>
          <w:szCs w:val="24"/>
        </w:rPr>
        <w:t> </w:t>
      </w:r>
    </w:p>
    <w:tbl>
      <w:tblPr>
        <w:tblW w:w="880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2880"/>
        <w:gridCol w:w="2700"/>
      </w:tblGrid>
      <w:tr w:rsidR="001101D3" w:rsidRPr="00EF3225" w14:paraId="55B19BB5" w14:textId="77777777" w:rsidTr="00185C63">
        <w:trPr>
          <w:trHeight w:val="345"/>
        </w:trPr>
        <w:tc>
          <w:tcPr>
            <w:tcW w:w="3225"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14:paraId="7EAE1968" w14:textId="77777777" w:rsidR="001101D3" w:rsidRPr="00EF3225" w:rsidRDefault="001101D3" w:rsidP="00185C63">
            <w:pPr>
              <w:spacing w:after="0" w:line="240" w:lineRule="auto"/>
              <w:jc w:val="center"/>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b/>
                <w:bCs/>
                <w:sz w:val="24"/>
                <w:szCs w:val="24"/>
              </w:rPr>
              <w:t>Category of Eligible Expenses</w:t>
            </w:r>
            <w:r w:rsidRPr="00EF3225">
              <w:rPr>
                <w:rFonts w:ascii="Times New Roman" w:eastAsia="Times New Roman" w:hAnsi="Times New Roman" w:cs="Times New Roman"/>
                <w:sz w:val="24"/>
                <w:szCs w:val="24"/>
              </w:rPr>
              <w:t> </w:t>
            </w:r>
          </w:p>
        </w:tc>
        <w:tc>
          <w:tcPr>
            <w:tcW w:w="5580"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81195ED" w14:textId="77777777" w:rsidR="001101D3" w:rsidRPr="00EF3225" w:rsidRDefault="001101D3" w:rsidP="00185C63">
            <w:pPr>
              <w:spacing w:after="0" w:line="240" w:lineRule="auto"/>
              <w:jc w:val="center"/>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b/>
                <w:bCs/>
                <w:sz w:val="24"/>
                <w:szCs w:val="24"/>
              </w:rPr>
              <w:t>Payment Amount of Eligible Costs</w:t>
            </w:r>
            <w:r w:rsidRPr="00EF3225">
              <w:rPr>
                <w:rFonts w:ascii="Times New Roman" w:eastAsia="Times New Roman" w:hAnsi="Times New Roman" w:cs="Times New Roman"/>
                <w:sz w:val="24"/>
                <w:szCs w:val="24"/>
              </w:rPr>
              <w:t> </w:t>
            </w:r>
          </w:p>
        </w:tc>
      </w:tr>
      <w:tr w:rsidR="001101D3" w:rsidRPr="00EF3225" w14:paraId="4ADEDE9B" w14:textId="77777777" w:rsidTr="00185C63">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AF5D47" w14:textId="77777777" w:rsidR="001101D3" w:rsidRPr="00EF3225" w:rsidRDefault="001101D3" w:rsidP="00185C63">
            <w:pPr>
              <w:spacing w:after="0" w:line="240" w:lineRule="auto"/>
              <w:rPr>
                <w:rFonts w:ascii="Times New Roman" w:eastAsia="Times New Roman" w:hAnsi="Times New Roman" w:cs="Times New Roman"/>
                <w:sz w:val="24"/>
                <w:szCs w:val="24"/>
              </w:rPr>
            </w:pPr>
          </w:p>
        </w:tc>
        <w:tc>
          <w:tcPr>
            <w:tcW w:w="28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9A1D32" w14:textId="77777777" w:rsidR="001101D3" w:rsidRPr="00EF3225" w:rsidRDefault="001101D3" w:rsidP="00185C63">
            <w:pPr>
              <w:spacing w:after="0" w:line="240" w:lineRule="auto"/>
              <w:jc w:val="center"/>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b/>
                <w:bCs/>
                <w:sz w:val="24"/>
                <w:szCs w:val="24"/>
              </w:rPr>
              <w:t>Historically Underserved Farmers and Ranchers</w:t>
            </w:r>
            <w:r w:rsidRPr="00EF3225">
              <w:rPr>
                <w:rFonts w:ascii="Times New Roman" w:eastAsia="Times New Roman" w:hAnsi="Times New Roman" w:cs="Times New Roman"/>
                <w:sz w:val="24"/>
                <w:szCs w:val="24"/>
              </w:rPr>
              <w:t>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5EEE0A" w14:textId="77777777" w:rsidR="001101D3" w:rsidRPr="00EF3225" w:rsidRDefault="001101D3" w:rsidP="00185C63">
            <w:pPr>
              <w:spacing w:after="0" w:line="240" w:lineRule="auto"/>
              <w:jc w:val="center"/>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b/>
                <w:bCs/>
                <w:sz w:val="24"/>
                <w:szCs w:val="24"/>
              </w:rPr>
              <w:t>All other applicants</w:t>
            </w:r>
            <w:r w:rsidRPr="00EF3225">
              <w:rPr>
                <w:rFonts w:ascii="Times New Roman" w:eastAsia="Times New Roman" w:hAnsi="Times New Roman" w:cs="Times New Roman"/>
                <w:sz w:val="24"/>
                <w:szCs w:val="24"/>
              </w:rPr>
              <w:t> </w:t>
            </w:r>
          </w:p>
        </w:tc>
      </w:tr>
      <w:tr w:rsidR="001101D3" w:rsidRPr="00EF3225" w14:paraId="20CA7D2C" w14:textId="77777777" w:rsidTr="00185C63">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30ECC94"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Development of a food safety plan for first-time certification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49CB35A9"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75 percent (no maximum) </w:t>
            </w:r>
          </w:p>
          <w:p w14:paraId="13D683D1"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78BA03A"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50 percent (no maximum) </w:t>
            </w:r>
          </w:p>
          <w:p w14:paraId="328E867F"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 </w:t>
            </w:r>
          </w:p>
        </w:tc>
      </w:tr>
      <w:tr w:rsidR="001101D3" w:rsidRPr="00EF3225" w14:paraId="522E462E" w14:textId="77777777" w:rsidTr="00185C63">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330BBF5"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Maintaining or updating a food safety plan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4FA7579B"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75 percent, up to a maximum of $375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1D8B896"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50 percent, up to a maximum of $250 </w:t>
            </w:r>
          </w:p>
        </w:tc>
      </w:tr>
      <w:tr w:rsidR="001101D3" w:rsidRPr="00EF3225" w14:paraId="67BEF165" w14:textId="77777777" w:rsidTr="00185C63">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4473DEF"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Food safety certification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4C1FD0E4"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75 percent, up to a maximum of $2,000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7B9D9736"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50 percent, up to a maximum of $2,000 </w:t>
            </w:r>
          </w:p>
        </w:tc>
      </w:tr>
      <w:tr w:rsidR="001101D3" w:rsidRPr="00EF3225" w14:paraId="1C3B0E22" w14:textId="77777777" w:rsidTr="00185C63">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33F966C"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Certification upload fees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597A61D5"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75 percent, up to a maximum of $375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470815D9"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50 percent, up to a maximum of $250 </w:t>
            </w:r>
          </w:p>
        </w:tc>
      </w:tr>
      <w:tr w:rsidR="001101D3" w:rsidRPr="00EF3225" w14:paraId="541F9C56" w14:textId="77777777" w:rsidTr="00185C63">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09A0233"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Microbiological testing – products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4F531BD1"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75 percent, up to 5 tests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425F1118"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50 percent, up to 5 tests </w:t>
            </w:r>
          </w:p>
        </w:tc>
      </w:tr>
      <w:tr w:rsidR="001101D3" w:rsidRPr="00EF3225" w14:paraId="0BB3EE95" w14:textId="77777777" w:rsidTr="00185C63">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BBD682E"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Microbiological testing – soil amendments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0C529DDB"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75 percent, up to 5 tests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587E98AC"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50 percent, up to 5 tests </w:t>
            </w:r>
          </w:p>
        </w:tc>
      </w:tr>
      <w:tr w:rsidR="001101D3" w:rsidRPr="00EF3225" w14:paraId="36AB2C0D" w14:textId="77777777" w:rsidTr="00185C63">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0D4736B"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Microbiological testing – water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415C8692"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75 percent, up to 5 tests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15A35972"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50 percent, up to 5 tests </w:t>
            </w:r>
          </w:p>
        </w:tc>
      </w:tr>
      <w:tr w:rsidR="001101D3" w:rsidRPr="00EF3225" w14:paraId="0E4D7295" w14:textId="77777777" w:rsidTr="00185C63">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FC5CD0E"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Training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4258863A"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100 percent, up to a maximum of $300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59222760" w14:textId="77777777" w:rsidR="001101D3" w:rsidRPr="00EF3225" w:rsidRDefault="001101D3" w:rsidP="00185C63">
            <w:pPr>
              <w:spacing w:after="0" w:line="240" w:lineRule="auto"/>
              <w:textAlignment w:val="baseline"/>
              <w:rPr>
                <w:rFonts w:ascii="Times New Roman" w:eastAsia="Times New Roman" w:hAnsi="Times New Roman" w:cs="Times New Roman"/>
                <w:sz w:val="24"/>
                <w:szCs w:val="24"/>
              </w:rPr>
            </w:pPr>
            <w:r w:rsidRPr="00EF3225">
              <w:rPr>
                <w:rFonts w:ascii="Times New Roman" w:eastAsia="Times New Roman" w:hAnsi="Times New Roman" w:cs="Times New Roman"/>
                <w:sz w:val="24"/>
                <w:szCs w:val="24"/>
              </w:rPr>
              <w:t>100 percent, up to a maximum of $200 </w:t>
            </w:r>
          </w:p>
        </w:tc>
      </w:tr>
    </w:tbl>
    <w:p w14:paraId="4C317666" w14:textId="77777777" w:rsidR="001101D3" w:rsidRPr="00EF3225" w:rsidRDefault="001101D3" w:rsidP="001101D3">
      <w:pPr>
        <w:spacing w:after="0" w:line="240" w:lineRule="auto"/>
        <w:ind w:left="-360"/>
        <w:textAlignment w:val="baseline"/>
        <w:rPr>
          <w:rFonts w:ascii="Segoe UI" w:eastAsia="Times New Roman" w:hAnsi="Segoe UI" w:cs="Segoe UI"/>
          <w:color w:val="000000"/>
          <w:sz w:val="18"/>
          <w:szCs w:val="18"/>
        </w:rPr>
      </w:pPr>
      <w:r w:rsidRPr="00EF3225">
        <w:rPr>
          <w:rFonts w:ascii="Times New Roman" w:eastAsia="Times New Roman" w:hAnsi="Times New Roman" w:cs="Times New Roman"/>
          <w:color w:val="000000"/>
          <w:sz w:val="24"/>
          <w:szCs w:val="24"/>
        </w:rPr>
        <w:t> </w:t>
      </w:r>
    </w:p>
    <w:p w14:paraId="209810B5" w14:textId="77777777" w:rsidR="001101D3" w:rsidRPr="00F97C16" w:rsidRDefault="001101D3" w:rsidP="001101D3">
      <w:pPr>
        <w:pStyle w:val="ListParagraph"/>
        <w:numPr>
          <w:ilvl w:val="0"/>
          <w:numId w:val="43"/>
        </w:numPr>
        <w:spacing w:after="0" w:line="240" w:lineRule="auto"/>
        <w:textAlignment w:val="baseline"/>
        <w:rPr>
          <w:rFonts w:ascii="Times New Roman" w:eastAsia="Times New Roman" w:hAnsi="Times New Roman" w:cs="Times New Roman"/>
          <w:color w:val="000000"/>
          <w:sz w:val="24"/>
          <w:szCs w:val="24"/>
        </w:rPr>
      </w:pPr>
      <w:r w:rsidRPr="00F97C16">
        <w:rPr>
          <w:rFonts w:ascii="Times New Roman" w:eastAsia="Times New Roman" w:hAnsi="Times New Roman" w:cs="Times New Roman"/>
          <w:color w:val="000000"/>
          <w:sz w:val="24"/>
          <w:szCs w:val="24"/>
        </w:rPr>
        <w:lastRenderedPageBreak/>
        <w:t>Payments will be equal to the applicant’s eligible expenses multiplied by the percentage for the applicable category in the table above, not to exceed the maximum payment amount for the category, if applicable.   </w:t>
      </w:r>
    </w:p>
    <w:p w14:paraId="04C5A794" w14:textId="77777777" w:rsidR="001101D3" w:rsidRPr="00F97C16" w:rsidRDefault="001101D3" w:rsidP="001101D3">
      <w:pPr>
        <w:pStyle w:val="ListParagraph"/>
        <w:numPr>
          <w:ilvl w:val="0"/>
          <w:numId w:val="43"/>
        </w:numPr>
        <w:spacing w:after="0" w:line="240" w:lineRule="auto"/>
        <w:textAlignment w:val="baseline"/>
        <w:rPr>
          <w:rFonts w:ascii="Times New Roman" w:eastAsia="Times New Roman" w:hAnsi="Times New Roman" w:cs="Times New Roman"/>
          <w:color w:val="000000"/>
          <w:sz w:val="24"/>
          <w:szCs w:val="24"/>
        </w:rPr>
      </w:pPr>
      <w:r w:rsidRPr="00F97C16">
        <w:rPr>
          <w:rFonts w:ascii="Times New Roman" w:eastAsia="Times New Roman" w:hAnsi="Times New Roman" w:cs="Times New Roman"/>
          <w:color w:val="000000"/>
          <w:sz w:val="24"/>
          <w:szCs w:val="24"/>
        </w:rPr>
        <w:t>An applicant must report any previous cost share assistance received for the expenses included on their application.   </w:t>
      </w:r>
    </w:p>
    <w:p w14:paraId="2DBA989B" w14:textId="77777777" w:rsidR="001101D3" w:rsidRPr="00F97C16" w:rsidRDefault="001101D3" w:rsidP="001101D3">
      <w:pPr>
        <w:pStyle w:val="ListParagraph"/>
        <w:numPr>
          <w:ilvl w:val="0"/>
          <w:numId w:val="43"/>
        </w:numPr>
        <w:spacing w:after="0" w:line="240" w:lineRule="auto"/>
        <w:textAlignment w:val="baseline"/>
        <w:rPr>
          <w:rFonts w:ascii="Times New Roman" w:eastAsia="Times New Roman" w:hAnsi="Times New Roman" w:cs="Times New Roman"/>
          <w:color w:val="000000"/>
          <w:sz w:val="24"/>
          <w:szCs w:val="24"/>
        </w:rPr>
      </w:pPr>
      <w:r w:rsidRPr="00F97C16">
        <w:rPr>
          <w:rFonts w:ascii="Times New Roman" w:eastAsia="Times New Roman" w:hAnsi="Times New Roman" w:cs="Times New Roman"/>
          <w:color w:val="000000"/>
          <w:sz w:val="24"/>
          <w:szCs w:val="24"/>
        </w:rPr>
        <w:t>The amount of the applicant’s FSCSC payment plus the reported additional cost share assistance cannot exceed the total amount of eligible expenses for each category. </w:t>
      </w:r>
    </w:p>
    <w:p w14:paraId="1CE217AB" w14:textId="77777777" w:rsidR="00B34C7D" w:rsidRPr="00BD1E3E" w:rsidRDefault="00B34C7D" w:rsidP="00B34C7D">
      <w:pPr>
        <w:pStyle w:val="ListParagraph"/>
        <w:numPr>
          <w:ilvl w:val="0"/>
          <w:numId w:val="43"/>
        </w:numPr>
        <w:spacing w:after="0" w:line="240" w:lineRule="auto"/>
        <w:textAlignment w:val="baseline"/>
        <w:rPr>
          <w:rFonts w:ascii="Times New Roman" w:eastAsia="Times New Roman" w:hAnsi="Times New Roman" w:cs="Times New Roman"/>
          <w:color w:val="000000"/>
          <w:sz w:val="24"/>
          <w:szCs w:val="24"/>
        </w:rPr>
      </w:pPr>
      <w:r w:rsidRPr="00BD1E3E">
        <w:rPr>
          <w:rFonts w:ascii="Times New Roman" w:eastAsia="Times New Roman" w:hAnsi="Times New Roman" w:cs="Times New Roman"/>
          <w:color w:val="000000"/>
          <w:sz w:val="24"/>
          <w:szCs w:val="24"/>
        </w:rPr>
        <w:t xml:space="preserve">FSA will issue payments at the time of application approval for 2022 and after the application period ends for 2023. </w:t>
      </w:r>
      <w:r w:rsidRPr="00BD1E3E">
        <w:rPr>
          <w:rFonts w:ascii="Times New Roman" w:hAnsi="Times New Roman" w:cs="Times New Roman"/>
          <w:sz w:val="24"/>
          <w:szCs w:val="24"/>
        </w:rPr>
        <w:t xml:space="preserve">The 2023 application period opens </w:t>
      </w:r>
      <w:proofErr w:type="gramStart"/>
      <w:r w:rsidRPr="00BD1E3E">
        <w:rPr>
          <w:rStyle w:val="normaltextrun"/>
          <w:rFonts w:ascii="Times New Roman" w:hAnsi="Times New Roman" w:cs="Times New Roman"/>
          <w:color w:val="000000"/>
          <w:sz w:val="24"/>
          <w:szCs w:val="24"/>
        </w:rPr>
        <w:t>Feb. 1, 2023, and</w:t>
      </w:r>
      <w:proofErr w:type="gramEnd"/>
      <w:r w:rsidRPr="00BD1E3E">
        <w:rPr>
          <w:rStyle w:val="normaltextrun"/>
          <w:rFonts w:ascii="Times New Roman" w:hAnsi="Times New Roman" w:cs="Times New Roman"/>
          <w:color w:val="000000"/>
          <w:sz w:val="24"/>
          <w:szCs w:val="24"/>
        </w:rPr>
        <w:t xml:space="preserve"> closes Jan. 31, 2024.</w:t>
      </w:r>
      <w:r w:rsidRPr="00BD1E3E">
        <w:rPr>
          <w:rStyle w:val="normaltextrun"/>
          <w:rFonts w:ascii="Times New Roman" w:hAnsi="Times New Roman" w:cs="Times New Roman"/>
          <w:color w:val="000000"/>
          <w:sz w:val="24"/>
          <w:szCs w:val="24"/>
          <w:shd w:val="clear" w:color="auto" w:fill="FFFFFF"/>
        </w:rPr>
        <w:t xml:space="preserve"> </w:t>
      </w:r>
      <w:r w:rsidRPr="00BD1E3E">
        <w:rPr>
          <w:rFonts w:ascii="Times New Roman" w:eastAsia="Times New Roman" w:hAnsi="Times New Roman" w:cs="Times New Roman"/>
          <w:color w:val="000000"/>
          <w:sz w:val="24"/>
          <w:szCs w:val="24"/>
        </w:rPr>
        <w:t>If calculated payments exceed the amount of available funding, payments will be prorated. </w:t>
      </w:r>
    </w:p>
    <w:p w14:paraId="78F93159" w14:textId="77777777" w:rsidR="005C7DB8" w:rsidRDefault="005C7DB8" w:rsidP="0039284E">
      <w:pPr>
        <w:spacing w:after="160" w:line="259" w:lineRule="auto"/>
        <w:rPr>
          <w:rFonts w:ascii="Arial" w:hAnsi="Arial" w:cs="Arial"/>
          <w:b/>
          <w:sz w:val="32"/>
          <w:szCs w:val="32"/>
        </w:rPr>
      </w:pPr>
    </w:p>
    <w:p w14:paraId="46FE8020" w14:textId="77777777" w:rsidR="001D5791" w:rsidRDefault="001D5791" w:rsidP="0039284E">
      <w:pPr>
        <w:spacing w:after="160" w:line="259" w:lineRule="auto"/>
        <w:rPr>
          <w:rFonts w:ascii="Arial" w:hAnsi="Arial" w:cs="Arial"/>
          <w:b/>
          <w:sz w:val="32"/>
          <w:szCs w:val="32"/>
        </w:rPr>
      </w:pPr>
    </w:p>
    <w:p w14:paraId="340CD8BC" w14:textId="77777777" w:rsidR="001D5791" w:rsidRDefault="001D5791" w:rsidP="0039284E">
      <w:pPr>
        <w:spacing w:after="160" w:line="259" w:lineRule="auto"/>
        <w:rPr>
          <w:rFonts w:ascii="Arial" w:hAnsi="Arial" w:cs="Arial"/>
          <w:b/>
          <w:sz w:val="32"/>
          <w:szCs w:val="32"/>
        </w:rPr>
      </w:pPr>
    </w:p>
    <w:p w14:paraId="11FD6FCB" w14:textId="77777777" w:rsidR="001D5791" w:rsidRDefault="001D5791" w:rsidP="0039284E">
      <w:pPr>
        <w:spacing w:after="160" w:line="259" w:lineRule="auto"/>
        <w:rPr>
          <w:rFonts w:ascii="Arial" w:hAnsi="Arial" w:cs="Arial"/>
          <w:b/>
          <w:sz w:val="32"/>
          <w:szCs w:val="32"/>
        </w:rPr>
      </w:pPr>
    </w:p>
    <w:p w14:paraId="6F39E47E" w14:textId="77777777" w:rsidR="001D5791" w:rsidRDefault="001D5791" w:rsidP="0039284E">
      <w:pPr>
        <w:spacing w:after="160" w:line="259" w:lineRule="auto"/>
        <w:rPr>
          <w:rFonts w:ascii="Arial" w:hAnsi="Arial" w:cs="Arial"/>
          <w:b/>
          <w:sz w:val="32"/>
          <w:szCs w:val="32"/>
        </w:rPr>
      </w:pPr>
    </w:p>
    <w:p w14:paraId="5E0F13E9" w14:textId="77777777" w:rsidR="001D5791" w:rsidRDefault="001D5791" w:rsidP="0039284E">
      <w:pPr>
        <w:spacing w:after="160" w:line="259" w:lineRule="auto"/>
        <w:rPr>
          <w:rFonts w:ascii="Arial" w:hAnsi="Arial" w:cs="Arial"/>
          <w:b/>
          <w:sz w:val="32"/>
          <w:szCs w:val="32"/>
        </w:rPr>
      </w:pPr>
    </w:p>
    <w:p w14:paraId="3ED27327" w14:textId="77777777" w:rsidR="001D5791" w:rsidRDefault="001D5791" w:rsidP="0039284E">
      <w:pPr>
        <w:spacing w:after="160" w:line="259" w:lineRule="auto"/>
        <w:rPr>
          <w:rFonts w:ascii="Arial" w:hAnsi="Arial" w:cs="Arial"/>
          <w:b/>
          <w:sz w:val="32"/>
          <w:szCs w:val="32"/>
        </w:rPr>
      </w:pPr>
    </w:p>
    <w:p w14:paraId="3652F44E" w14:textId="77777777" w:rsidR="001D5791" w:rsidRDefault="001D5791" w:rsidP="0039284E">
      <w:pPr>
        <w:spacing w:after="160" w:line="259" w:lineRule="auto"/>
        <w:rPr>
          <w:rFonts w:ascii="Arial" w:hAnsi="Arial" w:cs="Arial"/>
          <w:b/>
          <w:sz w:val="32"/>
          <w:szCs w:val="32"/>
        </w:rPr>
      </w:pPr>
    </w:p>
    <w:p w14:paraId="38A1E0FA" w14:textId="77777777" w:rsidR="00F802BA" w:rsidRDefault="00F802BA" w:rsidP="0039284E">
      <w:pPr>
        <w:spacing w:after="160" w:line="259" w:lineRule="auto"/>
        <w:rPr>
          <w:rFonts w:ascii="Arial" w:hAnsi="Arial" w:cs="Arial"/>
          <w:b/>
          <w:sz w:val="32"/>
          <w:szCs w:val="32"/>
        </w:rPr>
      </w:pPr>
    </w:p>
    <w:p w14:paraId="0A539CC6" w14:textId="77777777" w:rsidR="00F802BA" w:rsidRDefault="00F802BA" w:rsidP="0039284E">
      <w:pPr>
        <w:spacing w:after="160" w:line="259" w:lineRule="auto"/>
        <w:rPr>
          <w:rFonts w:ascii="Arial" w:hAnsi="Arial" w:cs="Arial"/>
          <w:b/>
          <w:sz w:val="32"/>
          <w:szCs w:val="32"/>
        </w:rPr>
      </w:pPr>
    </w:p>
    <w:p w14:paraId="7D3B88A6" w14:textId="77777777" w:rsidR="00F802BA" w:rsidRDefault="00F802BA" w:rsidP="0039284E">
      <w:pPr>
        <w:spacing w:after="160" w:line="259" w:lineRule="auto"/>
        <w:rPr>
          <w:rFonts w:ascii="Arial" w:hAnsi="Arial" w:cs="Arial"/>
          <w:b/>
          <w:sz w:val="32"/>
          <w:szCs w:val="32"/>
        </w:rPr>
      </w:pPr>
    </w:p>
    <w:p w14:paraId="5537612F" w14:textId="77777777" w:rsidR="00F802BA" w:rsidRDefault="00F802BA" w:rsidP="0039284E">
      <w:pPr>
        <w:spacing w:after="160" w:line="259" w:lineRule="auto"/>
        <w:rPr>
          <w:rFonts w:ascii="Arial" w:hAnsi="Arial" w:cs="Arial"/>
          <w:b/>
          <w:sz w:val="32"/>
          <w:szCs w:val="32"/>
        </w:rPr>
      </w:pPr>
    </w:p>
    <w:p w14:paraId="107952C0" w14:textId="77777777" w:rsidR="00F802BA" w:rsidRDefault="00F802BA" w:rsidP="0039284E">
      <w:pPr>
        <w:spacing w:after="160" w:line="259" w:lineRule="auto"/>
        <w:rPr>
          <w:rFonts w:ascii="Arial" w:hAnsi="Arial" w:cs="Arial"/>
          <w:b/>
          <w:sz w:val="32"/>
          <w:szCs w:val="32"/>
        </w:rPr>
      </w:pPr>
    </w:p>
    <w:p w14:paraId="51520972" w14:textId="77777777" w:rsidR="00F802BA" w:rsidRDefault="00F802BA" w:rsidP="0039284E">
      <w:pPr>
        <w:spacing w:after="160" w:line="259" w:lineRule="auto"/>
        <w:rPr>
          <w:rFonts w:ascii="Arial" w:hAnsi="Arial" w:cs="Arial"/>
          <w:b/>
          <w:sz w:val="32"/>
          <w:szCs w:val="32"/>
        </w:rPr>
      </w:pPr>
    </w:p>
    <w:p w14:paraId="0A195549" w14:textId="77777777" w:rsidR="00F802BA" w:rsidRDefault="00F802BA" w:rsidP="0039284E">
      <w:pPr>
        <w:spacing w:after="160" w:line="259" w:lineRule="auto"/>
        <w:rPr>
          <w:rFonts w:ascii="Arial" w:hAnsi="Arial" w:cs="Arial"/>
          <w:b/>
          <w:sz w:val="32"/>
          <w:szCs w:val="32"/>
        </w:rPr>
      </w:pPr>
    </w:p>
    <w:p w14:paraId="0201B7EA" w14:textId="77777777" w:rsidR="00F802BA" w:rsidRDefault="00F802BA" w:rsidP="0039284E">
      <w:pPr>
        <w:spacing w:after="160" w:line="259" w:lineRule="auto"/>
        <w:rPr>
          <w:rFonts w:ascii="Arial" w:hAnsi="Arial" w:cs="Arial"/>
          <w:b/>
          <w:sz w:val="32"/>
          <w:szCs w:val="32"/>
        </w:rPr>
      </w:pPr>
    </w:p>
    <w:p w14:paraId="00AD0E61" w14:textId="16F94C60" w:rsidR="00D82568" w:rsidRPr="00D33603" w:rsidRDefault="00D82568" w:rsidP="0039284E">
      <w:pPr>
        <w:spacing w:after="160" w:line="259" w:lineRule="auto"/>
        <w:rPr>
          <w:rFonts w:ascii="Arial" w:hAnsi="Arial" w:cs="Arial"/>
          <w:b/>
          <w:sz w:val="32"/>
          <w:szCs w:val="32"/>
        </w:rPr>
      </w:pPr>
      <w:r w:rsidRPr="00D33603">
        <w:rPr>
          <w:rFonts w:ascii="Arial" w:hAnsi="Arial" w:cs="Arial"/>
          <w:b/>
          <w:sz w:val="32"/>
          <w:szCs w:val="32"/>
        </w:rPr>
        <w:lastRenderedPageBreak/>
        <w:t>Newsletter Article</w:t>
      </w:r>
    </w:p>
    <w:p w14:paraId="4195A7FC" w14:textId="77777777" w:rsidR="00F65C4E" w:rsidRPr="00F65C4E" w:rsidRDefault="00F65C4E" w:rsidP="00213772">
      <w:pPr>
        <w:pStyle w:val="paragraph"/>
        <w:textAlignment w:val="baseline"/>
        <w:rPr>
          <w:rStyle w:val="eop"/>
          <w:rFonts w:ascii="Arial" w:eastAsiaTheme="minorEastAsia" w:hAnsi="Arial" w:cs="Arial"/>
          <w:color w:val="000000"/>
          <w:shd w:val="clear" w:color="auto" w:fill="FFFFFF"/>
        </w:rPr>
      </w:pPr>
      <w:r w:rsidRPr="00F65C4E">
        <w:rPr>
          <w:rStyle w:val="normaltextrun"/>
          <w:rFonts w:ascii="Arial" w:hAnsi="Arial" w:cs="Arial"/>
          <w:b/>
          <w:bCs/>
          <w:color w:val="000000"/>
          <w:shd w:val="clear" w:color="auto" w:fill="FFFFFF"/>
        </w:rPr>
        <w:t>USDA Announces Signup for 2023 Assistance for On-Farm Food Safety Expenses for Specialty Crop Growers</w:t>
      </w:r>
      <w:r w:rsidRPr="00F65C4E">
        <w:rPr>
          <w:rStyle w:val="normaltextrun"/>
          <w:rFonts w:ascii="Arial" w:hAnsi="Arial" w:cs="Arial"/>
          <w:color w:val="000000"/>
          <w:shd w:val="clear" w:color="auto" w:fill="FFFFFF"/>
        </w:rPr>
        <w:t> </w:t>
      </w:r>
      <w:r w:rsidRPr="00F65C4E">
        <w:rPr>
          <w:rStyle w:val="eop"/>
          <w:rFonts w:ascii="Arial" w:eastAsiaTheme="minorEastAsia" w:hAnsi="Arial" w:cs="Arial"/>
          <w:color w:val="000000"/>
          <w:shd w:val="clear" w:color="auto" w:fill="FFFFFF"/>
        </w:rPr>
        <w:t> </w:t>
      </w:r>
    </w:p>
    <w:p w14:paraId="15C8D91E" w14:textId="77777777" w:rsidR="00F65C4E" w:rsidRDefault="00F65C4E" w:rsidP="00476390">
      <w:pPr>
        <w:pStyle w:val="paragraph"/>
        <w:textAlignment w:val="baseline"/>
        <w:rPr>
          <w:rStyle w:val="eop"/>
          <w:rFonts w:ascii="Arial" w:eastAsiaTheme="minorEastAsia" w:hAnsi="Arial" w:cs="Arial"/>
          <w:color w:val="000000"/>
          <w:shd w:val="clear" w:color="auto" w:fill="FFFFFF"/>
        </w:rPr>
      </w:pPr>
      <w:r>
        <w:rPr>
          <w:rStyle w:val="normaltextrun"/>
          <w:rFonts w:ascii="Arial" w:hAnsi="Arial" w:cs="Arial"/>
          <w:i/>
          <w:iCs/>
          <w:color w:val="000000"/>
          <w:shd w:val="clear" w:color="auto" w:fill="FFFFFF"/>
        </w:rPr>
        <w:t>Deadline for Calendar Year 2022 Applications is Jan. 31, 2023</w:t>
      </w:r>
      <w:r>
        <w:rPr>
          <w:rStyle w:val="eop"/>
          <w:rFonts w:ascii="Arial" w:eastAsiaTheme="minorEastAsia" w:hAnsi="Arial" w:cs="Arial"/>
          <w:color w:val="000000"/>
          <w:shd w:val="clear" w:color="auto" w:fill="FFFFFF"/>
        </w:rPr>
        <w:t> </w:t>
      </w:r>
    </w:p>
    <w:p w14:paraId="4C753EF7" w14:textId="77777777" w:rsidR="00DA1CD0" w:rsidRPr="00597E38" w:rsidRDefault="00DA1CD0" w:rsidP="00DA1CD0">
      <w:pPr>
        <w:textAlignment w:val="baseline"/>
        <w:rPr>
          <w:rFonts w:ascii="Arial" w:hAnsi="Arial" w:cs="Arial"/>
          <w:sz w:val="16"/>
          <w:szCs w:val="16"/>
        </w:rPr>
      </w:pPr>
      <w:r w:rsidRPr="00597E38">
        <w:rPr>
          <w:rFonts w:ascii="Arial" w:hAnsi="Arial" w:cs="Arial"/>
        </w:rPr>
        <w:t>The U.S. Department of Agriculture (USDA) reminds specialty crop producers of available assistance to help cover certain costs of complying with regulatory and market-driven food safety certification requirements. Applications for the Food Safety Certification for Specialty Crops (FSCSC) program for eligible 2022 costs are due by Jan. 31, 2023. USDA’s Farm Service Agency (FSA) will accept applications for 2023 costs from Feb. 1, 2023, to Jan. 31, 2024.  </w:t>
      </w:r>
    </w:p>
    <w:p w14:paraId="48FD716E" w14:textId="77777777" w:rsidR="00DA1CD0" w:rsidRPr="00597E38" w:rsidRDefault="00DA1CD0" w:rsidP="00DA1CD0">
      <w:pPr>
        <w:spacing w:after="0" w:line="240" w:lineRule="auto"/>
        <w:textAlignment w:val="baseline"/>
        <w:rPr>
          <w:rFonts w:ascii="Arial" w:hAnsi="Arial" w:cs="Arial"/>
          <w:sz w:val="16"/>
          <w:szCs w:val="16"/>
        </w:rPr>
      </w:pPr>
      <w:r w:rsidRPr="00597E38">
        <w:rPr>
          <w:rFonts w:ascii="Arial" w:hAnsi="Arial" w:cs="Arial"/>
        </w:rPr>
        <w:t>FSA is making available up to $200 million through the FSCSC program, which is part of USDA’s broader effort to transform the food system to create a more level playing field for small-scale agricultural operations and a more balanced, equitable economy for everyone working in food and agriculture.  </w:t>
      </w:r>
    </w:p>
    <w:p w14:paraId="3DF571C9" w14:textId="77777777" w:rsidR="00DA1CD0" w:rsidRPr="00597E38" w:rsidRDefault="00DA1CD0" w:rsidP="00DA1CD0">
      <w:pPr>
        <w:spacing w:after="0" w:line="240" w:lineRule="auto"/>
        <w:textAlignment w:val="baseline"/>
        <w:rPr>
          <w:rFonts w:ascii="Arial" w:hAnsi="Arial" w:cs="Arial"/>
          <w:sz w:val="16"/>
          <w:szCs w:val="16"/>
        </w:rPr>
      </w:pPr>
      <w:r w:rsidRPr="00597E38">
        <w:rPr>
          <w:rFonts w:ascii="Arial" w:hAnsi="Arial" w:cs="Arial"/>
        </w:rPr>
        <w:t> </w:t>
      </w:r>
    </w:p>
    <w:p w14:paraId="0C1B0A48" w14:textId="77777777" w:rsidR="00DA1CD0" w:rsidRPr="00597E38" w:rsidRDefault="00DA1CD0" w:rsidP="00DA1CD0">
      <w:pPr>
        <w:spacing w:after="0" w:line="240" w:lineRule="auto"/>
        <w:textAlignment w:val="baseline"/>
        <w:rPr>
          <w:rFonts w:ascii="Arial" w:hAnsi="Arial" w:cs="Arial"/>
          <w:sz w:val="16"/>
          <w:szCs w:val="16"/>
        </w:rPr>
      </w:pPr>
      <w:r w:rsidRPr="00597E38">
        <w:rPr>
          <w:rFonts w:ascii="Arial" w:hAnsi="Arial" w:cs="Arial"/>
        </w:rPr>
        <w:t>USDA first announced and opened this program for signup in 2022, delivering critical assistance for specialty crop operations, with an emphasis on equity in program delivery while building on lessons learned from the COVID-19 pandemic and supply chain disruptions.  </w:t>
      </w:r>
    </w:p>
    <w:p w14:paraId="046632F8" w14:textId="77777777" w:rsidR="00DA1CD0" w:rsidRPr="00597E38" w:rsidRDefault="00DA1CD0" w:rsidP="00DA1CD0">
      <w:pPr>
        <w:spacing w:after="0" w:line="240" w:lineRule="auto"/>
        <w:textAlignment w:val="baseline"/>
        <w:rPr>
          <w:rFonts w:ascii="Arial" w:hAnsi="Arial" w:cs="Arial"/>
          <w:sz w:val="16"/>
          <w:szCs w:val="16"/>
        </w:rPr>
      </w:pPr>
      <w:r w:rsidRPr="00597E38">
        <w:rPr>
          <w:rFonts w:ascii="Arial" w:hAnsi="Arial" w:cs="Arial"/>
        </w:rPr>
        <w:t>  </w:t>
      </w:r>
    </w:p>
    <w:p w14:paraId="5FBDFA28" w14:textId="77777777" w:rsidR="00DA1CD0" w:rsidRPr="00597E38" w:rsidRDefault="00DA1CD0" w:rsidP="00DA1CD0">
      <w:pPr>
        <w:spacing w:after="0" w:line="240" w:lineRule="auto"/>
        <w:textAlignment w:val="baseline"/>
        <w:rPr>
          <w:rFonts w:ascii="Arial" w:hAnsi="Arial" w:cs="Arial"/>
          <w:sz w:val="16"/>
          <w:szCs w:val="16"/>
        </w:rPr>
      </w:pPr>
      <w:r w:rsidRPr="00597E38">
        <w:rPr>
          <w:rFonts w:ascii="Arial" w:hAnsi="Arial" w:cs="Arial"/>
          <w:b/>
          <w:bCs/>
        </w:rPr>
        <w:t>Program Details</w:t>
      </w:r>
      <w:r w:rsidRPr="00597E38">
        <w:rPr>
          <w:rFonts w:ascii="Arial" w:hAnsi="Arial" w:cs="Arial"/>
        </w:rPr>
        <w:t>  </w:t>
      </w:r>
    </w:p>
    <w:p w14:paraId="1632B4DD" w14:textId="77777777" w:rsidR="00DA1CD0" w:rsidRPr="00597E38" w:rsidRDefault="00DA1CD0" w:rsidP="00DA1CD0">
      <w:pPr>
        <w:spacing w:after="0" w:line="240" w:lineRule="auto"/>
        <w:textAlignment w:val="baseline"/>
        <w:rPr>
          <w:rFonts w:ascii="Arial" w:hAnsi="Arial" w:cs="Arial"/>
          <w:sz w:val="16"/>
          <w:szCs w:val="16"/>
        </w:rPr>
      </w:pPr>
      <w:r w:rsidRPr="00597E38">
        <w:rPr>
          <w:rFonts w:ascii="Arial" w:hAnsi="Arial" w:cs="Arial"/>
        </w:rPr>
        <w:t>  </w:t>
      </w:r>
    </w:p>
    <w:p w14:paraId="32513E14" w14:textId="77777777" w:rsidR="00DA1CD0" w:rsidRPr="00597E38" w:rsidRDefault="00DA1CD0" w:rsidP="00DA1CD0">
      <w:pPr>
        <w:spacing w:after="0" w:line="240" w:lineRule="auto"/>
        <w:textAlignment w:val="baseline"/>
        <w:rPr>
          <w:rFonts w:ascii="Arial" w:hAnsi="Arial" w:cs="Arial"/>
          <w:sz w:val="16"/>
          <w:szCs w:val="16"/>
        </w:rPr>
      </w:pPr>
      <w:r w:rsidRPr="00597E38">
        <w:rPr>
          <w:rFonts w:ascii="Arial" w:hAnsi="Arial" w:cs="Arial"/>
        </w:rPr>
        <w:t>FSCSC assists specialty crop operations that incurred eligible on-farm food safety certification and expenses related to obtaining or renewing a food safety certification in calendar years 2022 and 2023 for certifications issued on or after June 21, 2022. For each year, FSCSC covers a percentage of the specialty crop operation’s eligible costs of obtaining or renewing their certification, as well as a portion of their related expenses.  </w:t>
      </w:r>
    </w:p>
    <w:p w14:paraId="71C75D27" w14:textId="77777777" w:rsidR="00DA1CD0" w:rsidRPr="00597E38" w:rsidRDefault="00DA1CD0" w:rsidP="00DA1CD0">
      <w:pPr>
        <w:spacing w:after="0" w:line="240" w:lineRule="auto"/>
        <w:textAlignment w:val="baseline"/>
        <w:rPr>
          <w:rFonts w:ascii="Arial" w:hAnsi="Arial" w:cs="Arial"/>
          <w:sz w:val="16"/>
          <w:szCs w:val="16"/>
        </w:rPr>
      </w:pPr>
      <w:r w:rsidRPr="00597E38">
        <w:rPr>
          <w:rFonts w:ascii="Arial" w:hAnsi="Arial" w:cs="Arial"/>
        </w:rPr>
        <w:t>  </w:t>
      </w:r>
    </w:p>
    <w:p w14:paraId="084DA3D9" w14:textId="77777777" w:rsidR="00DA1CD0" w:rsidRPr="00597E38" w:rsidRDefault="00DA1CD0" w:rsidP="00DA1CD0">
      <w:pPr>
        <w:spacing w:after="0" w:line="240" w:lineRule="auto"/>
        <w:textAlignment w:val="baseline"/>
        <w:rPr>
          <w:rFonts w:ascii="Arial" w:hAnsi="Arial" w:cs="Arial"/>
          <w:sz w:val="16"/>
          <w:szCs w:val="16"/>
        </w:rPr>
      </w:pPr>
      <w:r w:rsidRPr="00597E38">
        <w:rPr>
          <w:rFonts w:ascii="Arial" w:hAnsi="Arial" w:cs="Arial"/>
        </w:rPr>
        <w:t>To be eligible for FSCSC, the applicant must: </w:t>
      </w:r>
    </w:p>
    <w:p w14:paraId="259366EB" w14:textId="77777777" w:rsidR="00DA1CD0" w:rsidRPr="00597E38" w:rsidRDefault="00DA1CD0" w:rsidP="00DA1CD0">
      <w:pPr>
        <w:numPr>
          <w:ilvl w:val="0"/>
          <w:numId w:val="44"/>
        </w:numPr>
        <w:spacing w:after="0" w:line="240" w:lineRule="auto"/>
        <w:ind w:left="1080"/>
        <w:textAlignment w:val="baseline"/>
        <w:rPr>
          <w:rFonts w:ascii="Arial" w:hAnsi="Arial" w:cs="Arial"/>
        </w:rPr>
      </w:pPr>
      <w:r w:rsidRPr="00597E38">
        <w:rPr>
          <w:rFonts w:ascii="Arial" w:hAnsi="Arial" w:cs="Arial"/>
        </w:rPr>
        <w:t>Be a specialty crop operation. </w:t>
      </w:r>
    </w:p>
    <w:p w14:paraId="22E009DC" w14:textId="77777777" w:rsidR="00DA1CD0" w:rsidRPr="00597E38" w:rsidRDefault="00DA1CD0" w:rsidP="00DA1CD0">
      <w:pPr>
        <w:numPr>
          <w:ilvl w:val="0"/>
          <w:numId w:val="44"/>
        </w:numPr>
        <w:spacing w:after="0" w:line="240" w:lineRule="auto"/>
        <w:ind w:left="1080"/>
        <w:textAlignment w:val="baseline"/>
        <w:rPr>
          <w:rFonts w:ascii="Arial" w:hAnsi="Arial" w:cs="Arial"/>
        </w:rPr>
      </w:pPr>
      <w:r w:rsidRPr="00597E38">
        <w:rPr>
          <w:rFonts w:ascii="Arial" w:hAnsi="Arial" w:cs="Arial"/>
        </w:rPr>
        <w:t>Meet the definition of a small business or very small business.  </w:t>
      </w:r>
    </w:p>
    <w:p w14:paraId="07E6F127" w14:textId="77777777" w:rsidR="00DA1CD0" w:rsidRPr="00597E38" w:rsidRDefault="00DA1CD0" w:rsidP="00DA1CD0">
      <w:pPr>
        <w:numPr>
          <w:ilvl w:val="0"/>
          <w:numId w:val="44"/>
        </w:numPr>
        <w:spacing w:after="0" w:line="240" w:lineRule="auto"/>
        <w:ind w:left="1080"/>
        <w:textAlignment w:val="baseline"/>
        <w:rPr>
          <w:rFonts w:ascii="Arial" w:hAnsi="Arial" w:cs="Arial"/>
        </w:rPr>
      </w:pPr>
      <w:r w:rsidRPr="00597E38">
        <w:rPr>
          <w:rFonts w:ascii="Arial" w:hAnsi="Arial" w:cs="Arial"/>
        </w:rPr>
        <w:t>Have paid eligible expenses related to certification.  </w:t>
      </w:r>
    </w:p>
    <w:p w14:paraId="41BE096F" w14:textId="77777777" w:rsidR="00DA1CD0" w:rsidRPr="00597E38" w:rsidRDefault="00DA1CD0" w:rsidP="00DA1CD0">
      <w:pPr>
        <w:spacing w:after="0" w:line="240" w:lineRule="auto"/>
        <w:textAlignment w:val="baseline"/>
        <w:rPr>
          <w:rFonts w:ascii="Arial" w:hAnsi="Arial" w:cs="Arial"/>
          <w:sz w:val="16"/>
          <w:szCs w:val="16"/>
        </w:rPr>
      </w:pPr>
      <w:r w:rsidRPr="00597E38">
        <w:rPr>
          <w:rFonts w:ascii="Arial" w:hAnsi="Arial" w:cs="Arial"/>
        </w:rPr>
        <w:t>  </w:t>
      </w:r>
    </w:p>
    <w:p w14:paraId="327CBDDE" w14:textId="77777777" w:rsidR="00DA1CD0" w:rsidRPr="00597E38" w:rsidRDefault="00DA1CD0" w:rsidP="00DA1CD0">
      <w:pPr>
        <w:spacing w:after="0" w:line="240" w:lineRule="auto"/>
        <w:textAlignment w:val="baseline"/>
        <w:rPr>
          <w:rFonts w:ascii="Arial" w:hAnsi="Arial" w:cs="Arial"/>
          <w:sz w:val="16"/>
          <w:szCs w:val="16"/>
        </w:rPr>
      </w:pPr>
      <w:r w:rsidRPr="00597E38">
        <w:rPr>
          <w:rFonts w:ascii="Arial" w:hAnsi="Arial" w:cs="Arial"/>
        </w:rPr>
        <w:t>Specialty crop operations may receive assistance for the following costs:  </w:t>
      </w:r>
    </w:p>
    <w:p w14:paraId="768CBF9E" w14:textId="77777777" w:rsidR="00DA1CD0" w:rsidRPr="00597E38" w:rsidRDefault="00DA1CD0" w:rsidP="00DA1CD0">
      <w:pPr>
        <w:numPr>
          <w:ilvl w:val="0"/>
          <w:numId w:val="45"/>
        </w:numPr>
        <w:spacing w:after="0" w:line="240" w:lineRule="auto"/>
        <w:ind w:left="1080"/>
        <w:textAlignment w:val="baseline"/>
        <w:rPr>
          <w:rFonts w:ascii="Arial" w:hAnsi="Arial" w:cs="Arial"/>
        </w:rPr>
      </w:pPr>
      <w:r w:rsidRPr="00597E38">
        <w:rPr>
          <w:rFonts w:ascii="Arial" w:hAnsi="Arial" w:cs="Arial"/>
        </w:rPr>
        <w:t>Developing a food safety plan for first-time food safety certification.  </w:t>
      </w:r>
    </w:p>
    <w:p w14:paraId="10A005AA" w14:textId="77777777" w:rsidR="00DA1CD0" w:rsidRPr="00597E38" w:rsidRDefault="00DA1CD0" w:rsidP="00DA1CD0">
      <w:pPr>
        <w:numPr>
          <w:ilvl w:val="0"/>
          <w:numId w:val="45"/>
        </w:numPr>
        <w:spacing w:after="0" w:line="240" w:lineRule="auto"/>
        <w:ind w:left="1080"/>
        <w:textAlignment w:val="baseline"/>
        <w:rPr>
          <w:rFonts w:ascii="Arial" w:hAnsi="Arial" w:cs="Arial"/>
        </w:rPr>
      </w:pPr>
      <w:r w:rsidRPr="00597E38">
        <w:rPr>
          <w:rFonts w:ascii="Arial" w:hAnsi="Arial" w:cs="Arial"/>
        </w:rPr>
        <w:t>Maintaining or updating an existing food safety plan.  </w:t>
      </w:r>
    </w:p>
    <w:p w14:paraId="66060892" w14:textId="77777777" w:rsidR="00DA1CD0" w:rsidRPr="00597E38" w:rsidRDefault="00DA1CD0" w:rsidP="00DA1CD0">
      <w:pPr>
        <w:numPr>
          <w:ilvl w:val="0"/>
          <w:numId w:val="45"/>
        </w:numPr>
        <w:spacing w:after="0" w:line="240" w:lineRule="auto"/>
        <w:ind w:left="1080"/>
        <w:textAlignment w:val="baseline"/>
        <w:rPr>
          <w:rFonts w:ascii="Arial" w:hAnsi="Arial" w:cs="Arial"/>
        </w:rPr>
      </w:pPr>
      <w:r w:rsidRPr="00597E38">
        <w:rPr>
          <w:rFonts w:ascii="Arial" w:hAnsi="Arial" w:cs="Arial"/>
        </w:rPr>
        <w:t>Food safety certification.  </w:t>
      </w:r>
    </w:p>
    <w:p w14:paraId="1083C3A0" w14:textId="77777777" w:rsidR="00DA1CD0" w:rsidRPr="00597E38" w:rsidRDefault="00DA1CD0" w:rsidP="00DA1CD0">
      <w:pPr>
        <w:numPr>
          <w:ilvl w:val="0"/>
          <w:numId w:val="45"/>
        </w:numPr>
        <w:spacing w:after="0" w:line="240" w:lineRule="auto"/>
        <w:ind w:left="1080"/>
        <w:textAlignment w:val="baseline"/>
        <w:rPr>
          <w:rFonts w:ascii="Arial" w:hAnsi="Arial" w:cs="Arial"/>
        </w:rPr>
      </w:pPr>
      <w:r w:rsidRPr="00597E38">
        <w:rPr>
          <w:rFonts w:ascii="Arial" w:hAnsi="Arial" w:cs="Arial"/>
        </w:rPr>
        <w:t>Certification upload fees.  </w:t>
      </w:r>
    </w:p>
    <w:p w14:paraId="29F48AE5" w14:textId="77777777" w:rsidR="00DA1CD0" w:rsidRPr="00597E38" w:rsidRDefault="00DA1CD0" w:rsidP="00DA1CD0">
      <w:pPr>
        <w:numPr>
          <w:ilvl w:val="0"/>
          <w:numId w:val="45"/>
        </w:numPr>
        <w:spacing w:after="0" w:line="240" w:lineRule="auto"/>
        <w:ind w:left="1080"/>
        <w:textAlignment w:val="baseline"/>
        <w:rPr>
          <w:rFonts w:ascii="Arial" w:hAnsi="Arial" w:cs="Arial"/>
        </w:rPr>
      </w:pPr>
      <w:r w:rsidRPr="00597E38">
        <w:rPr>
          <w:rFonts w:ascii="Arial" w:hAnsi="Arial" w:cs="Arial"/>
        </w:rPr>
        <w:t>Microbiological testing for products, soil amendments and water.  </w:t>
      </w:r>
    </w:p>
    <w:p w14:paraId="25814EC1" w14:textId="77777777" w:rsidR="00DA1CD0" w:rsidRPr="00597E38" w:rsidRDefault="00DA1CD0" w:rsidP="00DA1CD0">
      <w:pPr>
        <w:numPr>
          <w:ilvl w:val="0"/>
          <w:numId w:val="46"/>
        </w:numPr>
        <w:spacing w:after="0" w:line="240" w:lineRule="auto"/>
        <w:ind w:left="1080"/>
        <w:textAlignment w:val="baseline"/>
        <w:rPr>
          <w:rFonts w:ascii="Arial" w:hAnsi="Arial" w:cs="Arial"/>
        </w:rPr>
      </w:pPr>
      <w:r w:rsidRPr="00597E38">
        <w:rPr>
          <w:rFonts w:ascii="Arial" w:hAnsi="Arial" w:cs="Arial"/>
        </w:rPr>
        <w:t>Training.  </w:t>
      </w:r>
      <w:r w:rsidRPr="00597E38">
        <w:rPr>
          <w:rFonts w:ascii="Arial" w:hAnsi="Arial" w:cs="Arial"/>
        </w:rPr>
        <w:br/>
        <w:t>   </w:t>
      </w:r>
    </w:p>
    <w:p w14:paraId="6CB71A9A" w14:textId="77777777" w:rsidR="00DA1CD0" w:rsidRPr="00597E38" w:rsidRDefault="00DA1CD0" w:rsidP="00DA1CD0">
      <w:pPr>
        <w:spacing w:after="0" w:line="240" w:lineRule="auto"/>
        <w:textAlignment w:val="baseline"/>
        <w:rPr>
          <w:rFonts w:ascii="Arial" w:hAnsi="Arial" w:cs="Arial"/>
          <w:sz w:val="16"/>
          <w:szCs w:val="16"/>
        </w:rPr>
      </w:pPr>
      <w:r w:rsidRPr="00597E38">
        <w:rPr>
          <w:rFonts w:ascii="Arial" w:hAnsi="Arial" w:cs="Arial"/>
        </w:rPr>
        <w:lastRenderedPageBreak/>
        <w:t>FSA calculates FSCSC payments for each category of eligible costs. FSA set a higher payment rate for underserved farmers and ranchers, which includes socially disadvantaged, limited resource, beginning and veteran producers who have a CCC-860 on file with FSA.  </w:t>
      </w:r>
    </w:p>
    <w:p w14:paraId="478473A4" w14:textId="77777777" w:rsidR="00DA1CD0" w:rsidRPr="00597E38" w:rsidRDefault="00DA1CD0" w:rsidP="00DA1CD0">
      <w:pPr>
        <w:spacing w:after="0" w:line="240" w:lineRule="auto"/>
        <w:textAlignment w:val="baseline"/>
        <w:rPr>
          <w:rFonts w:ascii="Arial" w:hAnsi="Arial" w:cs="Arial"/>
          <w:sz w:val="16"/>
          <w:szCs w:val="16"/>
        </w:rPr>
      </w:pPr>
      <w:r w:rsidRPr="00597E38">
        <w:rPr>
          <w:rFonts w:ascii="Arial" w:hAnsi="Arial" w:cs="Arial"/>
        </w:rPr>
        <w:t> </w:t>
      </w:r>
    </w:p>
    <w:p w14:paraId="3F55316C" w14:textId="4195D166" w:rsidR="00DA1CD0" w:rsidRPr="00597E38" w:rsidRDefault="00DA1CD0" w:rsidP="00DA1CD0">
      <w:pPr>
        <w:spacing w:after="0" w:line="240" w:lineRule="auto"/>
        <w:textAlignment w:val="baseline"/>
        <w:rPr>
          <w:rFonts w:ascii="Arial" w:hAnsi="Arial" w:cs="Arial"/>
          <w:sz w:val="16"/>
          <w:szCs w:val="16"/>
        </w:rPr>
      </w:pPr>
      <w:r w:rsidRPr="00597E38">
        <w:rPr>
          <w:rFonts w:ascii="Arial" w:hAnsi="Arial" w:cs="Arial"/>
        </w:rPr>
        <w:t xml:space="preserve">FSA will issue payments at the time of application approval for 2022 and after the application period ends for 2023. The 2023 application period opens </w:t>
      </w:r>
      <w:r w:rsidR="001A7311" w:rsidRPr="00597E38">
        <w:rPr>
          <w:rFonts w:ascii="Arial" w:hAnsi="Arial" w:cs="Arial"/>
          <w:color w:val="000000"/>
        </w:rPr>
        <w:t xml:space="preserve">Feb. 1, </w:t>
      </w:r>
      <w:proofErr w:type="gramStart"/>
      <w:r w:rsidR="001A7311" w:rsidRPr="00597E38">
        <w:rPr>
          <w:rFonts w:ascii="Arial" w:hAnsi="Arial" w:cs="Arial"/>
          <w:color w:val="000000"/>
        </w:rPr>
        <w:t>2023</w:t>
      </w:r>
      <w:proofErr w:type="gramEnd"/>
      <w:r w:rsidR="001A7311" w:rsidRPr="00597E38">
        <w:rPr>
          <w:rFonts w:ascii="Arial" w:hAnsi="Arial" w:cs="Arial"/>
          <w:color w:val="000000"/>
        </w:rPr>
        <w:t xml:space="preserve"> and</w:t>
      </w:r>
      <w:r w:rsidRPr="00597E38">
        <w:rPr>
          <w:rFonts w:ascii="Arial" w:hAnsi="Arial" w:cs="Arial"/>
          <w:color w:val="000000"/>
        </w:rPr>
        <w:t xml:space="preserve"> closes Jan. 31, 2024.</w:t>
      </w:r>
      <w:r w:rsidRPr="00597E38">
        <w:rPr>
          <w:rFonts w:ascii="Arial" w:hAnsi="Arial" w:cs="Arial"/>
          <w:color w:val="000000"/>
          <w:shd w:val="clear" w:color="auto" w:fill="FFFFFF"/>
        </w:rPr>
        <w:t xml:space="preserve"> </w:t>
      </w:r>
      <w:r w:rsidRPr="00597E38">
        <w:rPr>
          <w:rFonts w:ascii="Arial" w:hAnsi="Arial" w:cs="Arial"/>
        </w:rPr>
        <w:t>If calculated payments exceed the amount of available funding, payments will be prorated.  </w:t>
      </w:r>
    </w:p>
    <w:p w14:paraId="4255C3B7" w14:textId="77777777" w:rsidR="00DA1CD0" w:rsidRPr="00597E38" w:rsidRDefault="00DA1CD0" w:rsidP="00DA1CD0">
      <w:pPr>
        <w:spacing w:after="0" w:line="240" w:lineRule="auto"/>
        <w:textAlignment w:val="baseline"/>
        <w:rPr>
          <w:rFonts w:ascii="Arial" w:hAnsi="Arial" w:cs="Arial"/>
          <w:sz w:val="16"/>
          <w:szCs w:val="16"/>
        </w:rPr>
      </w:pPr>
      <w:r w:rsidRPr="00597E38">
        <w:rPr>
          <w:rFonts w:ascii="Arial" w:hAnsi="Arial" w:cs="Arial"/>
        </w:rPr>
        <w:t> </w:t>
      </w:r>
    </w:p>
    <w:p w14:paraId="6F422842" w14:textId="77777777" w:rsidR="00DA1CD0" w:rsidRPr="00597E38" w:rsidRDefault="00DA1CD0" w:rsidP="00DA1CD0">
      <w:pPr>
        <w:spacing w:after="0" w:line="240" w:lineRule="auto"/>
        <w:textAlignment w:val="baseline"/>
        <w:rPr>
          <w:rFonts w:ascii="Arial" w:hAnsi="Arial" w:cs="Arial"/>
          <w:sz w:val="16"/>
          <w:szCs w:val="16"/>
        </w:rPr>
      </w:pPr>
      <w:r w:rsidRPr="00597E38">
        <w:rPr>
          <w:rFonts w:ascii="Arial" w:hAnsi="Arial" w:cs="Arial"/>
          <w:b/>
          <w:bCs/>
        </w:rPr>
        <w:t>Applying for Assistance</w:t>
      </w:r>
      <w:r w:rsidRPr="00597E38">
        <w:rPr>
          <w:rFonts w:ascii="Arial" w:hAnsi="Arial" w:cs="Arial"/>
        </w:rPr>
        <w:t>  </w:t>
      </w:r>
    </w:p>
    <w:p w14:paraId="580F5194" w14:textId="77777777" w:rsidR="00DA1CD0" w:rsidRPr="00597E38" w:rsidRDefault="00DA1CD0" w:rsidP="00DA1CD0">
      <w:pPr>
        <w:spacing w:after="0" w:line="240" w:lineRule="auto"/>
        <w:textAlignment w:val="baseline"/>
        <w:rPr>
          <w:rFonts w:ascii="Arial" w:hAnsi="Arial" w:cs="Arial"/>
          <w:sz w:val="16"/>
          <w:szCs w:val="16"/>
        </w:rPr>
      </w:pPr>
      <w:r w:rsidRPr="00597E38">
        <w:rPr>
          <w:rFonts w:ascii="Arial" w:hAnsi="Arial" w:cs="Arial"/>
        </w:rPr>
        <w:t>  </w:t>
      </w:r>
    </w:p>
    <w:p w14:paraId="5EB9804B" w14:textId="77777777" w:rsidR="00DA1CD0" w:rsidRPr="00597E38" w:rsidRDefault="00DA1CD0" w:rsidP="00DA1CD0">
      <w:pPr>
        <w:spacing w:after="0" w:line="240" w:lineRule="auto"/>
        <w:textAlignment w:val="baseline"/>
        <w:rPr>
          <w:rFonts w:ascii="Arial" w:hAnsi="Arial" w:cs="Arial"/>
          <w:sz w:val="16"/>
          <w:szCs w:val="16"/>
        </w:rPr>
      </w:pPr>
      <w:r w:rsidRPr="00597E38">
        <w:rPr>
          <w:rFonts w:ascii="Arial" w:hAnsi="Arial" w:cs="Arial"/>
        </w:rPr>
        <w:t xml:space="preserve">Interested specialty crop producers can apply by completing the application, </w:t>
      </w:r>
      <w:hyperlink r:id="rId13" w:tgtFrame="_blank" w:history="1">
        <w:r w:rsidRPr="00597E38">
          <w:rPr>
            <w:rFonts w:ascii="Arial" w:hAnsi="Arial" w:cs="Arial"/>
            <w:color w:val="0563C1"/>
            <w:u w:val="single"/>
          </w:rPr>
          <w:t>FSA-888</w:t>
        </w:r>
      </w:hyperlink>
      <w:r w:rsidRPr="00597E38">
        <w:rPr>
          <w:rFonts w:ascii="Arial" w:hAnsi="Arial" w:cs="Arial"/>
        </w:rPr>
        <w:t>. The application, along with other required documents, can be submitted to the FSA office at any USDA Service Center nationwide by mail, fax, hand delivery or via electronic means. Producers can visit </w:t>
      </w:r>
      <w:hyperlink r:id="rId14" w:tgtFrame="_blank" w:history="1">
        <w:r w:rsidRPr="00597E38">
          <w:rPr>
            <w:rFonts w:ascii="Arial" w:hAnsi="Arial" w:cs="Arial"/>
            <w:color w:val="0563C1"/>
            <w:u w:val="single"/>
          </w:rPr>
          <w:t>farmers.gov/service-locator</w:t>
        </w:r>
      </w:hyperlink>
      <w:r w:rsidRPr="00597E38">
        <w:rPr>
          <w:rFonts w:ascii="Arial" w:hAnsi="Arial" w:cs="Arial"/>
        </w:rPr>
        <w:t xml:space="preserve"> to find their local FSA office. Specialty crop producers can also call 877-508-8364 to speak directly with a USDA employee ready to assist. </w:t>
      </w:r>
    </w:p>
    <w:p w14:paraId="0D7B9BCF" w14:textId="77777777" w:rsidR="00DA1CD0" w:rsidRPr="00597E38" w:rsidRDefault="00DA1CD0" w:rsidP="00DA1CD0">
      <w:pPr>
        <w:spacing w:after="0" w:line="240" w:lineRule="auto"/>
        <w:textAlignment w:val="baseline"/>
        <w:rPr>
          <w:rFonts w:ascii="Arial" w:hAnsi="Arial" w:cs="Arial"/>
          <w:sz w:val="16"/>
          <w:szCs w:val="16"/>
        </w:rPr>
      </w:pPr>
      <w:r w:rsidRPr="00597E38">
        <w:rPr>
          <w:rFonts w:ascii="Arial" w:hAnsi="Arial" w:cs="Arial"/>
        </w:rPr>
        <w:t>  </w:t>
      </w:r>
    </w:p>
    <w:p w14:paraId="5A151084" w14:textId="77777777" w:rsidR="00DA1CD0" w:rsidRPr="00597E38" w:rsidRDefault="00DA1CD0" w:rsidP="00DA1CD0">
      <w:pPr>
        <w:spacing w:after="0" w:line="240" w:lineRule="auto"/>
        <w:textAlignment w:val="baseline"/>
        <w:rPr>
          <w:rFonts w:ascii="Arial" w:hAnsi="Arial" w:cs="Arial"/>
          <w:sz w:val="16"/>
          <w:szCs w:val="16"/>
        </w:rPr>
      </w:pPr>
      <w:r w:rsidRPr="00597E38">
        <w:rPr>
          <w:rFonts w:ascii="Arial" w:hAnsi="Arial" w:cs="Arial"/>
        </w:rPr>
        <w:t xml:space="preserve">Producers can visit </w:t>
      </w:r>
      <w:hyperlink r:id="rId15" w:tgtFrame="_blank" w:history="1">
        <w:r w:rsidRPr="00597E38">
          <w:rPr>
            <w:rFonts w:ascii="Arial" w:hAnsi="Arial" w:cs="Arial"/>
            <w:color w:val="0563C1"/>
            <w:u w:val="single"/>
          </w:rPr>
          <w:t>farmers.gov/food-safety</w:t>
        </w:r>
      </w:hyperlink>
      <w:r w:rsidRPr="00597E38">
        <w:rPr>
          <w:rFonts w:ascii="Arial" w:hAnsi="Arial" w:cs="Arial"/>
          <w:color w:val="000000"/>
        </w:rPr>
        <w:t xml:space="preserve"> </w:t>
      </w:r>
      <w:r w:rsidRPr="00597E38">
        <w:rPr>
          <w:rFonts w:ascii="Arial" w:hAnsi="Arial" w:cs="Arial"/>
        </w:rPr>
        <w:t>for additional program details, eligibility information and forms needed to apply.  </w:t>
      </w:r>
    </w:p>
    <w:p w14:paraId="4841104D" w14:textId="77777777" w:rsidR="00705840" w:rsidRDefault="00705840" w:rsidP="00FB1CFD">
      <w:pPr>
        <w:spacing w:before="240"/>
        <w:rPr>
          <w:rFonts w:ascii="Arial" w:hAnsi="Arial" w:cs="Arial"/>
          <w:b/>
          <w:sz w:val="32"/>
          <w:szCs w:val="32"/>
        </w:rPr>
      </w:pPr>
    </w:p>
    <w:p w14:paraId="45A823D9" w14:textId="77777777" w:rsidR="00705840" w:rsidRDefault="00705840" w:rsidP="00FB1CFD">
      <w:pPr>
        <w:spacing w:before="240"/>
        <w:rPr>
          <w:rFonts w:ascii="Arial" w:hAnsi="Arial" w:cs="Arial"/>
          <w:b/>
          <w:sz w:val="32"/>
          <w:szCs w:val="32"/>
        </w:rPr>
      </w:pPr>
    </w:p>
    <w:p w14:paraId="2484C647" w14:textId="77777777" w:rsidR="00705840" w:rsidRDefault="00705840" w:rsidP="00FB1CFD">
      <w:pPr>
        <w:spacing w:before="240"/>
        <w:rPr>
          <w:rFonts w:ascii="Arial" w:hAnsi="Arial" w:cs="Arial"/>
          <w:b/>
          <w:sz w:val="32"/>
          <w:szCs w:val="32"/>
        </w:rPr>
      </w:pPr>
    </w:p>
    <w:p w14:paraId="569B71B8" w14:textId="1E741055" w:rsidR="00705840" w:rsidRDefault="00705840" w:rsidP="00FB1CFD">
      <w:pPr>
        <w:spacing w:before="240"/>
        <w:rPr>
          <w:rFonts w:ascii="Arial" w:hAnsi="Arial" w:cs="Arial"/>
          <w:b/>
          <w:sz w:val="32"/>
          <w:szCs w:val="32"/>
        </w:rPr>
      </w:pPr>
    </w:p>
    <w:p w14:paraId="65A35CC0" w14:textId="77777777" w:rsidR="00B04EA0" w:rsidRDefault="00B04EA0" w:rsidP="00FB1CFD">
      <w:pPr>
        <w:spacing w:before="240"/>
        <w:rPr>
          <w:rFonts w:ascii="Arial" w:hAnsi="Arial" w:cs="Arial"/>
          <w:b/>
          <w:sz w:val="32"/>
          <w:szCs w:val="32"/>
        </w:rPr>
      </w:pPr>
    </w:p>
    <w:p w14:paraId="0740F739" w14:textId="77777777" w:rsidR="001D5791" w:rsidRDefault="001D5791" w:rsidP="00FB1CFD">
      <w:pPr>
        <w:spacing w:before="240"/>
        <w:rPr>
          <w:rFonts w:ascii="Arial" w:hAnsi="Arial" w:cs="Arial"/>
          <w:b/>
          <w:sz w:val="32"/>
          <w:szCs w:val="32"/>
        </w:rPr>
      </w:pPr>
    </w:p>
    <w:p w14:paraId="0BF19F84" w14:textId="77777777" w:rsidR="001D5791" w:rsidRDefault="001D5791" w:rsidP="00FB1CFD">
      <w:pPr>
        <w:spacing w:before="240"/>
        <w:rPr>
          <w:rFonts w:ascii="Arial" w:hAnsi="Arial" w:cs="Arial"/>
          <w:b/>
          <w:sz w:val="32"/>
          <w:szCs w:val="32"/>
        </w:rPr>
      </w:pPr>
    </w:p>
    <w:p w14:paraId="12F2628D" w14:textId="77777777" w:rsidR="00F65C4E" w:rsidRDefault="00F65C4E" w:rsidP="00FB1CFD">
      <w:pPr>
        <w:spacing w:before="240"/>
        <w:rPr>
          <w:rFonts w:ascii="Arial" w:hAnsi="Arial" w:cs="Arial"/>
          <w:b/>
          <w:sz w:val="32"/>
          <w:szCs w:val="32"/>
        </w:rPr>
      </w:pPr>
    </w:p>
    <w:p w14:paraId="6D58F1C6" w14:textId="77777777" w:rsidR="00F65C4E" w:rsidRDefault="00F65C4E" w:rsidP="00FB1CFD">
      <w:pPr>
        <w:spacing w:before="240"/>
        <w:rPr>
          <w:rFonts w:ascii="Arial" w:hAnsi="Arial" w:cs="Arial"/>
          <w:b/>
          <w:sz w:val="32"/>
          <w:szCs w:val="32"/>
        </w:rPr>
      </w:pPr>
    </w:p>
    <w:p w14:paraId="206FBB09" w14:textId="77777777" w:rsidR="00F65C4E" w:rsidRDefault="00F65C4E" w:rsidP="00FB1CFD">
      <w:pPr>
        <w:spacing w:before="240"/>
        <w:rPr>
          <w:rFonts w:ascii="Arial" w:hAnsi="Arial" w:cs="Arial"/>
          <w:b/>
          <w:sz w:val="32"/>
          <w:szCs w:val="32"/>
        </w:rPr>
      </w:pPr>
    </w:p>
    <w:p w14:paraId="00F9A75D" w14:textId="77777777" w:rsidR="00F65C4E" w:rsidRDefault="00F65C4E" w:rsidP="00FB1CFD">
      <w:pPr>
        <w:spacing w:before="240"/>
        <w:rPr>
          <w:rFonts w:ascii="Arial" w:hAnsi="Arial" w:cs="Arial"/>
          <w:b/>
          <w:sz w:val="32"/>
          <w:szCs w:val="32"/>
        </w:rPr>
      </w:pPr>
    </w:p>
    <w:p w14:paraId="18654AD9" w14:textId="47D0E840" w:rsidR="001A71DE" w:rsidRPr="00D33603" w:rsidRDefault="00FB1CFD" w:rsidP="00FB1CFD">
      <w:pPr>
        <w:spacing w:before="240"/>
        <w:rPr>
          <w:rFonts w:ascii="Arial" w:hAnsi="Arial" w:cs="Arial"/>
          <w:b/>
          <w:sz w:val="32"/>
          <w:szCs w:val="32"/>
        </w:rPr>
      </w:pPr>
      <w:r w:rsidRPr="00D33603">
        <w:rPr>
          <w:rFonts w:ascii="Arial" w:hAnsi="Arial" w:cs="Arial"/>
          <w:b/>
          <w:sz w:val="32"/>
          <w:szCs w:val="32"/>
        </w:rPr>
        <w:lastRenderedPageBreak/>
        <w:t>Sample Posts for Facebook and Twitter</w:t>
      </w:r>
    </w:p>
    <w:p w14:paraId="05BAC418" w14:textId="0294E052" w:rsidR="00D97CF9" w:rsidRDefault="00D97CF9" w:rsidP="00D97CF9">
      <w:pPr>
        <w:spacing w:after="0" w:line="240" w:lineRule="auto"/>
        <w:rPr>
          <w:rFonts w:ascii="Arial" w:hAnsi="Arial" w:cs="Arial"/>
          <w:bCs/>
          <w:i/>
          <w:sz w:val="24"/>
          <w:szCs w:val="24"/>
        </w:rPr>
      </w:pPr>
      <w:r w:rsidRPr="00D33603">
        <w:rPr>
          <w:rFonts w:ascii="Arial" w:hAnsi="Arial" w:cs="Arial"/>
          <w:bCs/>
          <w:i/>
          <w:sz w:val="24"/>
          <w:szCs w:val="24"/>
        </w:rPr>
        <w:t>Below are social media posts for use on Facebook, Twitter, and other platforms. Be sure to tag us</w:t>
      </w:r>
      <w:r w:rsidR="00E9494E">
        <w:rPr>
          <w:rFonts w:ascii="Arial" w:hAnsi="Arial" w:cs="Arial"/>
          <w:bCs/>
          <w:i/>
          <w:sz w:val="24"/>
          <w:szCs w:val="24"/>
        </w:rPr>
        <w:t xml:space="preserve"> on Twitter</w:t>
      </w:r>
      <w:r w:rsidRPr="00D33603">
        <w:rPr>
          <w:rFonts w:ascii="Arial" w:hAnsi="Arial" w:cs="Arial"/>
          <w:bCs/>
          <w:i/>
          <w:sz w:val="24"/>
          <w:szCs w:val="24"/>
        </w:rPr>
        <w:t>: @FarmersGov</w:t>
      </w:r>
      <w:r w:rsidR="0041799F">
        <w:rPr>
          <w:rFonts w:ascii="Arial" w:hAnsi="Arial" w:cs="Arial"/>
          <w:bCs/>
          <w:i/>
          <w:sz w:val="24"/>
          <w:szCs w:val="24"/>
        </w:rPr>
        <w:t xml:space="preserve"> and</w:t>
      </w:r>
      <w:r w:rsidR="009515A5">
        <w:rPr>
          <w:rFonts w:ascii="Arial" w:hAnsi="Arial" w:cs="Arial"/>
          <w:bCs/>
          <w:i/>
          <w:sz w:val="24"/>
          <w:szCs w:val="24"/>
        </w:rPr>
        <w:t xml:space="preserve"> </w:t>
      </w:r>
      <w:r w:rsidRPr="00D33603">
        <w:rPr>
          <w:rFonts w:ascii="Arial" w:hAnsi="Arial" w:cs="Arial"/>
          <w:bCs/>
          <w:i/>
          <w:sz w:val="24"/>
          <w:szCs w:val="24"/>
        </w:rPr>
        <w:t>@usdaFSA</w:t>
      </w:r>
      <w:r w:rsidR="0041799F">
        <w:rPr>
          <w:rFonts w:ascii="Arial" w:hAnsi="Arial" w:cs="Arial"/>
          <w:bCs/>
          <w:i/>
          <w:sz w:val="24"/>
          <w:szCs w:val="24"/>
        </w:rPr>
        <w:t>.</w:t>
      </w:r>
    </w:p>
    <w:p w14:paraId="10E20FAE" w14:textId="77777777" w:rsidR="00D97CF9" w:rsidRPr="00D33603" w:rsidRDefault="00D97CF9" w:rsidP="00D97CF9">
      <w:pPr>
        <w:spacing w:after="0" w:line="240" w:lineRule="auto"/>
        <w:rPr>
          <w:rFonts w:ascii="Arial" w:hAnsi="Arial" w:cs="Arial"/>
          <w:bCs/>
          <w:i/>
          <w:sz w:val="24"/>
          <w:szCs w:val="24"/>
        </w:rPr>
      </w:pPr>
    </w:p>
    <w:p w14:paraId="598536F0" w14:textId="7C375B70" w:rsidR="00FC7602" w:rsidRDefault="00FC7602" w:rsidP="6528B5E9">
      <w:pPr>
        <w:pStyle w:val="ListParagraph"/>
        <w:numPr>
          <w:ilvl w:val="0"/>
          <w:numId w:val="2"/>
        </w:numPr>
        <w:spacing w:after="0" w:line="240" w:lineRule="auto"/>
        <w:rPr>
          <w:rFonts w:ascii="Arial" w:hAnsi="Arial" w:cs="Arial"/>
          <w:sz w:val="24"/>
          <w:szCs w:val="24"/>
        </w:rPr>
      </w:pPr>
      <w:r w:rsidRPr="0027534B">
        <w:rPr>
          <w:rFonts w:ascii="Arial" w:hAnsi="Arial" w:cs="Arial"/>
          <w:sz w:val="24"/>
          <w:szCs w:val="24"/>
        </w:rPr>
        <w:t>.@USDA</w:t>
      </w:r>
      <w:r>
        <w:rPr>
          <w:rFonts w:ascii="Arial" w:hAnsi="Arial" w:cs="Arial"/>
          <w:sz w:val="24"/>
          <w:szCs w:val="24"/>
        </w:rPr>
        <w:t xml:space="preserve"> reminds specialty crop producers</w:t>
      </w:r>
      <w:r w:rsidR="00385390">
        <w:rPr>
          <w:rFonts w:ascii="Arial" w:hAnsi="Arial" w:cs="Arial"/>
          <w:sz w:val="24"/>
          <w:szCs w:val="24"/>
        </w:rPr>
        <w:t xml:space="preserve"> of assistance to help cover</w:t>
      </w:r>
      <w:r w:rsidR="0027534B">
        <w:rPr>
          <w:rFonts w:ascii="Arial" w:hAnsi="Arial" w:cs="Arial"/>
          <w:sz w:val="24"/>
          <w:szCs w:val="24"/>
        </w:rPr>
        <w:t xml:space="preserve"> the costs of</w:t>
      </w:r>
      <w:r w:rsidR="00385390">
        <w:rPr>
          <w:rFonts w:ascii="Arial" w:hAnsi="Arial" w:cs="Arial"/>
          <w:sz w:val="24"/>
          <w:szCs w:val="24"/>
        </w:rPr>
        <w:t xml:space="preserve"> food safety certification requirements. </w:t>
      </w:r>
      <w:r w:rsidR="0027534B">
        <w:rPr>
          <w:rFonts w:ascii="Arial" w:hAnsi="Arial" w:cs="Arial"/>
          <w:sz w:val="24"/>
          <w:szCs w:val="24"/>
        </w:rPr>
        <w:t xml:space="preserve">Calendar year 2022 enrollment closes Jan. 31, 2023. Calendar year 2023 enrollment opens Feb. 1, 2023. </w:t>
      </w:r>
      <w:hyperlink r:id="rId16" w:history="1">
        <w:r w:rsidR="00BC0E2B" w:rsidRPr="00BC0E2B">
          <w:rPr>
            <w:rStyle w:val="Hyperlink"/>
            <w:rFonts w:ascii="Arial" w:hAnsi="Arial" w:cs="Arial"/>
            <w:sz w:val="24"/>
            <w:szCs w:val="24"/>
          </w:rPr>
          <w:t>farmers.gov/pandemic-assistance/food-safety</w:t>
        </w:r>
      </w:hyperlink>
    </w:p>
    <w:p w14:paraId="63F67D25" w14:textId="77777777" w:rsidR="00E52D96" w:rsidRDefault="00E52D96" w:rsidP="00E52D96">
      <w:pPr>
        <w:pStyle w:val="ListParagraph"/>
        <w:spacing w:after="0" w:line="240" w:lineRule="auto"/>
        <w:rPr>
          <w:rFonts w:ascii="Arial" w:hAnsi="Arial" w:cs="Arial"/>
          <w:sz w:val="24"/>
          <w:szCs w:val="24"/>
        </w:rPr>
      </w:pPr>
    </w:p>
    <w:p w14:paraId="66F17BA5" w14:textId="70656AB9" w:rsidR="0027534B" w:rsidRDefault="00E0307A" w:rsidP="6528B5E9">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The deadline to apply for assistance </w:t>
      </w:r>
      <w:r w:rsidR="00E52D96">
        <w:rPr>
          <w:rFonts w:ascii="Arial" w:hAnsi="Arial" w:cs="Arial"/>
          <w:sz w:val="24"/>
          <w:szCs w:val="24"/>
        </w:rPr>
        <w:t xml:space="preserve">to help cover the costs of food safety certification requirements for calendar year 2022 is Jan. 31, 2023. </w:t>
      </w:r>
      <w:hyperlink r:id="rId17" w:history="1">
        <w:r w:rsidR="00BC0E2B" w:rsidRPr="00BC0E2B">
          <w:rPr>
            <w:rStyle w:val="Hyperlink"/>
            <w:rFonts w:ascii="Arial" w:hAnsi="Arial" w:cs="Arial"/>
            <w:sz w:val="24"/>
            <w:szCs w:val="24"/>
          </w:rPr>
          <w:t>farmers.gov/pandemic-assistance/food-safety</w:t>
        </w:r>
      </w:hyperlink>
    </w:p>
    <w:p w14:paraId="65443D8C" w14:textId="77777777" w:rsidR="00E52D96" w:rsidRDefault="00E52D96" w:rsidP="00E52D96">
      <w:pPr>
        <w:pStyle w:val="ListParagraph"/>
        <w:spacing w:after="0" w:line="240" w:lineRule="auto"/>
        <w:rPr>
          <w:rFonts w:ascii="Arial" w:hAnsi="Arial" w:cs="Arial"/>
          <w:sz w:val="24"/>
          <w:szCs w:val="24"/>
        </w:rPr>
      </w:pPr>
    </w:p>
    <w:p w14:paraId="78D83225" w14:textId="58746CA0" w:rsidR="00670715" w:rsidRPr="008A34FB" w:rsidRDefault="00B0629E" w:rsidP="00283A2A">
      <w:pPr>
        <w:pStyle w:val="ListParagraph"/>
        <w:numPr>
          <w:ilvl w:val="0"/>
          <w:numId w:val="2"/>
        </w:numPr>
        <w:spacing w:after="0" w:line="240" w:lineRule="auto"/>
        <w:rPr>
          <w:rFonts w:ascii="Arial" w:hAnsi="Arial" w:cs="Arial"/>
          <w:sz w:val="24"/>
          <w:szCs w:val="24"/>
        </w:rPr>
      </w:pPr>
      <w:r w:rsidRPr="008A34FB">
        <w:rPr>
          <w:rFonts w:ascii="Arial" w:hAnsi="Arial" w:cs="Arial"/>
          <w:sz w:val="24"/>
          <w:szCs w:val="24"/>
        </w:rPr>
        <w:t>Eligible specialty crop producers can apply f</w:t>
      </w:r>
      <w:r w:rsidR="008A34FB" w:rsidRPr="008A34FB">
        <w:rPr>
          <w:rFonts w:ascii="Arial" w:hAnsi="Arial" w:cs="Arial"/>
          <w:sz w:val="24"/>
          <w:szCs w:val="24"/>
        </w:rPr>
        <w:t xml:space="preserve">or assistance for on-farm food safety </w:t>
      </w:r>
      <w:r w:rsidR="008A34FB">
        <w:rPr>
          <w:rFonts w:ascii="Arial" w:hAnsi="Arial" w:cs="Arial"/>
          <w:sz w:val="24"/>
          <w:szCs w:val="24"/>
        </w:rPr>
        <w:t>expenses related to obtaining or renewing a food safety certification in calendar year 202</w:t>
      </w:r>
      <w:r w:rsidR="003220E0">
        <w:rPr>
          <w:rFonts w:ascii="Arial" w:hAnsi="Arial" w:cs="Arial"/>
          <w:sz w:val="24"/>
          <w:szCs w:val="24"/>
        </w:rPr>
        <w:t>3</w:t>
      </w:r>
      <w:r w:rsidR="008A34FB">
        <w:rPr>
          <w:rFonts w:ascii="Arial" w:hAnsi="Arial" w:cs="Arial"/>
          <w:sz w:val="24"/>
          <w:szCs w:val="24"/>
        </w:rPr>
        <w:t xml:space="preserve"> starting </w:t>
      </w:r>
      <w:r w:rsidR="003220E0">
        <w:rPr>
          <w:rFonts w:ascii="Arial" w:hAnsi="Arial" w:cs="Arial"/>
          <w:sz w:val="24"/>
          <w:szCs w:val="24"/>
        </w:rPr>
        <w:t>Feb. 1, 2023</w:t>
      </w:r>
      <w:r w:rsidR="008A34FB">
        <w:rPr>
          <w:rFonts w:ascii="Arial" w:hAnsi="Arial" w:cs="Arial"/>
          <w:sz w:val="24"/>
          <w:szCs w:val="24"/>
        </w:rPr>
        <w:t xml:space="preserve">. </w:t>
      </w:r>
      <w:hyperlink r:id="rId18" w:history="1">
        <w:r w:rsidR="005E66D3" w:rsidRPr="00BC0E2B">
          <w:rPr>
            <w:rStyle w:val="Hyperlink"/>
            <w:rFonts w:ascii="Arial" w:hAnsi="Arial" w:cs="Arial"/>
            <w:sz w:val="24"/>
            <w:szCs w:val="24"/>
          </w:rPr>
          <w:t>farmers.gov/pandemic-assistance/food-safety</w:t>
        </w:r>
      </w:hyperlink>
    </w:p>
    <w:p w14:paraId="7F162222" w14:textId="77777777" w:rsidR="00670715" w:rsidRDefault="00670715" w:rsidP="00670715">
      <w:pPr>
        <w:pStyle w:val="ListParagraph"/>
        <w:spacing w:after="0" w:line="240" w:lineRule="auto"/>
        <w:rPr>
          <w:rFonts w:ascii="Arial" w:hAnsi="Arial" w:cs="Arial"/>
          <w:sz w:val="24"/>
          <w:szCs w:val="24"/>
        </w:rPr>
      </w:pPr>
    </w:p>
    <w:p w14:paraId="4BD5E06B" w14:textId="769B59A5" w:rsidR="00AB18F4" w:rsidRPr="00D21150" w:rsidRDefault="00D21150" w:rsidP="00AB18F4">
      <w:pPr>
        <w:pStyle w:val="ListParagraph"/>
        <w:rPr>
          <w:rFonts w:ascii="Arial" w:hAnsi="Arial" w:cs="Arial"/>
          <w:b/>
          <w:bCs/>
          <w:sz w:val="24"/>
          <w:szCs w:val="24"/>
        </w:rPr>
      </w:pPr>
      <w:r w:rsidRPr="00D21150">
        <w:rPr>
          <w:rFonts w:ascii="Arial" w:hAnsi="Arial" w:cs="Arial"/>
          <w:b/>
          <w:bCs/>
          <w:sz w:val="24"/>
          <w:szCs w:val="24"/>
        </w:rPr>
        <w:t>Use this graphic through Jan. 31, 2023:</w:t>
      </w:r>
    </w:p>
    <w:p w14:paraId="3F3952A0" w14:textId="7B6A234F" w:rsidR="3817283E" w:rsidRDefault="005672C8" w:rsidP="3817283E">
      <w:pPr>
        <w:pStyle w:val="ListParagraph"/>
        <w:spacing w:after="0" w:line="240" w:lineRule="auto"/>
        <w:rPr>
          <w:rFonts w:ascii="Calibri" w:hAnsi="Calibri"/>
          <w:b/>
          <w:bCs/>
          <w:sz w:val="24"/>
          <w:szCs w:val="24"/>
        </w:rPr>
      </w:pPr>
      <w:r>
        <w:rPr>
          <w:rFonts w:ascii="Calibri" w:hAnsi="Calibri" w:cs="Calibri"/>
          <w:bCs/>
          <w:noProof/>
        </w:rPr>
        <w:drawing>
          <wp:inline distT="0" distB="0" distL="0" distR="0" wp14:anchorId="31D98EBA" wp14:editId="5C98077B">
            <wp:extent cx="3968151" cy="19840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2422" cy="1986211"/>
                    </a:xfrm>
                    <a:prstGeom prst="rect">
                      <a:avLst/>
                    </a:prstGeom>
                  </pic:spPr>
                </pic:pic>
              </a:graphicData>
            </a:graphic>
          </wp:inline>
        </w:drawing>
      </w:r>
    </w:p>
    <w:p w14:paraId="22E78D44" w14:textId="77777777" w:rsidR="0041799F" w:rsidRDefault="0041799F" w:rsidP="0041799F">
      <w:pPr>
        <w:spacing w:after="0" w:line="240" w:lineRule="auto"/>
        <w:rPr>
          <w:rFonts w:ascii="Arial" w:hAnsi="Arial" w:cs="Arial"/>
          <w:bCs/>
          <w:iCs/>
          <w:sz w:val="24"/>
          <w:szCs w:val="24"/>
        </w:rPr>
      </w:pPr>
    </w:p>
    <w:p w14:paraId="500370DA" w14:textId="64ED5CFA" w:rsidR="00AB18F4" w:rsidRPr="00202377" w:rsidRDefault="00D21150" w:rsidP="00202377">
      <w:pPr>
        <w:pStyle w:val="ListParagraph"/>
        <w:spacing w:after="0" w:line="240" w:lineRule="auto"/>
        <w:ind w:left="0" w:firstLine="720"/>
        <w:rPr>
          <w:rFonts w:ascii="Arial" w:hAnsi="Arial" w:cs="Arial"/>
          <w:b/>
          <w:bCs/>
          <w:sz w:val="24"/>
          <w:szCs w:val="24"/>
        </w:rPr>
      </w:pPr>
      <w:r w:rsidRPr="00202377">
        <w:rPr>
          <w:rFonts w:ascii="Arial" w:hAnsi="Arial" w:cs="Arial"/>
          <w:b/>
          <w:bCs/>
          <w:sz w:val="24"/>
          <w:szCs w:val="24"/>
        </w:rPr>
        <w:t xml:space="preserve">Use this graphic </w:t>
      </w:r>
      <w:r w:rsidR="00202377" w:rsidRPr="00202377">
        <w:rPr>
          <w:rFonts w:ascii="Arial" w:hAnsi="Arial" w:cs="Arial"/>
          <w:b/>
          <w:bCs/>
          <w:sz w:val="24"/>
          <w:szCs w:val="24"/>
        </w:rPr>
        <w:t xml:space="preserve">starting Feb. 1, 2023: </w:t>
      </w:r>
    </w:p>
    <w:p w14:paraId="28D2EFE3" w14:textId="769D87E2" w:rsidR="533D79B4" w:rsidRPr="00805238" w:rsidRDefault="00202377" w:rsidP="6528B5E9">
      <w:pPr>
        <w:pStyle w:val="ListParagraph"/>
        <w:spacing w:after="0" w:line="240" w:lineRule="auto"/>
        <w:ind w:left="0"/>
        <w:rPr>
          <w:rFonts w:ascii="Calibri" w:hAnsi="Calibri"/>
        </w:rPr>
      </w:pPr>
      <w:r>
        <w:rPr>
          <w:rFonts w:ascii="Calibri" w:hAnsi="Calibri"/>
        </w:rPr>
        <w:tab/>
      </w:r>
      <w:r>
        <w:rPr>
          <w:rFonts w:ascii="Calibri" w:hAnsi="Calibri"/>
          <w:noProof/>
        </w:rPr>
        <w:drawing>
          <wp:inline distT="0" distB="0" distL="0" distR="0" wp14:anchorId="68BC5BE7" wp14:editId="7B0797DE">
            <wp:extent cx="4028536" cy="2014268"/>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033772" cy="2016886"/>
                    </a:xfrm>
                    <a:prstGeom prst="rect">
                      <a:avLst/>
                    </a:prstGeom>
                  </pic:spPr>
                </pic:pic>
              </a:graphicData>
            </a:graphic>
          </wp:inline>
        </w:drawing>
      </w:r>
    </w:p>
    <w:sectPr w:rsidR="533D79B4" w:rsidRPr="00805238" w:rsidSect="0041064C">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ECBED" w14:textId="77777777" w:rsidR="00351206" w:rsidRDefault="00351206">
      <w:pPr>
        <w:spacing w:after="0" w:line="240" w:lineRule="auto"/>
      </w:pPr>
      <w:r>
        <w:separator/>
      </w:r>
    </w:p>
  </w:endnote>
  <w:endnote w:type="continuationSeparator" w:id="0">
    <w:p w14:paraId="0DC8BAD0" w14:textId="77777777" w:rsidR="00351206" w:rsidRDefault="0035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Medium">
    <w:panose1 w:val="00000000000000000000"/>
    <w:charset w:val="00"/>
    <w:family w:val="modern"/>
    <w:notTrueType/>
    <w:pitch w:val="variable"/>
    <w:sig w:usb0="00000087" w:usb1="00000000" w:usb2="00000000" w:usb3="00000000" w:csb0="0000000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25CC" w14:textId="4CF2F3ED" w:rsidR="00D13C3C" w:rsidRDefault="00390CA3" w:rsidP="00C7542A">
    <w:pPr>
      <w:pStyle w:val="Footer"/>
      <w:jc w:val="center"/>
    </w:pPr>
    <w:r>
      <w:rPr>
        <w:rFonts w:ascii="OpenSans" w:eastAsiaTheme="minorHAnsi" w:hAnsi="OpenSans" w:cs="OpenSans"/>
        <w:color w:val="003DC1"/>
        <w:sz w:val="24"/>
        <w:szCs w:val="24"/>
      </w:rPr>
      <w:t>FARM PRODUCTION AND CONSERVATION | FSA | NRCS | RMA | Business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5B8A5" w14:textId="77777777" w:rsidR="00351206" w:rsidRDefault="00351206">
      <w:pPr>
        <w:spacing w:after="0" w:line="240" w:lineRule="auto"/>
      </w:pPr>
      <w:r>
        <w:separator/>
      </w:r>
    </w:p>
  </w:footnote>
  <w:footnote w:type="continuationSeparator" w:id="0">
    <w:p w14:paraId="509D047C" w14:textId="77777777" w:rsidR="00351206" w:rsidRDefault="0035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10E4" w14:textId="332D0F7A" w:rsidR="00D13C3C" w:rsidRDefault="00C7542A" w:rsidP="00D13C3C">
    <w:pPr>
      <w:pStyle w:val="Header"/>
      <w:jc w:val="center"/>
    </w:pPr>
    <w:r w:rsidRPr="00C7542A">
      <w:rPr>
        <w:noProof/>
      </w:rPr>
      <w:drawing>
        <wp:anchor distT="0" distB="0" distL="114300" distR="114300" simplePos="0" relativeHeight="251658240" behindDoc="1" locked="0" layoutInCell="1" allowOverlap="1" wp14:anchorId="6516C710" wp14:editId="6DAC10BE">
          <wp:simplePos x="0" y="0"/>
          <wp:positionH relativeFrom="column">
            <wp:posOffset>-897147</wp:posOffset>
          </wp:positionH>
          <wp:positionV relativeFrom="paragraph">
            <wp:posOffset>-439947</wp:posOffset>
          </wp:positionV>
          <wp:extent cx="11290838" cy="910746"/>
          <wp:effectExtent l="0" t="0" r="6350" b="3810"/>
          <wp:wrapTight wrapText="bothSides">
            <wp:wrapPolygon edited="0">
              <wp:start x="0" y="0"/>
              <wp:lineTo x="0" y="21238"/>
              <wp:lineTo x="21576" y="21238"/>
              <wp:lineTo x="215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0838" cy="9107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66BB1E" w14:textId="77777777" w:rsidR="00D13C3C" w:rsidRDefault="00D13C3C" w:rsidP="00D13C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92A"/>
    <w:multiLevelType w:val="hybridMultilevel"/>
    <w:tmpl w:val="82E056F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0E06AF"/>
    <w:multiLevelType w:val="hybridMultilevel"/>
    <w:tmpl w:val="AE06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D7838"/>
    <w:multiLevelType w:val="hybridMultilevel"/>
    <w:tmpl w:val="810641C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2273A8"/>
    <w:multiLevelType w:val="hybridMultilevel"/>
    <w:tmpl w:val="73C85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D6630E"/>
    <w:multiLevelType w:val="hybridMultilevel"/>
    <w:tmpl w:val="D2D2844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0BF1ECF"/>
    <w:multiLevelType w:val="hybridMultilevel"/>
    <w:tmpl w:val="4018660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EC18E8"/>
    <w:multiLevelType w:val="multilevel"/>
    <w:tmpl w:val="6D721F2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 w15:restartNumberingAfterBreak="0">
    <w:nsid w:val="19201DB6"/>
    <w:multiLevelType w:val="multilevel"/>
    <w:tmpl w:val="1016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EB2F12"/>
    <w:multiLevelType w:val="hybridMultilevel"/>
    <w:tmpl w:val="23223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500986"/>
    <w:multiLevelType w:val="multilevel"/>
    <w:tmpl w:val="F8D0DA5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0" w15:restartNumberingAfterBreak="0">
    <w:nsid w:val="20993C60"/>
    <w:multiLevelType w:val="multilevel"/>
    <w:tmpl w:val="C526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99542B"/>
    <w:multiLevelType w:val="hybridMultilevel"/>
    <w:tmpl w:val="7432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66532"/>
    <w:multiLevelType w:val="multilevel"/>
    <w:tmpl w:val="DAD6CA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A065450"/>
    <w:multiLevelType w:val="multilevel"/>
    <w:tmpl w:val="7960D0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FC25502"/>
    <w:multiLevelType w:val="hybridMultilevel"/>
    <w:tmpl w:val="02C8F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DD0A96"/>
    <w:multiLevelType w:val="hybridMultilevel"/>
    <w:tmpl w:val="9138AA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997345"/>
    <w:multiLevelType w:val="hybridMultilevel"/>
    <w:tmpl w:val="D0922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864AD4"/>
    <w:multiLevelType w:val="multilevel"/>
    <w:tmpl w:val="DE80530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8" w15:restartNumberingAfterBreak="0">
    <w:nsid w:val="3CEC5BF3"/>
    <w:multiLevelType w:val="multilevel"/>
    <w:tmpl w:val="A146AC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E283DEE"/>
    <w:multiLevelType w:val="multilevel"/>
    <w:tmpl w:val="3800E8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F58607C"/>
    <w:multiLevelType w:val="multilevel"/>
    <w:tmpl w:val="A570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435C77"/>
    <w:multiLevelType w:val="multilevel"/>
    <w:tmpl w:val="22E060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6C54320"/>
    <w:multiLevelType w:val="hybridMultilevel"/>
    <w:tmpl w:val="DD7EECF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7985A2A"/>
    <w:multiLevelType w:val="hybridMultilevel"/>
    <w:tmpl w:val="819CBAD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F1177E"/>
    <w:multiLevelType w:val="hybridMultilevel"/>
    <w:tmpl w:val="014AC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E722A09"/>
    <w:multiLevelType w:val="hybridMultilevel"/>
    <w:tmpl w:val="8E4CA4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F22A06"/>
    <w:multiLevelType w:val="hybridMultilevel"/>
    <w:tmpl w:val="C240A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0A13D1"/>
    <w:multiLevelType w:val="multilevel"/>
    <w:tmpl w:val="D9344A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8A1CCE"/>
    <w:multiLevelType w:val="hybridMultilevel"/>
    <w:tmpl w:val="94C8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720102"/>
    <w:multiLevelType w:val="multilevel"/>
    <w:tmpl w:val="90C4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AC136A"/>
    <w:multiLevelType w:val="hybridMultilevel"/>
    <w:tmpl w:val="DB2A86D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C9F00B2"/>
    <w:multiLevelType w:val="hybridMultilevel"/>
    <w:tmpl w:val="C8840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125017"/>
    <w:multiLevelType w:val="hybridMultilevel"/>
    <w:tmpl w:val="8CC4A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E4417CC"/>
    <w:multiLevelType w:val="multilevel"/>
    <w:tmpl w:val="648C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1316DD"/>
    <w:multiLevelType w:val="multilevel"/>
    <w:tmpl w:val="9CAABDF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35" w15:restartNumberingAfterBreak="0">
    <w:nsid w:val="629E20C8"/>
    <w:multiLevelType w:val="hybridMultilevel"/>
    <w:tmpl w:val="87E61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58B480D"/>
    <w:multiLevelType w:val="hybridMultilevel"/>
    <w:tmpl w:val="9EEE87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AA7C76"/>
    <w:multiLevelType w:val="multilevel"/>
    <w:tmpl w:val="084A3E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797A1A"/>
    <w:multiLevelType w:val="hybridMultilevel"/>
    <w:tmpl w:val="9E06C4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AF406E"/>
    <w:multiLevelType w:val="hybridMultilevel"/>
    <w:tmpl w:val="ED50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F3191E"/>
    <w:multiLevelType w:val="hybridMultilevel"/>
    <w:tmpl w:val="A378BA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71C905EF"/>
    <w:multiLevelType w:val="multilevel"/>
    <w:tmpl w:val="AF4430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9DD6438"/>
    <w:multiLevelType w:val="hybridMultilevel"/>
    <w:tmpl w:val="187E16E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B4D0658"/>
    <w:multiLevelType w:val="multilevel"/>
    <w:tmpl w:val="FB7C5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7E6053"/>
    <w:multiLevelType w:val="multilevel"/>
    <w:tmpl w:val="3F5292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BC17D47"/>
    <w:multiLevelType w:val="hybridMultilevel"/>
    <w:tmpl w:val="A9C2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5"/>
  </w:num>
  <w:num w:numId="3">
    <w:abstractNumId w:val="1"/>
  </w:num>
  <w:num w:numId="4">
    <w:abstractNumId w:val="36"/>
  </w:num>
  <w:num w:numId="5">
    <w:abstractNumId w:val="24"/>
  </w:num>
  <w:num w:numId="6">
    <w:abstractNumId w:val="20"/>
  </w:num>
  <w:num w:numId="7">
    <w:abstractNumId w:val="29"/>
  </w:num>
  <w:num w:numId="8">
    <w:abstractNumId w:val="10"/>
  </w:num>
  <w:num w:numId="9">
    <w:abstractNumId w:val="19"/>
  </w:num>
  <w:num w:numId="10">
    <w:abstractNumId w:val="12"/>
  </w:num>
  <w:num w:numId="11">
    <w:abstractNumId w:val="33"/>
  </w:num>
  <w:num w:numId="12">
    <w:abstractNumId w:val="7"/>
  </w:num>
  <w:num w:numId="13">
    <w:abstractNumId w:val="40"/>
  </w:num>
  <w:num w:numId="14">
    <w:abstractNumId w:val="15"/>
  </w:num>
  <w:num w:numId="15">
    <w:abstractNumId w:val="38"/>
  </w:num>
  <w:num w:numId="16">
    <w:abstractNumId w:val="42"/>
  </w:num>
  <w:num w:numId="17">
    <w:abstractNumId w:val="17"/>
  </w:num>
  <w:num w:numId="18">
    <w:abstractNumId w:val="8"/>
  </w:num>
  <w:num w:numId="19">
    <w:abstractNumId w:val="6"/>
  </w:num>
  <w:num w:numId="20">
    <w:abstractNumId w:val="9"/>
  </w:num>
  <w:num w:numId="21">
    <w:abstractNumId w:val="32"/>
  </w:num>
  <w:num w:numId="22">
    <w:abstractNumId w:val="28"/>
  </w:num>
  <w:num w:numId="23">
    <w:abstractNumId w:val="31"/>
  </w:num>
  <w:num w:numId="24">
    <w:abstractNumId w:val="39"/>
  </w:num>
  <w:num w:numId="25">
    <w:abstractNumId w:val="21"/>
  </w:num>
  <w:num w:numId="26">
    <w:abstractNumId w:val="44"/>
  </w:num>
  <w:num w:numId="27">
    <w:abstractNumId w:val="41"/>
  </w:num>
  <w:num w:numId="28">
    <w:abstractNumId w:val="18"/>
  </w:num>
  <w:num w:numId="29">
    <w:abstractNumId w:val="13"/>
  </w:num>
  <w:num w:numId="30">
    <w:abstractNumId w:val="34"/>
  </w:num>
  <w:num w:numId="31">
    <w:abstractNumId w:val="3"/>
  </w:num>
  <w:num w:numId="32">
    <w:abstractNumId w:val="23"/>
  </w:num>
  <w:num w:numId="33">
    <w:abstractNumId w:val="14"/>
  </w:num>
  <w:num w:numId="34">
    <w:abstractNumId w:val="25"/>
  </w:num>
  <w:num w:numId="35">
    <w:abstractNumId w:val="5"/>
  </w:num>
  <w:num w:numId="36">
    <w:abstractNumId w:val="2"/>
  </w:num>
  <w:num w:numId="37">
    <w:abstractNumId w:val="30"/>
  </w:num>
  <w:num w:numId="38">
    <w:abstractNumId w:val="22"/>
  </w:num>
  <w:num w:numId="39">
    <w:abstractNumId w:val="4"/>
  </w:num>
  <w:num w:numId="40">
    <w:abstractNumId w:val="0"/>
  </w:num>
  <w:num w:numId="41">
    <w:abstractNumId w:val="26"/>
  </w:num>
  <w:num w:numId="42">
    <w:abstractNumId w:val="35"/>
  </w:num>
  <w:num w:numId="43">
    <w:abstractNumId w:val="16"/>
  </w:num>
  <w:num w:numId="44">
    <w:abstractNumId w:val="37"/>
  </w:num>
  <w:num w:numId="45">
    <w:abstractNumId w:val="43"/>
  </w:num>
  <w:num w:numId="46">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B2C"/>
    <w:rsid w:val="000068C2"/>
    <w:rsid w:val="00007A77"/>
    <w:rsid w:val="000146BA"/>
    <w:rsid w:val="00033426"/>
    <w:rsid w:val="00037BAF"/>
    <w:rsid w:val="000460AC"/>
    <w:rsid w:val="000529AF"/>
    <w:rsid w:val="0006039D"/>
    <w:rsid w:val="00072519"/>
    <w:rsid w:val="0007748E"/>
    <w:rsid w:val="00091764"/>
    <w:rsid w:val="000A2D16"/>
    <w:rsid w:val="000A3E24"/>
    <w:rsid w:val="000A3E41"/>
    <w:rsid w:val="000A66DE"/>
    <w:rsid w:val="000B24C8"/>
    <w:rsid w:val="000C12FF"/>
    <w:rsid w:val="000C24EA"/>
    <w:rsid w:val="000C342B"/>
    <w:rsid w:val="000C4545"/>
    <w:rsid w:val="000E643B"/>
    <w:rsid w:val="000F3250"/>
    <w:rsid w:val="000F5119"/>
    <w:rsid w:val="000F5875"/>
    <w:rsid w:val="00100E6A"/>
    <w:rsid w:val="00104390"/>
    <w:rsid w:val="001101D3"/>
    <w:rsid w:val="00117314"/>
    <w:rsid w:val="001270E9"/>
    <w:rsid w:val="00127B63"/>
    <w:rsid w:val="00133FCE"/>
    <w:rsid w:val="00135462"/>
    <w:rsid w:val="00147849"/>
    <w:rsid w:val="00154EB5"/>
    <w:rsid w:val="001570F5"/>
    <w:rsid w:val="00170891"/>
    <w:rsid w:val="001778E3"/>
    <w:rsid w:val="00181007"/>
    <w:rsid w:val="001847AD"/>
    <w:rsid w:val="00187EE7"/>
    <w:rsid w:val="00190B05"/>
    <w:rsid w:val="00192FBD"/>
    <w:rsid w:val="001A71DE"/>
    <w:rsid w:val="001A7311"/>
    <w:rsid w:val="001B358C"/>
    <w:rsid w:val="001B63E7"/>
    <w:rsid w:val="001D05DB"/>
    <w:rsid w:val="001D3FE4"/>
    <w:rsid w:val="001D5791"/>
    <w:rsid w:val="001F0D68"/>
    <w:rsid w:val="00201FB7"/>
    <w:rsid w:val="00202377"/>
    <w:rsid w:val="00211446"/>
    <w:rsid w:val="00213772"/>
    <w:rsid w:val="0022118D"/>
    <w:rsid w:val="00222B37"/>
    <w:rsid w:val="00222C01"/>
    <w:rsid w:val="0022391B"/>
    <w:rsid w:val="0022579A"/>
    <w:rsid w:val="00227706"/>
    <w:rsid w:val="00250B4C"/>
    <w:rsid w:val="00251B9A"/>
    <w:rsid w:val="00253057"/>
    <w:rsid w:val="00255985"/>
    <w:rsid w:val="0027534B"/>
    <w:rsid w:val="0028343D"/>
    <w:rsid w:val="00292342"/>
    <w:rsid w:val="00297369"/>
    <w:rsid w:val="002B0384"/>
    <w:rsid w:val="002B7499"/>
    <w:rsid w:val="002C2720"/>
    <w:rsid w:val="002C5643"/>
    <w:rsid w:val="002E0A9C"/>
    <w:rsid w:val="002E4DBB"/>
    <w:rsid w:val="002E5B53"/>
    <w:rsid w:val="002E5F52"/>
    <w:rsid w:val="002E78F8"/>
    <w:rsid w:val="002F4B8A"/>
    <w:rsid w:val="002F7ED1"/>
    <w:rsid w:val="0030097D"/>
    <w:rsid w:val="00302F3A"/>
    <w:rsid w:val="003073D1"/>
    <w:rsid w:val="00307F76"/>
    <w:rsid w:val="00313A63"/>
    <w:rsid w:val="003201A8"/>
    <w:rsid w:val="003220E0"/>
    <w:rsid w:val="00325728"/>
    <w:rsid w:val="0033113D"/>
    <w:rsid w:val="003329D9"/>
    <w:rsid w:val="00334F05"/>
    <w:rsid w:val="00351206"/>
    <w:rsid w:val="003512B9"/>
    <w:rsid w:val="00351FA6"/>
    <w:rsid w:val="0036135C"/>
    <w:rsid w:val="0036503E"/>
    <w:rsid w:val="00365594"/>
    <w:rsid w:val="00366DE0"/>
    <w:rsid w:val="00376F44"/>
    <w:rsid w:val="00385390"/>
    <w:rsid w:val="00390958"/>
    <w:rsid w:val="00390C9B"/>
    <w:rsid w:val="00390CA3"/>
    <w:rsid w:val="0039284E"/>
    <w:rsid w:val="003B2A06"/>
    <w:rsid w:val="003D46CC"/>
    <w:rsid w:val="003F0D3C"/>
    <w:rsid w:val="003F2E4B"/>
    <w:rsid w:val="003F4B9E"/>
    <w:rsid w:val="003F545D"/>
    <w:rsid w:val="00400E44"/>
    <w:rsid w:val="00404017"/>
    <w:rsid w:val="00404C12"/>
    <w:rsid w:val="00406BC6"/>
    <w:rsid w:val="0041064C"/>
    <w:rsid w:val="00416B43"/>
    <w:rsid w:val="0041799F"/>
    <w:rsid w:val="00425DF9"/>
    <w:rsid w:val="004263D6"/>
    <w:rsid w:val="004326F5"/>
    <w:rsid w:val="00443E7C"/>
    <w:rsid w:val="00451A5B"/>
    <w:rsid w:val="00455FFA"/>
    <w:rsid w:val="0045601E"/>
    <w:rsid w:val="00457457"/>
    <w:rsid w:val="004743A1"/>
    <w:rsid w:val="00476390"/>
    <w:rsid w:val="00480489"/>
    <w:rsid w:val="00485102"/>
    <w:rsid w:val="004878CA"/>
    <w:rsid w:val="0049012D"/>
    <w:rsid w:val="0049183A"/>
    <w:rsid w:val="00492EB8"/>
    <w:rsid w:val="004942B2"/>
    <w:rsid w:val="004943DA"/>
    <w:rsid w:val="00496D33"/>
    <w:rsid w:val="004A2A1B"/>
    <w:rsid w:val="004A4308"/>
    <w:rsid w:val="004A45E0"/>
    <w:rsid w:val="004A78CC"/>
    <w:rsid w:val="004B6CD9"/>
    <w:rsid w:val="004C13B9"/>
    <w:rsid w:val="004C7B5D"/>
    <w:rsid w:val="004D3001"/>
    <w:rsid w:val="004D350D"/>
    <w:rsid w:val="004E4822"/>
    <w:rsid w:val="004F3286"/>
    <w:rsid w:val="004F41C0"/>
    <w:rsid w:val="004F4CB1"/>
    <w:rsid w:val="00505235"/>
    <w:rsid w:val="0051067C"/>
    <w:rsid w:val="00510E8E"/>
    <w:rsid w:val="00515E58"/>
    <w:rsid w:val="00517E0F"/>
    <w:rsid w:val="0052449C"/>
    <w:rsid w:val="00525E71"/>
    <w:rsid w:val="005306B7"/>
    <w:rsid w:val="0053377C"/>
    <w:rsid w:val="00534433"/>
    <w:rsid w:val="0053465A"/>
    <w:rsid w:val="00536D26"/>
    <w:rsid w:val="0054523A"/>
    <w:rsid w:val="00547AE2"/>
    <w:rsid w:val="00553772"/>
    <w:rsid w:val="00553FF7"/>
    <w:rsid w:val="00557AB7"/>
    <w:rsid w:val="00564C7F"/>
    <w:rsid w:val="005672C8"/>
    <w:rsid w:val="00581CE3"/>
    <w:rsid w:val="00582E87"/>
    <w:rsid w:val="005A044A"/>
    <w:rsid w:val="005A2D2B"/>
    <w:rsid w:val="005B0D15"/>
    <w:rsid w:val="005B70A1"/>
    <w:rsid w:val="005C13D2"/>
    <w:rsid w:val="005C1494"/>
    <w:rsid w:val="005C1B2D"/>
    <w:rsid w:val="005C689F"/>
    <w:rsid w:val="005C7DB8"/>
    <w:rsid w:val="005D2432"/>
    <w:rsid w:val="005E3C7C"/>
    <w:rsid w:val="005E66D3"/>
    <w:rsid w:val="005F28D8"/>
    <w:rsid w:val="005F77E2"/>
    <w:rsid w:val="006049CC"/>
    <w:rsid w:val="006133D4"/>
    <w:rsid w:val="006375AD"/>
    <w:rsid w:val="006456E2"/>
    <w:rsid w:val="00655402"/>
    <w:rsid w:val="00655837"/>
    <w:rsid w:val="00664A78"/>
    <w:rsid w:val="00670715"/>
    <w:rsid w:val="00672ADA"/>
    <w:rsid w:val="006750D5"/>
    <w:rsid w:val="0067622D"/>
    <w:rsid w:val="00676902"/>
    <w:rsid w:val="00681E9B"/>
    <w:rsid w:val="00681F5D"/>
    <w:rsid w:val="00684EB1"/>
    <w:rsid w:val="00686013"/>
    <w:rsid w:val="00686434"/>
    <w:rsid w:val="00695303"/>
    <w:rsid w:val="00696541"/>
    <w:rsid w:val="006B0426"/>
    <w:rsid w:val="006B0AF6"/>
    <w:rsid w:val="006B12D4"/>
    <w:rsid w:val="006B3DAE"/>
    <w:rsid w:val="006B7E53"/>
    <w:rsid w:val="006D1E87"/>
    <w:rsid w:val="006D6521"/>
    <w:rsid w:val="006E03C8"/>
    <w:rsid w:val="006E0B40"/>
    <w:rsid w:val="006E2A27"/>
    <w:rsid w:val="006E2EC0"/>
    <w:rsid w:val="006E4C0F"/>
    <w:rsid w:val="006F2C2C"/>
    <w:rsid w:val="00701C03"/>
    <w:rsid w:val="00703888"/>
    <w:rsid w:val="00705840"/>
    <w:rsid w:val="007115C6"/>
    <w:rsid w:val="007128B4"/>
    <w:rsid w:val="00726A48"/>
    <w:rsid w:val="00733AFA"/>
    <w:rsid w:val="00734AA4"/>
    <w:rsid w:val="00740605"/>
    <w:rsid w:val="007418A5"/>
    <w:rsid w:val="00744C63"/>
    <w:rsid w:val="00751FD8"/>
    <w:rsid w:val="007547D9"/>
    <w:rsid w:val="007843F8"/>
    <w:rsid w:val="00790DDC"/>
    <w:rsid w:val="007A1672"/>
    <w:rsid w:val="007B2D4A"/>
    <w:rsid w:val="007B43E4"/>
    <w:rsid w:val="007C06E5"/>
    <w:rsid w:val="007E51E5"/>
    <w:rsid w:val="007E563A"/>
    <w:rsid w:val="007F039A"/>
    <w:rsid w:val="007F1B33"/>
    <w:rsid w:val="007F5C66"/>
    <w:rsid w:val="00805238"/>
    <w:rsid w:val="00811ADF"/>
    <w:rsid w:val="008213C1"/>
    <w:rsid w:val="008227AA"/>
    <w:rsid w:val="00831613"/>
    <w:rsid w:val="00841FB4"/>
    <w:rsid w:val="008432D5"/>
    <w:rsid w:val="00846A32"/>
    <w:rsid w:val="0085000A"/>
    <w:rsid w:val="008505CC"/>
    <w:rsid w:val="00861BE2"/>
    <w:rsid w:val="00862D06"/>
    <w:rsid w:val="00872167"/>
    <w:rsid w:val="008728DA"/>
    <w:rsid w:val="00875FDB"/>
    <w:rsid w:val="00883260"/>
    <w:rsid w:val="008917F7"/>
    <w:rsid w:val="008A3259"/>
    <w:rsid w:val="008A34FB"/>
    <w:rsid w:val="008B250D"/>
    <w:rsid w:val="008C07FF"/>
    <w:rsid w:val="008C2D2C"/>
    <w:rsid w:val="008C4E25"/>
    <w:rsid w:val="008E1494"/>
    <w:rsid w:val="008E5548"/>
    <w:rsid w:val="008F07E7"/>
    <w:rsid w:val="008F5F74"/>
    <w:rsid w:val="00902E48"/>
    <w:rsid w:val="00916D14"/>
    <w:rsid w:val="00924B2C"/>
    <w:rsid w:val="0093296B"/>
    <w:rsid w:val="00932999"/>
    <w:rsid w:val="009408D0"/>
    <w:rsid w:val="009416D5"/>
    <w:rsid w:val="00942094"/>
    <w:rsid w:val="009515A5"/>
    <w:rsid w:val="00960B70"/>
    <w:rsid w:val="00961C56"/>
    <w:rsid w:val="00963F99"/>
    <w:rsid w:val="00966D24"/>
    <w:rsid w:val="00971DBD"/>
    <w:rsid w:val="00972294"/>
    <w:rsid w:val="00974E00"/>
    <w:rsid w:val="009A5E98"/>
    <w:rsid w:val="009B0F9B"/>
    <w:rsid w:val="009C09B1"/>
    <w:rsid w:val="009E15EA"/>
    <w:rsid w:val="009E3C31"/>
    <w:rsid w:val="009E5ADF"/>
    <w:rsid w:val="009F1EAD"/>
    <w:rsid w:val="009F4404"/>
    <w:rsid w:val="009F4C5A"/>
    <w:rsid w:val="009F730B"/>
    <w:rsid w:val="00A03906"/>
    <w:rsid w:val="00A04940"/>
    <w:rsid w:val="00A14169"/>
    <w:rsid w:val="00A2582B"/>
    <w:rsid w:val="00A27527"/>
    <w:rsid w:val="00A40C59"/>
    <w:rsid w:val="00A420B4"/>
    <w:rsid w:val="00A42850"/>
    <w:rsid w:val="00A548B0"/>
    <w:rsid w:val="00A70876"/>
    <w:rsid w:val="00A832B7"/>
    <w:rsid w:val="00A905FE"/>
    <w:rsid w:val="00A95FBF"/>
    <w:rsid w:val="00A96C5D"/>
    <w:rsid w:val="00A975F8"/>
    <w:rsid w:val="00AA041F"/>
    <w:rsid w:val="00AB18F4"/>
    <w:rsid w:val="00AB3294"/>
    <w:rsid w:val="00AC0A25"/>
    <w:rsid w:val="00AC13DE"/>
    <w:rsid w:val="00AC1700"/>
    <w:rsid w:val="00AD7B0D"/>
    <w:rsid w:val="00B017AC"/>
    <w:rsid w:val="00B04EA0"/>
    <w:rsid w:val="00B0629E"/>
    <w:rsid w:val="00B13FD2"/>
    <w:rsid w:val="00B153F5"/>
    <w:rsid w:val="00B2213B"/>
    <w:rsid w:val="00B34C7D"/>
    <w:rsid w:val="00B36D0F"/>
    <w:rsid w:val="00B40F8E"/>
    <w:rsid w:val="00B4111E"/>
    <w:rsid w:val="00B43CD9"/>
    <w:rsid w:val="00B4523D"/>
    <w:rsid w:val="00B467EC"/>
    <w:rsid w:val="00B53831"/>
    <w:rsid w:val="00B54E0E"/>
    <w:rsid w:val="00B776FF"/>
    <w:rsid w:val="00B92DCF"/>
    <w:rsid w:val="00B93A15"/>
    <w:rsid w:val="00B97E32"/>
    <w:rsid w:val="00BA324F"/>
    <w:rsid w:val="00BA50E7"/>
    <w:rsid w:val="00BA6397"/>
    <w:rsid w:val="00BA6D8A"/>
    <w:rsid w:val="00BB3851"/>
    <w:rsid w:val="00BB4E08"/>
    <w:rsid w:val="00BC0E2B"/>
    <w:rsid w:val="00BC6E17"/>
    <w:rsid w:val="00BD1A7E"/>
    <w:rsid w:val="00BE0955"/>
    <w:rsid w:val="00BE0C00"/>
    <w:rsid w:val="00BE0DDE"/>
    <w:rsid w:val="00BE4223"/>
    <w:rsid w:val="00BE466E"/>
    <w:rsid w:val="00BF447B"/>
    <w:rsid w:val="00C15A86"/>
    <w:rsid w:val="00C2462E"/>
    <w:rsid w:val="00C3101C"/>
    <w:rsid w:val="00C31FA9"/>
    <w:rsid w:val="00C34C7C"/>
    <w:rsid w:val="00C35F3B"/>
    <w:rsid w:val="00C363BA"/>
    <w:rsid w:val="00C36DBF"/>
    <w:rsid w:val="00C3712E"/>
    <w:rsid w:val="00C53092"/>
    <w:rsid w:val="00C629E6"/>
    <w:rsid w:val="00C64844"/>
    <w:rsid w:val="00C71659"/>
    <w:rsid w:val="00C75386"/>
    <w:rsid w:val="00C7542A"/>
    <w:rsid w:val="00C75B18"/>
    <w:rsid w:val="00C92FEE"/>
    <w:rsid w:val="00C936B4"/>
    <w:rsid w:val="00C94D95"/>
    <w:rsid w:val="00CA5E11"/>
    <w:rsid w:val="00CA5E63"/>
    <w:rsid w:val="00CA6A3D"/>
    <w:rsid w:val="00CB3883"/>
    <w:rsid w:val="00CB799F"/>
    <w:rsid w:val="00CD2118"/>
    <w:rsid w:val="00CD3286"/>
    <w:rsid w:val="00CD39AA"/>
    <w:rsid w:val="00CE2396"/>
    <w:rsid w:val="00CE2EE2"/>
    <w:rsid w:val="00D026DD"/>
    <w:rsid w:val="00D04AD4"/>
    <w:rsid w:val="00D04F72"/>
    <w:rsid w:val="00D05643"/>
    <w:rsid w:val="00D13C3C"/>
    <w:rsid w:val="00D21150"/>
    <w:rsid w:val="00D22161"/>
    <w:rsid w:val="00D22DEE"/>
    <w:rsid w:val="00D266AB"/>
    <w:rsid w:val="00D30893"/>
    <w:rsid w:val="00D33603"/>
    <w:rsid w:val="00D56538"/>
    <w:rsid w:val="00D74AD0"/>
    <w:rsid w:val="00D77B7D"/>
    <w:rsid w:val="00D82568"/>
    <w:rsid w:val="00D857D6"/>
    <w:rsid w:val="00D87562"/>
    <w:rsid w:val="00D95EE6"/>
    <w:rsid w:val="00D962CC"/>
    <w:rsid w:val="00D96653"/>
    <w:rsid w:val="00D97CF9"/>
    <w:rsid w:val="00DA1CD0"/>
    <w:rsid w:val="00DA7113"/>
    <w:rsid w:val="00DB5BB1"/>
    <w:rsid w:val="00DB71F4"/>
    <w:rsid w:val="00DC212D"/>
    <w:rsid w:val="00DD057D"/>
    <w:rsid w:val="00DD13B2"/>
    <w:rsid w:val="00DE2BD2"/>
    <w:rsid w:val="00E0307A"/>
    <w:rsid w:val="00E07706"/>
    <w:rsid w:val="00E17D53"/>
    <w:rsid w:val="00E24E45"/>
    <w:rsid w:val="00E27311"/>
    <w:rsid w:val="00E3208D"/>
    <w:rsid w:val="00E329E8"/>
    <w:rsid w:val="00E34E89"/>
    <w:rsid w:val="00E43956"/>
    <w:rsid w:val="00E43A7B"/>
    <w:rsid w:val="00E476FF"/>
    <w:rsid w:val="00E52D96"/>
    <w:rsid w:val="00E6062E"/>
    <w:rsid w:val="00E62D2B"/>
    <w:rsid w:val="00E8339F"/>
    <w:rsid w:val="00E9007E"/>
    <w:rsid w:val="00E9494E"/>
    <w:rsid w:val="00E94B63"/>
    <w:rsid w:val="00EA3A71"/>
    <w:rsid w:val="00EB6677"/>
    <w:rsid w:val="00EC15EC"/>
    <w:rsid w:val="00EC2A24"/>
    <w:rsid w:val="00EC2ACF"/>
    <w:rsid w:val="00ED05F5"/>
    <w:rsid w:val="00ED1EE9"/>
    <w:rsid w:val="00ED5211"/>
    <w:rsid w:val="00ED6051"/>
    <w:rsid w:val="00ED78BA"/>
    <w:rsid w:val="00EE1189"/>
    <w:rsid w:val="00EF43A5"/>
    <w:rsid w:val="00EF5C03"/>
    <w:rsid w:val="00F03527"/>
    <w:rsid w:val="00F127A1"/>
    <w:rsid w:val="00F34E2F"/>
    <w:rsid w:val="00F35A39"/>
    <w:rsid w:val="00F427F8"/>
    <w:rsid w:val="00F51EA9"/>
    <w:rsid w:val="00F60473"/>
    <w:rsid w:val="00F65C4E"/>
    <w:rsid w:val="00F70F60"/>
    <w:rsid w:val="00F75737"/>
    <w:rsid w:val="00F802BA"/>
    <w:rsid w:val="00FA0FF5"/>
    <w:rsid w:val="00FA79D1"/>
    <w:rsid w:val="00FB0C98"/>
    <w:rsid w:val="00FB17BE"/>
    <w:rsid w:val="00FB1CFD"/>
    <w:rsid w:val="00FB4DEC"/>
    <w:rsid w:val="00FC4801"/>
    <w:rsid w:val="00FC7602"/>
    <w:rsid w:val="00FE31AE"/>
    <w:rsid w:val="00FE5388"/>
    <w:rsid w:val="018C6937"/>
    <w:rsid w:val="01DEC1C6"/>
    <w:rsid w:val="04C279B7"/>
    <w:rsid w:val="07BA405D"/>
    <w:rsid w:val="0ACAC5B9"/>
    <w:rsid w:val="0C75A0DB"/>
    <w:rsid w:val="0C7FC770"/>
    <w:rsid w:val="11736E9A"/>
    <w:rsid w:val="12964FF4"/>
    <w:rsid w:val="14FED1C2"/>
    <w:rsid w:val="1BBE1786"/>
    <w:rsid w:val="1D6C6718"/>
    <w:rsid w:val="26A133B1"/>
    <w:rsid w:val="278FBD43"/>
    <w:rsid w:val="283DEB61"/>
    <w:rsid w:val="330462A6"/>
    <w:rsid w:val="344588AF"/>
    <w:rsid w:val="367A2D66"/>
    <w:rsid w:val="3817283E"/>
    <w:rsid w:val="3D3722C0"/>
    <w:rsid w:val="3E0BC801"/>
    <w:rsid w:val="3EE7D24B"/>
    <w:rsid w:val="411AC6EC"/>
    <w:rsid w:val="41F559CF"/>
    <w:rsid w:val="448A4713"/>
    <w:rsid w:val="4670E797"/>
    <w:rsid w:val="46D61268"/>
    <w:rsid w:val="485810CF"/>
    <w:rsid w:val="4871E2C9"/>
    <w:rsid w:val="49B1BD67"/>
    <w:rsid w:val="4B6CDA50"/>
    <w:rsid w:val="4E1800FC"/>
    <w:rsid w:val="533D79B4"/>
    <w:rsid w:val="53772406"/>
    <w:rsid w:val="53FC6653"/>
    <w:rsid w:val="58F598E5"/>
    <w:rsid w:val="59CCDAE5"/>
    <w:rsid w:val="5B9D9568"/>
    <w:rsid w:val="5ED4E158"/>
    <w:rsid w:val="62CCDA34"/>
    <w:rsid w:val="6528B5E9"/>
    <w:rsid w:val="6603507F"/>
    <w:rsid w:val="6A55D51B"/>
    <w:rsid w:val="6AC38D92"/>
    <w:rsid w:val="70A3EA05"/>
    <w:rsid w:val="765FC471"/>
    <w:rsid w:val="77E133E8"/>
    <w:rsid w:val="7B9CDCC1"/>
    <w:rsid w:val="7BCC2F32"/>
    <w:rsid w:val="7F150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B560E"/>
  <w15:chartTrackingRefBased/>
  <w15:docId w15:val="{DAFBC5A5-0789-4CD5-BEB0-85B3CADA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2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B2C"/>
    <w:rPr>
      <w:color w:val="0563C1" w:themeColor="hyperlink"/>
      <w:u w:val="single"/>
    </w:rPr>
  </w:style>
  <w:style w:type="paragraph" w:styleId="ListParagraph">
    <w:name w:val="List Paragraph"/>
    <w:aliases w:val="Bullet Paragraphs,Issue Action POC,List Paragraph1,3,POCG Table Text,Dot pt,F5 List Paragraph,List Paragraph Char Char Char,Indicator Text,Numbered Para 1,Bullet 1,Bullet Points,List Paragraph2,MAIN CONTENT,Normal numbered,Bullet"/>
    <w:basedOn w:val="Normal"/>
    <w:link w:val="ListParagraphChar"/>
    <w:uiPriority w:val="34"/>
    <w:qFormat/>
    <w:rsid w:val="00924B2C"/>
    <w:pPr>
      <w:ind w:left="720"/>
      <w:contextualSpacing/>
    </w:pPr>
  </w:style>
  <w:style w:type="paragraph" w:styleId="Header">
    <w:name w:val="header"/>
    <w:basedOn w:val="Normal"/>
    <w:link w:val="HeaderChar"/>
    <w:uiPriority w:val="99"/>
    <w:unhideWhenUsed/>
    <w:rsid w:val="00924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B2C"/>
    <w:rPr>
      <w:rFonts w:eastAsiaTheme="minorEastAsia"/>
    </w:rPr>
  </w:style>
  <w:style w:type="paragraph" w:styleId="Footer">
    <w:name w:val="footer"/>
    <w:basedOn w:val="Normal"/>
    <w:link w:val="FooterChar"/>
    <w:uiPriority w:val="99"/>
    <w:unhideWhenUsed/>
    <w:rsid w:val="00924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B2C"/>
    <w:rPr>
      <w:rFonts w:eastAsiaTheme="minorEastAsia"/>
    </w:rPr>
  </w:style>
  <w:style w:type="paragraph" w:styleId="NormalWeb">
    <w:name w:val="Normal (Web)"/>
    <w:basedOn w:val="Normal"/>
    <w:uiPriority w:val="99"/>
    <w:unhideWhenUsed/>
    <w:rsid w:val="00924B2C"/>
    <w:rPr>
      <w:rFonts w:ascii="Times New Roman" w:hAnsi="Times New Roman" w:cs="Times New Roman"/>
      <w:sz w:val="24"/>
      <w:szCs w:val="24"/>
    </w:rPr>
  </w:style>
  <w:style w:type="table" w:styleId="TableGrid">
    <w:name w:val="Table Grid"/>
    <w:basedOn w:val="TableNormal"/>
    <w:uiPriority w:val="59"/>
    <w:rsid w:val="00924B2C"/>
    <w:pPr>
      <w:spacing w:after="0" w:line="240" w:lineRule="auto"/>
      <w:ind w:right="-5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924B2C"/>
    <w:pPr>
      <w:spacing w:before="200" w:after="0" w:line="280" w:lineRule="exact"/>
    </w:pPr>
    <w:rPr>
      <w:rFonts w:ascii="Times New Roman" w:eastAsia="Times New Roman" w:hAnsi="Times New Roman" w:cs="Times New Roman"/>
    </w:rPr>
  </w:style>
  <w:style w:type="character" w:customStyle="1" w:styleId="BodyTextChar">
    <w:name w:val="Body Text Char"/>
    <w:basedOn w:val="DefaultParagraphFont"/>
    <w:link w:val="BodyText"/>
    <w:rsid w:val="00924B2C"/>
    <w:rPr>
      <w:rFonts w:ascii="Times New Roman" w:eastAsia="Times New Roman" w:hAnsi="Times New Roman" w:cs="Times New Roman"/>
    </w:rPr>
  </w:style>
  <w:style w:type="paragraph" w:styleId="PlainText">
    <w:name w:val="Plain Text"/>
    <w:basedOn w:val="Normal"/>
    <w:link w:val="PlainTextChar"/>
    <w:uiPriority w:val="99"/>
    <w:unhideWhenUsed/>
    <w:rsid w:val="00924B2C"/>
    <w:pPr>
      <w:spacing w:after="0" w:line="240" w:lineRule="auto"/>
    </w:pPr>
    <w:rPr>
      <w:rFonts w:ascii="Calibri" w:eastAsiaTheme="minorHAnsi" w:hAnsi="Calibri" w:cs="Times New Roman"/>
    </w:rPr>
  </w:style>
  <w:style w:type="character" w:customStyle="1" w:styleId="PlainTextChar">
    <w:name w:val="Plain Text Char"/>
    <w:basedOn w:val="DefaultParagraphFont"/>
    <w:link w:val="PlainText"/>
    <w:uiPriority w:val="99"/>
    <w:rsid w:val="00924B2C"/>
    <w:rPr>
      <w:rFonts w:ascii="Calibri" w:hAnsi="Calibri" w:cs="Times New Roman"/>
    </w:rPr>
  </w:style>
  <w:style w:type="paragraph" w:customStyle="1" w:styleId="BodySubhead">
    <w:name w:val="Body Subhead"/>
    <w:basedOn w:val="Normal"/>
    <w:uiPriority w:val="99"/>
    <w:rsid w:val="00924B2C"/>
    <w:pPr>
      <w:suppressAutoHyphens/>
      <w:autoSpaceDE w:val="0"/>
      <w:autoSpaceDN w:val="0"/>
      <w:adjustRightInd w:val="0"/>
      <w:spacing w:before="160" w:after="80" w:line="300" w:lineRule="atLeast"/>
      <w:textAlignment w:val="center"/>
    </w:pPr>
    <w:rPr>
      <w:rFonts w:ascii="Gotham Medium" w:eastAsiaTheme="minorHAnsi" w:hAnsi="Gotham Medium" w:cs="Gotham Medium"/>
      <w:color w:val="00529B"/>
      <w:sz w:val="36"/>
      <w:szCs w:val="36"/>
    </w:rPr>
  </w:style>
  <w:style w:type="character" w:styleId="Strong">
    <w:name w:val="Strong"/>
    <w:basedOn w:val="DefaultParagraphFont"/>
    <w:uiPriority w:val="22"/>
    <w:qFormat/>
    <w:rsid w:val="005306B7"/>
    <w:rPr>
      <w:b/>
      <w:bCs/>
    </w:rPr>
  </w:style>
  <w:style w:type="character" w:customStyle="1" w:styleId="UnresolvedMention1">
    <w:name w:val="Unresolved Mention1"/>
    <w:basedOn w:val="DefaultParagraphFont"/>
    <w:uiPriority w:val="99"/>
    <w:semiHidden/>
    <w:unhideWhenUsed/>
    <w:rsid w:val="005306B7"/>
    <w:rPr>
      <w:color w:val="808080"/>
      <w:shd w:val="clear" w:color="auto" w:fill="E6E6E6"/>
    </w:rPr>
  </w:style>
  <w:style w:type="character" w:styleId="FollowedHyperlink">
    <w:name w:val="FollowedHyperlink"/>
    <w:basedOn w:val="DefaultParagraphFont"/>
    <w:uiPriority w:val="99"/>
    <w:semiHidden/>
    <w:unhideWhenUsed/>
    <w:rsid w:val="003329D9"/>
    <w:rPr>
      <w:color w:val="954F72" w:themeColor="followedHyperlink"/>
      <w:u w:val="single"/>
    </w:rPr>
  </w:style>
  <w:style w:type="character" w:styleId="CommentReference">
    <w:name w:val="annotation reference"/>
    <w:basedOn w:val="DefaultParagraphFont"/>
    <w:uiPriority w:val="99"/>
    <w:semiHidden/>
    <w:unhideWhenUsed/>
    <w:rsid w:val="003329D9"/>
    <w:rPr>
      <w:sz w:val="16"/>
      <w:szCs w:val="16"/>
    </w:rPr>
  </w:style>
  <w:style w:type="paragraph" w:styleId="CommentText">
    <w:name w:val="annotation text"/>
    <w:basedOn w:val="Normal"/>
    <w:link w:val="CommentTextChar"/>
    <w:uiPriority w:val="99"/>
    <w:unhideWhenUsed/>
    <w:rsid w:val="003329D9"/>
    <w:pPr>
      <w:spacing w:line="240" w:lineRule="auto"/>
    </w:pPr>
    <w:rPr>
      <w:sz w:val="20"/>
      <w:szCs w:val="20"/>
    </w:rPr>
  </w:style>
  <w:style w:type="character" w:customStyle="1" w:styleId="CommentTextChar">
    <w:name w:val="Comment Text Char"/>
    <w:basedOn w:val="DefaultParagraphFont"/>
    <w:link w:val="CommentText"/>
    <w:uiPriority w:val="99"/>
    <w:rsid w:val="003329D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329D9"/>
    <w:rPr>
      <w:b/>
      <w:bCs/>
    </w:rPr>
  </w:style>
  <w:style w:type="character" w:customStyle="1" w:styleId="CommentSubjectChar">
    <w:name w:val="Comment Subject Char"/>
    <w:basedOn w:val="CommentTextChar"/>
    <w:link w:val="CommentSubject"/>
    <w:uiPriority w:val="99"/>
    <w:semiHidden/>
    <w:rsid w:val="003329D9"/>
    <w:rPr>
      <w:rFonts w:eastAsiaTheme="minorEastAsia"/>
      <w:b/>
      <w:bCs/>
      <w:sz w:val="20"/>
      <w:szCs w:val="20"/>
    </w:rPr>
  </w:style>
  <w:style w:type="paragraph" w:styleId="BalloonText">
    <w:name w:val="Balloon Text"/>
    <w:basedOn w:val="Normal"/>
    <w:link w:val="BalloonTextChar"/>
    <w:uiPriority w:val="99"/>
    <w:semiHidden/>
    <w:unhideWhenUsed/>
    <w:rsid w:val="00332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D9"/>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BA324F"/>
    <w:rPr>
      <w:color w:val="605E5C"/>
      <w:shd w:val="clear" w:color="auto" w:fill="E1DFDD"/>
    </w:rPr>
  </w:style>
  <w:style w:type="paragraph" w:customStyle="1" w:styleId="Default">
    <w:name w:val="Default"/>
    <w:rsid w:val="000F511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15E58"/>
    <w:pPr>
      <w:spacing w:after="0" w:line="240" w:lineRule="auto"/>
    </w:pPr>
    <w:rPr>
      <w:rFonts w:eastAsiaTheme="minorEastAsia"/>
    </w:rPr>
  </w:style>
  <w:style w:type="paragraph" w:styleId="NoSpacing">
    <w:name w:val="No Spacing"/>
    <w:basedOn w:val="Normal"/>
    <w:uiPriority w:val="1"/>
    <w:qFormat/>
    <w:rsid w:val="009F730B"/>
    <w:pPr>
      <w:spacing w:after="0" w:line="240" w:lineRule="auto"/>
    </w:pPr>
    <w:rPr>
      <w:rFonts w:ascii="Calibri" w:eastAsiaTheme="minorHAnsi" w:hAnsi="Calibri" w:cs="Calibri"/>
    </w:r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1 Char,Bullet Char"/>
    <w:basedOn w:val="DefaultParagraphFont"/>
    <w:link w:val="ListParagraph"/>
    <w:uiPriority w:val="34"/>
    <w:rsid w:val="001A71DE"/>
    <w:rPr>
      <w:rFonts w:eastAsiaTheme="minorEastAsia"/>
    </w:rPr>
  </w:style>
  <w:style w:type="character" w:customStyle="1" w:styleId="normaltextrun1">
    <w:name w:val="normaltextrun1"/>
    <w:basedOn w:val="DefaultParagraphFont"/>
    <w:rsid w:val="00D266AB"/>
  </w:style>
  <w:style w:type="paragraph" w:customStyle="1" w:styleId="xmsonormal">
    <w:name w:val="x_msonormal"/>
    <w:basedOn w:val="Normal"/>
    <w:rsid w:val="0039284E"/>
    <w:pPr>
      <w:spacing w:after="0" w:line="240" w:lineRule="auto"/>
    </w:pPr>
    <w:rPr>
      <w:rFonts w:ascii="Calibri" w:eastAsiaTheme="minorHAnsi" w:hAnsi="Calibri" w:cs="Calibri"/>
    </w:rPr>
  </w:style>
  <w:style w:type="paragraph" w:customStyle="1" w:styleId="xparagraph">
    <w:name w:val="x_paragraph"/>
    <w:basedOn w:val="Normal"/>
    <w:rsid w:val="00B53831"/>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xnormaltextrun">
    <w:name w:val="x_normaltextrun"/>
    <w:basedOn w:val="DefaultParagraphFont"/>
    <w:rsid w:val="00B53831"/>
  </w:style>
  <w:style w:type="character" w:customStyle="1" w:styleId="xeop">
    <w:name w:val="x_eop"/>
    <w:basedOn w:val="DefaultParagraphFont"/>
    <w:rsid w:val="00B53831"/>
  </w:style>
  <w:style w:type="character" w:customStyle="1" w:styleId="normaltextrun">
    <w:name w:val="normaltextrun"/>
    <w:basedOn w:val="DefaultParagraphFont"/>
    <w:rsid w:val="00751FD8"/>
  </w:style>
  <w:style w:type="character" w:customStyle="1" w:styleId="eop">
    <w:name w:val="eop"/>
    <w:basedOn w:val="DefaultParagraphFont"/>
    <w:rsid w:val="00751FD8"/>
  </w:style>
  <w:style w:type="paragraph" w:customStyle="1" w:styleId="paragraph">
    <w:name w:val="paragraph"/>
    <w:basedOn w:val="Normal"/>
    <w:rsid w:val="007058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705840"/>
  </w:style>
  <w:style w:type="character" w:customStyle="1" w:styleId="spellingerror">
    <w:name w:val="spellingerror"/>
    <w:basedOn w:val="DefaultParagraphFont"/>
    <w:rsid w:val="00476390"/>
  </w:style>
  <w:style w:type="character" w:customStyle="1" w:styleId="scxw140299620">
    <w:name w:val="scxw140299620"/>
    <w:basedOn w:val="DefaultParagraphFont"/>
    <w:rsid w:val="00476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3668">
      <w:bodyDiv w:val="1"/>
      <w:marLeft w:val="0"/>
      <w:marRight w:val="0"/>
      <w:marTop w:val="0"/>
      <w:marBottom w:val="0"/>
      <w:divBdr>
        <w:top w:val="none" w:sz="0" w:space="0" w:color="auto"/>
        <w:left w:val="none" w:sz="0" w:space="0" w:color="auto"/>
        <w:bottom w:val="none" w:sz="0" w:space="0" w:color="auto"/>
        <w:right w:val="none" w:sz="0" w:space="0" w:color="auto"/>
      </w:divBdr>
    </w:div>
    <w:div w:id="122770378">
      <w:bodyDiv w:val="1"/>
      <w:marLeft w:val="0"/>
      <w:marRight w:val="0"/>
      <w:marTop w:val="0"/>
      <w:marBottom w:val="0"/>
      <w:divBdr>
        <w:top w:val="none" w:sz="0" w:space="0" w:color="auto"/>
        <w:left w:val="none" w:sz="0" w:space="0" w:color="auto"/>
        <w:bottom w:val="none" w:sz="0" w:space="0" w:color="auto"/>
        <w:right w:val="none" w:sz="0" w:space="0" w:color="auto"/>
      </w:divBdr>
    </w:div>
    <w:div w:id="259535021">
      <w:bodyDiv w:val="1"/>
      <w:marLeft w:val="0"/>
      <w:marRight w:val="0"/>
      <w:marTop w:val="0"/>
      <w:marBottom w:val="0"/>
      <w:divBdr>
        <w:top w:val="none" w:sz="0" w:space="0" w:color="auto"/>
        <w:left w:val="none" w:sz="0" w:space="0" w:color="auto"/>
        <w:bottom w:val="none" w:sz="0" w:space="0" w:color="auto"/>
        <w:right w:val="none" w:sz="0" w:space="0" w:color="auto"/>
      </w:divBdr>
    </w:div>
    <w:div w:id="429278538">
      <w:bodyDiv w:val="1"/>
      <w:marLeft w:val="0"/>
      <w:marRight w:val="0"/>
      <w:marTop w:val="0"/>
      <w:marBottom w:val="0"/>
      <w:divBdr>
        <w:top w:val="none" w:sz="0" w:space="0" w:color="auto"/>
        <w:left w:val="none" w:sz="0" w:space="0" w:color="auto"/>
        <w:bottom w:val="none" w:sz="0" w:space="0" w:color="auto"/>
        <w:right w:val="none" w:sz="0" w:space="0" w:color="auto"/>
      </w:divBdr>
    </w:div>
    <w:div w:id="453865978">
      <w:bodyDiv w:val="1"/>
      <w:marLeft w:val="0"/>
      <w:marRight w:val="0"/>
      <w:marTop w:val="0"/>
      <w:marBottom w:val="0"/>
      <w:divBdr>
        <w:top w:val="none" w:sz="0" w:space="0" w:color="auto"/>
        <w:left w:val="none" w:sz="0" w:space="0" w:color="auto"/>
        <w:bottom w:val="none" w:sz="0" w:space="0" w:color="auto"/>
        <w:right w:val="none" w:sz="0" w:space="0" w:color="auto"/>
      </w:divBdr>
    </w:div>
    <w:div w:id="494344100">
      <w:bodyDiv w:val="1"/>
      <w:marLeft w:val="0"/>
      <w:marRight w:val="0"/>
      <w:marTop w:val="0"/>
      <w:marBottom w:val="0"/>
      <w:divBdr>
        <w:top w:val="none" w:sz="0" w:space="0" w:color="auto"/>
        <w:left w:val="none" w:sz="0" w:space="0" w:color="auto"/>
        <w:bottom w:val="none" w:sz="0" w:space="0" w:color="auto"/>
        <w:right w:val="none" w:sz="0" w:space="0" w:color="auto"/>
      </w:divBdr>
    </w:div>
    <w:div w:id="507477852">
      <w:bodyDiv w:val="1"/>
      <w:marLeft w:val="0"/>
      <w:marRight w:val="0"/>
      <w:marTop w:val="0"/>
      <w:marBottom w:val="0"/>
      <w:divBdr>
        <w:top w:val="none" w:sz="0" w:space="0" w:color="auto"/>
        <w:left w:val="none" w:sz="0" w:space="0" w:color="auto"/>
        <w:bottom w:val="none" w:sz="0" w:space="0" w:color="auto"/>
        <w:right w:val="none" w:sz="0" w:space="0" w:color="auto"/>
      </w:divBdr>
    </w:div>
    <w:div w:id="542408574">
      <w:bodyDiv w:val="1"/>
      <w:marLeft w:val="0"/>
      <w:marRight w:val="0"/>
      <w:marTop w:val="0"/>
      <w:marBottom w:val="0"/>
      <w:divBdr>
        <w:top w:val="none" w:sz="0" w:space="0" w:color="auto"/>
        <w:left w:val="none" w:sz="0" w:space="0" w:color="auto"/>
        <w:bottom w:val="none" w:sz="0" w:space="0" w:color="auto"/>
        <w:right w:val="none" w:sz="0" w:space="0" w:color="auto"/>
      </w:divBdr>
      <w:divsChild>
        <w:div w:id="704788822">
          <w:marLeft w:val="0"/>
          <w:marRight w:val="0"/>
          <w:marTop w:val="0"/>
          <w:marBottom w:val="0"/>
          <w:divBdr>
            <w:top w:val="none" w:sz="0" w:space="0" w:color="auto"/>
            <w:left w:val="none" w:sz="0" w:space="0" w:color="auto"/>
            <w:bottom w:val="none" w:sz="0" w:space="0" w:color="auto"/>
            <w:right w:val="none" w:sz="0" w:space="0" w:color="auto"/>
          </w:divBdr>
        </w:div>
        <w:div w:id="1076317173">
          <w:marLeft w:val="0"/>
          <w:marRight w:val="0"/>
          <w:marTop w:val="0"/>
          <w:marBottom w:val="0"/>
          <w:divBdr>
            <w:top w:val="none" w:sz="0" w:space="0" w:color="auto"/>
            <w:left w:val="none" w:sz="0" w:space="0" w:color="auto"/>
            <w:bottom w:val="none" w:sz="0" w:space="0" w:color="auto"/>
            <w:right w:val="none" w:sz="0" w:space="0" w:color="auto"/>
          </w:divBdr>
        </w:div>
      </w:divsChild>
    </w:div>
    <w:div w:id="557473044">
      <w:bodyDiv w:val="1"/>
      <w:marLeft w:val="0"/>
      <w:marRight w:val="0"/>
      <w:marTop w:val="0"/>
      <w:marBottom w:val="0"/>
      <w:divBdr>
        <w:top w:val="none" w:sz="0" w:space="0" w:color="auto"/>
        <w:left w:val="none" w:sz="0" w:space="0" w:color="auto"/>
        <w:bottom w:val="none" w:sz="0" w:space="0" w:color="auto"/>
        <w:right w:val="none" w:sz="0" w:space="0" w:color="auto"/>
      </w:divBdr>
    </w:div>
    <w:div w:id="641422855">
      <w:bodyDiv w:val="1"/>
      <w:marLeft w:val="0"/>
      <w:marRight w:val="0"/>
      <w:marTop w:val="0"/>
      <w:marBottom w:val="0"/>
      <w:divBdr>
        <w:top w:val="none" w:sz="0" w:space="0" w:color="auto"/>
        <w:left w:val="none" w:sz="0" w:space="0" w:color="auto"/>
        <w:bottom w:val="none" w:sz="0" w:space="0" w:color="auto"/>
        <w:right w:val="none" w:sz="0" w:space="0" w:color="auto"/>
      </w:divBdr>
    </w:div>
    <w:div w:id="737441951">
      <w:bodyDiv w:val="1"/>
      <w:marLeft w:val="0"/>
      <w:marRight w:val="0"/>
      <w:marTop w:val="0"/>
      <w:marBottom w:val="0"/>
      <w:divBdr>
        <w:top w:val="none" w:sz="0" w:space="0" w:color="auto"/>
        <w:left w:val="none" w:sz="0" w:space="0" w:color="auto"/>
        <w:bottom w:val="none" w:sz="0" w:space="0" w:color="auto"/>
        <w:right w:val="none" w:sz="0" w:space="0" w:color="auto"/>
      </w:divBdr>
      <w:divsChild>
        <w:div w:id="409042685">
          <w:marLeft w:val="0"/>
          <w:marRight w:val="0"/>
          <w:marTop w:val="0"/>
          <w:marBottom w:val="0"/>
          <w:divBdr>
            <w:top w:val="none" w:sz="0" w:space="0" w:color="auto"/>
            <w:left w:val="none" w:sz="0" w:space="0" w:color="auto"/>
            <w:bottom w:val="none" w:sz="0" w:space="0" w:color="auto"/>
            <w:right w:val="none" w:sz="0" w:space="0" w:color="auto"/>
          </w:divBdr>
        </w:div>
        <w:div w:id="1832257021">
          <w:marLeft w:val="0"/>
          <w:marRight w:val="0"/>
          <w:marTop w:val="0"/>
          <w:marBottom w:val="0"/>
          <w:divBdr>
            <w:top w:val="none" w:sz="0" w:space="0" w:color="auto"/>
            <w:left w:val="none" w:sz="0" w:space="0" w:color="auto"/>
            <w:bottom w:val="none" w:sz="0" w:space="0" w:color="auto"/>
            <w:right w:val="none" w:sz="0" w:space="0" w:color="auto"/>
          </w:divBdr>
        </w:div>
        <w:div w:id="1176771771">
          <w:marLeft w:val="0"/>
          <w:marRight w:val="0"/>
          <w:marTop w:val="0"/>
          <w:marBottom w:val="0"/>
          <w:divBdr>
            <w:top w:val="none" w:sz="0" w:space="0" w:color="auto"/>
            <w:left w:val="none" w:sz="0" w:space="0" w:color="auto"/>
            <w:bottom w:val="none" w:sz="0" w:space="0" w:color="auto"/>
            <w:right w:val="none" w:sz="0" w:space="0" w:color="auto"/>
          </w:divBdr>
        </w:div>
        <w:div w:id="839348556">
          <w:marLeft w:val="0"/>
          <w:marRight w:val="0"/>
          <w:marTop w:val="0"/>
          <w:marBottom w:val="0"/>
          <w:divBdr>
            <w:top w:val="none" w:sz="0" w:space="0" w:color="auto"/>
            <w:left w:val="none" w:sz="0" w:space="0" w:color="auto"/>
            <w:bottom w:val="none" w:sz="0" w:space="0" w:color="auto"/>
            <w:right w:val="none" w:sz="0" w:space="0" w:color="auto"/>
          </w:divBdr>
        </w:div>
        <w:div w:id="536814551">
          <w:marLeft w:val="0"/>
          <w:marRight w:val="0"/>
          <w:marTop w:val="0"/>
          <w:marBottom w:val="0"/>
          <w:divBdr>
            <w:top w:val="none" w:sz="0" w:space="0" w:color="auto"/>
            <w:left w:val="none" w:sz="0" w:space="0" w:color="auto"/>
            <w:bottom w:val="none" w:sz="0" w:space="0" w:color="auto"/>
            <w:right w:val="none" w:sz="0" w:space="0" w:color="auto"/>
          </w:divBdr>
        </w:div>
        <w:div w:id="1931616577">
          <w:marLeft w:val="0"/>
          <w:marRight w:val="0"/>
          <w:marTop w:val="0"/>
          <w:marBottom w:val="0"/>
          <w:divBdr>
            <w:top w:val="none" w:sz="0" w:space="0" w:color="auto"/>
            <w:left w:val="none" w:sz="0" w:space="0" w:color="auto"/>
            <w:bottom w:val="none" w:sz="0" w:space="0" w:color="auto"/>
            <w:right w:val="none" w:sz="0" w:space="0" w:color="auto"/>
          </w:divBdr>
        </w:div>
        <w:div w:id="1441219655">
          <w:marLeft w:val="0"/>
          <w:marRight w:val="0"/>
          <w:marTop w:val="0"/>
          <w:marBottom w:val="0"/>
          <w:divBdr>
            <w:top w:val="none" w:sz="0" w:space="0" w:color="auto"/>
            <w:left w:val="none" w:sz="0" w:space="0" w:color="auto"/>
            <w:bottom w:val="none" w:sz="0" w:space="0" w:color="auto"/>
            <w:right w:val="none" w:sz="0" w:space="0" w:color="auto"/>
          </w:divBdr>
        </w:div>
        <w:div w:id="2038461829">
          <w:marLeft w:val="0"/>
          <w:marRight w:val="0"/>
          <w:marTop w:val="0"/>
          <w:marBottom w:val="0"/>
          <w:divBdr>
            <w:top w:val="none" w:sz="0" w:space="0" w:color="auto"/>
            <w:left w:val="none" w:sz="0" w:space="0" w:color="auto"/>
            <w:bottom w:val="none" w:sz="0" w:space="0" w:color="auto"/>
            <w:right w:val="none" w:sz="0" w:space="0" w:color="auto"/>
          </w:divBdr>
        </w:div>
        <w:div w:id="523861899">
          <w:marLeft w:val="0"/>
          <w:marRight w:val="0"/>
          <w:marTop w:val="0"/>
          <w:marBottom w:val="0"/>
          <w:divBdr>
            <w:top w:val="none" w:sz="0" w:space="0" w:color="auto"/>
            <w:left w:val="none" w:sz="0" w:space="0" w:color="auto"/>
            <w:bottom w:val="none" w:sz="0" w:space="0" w:color="auto"/>
            <w:right w:val="none" w:sz="0" w:space="0" w:color="auto"/>
          </w:divBdr>
        </w:div>
        <w:div w:id="632324089">
          <w:marLeft w:val="0"/>
          <w:marRight w:val="0"/>
          <w:marTop w:val="0"/>
          <w:marBottom w:val="0"/>
          <w:divBdr>
            <w:top w:val="none" w:sz="0" w:space="0" w:color="auto"/>
            <w:left w:val="none" w:sz="0" w:space="0" w:color="auto"/>
            <w:bottom w:val="none" w:sz="0" w:space="0" w:color="auto"/>
            <w:right w:val="none" w:sz="0" w:space="0" w:color="auto"/>
          </w:divBdr>
        </w:div>
        <w:div w:id="540899100">
          <w:marLeft w:val="0"/>
          <w:marRight w:val="0"/>
          <w:marTop w:val="0"/>
          <w:marBottom w:val="0"/>
          <w:divBdr>
            <w:top w:val="none" w:sz="0" w:space="0" w:color="auto"/>
            <w:left w:val="none" w:sz="0" w:space="0" w:color="auto"/>
            <w:bottom w:val="none" w:sz="0" w:space="0" w:color="auto"/>
            <w:right w:val="none" w:sz="0" w:space="0" w:color="auto"/>
          </w:divBdr>
        </w:div>
        <w:div w:id="698091004">
          <w:marLeft w:val="0"/>
          <w:marRight w:val="0"/>
          <w:marTop w:val="0"/>
          <w:marBottom w:val="0"/>
          <w:divBdr>
            <w:top w:val="none" w:sz="0" w:space="0" w:color="auto"/>
            <w:left w:val="none" w:sz="0" w:space="0" w:color="auto"/>
            <w:bottom w:val="none" w:sz="0" w:space="0" w:color="auto"/>
            <w:right w:val="none" w:sz="0" w:space="0" w:color="auto"/>
          </w:divBdr>
        </w:div>
        <w:div w:id="785730286">
          <w:marLeft w:val="0"/>
          <w:marRight w:val="0"/>
          <w:marTop w:val="0"/>
          <w:marBottom w:val="0"/>
          <w:divBdr>
            <w:top w:val="none" w:sz="0" w:space="0" w:color="auto"/>
            <w:left w:val="none" w:sz="0" w:space="0" w:color="auto"/>
            <w:bottom w:val="none" w:sz="0" w:space="0" w:color="auto"/>
            <w:right w:val="none" w:sz="0" w:space="0" w:color="auto"/>
          </w:divBdr>
        </w:div>
        <w:div w:id="586037601">
          <w:marLeft w:val="0"/>
          <w:marRight w:val="0"/>
          <w:marTop w:val="0"/>
          <w:marBottom w:val="0"/>
          <w:divBdr>
            <w:top w:val="none" w:sz="0" w:space="0" w:color="auto"/>
            <w:left w:val="none" w:sz="0" w:space="0" w:color="auto"/>
            <w:bottom w:val="none" w:sz="0" w:space="0" w:color="auto"/>
            <w:right w:val="none" w:sz="0" w:space="0" w:color="auto"/>
          </w:divBdr>
        </w:div>
        <w:div w:id="1766068602">
          <w:marLeft w:val="0"/>
          <w:marRight w:val="0"/>
          <w:marTop w:val="0"/>
          <w:marBottom w:val="0"/>
          <w:divBdr>
            <w:top w:val="none" w:sz="0" w:space="0" w:color="auto"/>
            <w:left w:val="none" w:sz="0" w:space="0" w:color="auto"/>
            <w:bottom w:val="none" w:sz="0" w:space="0" w:color="auto"/>
            <w:right w:val="none" w:sz="0" w:space="0" w:color="auto"/>
          </w:divBdr>
        </w:div>
        <w:div w:id="239172094">
          <w:marLeft w:val="0"/>
          <w:marRight w:val="0"/>
          <w:marTop w:val="0"/>
          <w:marBottom w:val="0"/>
          <w:divBdr>
            <w:top w:val="none" w:sz="0" w:space="0" w:color="auto"/>
            <w:left w:val="none" w:sz="0" w:space="0" w:color="auto"/>
            <w:bottom w:val="none" w:sz="0" w:space="0" w:color="auto"/>
            <w:right w:val="none" w:sz="0" w:space="0" w:color="auto"/>
          </w:divBdr>
        </w:div>
        <w:div w:id="843276154">
          <w:marLeft w:val="0"/>
          <w:marRight w:val="0"/>
          <w:marTop w:val="0"/>
          <w:marBottom w:val="0"/>
          <w:divBdr>
            <w:top w:val="none" w:sz="0" w:space="0" w:color="auto"/>
            <w:left w:val="none" w:sz="0" w:space="0" w:color="auto"/>
            <w:bottom w:val="none" w:sz="0" w:space="0" w:color="auto"/>
            <w:right w:val="none" w:sz="0" w:space="0" w:color="auto"/>
          </w:divBdr>
        </w:div>
        <w:div w:id="48960338">
          <w:marLeft w:val="0"/>
          <w:marRight w:val="0"/>
          <w:marTop w:val="0"/>
          <w:marBottom w:val="0"/>
          <w:divBdr>
            <w:top w:val="none" w:sz="0" w:space="0" w:color="auto"/>
            <w:left w:val="none" w:sz="0" w:space="0" w:color="auto"/>
            <w:bottom w:val="none" w:sz="0" w:space="0" w:color="auto"/>
            <w:right w:val="none" w:sz="0" w:space="0" w:color="auto"/>
          </w:divBdr>
        </w:div>
        <w:div w:id="1178230982">
          <w:marLeft w:val="0"/>
          <w:marRight w:val="0"/>
          <w:marTop w:val="0"/>
          <w:marBottom w:val="0"/>
          <w:divBdr>
            <w:top w:val="none" w:sz="0" w:space="0" w:color="auto"/>
            <w:left w:val="none" w:sz="0" w:space="0" w:color="auto"/>
            <w:bottom w:val="none" w:sz="0" w:space="0" w:color="auto"/>
            <w:right w:val="none" w:sz="0" w:space="0" w:color="auto"/>
          </w:divBdr>
        </w:div>
        <w:div w:id="714499339">
          <w:marLeft w:val="0"/>
          <w:marRight w:val="0"/>
          <w:marTop w:val="0"/>
          <w:marBottom w:val="0"/>
          <w:divBdr>
            <w:top w:val="none" w:sz="0" w:space="0" w:color="auto"/>
            <w:left w:val="none" w:sz="0" w:space="0" w:color="auto"/>
            <w:bottom w:val="none" w:sz="0" w:space="0" w:color="auto"/>
            <w:right w:val="none" w:sz="0" w:space="0" w:color="auto"/>
          </w:divBdr>
        </w:div>
        <w:div w:id="191771886">
          <w:marLeft w:val="0"/>
          <w:marRight w:val="0"/>
          <w:marTop w:val="0"/>
          <w:marBottom w:val="0"/>
          <w:divBdr>
            <w:top w:val="none" w:sz="0" w:space="0" w:color="auto"/>
            <w:left w:val="none" w:sz="0" w:space="0" w:color="auto"/>
            <w:bottom w:val="none" w:sz="0" w:space="0" w:color="auto"/>
            <w:right w:val="none" w:sz="0" w:space="0" w:color="auto"/>
          </w:divBdr>
        </w:div>
        <w:div w:id="827868022">
          <w:marLeft w:val="0"/>
          <w:marRight w:val="0"/>
          <w:marTop w:val="0"/>
          <w:marBottom w:val="0"/>
          <w:divBdr>
            <w:top w:val="none" w:sz="0" w:space="0" w:color="auto"/>
            <w:left w:val="none" w:sz="0" w:space="0" w:color="auto"/>
            <w:bottom w:val="none" w:sz="0" w:space="0" w:color="auto"/>
            <w:right w:val="none" w:sz="0" w:space="0" w:color="auto"/>
          </w:divBdr>
        </w:div>
      </w:divsChild>
    </w:div>
    <w:div w:id="880482634">
      <w:bodyDiv w:val="1"/>
      <w:marLeft w:val="0"/>
      <w:marRight w:val="0"/>
      <w:marTop w:val="0"/>
      <w:marBottom w:val="0"/>
      <w:divBdr>
        <w:top w:val="none" w:sz="0" w:space="0" w:color="auto"/>
        <w:left w:val="none" w:sz="0" w:space="0" w:color="auto"/>
        <w:bottom w:val="none" w:sz="0" w:space="0" w:color="auto"/>
        <w:right w:val="none" w:sz="0" w:space="0" w:color="auto"/>
      </w:divBdr>
    </w:div>
    <w:div w:id="1006443628">
      <w:bodyDiv w:val="1"/>
      <w:marLeft w:val="0"/>
      <w:marRight w:val="0"/>
      <w:marTop w:val="0"/>
      <w:marBottom w:val="0"/>
      <w:divBdr>
        <w:top w:val="none" w:sz="0" w:space="0" w:color="auto"/>
        <w:left w:val="none" w:sz="0" w:space="0" w:color="auto"/>
        <w:bottom w:val="none" w:sz="0" w:space="0" w:color="auto"/>
        <w:right w:val="none" w:sz="0" w:space="0" w:color="auto"/>
      </w:divBdr>
    </w:div>
    <w:div w:id="1039941410">
      <w:bodyDiv w:val="1"/>
      <w:marLeft w:val="0"/>
      <w:marRight w:val="0"/>
      <w:marTop w:val="0"/>
      <w:marBottom w:val="0"/>
      <w:divBdr>
        <w:top w:val="none" w:sz="0" w:space="0" w:color="auto"/>
        <w:left w:val="none" w:sz="0" w:space="0" w:color="auto"/>
        <w:bottom w:val="none" w:sz="0" w:space="0" w:color="auto"/>
        <w:right w:val="none" w:sz="0" w:space="0" w:color="auto"/>
      </w:divBdr>
    </w:div>
    <w:div w:id="1072315544">
      <w:bodyDiv w:val="1"/>
      <w:marLeft w:val="0"/>
      <w:marRight w:val="0"/>
      <w:marTop w:val="0"/>
      <w:marBottom w:val="0"/>
      <w:divBdr>
        <w:top w:val="none" w:sz="0" w:space="0" w:color="auto"/>
        <w:left w:val="none" w:sz="0" w:space="0" w:color="auto"/>
        <w:bottom w:val="none" w:sz="0" w:space="0" w:color="auto"/>
        <w:right w:val="none" w:sz="0" w:space="0" w:color="auto"/>
      </w:divBdr>
    </w:div>
    <w:div w:id="1122456435">
      <w:bodyDiv w:val="1"/>
      <w:marLeft w:val="0"/>
      <w:marRight w:val="0"/>
      <w:marTop w:val="0"/>
      <w:marBottom w:val="0"/>
      <w:divBdr>
        <w:top w:val="none" w:sz="0" w:space="0" w:color="auto"/>
        <w:left w:val="none" w:sz="0" w:space="0" w:color="auto"/>
        <w:bottom w:val="none" w:sz="0" w:space="0" w:color="auto"/>
        <w:right w:val="none" w:sz="0" w:space="0" w:color="auto"/>
      </w:divBdr>
      <w:divsChild>
        <w:div w:id="1828813755">
          <w:marLeft w:val="0"/>
          <w:marRight w:val="0"/>
          <w:marTop w:val="0"/>
          <w:marBottom w:val="0"/>
          <w:divBdr>
            <w:top w:val="none" w:sz="0" w:space="0" w:color="auto"/>
            <w:left w:val="none" w:sz="0" w:space="0" w:color="auto"/>
            <w:bottom w:val="none" w:sz="0" w:space="0" w:color="auto"/>
            <w:right w:val="none" w:sz="0" w:space="0" w:color="auto"/>
          </w:divBdr>
        </w:div>
        <w:div w:id="607197513">
          <w:marLeft w:val="0"/>
          <w:marRight w:val="0"/>
          <w:marTop w:val="0"/>
          <w:marBottom w:val="0"/>
          <w:divBdr>
            <w:top w:val="none" w:sz="0" w:space="0" w:color="auto"/>
            <w:left w:val="none" w:sz="0" w:space="0" w:color="auto"/>
            <w:bottom w:val="none" w:sz="0" w:space="0" w:color="auto"/>
            <w:right w:val="none" w:sz="0" w:space="0" w:color="auto"/>
          </w:divBdr>
        </w:div>
        <w:div w:id="662201066">
          <w:marLeft w:val="0"/>
          <w:marRight w:val="0"/>
          <w:marTop w:val="0"/>
          <w:marBottom w:val="0"/>
          <w:divBdr>
            <w:top w:val="none" w:sz="0" w:space="0" w:color="auto"/>
            <w:left w:val="none" w:sz="0" w:space="0" w:color="auto"/>
            <w:bottom w:val="none" w:sz="0" w:space="0" w:color="auto"/>
            <w:right w:val="none" w:sz="0" w:space="0" w:color="auto"/>
          </w:divBdr>
        </w:div>
        <w:div w:id="785150418">
          <w:marLeft w:val="0"/>
          <w:marRight w:val="0"/>
          <w:marTop w:val="0"/>
          <w:marBottom w:val="0"/>
          <w:divBdr>
            <w:top w:val="none" w:sz="0" w:space="0" w:color="auto"/>
            <w:left w:val="none" w:sz="0" w:space="0" w:color="auto"/>
            <w:bottom w:val="none" w:sz="0" w:space="0" w:color="auto"/>
            <w:right w:val="none" w:sz="0" w:space="0" w:color="auto"/>
          </w:divBdr>
        </w:div>
        <w:div w:id="690762494">
          <w:marLeft w:val="0"/>
          <w:marRight w:val="0"/>
          <w:marTop w:val="0"/>
          <w:marBottom w:val="0"/>
          <w:divBdr>
            <w:top w:val="none" w:sz="0" w:space="0" w:color="auto"/>
            <w:left w:val="none" w:sz="0" w:space="0" w:color="auto"/>
            <w:bottom w:val="none" w:sz="0" w:space="0" w:color="auto"/>
            <w:right w:val="none" w:sz="0" w:space="0" w:color="auto"/>
          </w:divBdr>
        </w:div>
        <w:div w:id="1147474666">
          <w:marLeft w:val="0"/>
          <w:marRight w:val="0"/>
          <w:marTop w:val="0"/>
          <w:marBottom w:val="0"/>
          <w:divBdr>
            <w:top w:val="none" w:sz="0" w:space="0" w:color="auto"/>
            <w:left w:val="none" w:sz="0" w:space="0" w:color="auto"/>
            <w:bottom w:val="none" w:sz="0" w:space="0" w:color="auto"/>
            <w:right w:val="none" w:sz="0" w:space="0" w:color="auto"/>
          </w:divBdr>
        </w:div>
        <w:div w:id="503589109">
          <w:marLeft w:val="0"/>
          <w:marRight w:val="0"/>
          <w:marTop w:val="0"/>
          <w:marBottom w:val="0"/>
          <w:divBdr>
            <w:top w:val="none" w:sz="0" w:space="0" w:color="auto"/>
            <w:left w:val="none" w:sz="0" w:space="0" w:color="auto"/>
            <w:bottom w:val="none" w:sz="0" w:space="0" w:color="auto"/>
            <w:right w:val="none" w:sz="0" w:space="0" w:color="auto"/>
          </w:divBdr>
        </w:div>
      </w:divsChild>
    </w:div>
    <w:div w:id="1179273029">
      <w:bodyDiv w:val="1"/>
      <w:marLeft w:val="0"/>
      <w:marRight w:val="0"/>
      <w:marTop w:val="0"/>
      <w:marBottom w:val="0"/>
      <w:divBdr>
        <w:top w:val="none" w:sz="0" w:space="0" w:color="auto"/>
        <w:left w:val="none" w:sz="0" w:space="0" w:color="auto"/>
        <w:bottom w:val="none" w:sz="0" w:space="0" w:color="auto"/>
        <w:right w:val="none" w:sz="0" w:space="0" w:color="auto"/>
      </w:divBdr>
    </w:div>
    <w:div w:id="1324089773">
      <w:bodyDiv w:val="1"/>
      <w:marLeft w:val="0"/>
      <w:marRight w:val="0"/>
      <w:marTop w:val="0"/>
      <w:marBottom w:val="0"/>
      <w:divBdr>
        <w:top w:val="none" w:sz="0" w:space="0" w:color="auto"/>
        <w:left w:val="none" w:sz="0" w:space="0" w:color="auto"/>
        <w:bottom w:val="none" w:sz="0" w:space="0" w:color="auto"/>
        <w:right w:val="none" w:sz="0" w:space="0" w:color="auto"/>
      </w:divBdr>
    </w:div>
    <w:div w:id="1456948470">
      <w:bodyDiv w:val="1"/>
      <w:marLeft w:val="0"/>
      <w:marRight w:val="0"/>
      <w:marTop w:val="0"/>
      <w:marBottom w:val="0"/>
      <w:divBdr>
        <w:top w:val="none" w:sz="0" w:space="0" w:color="auto"/>
        <w:left w:val="none" w:sz="0" w:space="0" w:color="auto"/>
        <w:bottom w:val="none" w:sz="0" w:space="0" w:color="auto"/>
        <w:right w:val="none" w:sz="0" w:space="0" w:color="auto"/>
      </w:divBdr>
    </w:div>
    <w:div w:id="1513839884">
      <w:bodyDiv w:val="1"/>
      <w:marLeft w:val="0"/>
      <w:marRight w:val="0"/>
      <w:marTop w:val="0"/>
      <w:marBottom w:val="0"/>
      <w:divBdr>
        <w:top w:val="none" w:sz="0" w:space="0" w:color="auto"/>
        <w:left w:val="none" w:sz="0" w:space="0" w:color="auto"/>
        <w:bottom w:val="none" w:sz="0" w:space="0" w:color="auto"/>
        <w:right w:val="none" w:sz="0" w:space="0" w:color="auto"/>
      </w:divBdr>
    </w:div>
    <w:div w:id="1623151172">
      <w:bodyDiv w:val="1"/>
      <w:marLeft w:val="0"/>
      <w:marRight w:val="0"/>
      <w:marTop w:val="0"/>
      <w:marBottom w:val="0"/>
      <w:divBdr>
        <w:top w:val="none" w:sz="0" w:space="0" w:color="auto"/>
        <w:left w:val="none" w:sz="0" w:space="0" w:color="auto"/>
        <w:bottom w:val="none" w:sz="0" w:space="0" w:color="auto"/>
        <w:right w:val="none" w:sz="0" w:space="0" w:color="auto"/>
      </w:divBdr>
      <w:divsChild>
        <w:div w:id="181015437">
          <w:marLeft w:val="0"/>
          <w:marRight w:val="0"/>
          <w:marTop w:val="0"/>
          <w:marBottom w:val="0"/>
          <w:divBdr>
            <w:top w:val="none" w:sz="0" w:space="0" w:color="auto"/>
            <w:left w:val="none" w:sz="0" w:space="0" w:color="auto"/>
            <w:bottom w:val="none" w:sz="0" w:space="0" w:color="auto"/>
            <w:right w:val="none" w:sz="0" w:space="0" w:color="auto"/>
          </w:divBdr>
        </w:div>
        <w:div w:id="63115281">
          <w:marLeft w:val="0"/>
          <w:marRight w:val="0"/>
          <w:marTop w:val="0"/>
          <w:marBottom w:val="0"/>
          <w:divBdr>
            <w:top w:val="none" w:sz="0" w:space="0" w:color="auto"/>
            <w:left w:val="none" w:sz="0" w:space="0" w:color="auto"/>
            <w:bottom w:val="none" w:sz="0" w:space="0" w:color="auto"/>
            <w:right w:val="none" w:sz="0" w:space="0" w:color="auto"/>
          </w:divBdr>
        </w:div>
        <w:div w:id="1626694806">
          <w:marLeft w:val="0"/>
          <w:marRight w:val="0"/>
          <w:marTop w:val="0"/>
          <w:marBottom w:val="0"/>
          <w:divBdr>
            <w:top w:val="none" w:sz="0" w:space="0" w:color="auto"/>
            <w:left w:val="none" w:sz="0" w:space="0" w:color="auto"/>
            <w:bottom w:val="none" w:sz="0" w:space="0" w:color="auto"/>
            <w:right w:val="none" w:sz="0" w:space="0" w:color="auto"/>
          </w:divBdr>
        </w:div>
        <w:div w:id="1682970414">
          <w:marLeft w:val="0"/>
          <w:marRight w:val="0"/>
          <w:marTop w:val="0"/>
          <w:marBottom w:val="0"/>
          <w:divBdr>
            <w:top w:val="none" w:sz="0" w:space="0" w:color="auto"/>
            <w:left w:val="none" w:sz="0" w:space="0" w:color="auto"/>
            <w:bottom w:val="none" w:sz="0" w:space="0" w:color="auto"/>
            <w:right w:val="none" w:sz="0" w:space="0" w:color="auto"/>
          </w:divBdr>
        </w:div>
        <w:div w:id="1624313805">
          <w:marLeft w:val="0"/>
          <w:marRight w:val="0"/>
          <w:marTop w:val="0"/>
          <w:marBottom w:val="0"/>
          <w:divBdr>
            <w:top w:val="none" w:sz="0" w:space="0" w:color="auto"/>
            <w:left w:val="none" w:sz="0" w:space="0" w:color="auto"/>
            <w:bottom w:val="none" w:sz="0" w:space="0" w:color="auto"/>
            <w:right w:val="none" w:sz="0" w:space="0" w:color="auto"/>
          </w:divBdr>
        </w:div>
        <w:div w:id="821896227">
          <w:marLeft w:val="0"/>
          <w:marRight w:val="0"/>
          <w:marTop w:val="0"/>
          <w:marBottom w:val="0"/>
          <w:divBdr>
            <w:top w:val="none" w:sz="0" w:space="0" w:color="auto"/>
            <w:left w:val="none" w:sz="0" w:space="0" w:color="auto"/>
            <w:bottom w:val="none" w:sz="0" w:space="0" w:color="auto"/>
            <w:right w:val="none" w:sz="0" w:space="0" w:color="auto"/>
          </w:divBdr>
        </w:div>
        <w:div w:id="1698385830">
          <w:marLeft w:val="0"/>
          <w:marRight w:val="0"/>
          <w:marTop w:val="0"/>
          <w:marBottom w:val="0"/>
          <w:divBdr>
            <w:top w:val="none" w:sz="0" w:space="0" w:color="auto"/>
            <w:left w:val="none" w:sz="0" w:space="0" w:color="auto"/>
            <w:bottom w:val="none" w:sz="0" w:space="0" w:color="auto"/>
            <w:right w:val="none" w:sz="0" w:space="0" w:color="auto"/>
          </w:divBdr>
        </w:div>
        <w:div w:id="1132021311">
          <w:marLeft w:val="0"/>
          <w:marRight w:val="0"/>
          <w:marTop w:val="0"/>
          <w:marBottom w:val="0"/>
          <w:divBdr>
            <w:top w:val="none" w:sz="0" w:space="0" w:color="auto"/>
            <w:left w:val="none" w:sz="0" w:space="0" w:color="auto"/>
            <w:bottom w:val="none" w:sz="0" w:space="0" w:color="auto"/>
            <w:right w:val="none" w:sz="0" w:space="0" w:color="auto"/>
          </w:divBdr>
        </w:div>
        <w:div w:id="2043743203">
          <w:marLeft w:val="0"/>
          <w:marRight w:val="0"/>
          <w:marTop w:val="0"/>
          <w:marBottom w:val="0"/>
          <w:divBdr>
            <w:top w:val="none" w:sz="0" w:space="0" w:color="auto"/>
            <w:left w:val="none" w:sz="0" w:space="0" w:color="auto"/>
            <w:bottom w:val="none" w:sz="0" w:space="0" w:color="auto"/>
            <w:right w:val="none" w:sz="0" w:space="0" w:color="auto"/>
          </w:divBdr>
        </w:div>
        <w:div w:id="98917035">
          <w:marLeft w:val="0"/>
          <w:marRight w:val="0"/>
          <w:marTop w:val="0"/>
          <w:marBottom w:val="0"/>
          <w:divBdr>
            <w:top w:val="none" w:sz="0" w:space="0" w:color="auto"/>
            <w:left w:val="none" w:sz="0" w:space="0" w:color="auto"/>
            <w:bottom w:val="none" w:sz="0" w:space="0" w:color="auto"/>
            <w:right w:val="none" w:sz="0" w:space="0" w:color="auto"/>
          </w:divBdr>
        </w:div>
        <w:div w:id="1823498414">
          <w:marLeft w:val="0"/>
          <w:marRight w:val="0"/>
          <w:marTop w:val="0"/>
          <w:marBottom w:val="0"/>
          <w:divBdr>
            <w:top w:val="none" w:sz="0" w:space="0" w:color="auto"/>
            <w:left w:val="none" w:sz="0" w:space="0" w:color="auto"/>
            <w:bottom w:val="none" w:sz="0" w:space="0" w:color="auto"/>
            <w:right w:val="none" w:sz="0" w:space="0" w:color="auto"/>
          </w:divBdr>
        </w:div>
        <w:div w:id="406924565">
          <w:marLeft w:val="0"/>
          <w:marRight w:val="0"/>
          <w:marTop w:val="0"/>
          <w:marBottom w:val="0"/>
          <w:divBdr>
            <w:top w:val="none" w:sz="0" w:space="0" w:color="auto"/>
            <w:left w:val="none" w:sz="0" w:space="0" w:color="auto"/>
            <w:bottom w:val="none" w:sz="0" w:space="0" w:color="auto"/>
            <w:right w:val="none" w:sz="0" w:space="0" w:color="auto"/>
          </w:divBdr>
        </w:div>
        <w:div w:id="584152428">
          <w:marLeft w:val="0"/>
          <w:marRight w:val="0"/>
          <w:marTop w:val="0"/>
          <w:marBottom w:val="0"/>
          <w:divBdr>
            <w:top w:val="none" w:sz="0" w:space="0" w:color="auto"/>
            <w:left w:val="none" w:sz="0" w:space="0" w:color="auto"/>
            <w:bottom w:val="none" w:sz="0" w:space="0" w:color="auto"/>
            <w:right w:val="none" w:sz="0" w:space="0" w:color="auto"/>
          </w:divBdr>
        </w:div>
        <w:div w:id="1372539650">
          <w:marLeft w:val="0"/>
          <w:marRight w:val="0"/>
          <w:marTop w:val="0"/>
          <w:marBottom w:val="0"/>
          <w:divBdr>
            <w:top w:val="none" w:sz="0" w:space="0" w:color="auto"/>
            <w:left w:val="none" w:sz="0" w:space="0" w:color="auto"/>
            <w:bottom w:val="none" w:sz="0" w:space="0" w:color="auto"/>
            <w:right w:val="none" w:sz="0" w:space="0" w:color="auto"/>
          </w:divBdr>
        </w:div>
        <w:div w:id="600647605">
          <w:marLeft w:val="0"/>
          <w:marRight w:val="0"/>
          <w:marTop w:val="0"/>
          <w:marBottom w:val="0"/>
          <w:divBdr>
            <w:top w:val="none" w:sz="0" w:space="0" w:color="auto"/>
            <w:left w:val="none" w:sz="0" w:space="0" w:color="auto"/>
            <w:bottom w:val="none" w:sz="0" w:space="0" w:color="auto"/>
            <w:right w:val="none" w:sz="0" w:space="0" w:color="auto"/>
          </w:divBdr>
        </w:div>
        <w:div w:id="1793744110">
          <w:marLeft w:val="0"/>
          <w:marRight w:val="0"/>
          <w:marTop w:val="0"/>
          <w:marBottom w:val="0"/>
          <w:divBdr>
            <w:top w:val="none" w:sz="0" w:space="0" w:color="auto"/>
            <w:left w:val="none" w:sz="0" w:space="0" w:color="auto"/>
            <w:bottom w:val="none" w:sz="0" w:space="0" w:color="auto"/>
            <w:right w:val="none" w:sz="0" w:space="0" w:color="auto"/>
          </w:divBdr>
        </w:div>
        <w:div w:id="1008992893">
          <w:marLeft w:val="0"/>
          <w:marRight w:val="0"/>
          <w:marTop w:val="0"/>
          <w:marBottom w:val="0"/>
          <w:divBdr>
            <w:top w:val="none" w:sz="0" w:space="0" w:color="auto"/>
            <w:left w:val="none" w:sz="0" w:space="0" w:color="auto"/>
            <w:bottom w:val="none" w:sz="0" w:space="0" w:color="auto"/>
            <w:right w:val="none" w:sz="0" w:space="0" w:color="auto"/>
          </w:divBdr>
        </w:div>
        <w:div w:id="104932170">
          <w:marLeft w:val="0"/>
          <w:marRight w:val="0"/>
          <w:marTop w:val="0"/>
          <w:marBottom w:val="0"/>
          <w:divBdr>
            <w:top w:val="none" w:sz="0" w:space="0" w:color="auto"/>
            <w:left w:val="none" w:sz="0" w:space="0" w:color="auto"/>
            <w:bottom w:val="none" w:sz="0" w:space="0" w:color="auto"/>
            <w:right w:val="none" w:sz="0" w:space="0" w:color="auto"/>
          </w:divBdr>
        </w:div>
        <w:div w:id="1825245245">
          <w:marLeft w:val="0"/>
          <w:marRight w:val="0"/>
          <w:marTop w:val="0"/>
          <w:marBottom w:val="0"/>
          <w:divBdr>
            <w:top w:val="none" w:sz="0" w:space="0" w:color="auto"/>
            <w:left w:val="none" w:sz="0" w:space="0" w:color="auto"/>
            <w:bottom w:val="none" w:sz="0" w:space="0" w:color="auto"/>
            <w:right w:val="none" w:sz="0" w:space="0" w:color="auto"/>
          </w:divBdr>
        </w:div>
        <w:div w:id="639115696">
          <w:marLeft w:val="0"/>
          <w:marRight w:val="0"/>
          <w:marTop w:val="0"/>
          <w:marBottom w:val="0"/>
          <w:divBdr>
            <w:top w:val="none" w:sz="0" w:space="0" w:color="auto"/>
            <w:left w:val="none" w:sz="0" w:space="0" w:color="auto"/>
            <w:bottom w:val="none" w:sz="0" w:space="0" w:color="auto"/>
            <w:right w:val="none" w:sz="0" w:space="0" w:color="auto"/>
          </w:divBdr>
        </w:div>
        <w:div w:id="1569993013">
          <w:marLeft w:val="0"/>
          <w:marRight w:val="0"/>
          <w:marTop w:val="0"/>
          <w:marBottom w:val="0"/>
          <w:divBdr>
            <w:top w:val="none" w:sz="0" w:space="0" w:color="auto"/>
            <w:left w:val="none" w:sz="0" w:space="0" w:color="auto"/>
            <w:bottom w:val="none" w:sz="0" w:space="0" w:color="auto"/>
            <w:right w:val="none" w:sz="0" w:space="0" w:color="auto"/>
          </w:divBdr>
        </w:div>
        <w:div w:id="1437023826">
          <w:marLeft w:val="0"/>
          <w:marRight w:val="0"/>
          <w:marTop w:val="0"/>
          <w:marBottom w:val="0"/>
          <w:divBdr>
            <w:top w:val="none" w:sz="0" w:space="0" w:color="auto"/>
            <w:left w:val="none" w:sz="0" w:space="0" w:color="auto"/>
            <w:bottom w:val="none" w:sz="0" w:space="0" w:color="auto"/>
            <w:right w:val="none" w:sz="0" w:space="0" w:color="auto"/>
          </w:divBdr>
        </w:div>
      </w:divsChild>
    </w:div>
    <w:div w:id="1636180089">
      <w:bodyDiv w:val="1"/>
      <w:marLeft w:val="0"/>
      <w:marRight w:val="0"/>
      <w:marTop w:val="0"/>
      <w:marBottom w:val="0"/>
      <w:divBdr>
        <w:top w:val="none" w:sz="0" w:space="0" w:color="auto"/>
        <w:left w:val="none" w:sz="0" w:space="0" w:color="auto"/>
        <w:bottom w:val="none" w:sz="0" w:space="0" w:color="auto"/>
        <w:right w:val="none" w:sz="0" w:space="0" w:color="auto"/>
      </w:divBdr>
    </w:div>
    <w:div w:id="1764647793">
      <w:bodyDiv w:val="1"/>
      <w:marLeft w:val="0"/>
      <w:marRight w:val="0"/>
      <w:marTop w:val="0"/>
      <w:marBottom w:val="0"/>
      <w:divBdr>
        <w:top w:val="none" w:sz="0" w:space="0" w:color="auto"/>
        <w:left w:val="none" w:sz="0" w:space="0" w:color="auto"/>
        <w:bottom w:val="none" w:sz="0" w:space="0" w:color="auto"/>
        <w:right w:val="none" w:sz="0" w:space="0" w:color="auto"/>
      </w:divBdr>
      <w:divsChild>
        <w:div w:id="1201867019">
          <w:marLeft w:val="0"/>
          <w:marRight w:val="0"/>
          <w:marTop w:val="0"/>
          <w:marBottom w:val="0"/>
          <w:divBdr>
            <w:top w:val="none" w:sz="0" w:space="0" w:color="auto"/>
            <w:left w:val="none" w:sz="0" w:space="0" w:color="auto"/>
            <w:bottom w:val="none" w:sz="0" w:space="0" w:color="auto"/>
            <w:right w:val="none" w:sz="0" w:space="0" w:color="auto"/>
          </w:divBdr>
        </w:div>
      </w:divsChild>
    </w:div>
    <w:div w:id="1794207869">
      <w:bodyDiv w:val="1"/>
      <w:marLeft w:val="0"/>
      <w:marRight w:val="0"/>
      <w:marTop w:val="0"/>
      <w:marBottom w:val="0"/>
      <w:divBdr>
        <w:top w:val="none" w:sz="0" w:space="0" w:color="auto"/>
        <w:left w:val="none" w:sz="0" w:space="0" w:color="auto"/>
        <w:bottom w:val="none" w:sz="0" w:space="0" w:color="auto"/>
        <w:right w:val="none" w:sz="0" w:space="0" w:color="auto"/>
      </w:divBdr>
    </w:div>
    <w:div w:id="1881746104">
      <w:bodyDiv w:val="1"/>
      <w:marLeft w:val="0"/>
      <w:marRight w:val="0"/>
      <w:marTop w:val="0"/>
      <w:marBottom w:val="0"/>
      <w:divBdr>
        <w:top w:val="none" w:sz="0" w:space="0" w:color="auto"/>
        <w:left w:val="none" w:sz="0" w:space="0" w:color="auto"/>
        <w:bottom w:val="none" w:sz="0" w:space="0" w:color="auto"/>
        <w:right w:val="none" w:sz="0" w:space="0" w:color="auto"/>
      </w:divBdr>
    </w:div>
    <w:div w:id="1906642530">
      <w:bodyDiv w:val="1"/>
      <w:marLeft w:val="0"/>
      <w:marRight w:val="0"/>
      <w:marTop w:val="0"/>
      <w:marBottom w:val="0"/>
      <w:divBdr>
        <w:top w:val="none" w:sz="0" w:space="0" w:color="auto"/>
        <w:left w:val="none" w:sz="0" w:space="0" w:color="auto"/>
        <w:bottom w:val="none" w:sz="0" w:space="0" w:color="auto"/>
        <w:right w:val="none" w:sz="0" w:space="0" w:color="auto"/>
      </w:divBdr>
    </w:div>
    <w:div w:id="1915772244">
      <w:bodyDiv w:val="1"/>
      <w:marLeft w:val="0"/>
      <w:marRight w:val="0"/>
      <w:marTop w:val="0"/>
      <w:marBottom w:val="0"/>
      <w:divBdr>
        <w:top w:val="none" w:sz="0" w:space="0" w:color="auto"/>
        <w:left w:val="none" w:sz="0" w:space="0" w:color="auto"/>
        <w:bottom w:val="none" w:sz="0" w:space="0" w:color="auto"/>
        <w:right w:val="none" w:sz="0" w:space="0" w:color="auto"/>
      </w:divBdr>
    </w:div>
    <w:div w:id="2088771827">
      <w:bodyDiv w:val="1"/>
      <w:marLeft w:val="0"/>
      <w:marRight w:val="0"/>
      <w:marTop w:val="0"/>
      <w:marBottom w:val="0"/>
      <w:divBdr>
        <w:top w:val="none" w:sz="0" w:space="0" w:color="auto"/>
        <w:left w:val="none" w:sz="0" w:space="0" w:color="auto"/>
        <w:bottom w:val="none" w:sz="0" w:space="0" w:color="auto"/>
        <w:right w:val="none" w:sz="0" w:space="0" w:color="auto"/>
      </w:divBdr>
    </w:div>
    <w:div w:id="2098356427">
      <w:bodyDiv w:val="1"/>
      <w:marLeft w:val="0"/>
      <w:marRight w:val="0"/>
      <w:marTop w:val="0"/>
      <w:marBottom w:val="0"/>
      <w:divBdr>
        <w:top w:val="none" w:sz="0" w:space="0" w:color="auto"/>
        <w:left w:val="none" w:sz="0" w:space="0" w:color="auto"/>
        <w:bottom w:val="none" w:sz="0" w:space="0" w:color="auto"/>
        <w:right w:val="none" w:sz="0" w:space="0" w:color="auto"/>
      </w:divBdr>
      <w:divsChild>
        <w:div w:id="177239416">
          <w:marLeft w:val="0"/>
          <w:marRight w:val="0"/>
          <w:marTop w:val="0"/>
          <w:marBottom w:val="0"/>
          <w:divBdr>
            <w:top w:val="none" w:sz="0" w:space="0" w:color="auto"/>
            <w:left w:val="none" w:sz="0" w:space="0" w:color="auto"/>
            <w:bottom w:val="none" w:sz="0" w:space="0" w:color="auto"/>
            <w:right w:val="none" w:sz="0" w:space="0" w:color="auto"/>
          </w:divBdr>
        </w:div>
        <w:div w:id="868681336">
          <w:marLeft w:val="0"/>
          <w:marRight w:val="0"/>
          <w:marTop w:val="0"/>
          <w:marBottom w:val="0"/>
          <w:divBdr>
            <w:top w:val="none" w:sz="0" w:space="0" w:color="auto"/>
            <w:left w:val="none" w:sz="0" w:space="0" w:color="auto"/>
            <w:bottom w:val="none" w:sz="0" w:space="0" w:color="auto"/>
            <w:right w:val="none" w:sz="0" w:space="0" w:color="auto"/>
          </w:divBdr>
        </w:div>
        <w:div w:id="704216660">
          <w:marLeft w:val="0"/>
          <w:marRight w:val="0"/>
          <w:marTop w:val="0"/>
          <w:marBottom w:val="0"/>
          <w:divBdr>
            <w:top w:val="none" w:sz="0" w:space="0" w:color="auto"/>
            <w:left w:val="none" w:sz="0" w:space="0" w:color="auto"/>
            <w:bottom w:val="none" w:sz="0" w:space="0" w:color="auto"/>
            <w:right w:val="none" w:sz="0" w:space="0" w:color="auto"/>
          </w:divBdr>
        </w:div>
        <w:div w:id="33779012">
          <w:marLeft w:val="0"/>
          <w:marRight w:val="0"/>
          <w:marTop w:val="0"/>
          <w:marBottom w:val="0"/>
          <w:divBdr>
            <w:top w:val="none" w:sz="0" w:space="0" w:color="auto"/>
            <w:left w:val="none" w:sz="0" w:space="0" w:color="auto"/>
            <w:bottom w:val="none" w:sz="0" w:space="0" w:color="auto"/>
            <w:right w:val="none" w:sz="0" w:space="0" w:color="auto"/>
          </w:divBdr>
        </w:div>
        <w:div w:id="1694261831">
          <w:marLeft w:val="0"/>
          <w:marRight w:val="0"/>
          <w:marTop w:val="0"/>
          <w:marBottom w:val="0"/>
          <w:divBdr>
            <w:top w:val="none" w:sz="0" w:space="0" w:color="auto"/>
            <w:left w:val="none" w:sz="0" w:space="0" w:color="auto"/>
            <w:bottom w:val="none" w:sz="0" w:space="0" w:color="auto"/>
            <w:right w:val="none" w:sz="0" w:space="0" w:color="auto"/>
          </w:divBdr>
        </w:div>
        <w:div w:id="692658131">
          <w:marLeft w:val="0"/>
          <w:marRight w:val="0"/>
          <w:marTop w:val="0"/>
          <w:marBottom w:val="0"/>
          <w:divBdr>
            <w:top w:val="none" w:sz="0" w:space="0" w:color="auto"/>
            <w:left w:val="none" w:sz="0" w:space="0" w:color="auto"/>
            <w:bottom w:val="none" w:sz="0" w:space="0" w:color="auto"/>
            <w:right w:val="none" w:sz="0" w:space="0" w:color="auto"/>
          </w:divBdr>
        </w:div>
        <w:div w:id="305866082">
          <w:marLeft w:val="0"/>
          <w:marRight w:val="0"/>
          <w:marTop w:val="0"/>
          <w:marBottom w:val="0"/>
          <w:divBdr>
            <w:top w:val="none" w:sz="0" w:space="0" w:color="auto"/>
            <w:left w:val="none" w:sz="0" w:space="0" w:color="auto"/>
            <w:bottom w:val="none" w:sz="0" w:space="0" w:color="auto"/>
            <w:right w:val="none" w:sz="0" w:space="0" w:color="auto"/>
          </w:divBdr>
        </w:div>
        <w:div w:id="2020963788">
          <w:marLeft w:val="0"/>
          <w:marRight w:val="0"/>
          <w:marTop w:val="0"/>
          <w:marBottom w:val="0"/>
          <w:divBdr>
            <w:top w:val="none" w:sz="0" w:space="0" w:color="auto"/>
            <w:left w:val="none" w:sz="0" w:space="0" w:color="auto"/>
            <w:bottom w:val="none" w:sz="0" w:space="0" w:color="auto"/>
            <w:right w:val="none" w:sz="0" w:space="0" w:color="auto"/>
          </w:divBdr>
        </w:div>
        <w:div w:id="606698018">
          <w:marLeft w:val="0"/>
          <w:marRight w:val="0"/>
          <w:marTop w:val="0"/>
          <w:marBottom w:val="0"/>
          <w:divBdr>
            <w:top w:val="none" w:sz="0" w:space="0" w:color="auto"/>
            <w:left w:val="none" w:sz="0" w:space="0" w:color="auto"/>
            <w:bottom w:val="none" w:sz="0" w:space="0" w:color="auto"/>
            <w:right w:val="none" w:sz="0" w:space="0" w:color="auto"/>
          </w:divBdr>
        </w:div>
        <w:div w:id="654183764">
          <w:marLeft w:val="0"/>
          <w:marRight w:val="0"/>
          <w:marTop w:val="0"/>
          <w:marBottom w:val="0"/>
          <w:divBdr>
            <w:top w:val="none" w:sz="0" w:space="0" w:color="auto"/>
            <w:left w:val="none" w:sz="0" w:space="0" w:color="auto"/>
            <w:bottom w:val="none" w:sz="0" w:space="0" w:color="auto"/>
            <w:right w:val="none" w:sz="0" w:space="0" w:color="auto"/>
          </w:divBdr>
        </w:div>
        <w:div w:id="1077288114">
          <w:marLeft w:val="0"/>
          <w:marRight w:val="0"/>
          <w:marTop w:val="0"/>
          <w:marBottom w:val="0"/>
          <w:divBdr>
            <w:top w:val="none" w:sz="0" w:space="0" w:color="auto"/>
            <w:left w:val="none" w:sz="0" w:space="0" w:color="auto"/>
            <w:bottom w:val="none" w:sz="0" w:space="0" w:color="auto"/>
            <w:right w:val="none" w:sz="0" w:space="0" w:color="auto"/>
          </w:divBdr>
        </w:div>
        <w:div w:id="1803841317">
          <w:marLeft w:val="0"/>
          <w:marRight w:val="0"/>
          <w:marTop w:val="0"/>
          <w:marBottom w:val="0"/>
          <w:divBdr>
            <w:top w:val="none" w:sz="0" w:space="0" w:color="auto"/>
            <w:left w:val="none" w:sz="0" w:space="0" w:color="auto"/>
            <w:bottom w:val="none" w:sz="0" w:space="0" w:color="auto"/>
            <w:right w:val="none" w:sz="0" w:space="0" w:color="auto"/>
          </w:divBdr>
        </w:div>
      </w:divsChild>
    </w:div>
    <w:div w:id="21214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rmers.gov/sites/default/files/2022-06/farmersgov-form-fsa888-06162022.pdf" TargetMode="External"/><Relationship Id="rId18" Type="http://schemas.openxmlformats.org/officeDocument/2006/relationships/hyperlink" Target="https://www.farmers.gov/pandemic-assistance/food-safet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fpac.bc.press@usda.gov" TargetMode="External"/><Relationship Id="rId17" Type="http://schemas.openxmlformats.org/officeDocument/2006/relationships/hyperlink" Target="https://www.farmers.gov/pandemic-assistance/food-safety" TargetMode="External"/><Relationship Id="rId2" Type="http://schemas.openxmlformats.org/officeDocument/2006/relationships/customXml" Target="../customXml/item2.xml"/><Relationship Id="rId16" Type="http://schemas.openxmlformats.org/officeDocument/2006/relationships/hyperlink" Target="https://www.farmers.gov/pandemic-assistance/food-safety"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rmers.gov/pandemic-assistance/food-safety/faq"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armers.gov/pandemic-assistance/food-safet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rmers.gov/service-locato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1D9C7573517B41B6A05DB10503BCE0" ma:contentTypeVersion="10" ma:contentTypeDescription="Create a new document." ma:contentTypeScope="" ma:versionID="a3921cd83c80a2cbf37c43bbe63ba3b4">
  <xsd:schema xmlns:xsd="http://www.w3.org/2001/XMLSchema" xmlns:xs="http://www.w3.org/2001/XMLSchema" xmlns:p="http://schemas.microsoft.com/office/2006/metadata/properties" xmlns:ns2="6727f822-782c-4ce3-bc28-93e924b1ac54" xmlns:ns3="35c78327-8529-4d2c-ab16-23ec4d6e6204" targetNamespace="http://schemas.microsoft.com/office/2006/metadata/properties" ma:root="true" ma:fieldsID="3c823d8756f7580506f185b9d80e2d95" ns2:_="" ns3:_="">
    <xsd:import namespace="6727f822-782c-4ce3-bc28-93e924b1ac54"/>
    <xsd:import namespace="35c78327-8529-4d2c-ab16-23ec4d6e62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7f822-782c-4ce3-bc28-93e924b1a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c78327-8529-4d2c-ab16-23ec4d6e62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7F209-8F1B-408C-80C8-E5BF79F198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59AACD-85BC-41F7-9AEF-6BC5E18A7827}">
  <ds:schemaRefs>
    <ds:schemaRef ds:uri="http://schemas.microsoft.com/sharepoint/v3/contenttype/forms"/>
  </ds:schemaRefs>
</ds:datastoreItem>
</file>

<file path=customXml/itemProps3.xml><?xml version="1.0" encoding="utf-8"?>
<ds:datastoreItem xmlns:ds="http://schemas.openxmlformats.org/officeDocument/2006/customXml" ds:itemID="{E023142F-3782-4FB8-9D24-22AACD4D7015}">
  <ds:schemaRefs>
    <ds:schemaRef ds:uri="http://schemas.openxmlformats.org/officeDocument/2006/bibliography"/>
  </ds:schemaRefs>
</ds:datastoreItem>
</file>

<file path=customXml/itemProps4.xml><?xml version="1.0" encoding="utf-8"?>
<ds:datastoreItem xmlns:ds="http://schemas.openxmlformats.org/officeDocument/2006/customXml" ds:itemID="{B8E7EF16-9B75-4A55-8835-2E9FE2B9E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7f822-782c-4ce3-bc28-93e924b1ac54"/>
    <ds:schemaRef ds:uri="35c78327-8529-4d2c-ab16-23ec4d6e6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2248</Words>
  <Characters>12927</Characters>
  <Application>Microsoft Office Word</Application>
  <DocSecurity>4</DocSecurity>
  <Lines>281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Ciji Taylor</dc:creator>
  <cp:keywords/>
  <dc:description/>
  <cp:lastModifiedBy>Murillo, Santa - FSA, Phoenix, AZ</cp:lastModifiedBy>
  <cp:revision>2</cp:revision>
  <cp:lastPrinted>2020-09-18T11:48:00Z</cp:lastPrinted>
  <dcterms:created xsi:type="dcterms:W3CDTF">2023-01-20T23:13:00Z</dcterms:created>
  <dcterms:modified xsi:type="dcterms:W3CDTF">2023-01-20T23:13:00Z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0x010100521D9C7573517B41B6A05DB10503BCE0</vt:lpwstr>
  </property>
</Properties>
</file>