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7CB4" w:rsidRPr="00AD412D" w:rsidRDefault="00AD412D">
      <w:pPr>
        <w:rPr>
          <w:b/>
          <w:color w:val="7030A0"/>
          <w:sz w:val="40"/>
          <w:szCs w:val="40"/>
        </w:rPr>
      </w:pPr>
      <w:r w:rsidRPr="00AD412D">
        <w:rPr>
          <w:rFonts w:hint="eastAsia"/>
          <w:b/>
          <w:color w:val="7030A0"/>
          <w:sz w:val="40"/>
          <w:szCs w:val="40"/>
        </w:rPr>
        <w:t>CEAC News/Events</w:t>
      </w:r>
    </w:p>
    <w:p w:rsidR="00AD412D" w:rsidRDefault="00AD412D">
      <w:r>
        <w:rPr>
          <w:rFonts w:hint="eastAsia"/>
        </w:rPr>
        <w:t>As</w:t>
      </w:r>
      <w:r>
        <w:t xml:space="preserve"> one of the largest of its kind, the </w:t>
      </w:r>
      <w:hyperlink r:id="rId5" w:tgtFrame="_blank" w:history="1">
        <w:r>
          <w:rPr>
            <w:rStyle w:val="Hyperlink"/>
          </w:rPr>
          <w:t xml:space="preserve">OFA </w:t>
        </w:r>
        <w:bookmarkStart w:id="0" w:name="_GoBack"/>
        <w:bookmarkEnd w:id="0"/>
        <w:r>
          <w:rPr>
            <w:rStyle w:val="Hyperlink"/>
          </w:rPr>
          <w:t>Short Course</w:t>
        </w:r>
      </w:hyperlink>
      <w:r>
        <w:t xml:space="preserve"> will be held July 13-16, 2013 at the Greater Columbus Convention Center in Columbus, Ohio.</w:t>
      </w:r>
      <w:r>
        <w:rPr>
          <w:rFonts w:hint="eastAsia"/>
        </w:rPr>
        <w:t xml:space="preserve"> OFA</w:t>
      </w:r>
      <w:r>
        <w:t>’</w:t>
      </w:r>
      <w:r>
        <w:rPr>
          <w:rFonts w:hint="eastAsia"/>
        </w:rPr>
        <w:t xml:space="preserve">s focus was recently expanded to various horticultural applications including food crop.  Here is one of the special </w:t>
      </w:r>
      <w:r w:rsidR="00B657BE">
        <w:t>workshops</w:t>
      </w:r>
      <w:r>
        <w:rPr>
          <w:rFonts w:hint="eastAsia"/>
        </w:rPr>
        <w:t xml:space="preserve"> </w:t>
      </w:r>
      <w:r>
        <w:t>scheduled</w:t>
      </w:r>
      <w:r>
        <w:rPr>
          <w:rFonts w:hint="eastAsia"/>
        </w:rPr>
        <w:t xml:space="preserve"> during this year</w:t>
      </w:r>
      <w:r>
        <w:t>’</w:t>
      </w:r>
      <w:r>
        <w:rPr>
          <w:rFonts w:hint="eastAsia"/>
        </w:rPr>
        <w:t>s OFA</w:t>
      </w:r>
      <w:r w:rsidR="00B657BE">
        <w:rPr>
          <w:rFonts w:hint="eastAsia"/>
        </w:rPr>
        <w:t>, relevant to CEA food crop production!</w:t>
      </w:r>
      <w:r>
        <w:rPr>
          <w:rFonts w:hint="eastAsia"/>
        </w:rPr>
        <w:t xml:space="preserve">  </w:t>
      </w:r>
    </w:p>
    <w:p w:rsidR="00AD412D" w:rsidRPr="0095250F" w:rsidRDefault="00AD412D" w:rsidP="00AD412D">
      <w:pPr>
        <w:rPr>
          <w:sz w:val="36"/>
          <w:szCs w:val="36"/>
        </w:rPr>
      </w:pPr>
      <w:r>
        <w:rPr>
          <w:rFonts w:hint="eastAsia"/>
          <w:sz w:val="36"/>
          <w:szCs w:val="36"/>
        </w:rPr>
        <w:t>Workshop</w:t>
      </w:r>
      <w:r w:rsidRPr="0095250F">
        <w:rPr>
          <w:sz w:val="36"/>
          <w:szCs w:val="36"/>
        </w:rPr>
        <w:t xml:space="preserve">: </w:t>
      </w:r>
      <w:r>
        <w:rPr>
          <w:sz w:val="36"/>
          <w:szCs w:val="36"/>
        </w:rPr>
        <w:t>Food Crop Production</w:t>
      </w:r>
      <w:r w:rsidRPr="00D630DE">
        <w:rPr>
          <w:sz w:val="36"/>
          <w:szCs w:val="36"/>
        </w:rPr>
        <w:t xml:space="preserve"> </w:t>
      </w:r>
      <w:r>
        <w:rPr>
          <w:sz w:val="36"/>
          <w:szCs w:val="36"/>
        </w:rPr>
        <w:t>in Urban Greenhouse</w:t>
      </w:r>
    </w:p>
    <w:p w:rsidR="00AD412D" w:rsidRPr="00710F57" w:rsidRDefault="00AD412D" w:rsidP="00AD412D">
      <w:r>
        <w:rPr>
          <w:rFonts w:hint="eastAsia"/>
          <w:u w:val="single"/>
        </w:rPr>
        <w:t>Date/time</w:t>
      </w:r>
      <w:r>
        <w:rPr>
          <w:rFonts w:hint="eastAsia"/>
        </w:rPr>
        <w:t xml:space="preserve">: </w:t>
      </w:r>
      <w:r w:rsidRPr="001B7204">
        <w:t>Monday July 15th; 1PM – 4</w:t>
      </w:r>
      <w:r>
        <w:rPr>
          <w:rFonts w:hint="eastAsia"/>
        </w:rPr>
        <w:t>:30</w:t>
      </w:r>
      <w:r w:rsidRPr="001B7204">
        <w:t>PM</w:t>
      </w:r>
      <w:r>
        <w:rPr>
          <w:rFonts w:hint="eastAsia"/>
        </w:rPr>
        <w:t xml:space="preserve"> (Room E 172, Columbus Convention Center, Ohio)</w:t>
      </w:r>
    </w:p>
    <w:p w:rsidR="00AD412D" w:rsidRDefault="00AD412D" w:rsidP="00AD412D">
      <w:proofErr w:type="gramStart"/>
      <w:r>
        <w:rPr>
          <w:rFonts w:hint="eastAsia"/>
          <w:b/>
        </w:rPr>
        <w:t xml:space="preserve">1:00 </w:t>
      </w:r>
      <w:r>
        <w:rPr>
          <w:b/>
        </w:rPr>
        <w:t>–</w:t>
      </w:r>
      <w:r>
        <w:rPr>
          <w:rFonts w:hint="eastAsia"/>
          <w:b/>
        </w:rPr>
        <w:t xml:space="preserve"> 1:40PM </w:t>
      </w:r>
      <w:r>
        <w:rPr>
          <w:rFonts w:hint="eastAsia"/>
          <w:b/>
        </w:rPr>
        <w:tab/>
      </w:r>
      <w:r>
        <w:rPr>
          <w:b/>
        </w:rPr>
        <w:t>“Commercial Scale, urban greenhouse production in NYC”</w:t>
      </w:r>
      <w:r>
        <w:rPr>
          <w:rFonts w:hint="eastAsia"/>
          <w:b/>
        </w:rPr>
        <w:t xml:space="preserve"> </w:t>
      </w:r>
      <w:r w:rsidRPr="00650CE0">
        <w:rPr>
          <w:rFonts w:hint="eastAsia"/>
          <w:b/>
        </w:rPr>
        <w:t xml:space="preserve">by </w:t>
      </w:r>
      <w:proofErr w:type="spellStart"/>
      <w:r w:rsidRPr="00650CE0">
        <w:rPr>
          <w:b/>
        </w:rPr>
        <w:t>Viraj</w:t>
      </w:r>
      <w:proofErr w:type="spellEnd"/>
      <w:r w:rsidRPr="00650CE0">
        <w:rPr>
          <w:b/>
        </w:rPr>
        <w:t xml:space="preserve"> </w:t>
      </w:r>
      <w:proofErr w:type="spellStart"/>
      <w:r w:rsidRPr="00650CE0">
        <w:rPr>
          <w:b/>
        </w:rPr>
        <w:t>Puri</w:t>
      </w:r>
      <w:proofErr w:type="spellEnd"/>
      <w:r w:rsidRPr="00650CE0">
        <w:t xml:space="preserve">, </w:t>
      </w:r>
      <w:hyperlink r:id="rId6" w:history="1">
        <w:r w:rsidRPr="003261C5">
          <w:rPr>
            <w:rStyle w:val="Hyperlink"/>
          </w:rPr>
          <w:t>Gotham Greens</w:t>
        </w:r>
      </w:hyperlink>
      <w:r>
        <w:t>.</w:t>
      </w:r>
      <w:proofErr w:type="gramEnd"/>
      <w:r>
        <w:t xml:space="preserve"> </w:t>
      </w:r>
    </w:p>
    <w:p w:rsidR="00AD412D" w:rsidRPr="00861B45" w:rsidRDefault="00AD412D" w:rsidP="00AD412D">
      <w:pPr>
        <w:ind w:left="720"/>
        <w:rPr>
          <w:color w:val="0070C0"/>
          <w:sz w:val="21"/>
          <w:szCs w:val="21"/>
        </w:rPr>
      </w:pPr>
      <w:proofErr w:type="spellStart"/>
      <w:r w:rsidRPr="00861B45">
        <w:rPr>
          <w:color w:val="0070C0"/>
          <w:sz w:val="21"/>
          <w:szCs w:val="21"/>
        </w:rPr>
        <w:t>Viraj</w:t>
      </w:r>
      <w:proofErr w:type="spellEnd"/>
      <w:r w:rsidRPr="00861B45">
        <w:rPr>
          <w:color w:val="0070C0"/>
          <w:sz w:val="21"/>
          <w:szCs w:val="21"/>
        </w:rPr>
        <w:t xml:space="preserve"> </w:t>
      </w:r>
      <w:proofErr w:type="spellStart"/>
      <w:r w:rsidRPr="00861B45">
        <w:rPr>
          <w:color w:val="0070C0"/>
          <w:sz w:val="21"/>
          <w:szCs w:val="21"/>
        </w:rPr>
        <w:t>Puri</w:t>
      </w:r>
      <w:proofErr w:type="spellEnd"/>
      <w:r w:rsidRPr="00861B45">
        <w:rPr>
          <w:color w:val="0070C0"/>
          <w:sz w:val="21"/>
          <w:szCs w:val="21"/>
        </w:rPr>
        <w:t xml:space="preserve"> is Co-Founder and CEO of Gotham Greens, a New York City based agribusiness that builds and operates commercial scale greenhouse facilities in urban areas for fresh vegetable production. Since commencing operations from its flagship rooftop greenhouse facility in Brooklyn, NY in 2010, Gotham Greens has quickly become one of New York State's leading producers of premium-quality, greenhouse-grown produce. </w:t>
      </w:r>
    </w:p>
    <w:p w:rsidR="00AD412D" w:rsidRDefault="00AD412D" w:rsidP="00AD412D">
      <w:r>
        <w:rPr>
          <w:rFonts w:hint="eastAsia"/>
          <w:b/>
        </w:rPr>
        <w:t xml:space="preserve">1:40 </w:t>
      </w:r>
      <w:r>
        <w:rPr>
          <w:b/>
        </w:rPr>
        <w:t>–</w:t>
      </w:r>
      <w:r>
        <w:rPr>
          <w:rFonts w:hint="eastAsia"/>
          <w:b/>
        </w:rPr>
        <w:t xml:space="preserve"> 2:20 PM </w:t>
      </w:r>
      <w:r w:rsidRPr="004B191E">
        <w:rPr>
          <w:b/>
        </w:rPr>
        <w:t xml:space="preserve">“Local </w:t>
      </w:r>
      <w:r w:rsidRPr="004B191E">
        <w:rPr>
          <w:rFonts w:hint="eastAsia"/>
          <w:b/>
        </w:rPr>
        <w:t>f</w:t>
      </w:r>
      <w:r w:rsidRPr="004B191E">
        <w:rPr>
          <w:b/>
        </w:rPr>
        <w:t xml:space="preserve">oods, </w:t>
      </w:r>
      <w:r w:rsidRPr="004B191E">
        <w:rPr>
          <w:rFonts w:hint="eastAsia"/>
          <w:b/>
        </w:rPr>
        <w:t>l</w:t>
      </w:r>
      <w:r w:rsidRPr="004B191E">
        <w:rPr>
          <w:b/>
        </w:rPr>
        <w:t xml:space="preserve">ocal </w:t>
      </w:r>
      <w:r w:rsidRPr="004B191E">
        <w:rPr>
          <w:rFonts w:hint="eastAsia"/>
          <w:b/>
        </w:rPr>
        <w:t>j</w:t>
      </w:r>
      <w:r w:rsidRPr="004B191E">
        <w:rPr>
          <w:b/>
        </w:rPr>
        <w:t xml:space="preserve">obs, </w:t>
      </w:r>
      <w:r w:rsidRPr="004B191E">
        <w:rPr>
          <w:rFonts w:hint="eastAsia"/>
          <w:b/>
        </w:rPr>
        <w:t>l</w:t>
      </w:r>
      <w:r w:rsidRPr="004B191E">
        <w:rPr>
          <w:b/>
        </w:rPr>
        <w:t xml:space="preserve">ocal </w:t>
      </w:r>
      <w:r w:rsidRPr="004B191E">
        <w:rPr>
          <w:rFonts w:hint="eastAsia"/>
          <w:b/>
        </w:rPr>
        <w:t>w</w:t>
      </w:r>
      <w:r>
        <w:rPr>
          <w:b/>
        </w:rPr>
        <w:t>ealth: Building a 3</w:t>
      </w:r>
      <w:r w:rsidRPr="004B191E">
        <w:rPr>
          <w:b/>
        </w:rPr>
        <w:t xml:space="preserve">-acre </w:t>
      </w:r>
      <w:r w:rsidRPr="004B191E">
        <w:rPr>
          <w:rFonts w:hint="eastAsia"/>
          <w:b/>
        </w:rPr>
        <w:t>h</w:t>
      </w:r>
      <w:r w:rsidRPr="004B191E">
        <w:rPr>
          <w:b/>
        </w:rPr>
        <w:t xml:space="preserve">ydroponic </w:t>
      </w:r>
      <w:r w:rsidRPr="004B191E">
        <w:rPr>
          <w:rFonts w:hint="eastAsia"/>
          <w:b/>
        </w:rPr>
        <w:t>g</w:t>
      </w:r>
      <w:r w:rsidRPr="004B191E">
        <w:rPr>
          <w:b/>
        </w:rPr>
        <w:t xml:space="preserve">reenhouse in </w:t>
      </w:r>
      <w:r w:rsidRPr="004B191E">
        <w:rPr>
          <w:rFonts w:hint="eastAsia"/>
          <w:b/>
        </w:rPr>
        <w:t>u</w:t>
      </w:r>
      <w:r w:rsidRPr="004B191E">
        <w:rPr>
          <w:b/>
        </w:rPr>
        <w:t>rban Cleveland”</w:t>
      </w:r>
      <w:r w:rsidRPr="004B191E">
        <w:rPr>
          <w:rFonts w:hint="eastAsia"/>
          <w:b/>
        </w:rPr>
        <w:t xml:space="preserve"> by M</w:t>
      </w:r>
      <w:r w:rsidRPr="004B191E">
        <w:rPr>
          <w:b/>
        </w:rPr>
        <w:t>ary Donnell</w:t>
      </w:r>
      <w:r>
        <w:t xml:space="preserve">, </w:t>
      </w:r>
      <w:hyperlink r:id="rId7" w:history="1">
        <w:r w:rsidRPr="003261C5">
          <w:rPr>
            <w:rStyle w:val="Hyperlink"/>
            <w:rFonts w:hint="eastAsia"/>
          </w:rPr>
          <w:t>Green City Growers Cooperative</w:t>
        </w:r>
      </w:hyperlink>
      <w:r>
        <w:t xml:space="preserve">. </w:t>
      </w:r>
    </w:p>
    <w:p w:rsidR="00AD412D" w:rsidRDefault="00AD412D" w:rsidP="00AD412D">
      <w:pPr>
        <w:ind w:left="720"/>
        <w:rPr>
          <w:color w:val="0070C0"/>
          <w:sz w:val="21"/>
          <w:szCs w:val="21"/>
        </w:rPr>
      </w:pPr>
      <w:r w:rsidRPr="00861B45">
        <w:rPr>
          <w:color w:val="0070C0"/>
          <w:sz w:val="21"/>
          <w:szCs w:val="21"/>
        </w:rPr>
        <w:t xml:space="preserve">Mary is the CEO of Green City Growers Cooperative. She leads a new 3-acre hydroponic greenhouse in urban Cleveland, Ohio. Through greenhouse vegetable production, this project generates local jobs to support and develop the local economy and human resources. Mary will talk about the challenges and opportunities of using urban food production as a way to revitalize the community while creating a more sustainable local food source. </w:t>
      </w:r>
    </w:p>
    <w:p w:rsidR="00AD412D" w:rsidRPr="00D05FC7" w:rsidRDefault="00AD412D" w:rsidP="00AD412D">
      <w:r>
        <w:rPr>
          <w:rFonts w:hint="eastAsia"/>
          <w:b/>
        </w:rPr>
        <w:t>2</w:t>
      </w:r>
      <w:r w:rsidRPr="00D05FC7">
        <w:rPr>
          <w:b/>
        </w:rPr>
        <w:t>:</w:t>
      </w:r>
      <w:r>
        <w:rPr>
          <w:rFonts w:hint="eastAsia"/>
          <w:b/>
        </w:rPr>
        <w:t>2</w:t>
      </w:r>
      <w:r w:rsidRPr="00D05FC7">
        <w:rPr>
          <w:b/>
        </w:rPr>
        <w:t>0 – 3:</w:t>
      </w:r>
      <w:r>
        <w:rPr>
          <w:rFonts w:hint="eastAsia"/>
          <w:b/>
        </w:rPr>
        <w:t>0</w:t>
      </w:r>
      <w:r w:rsidRPr="00D05FC7">
        <w:rPr>
          <w:b/>
        </w:rPr>
        <w:t>0 PM “The use of LEDs and other technology in horticulture and controlled environment agriculture</w:t>
      </w:r>
      <w:r w:rsidRPr="00CC1D3F">
        <w:rPr>
          <w:b/>
        </w:rPr>
        <w:t>.” by Johann Buck</w:t>
      </w:r>
      <w:r w:rsidRPr="00CC1D3F">
        <w:t>,</w:t>
      </w:r>
      <w:r w:rsidRPr="00D05FC7">
        <w:t xml:space="preserve"> </w:t>
      </w:r>
      <w:hyperlink r:id="rId8" w:history="1">
        <w:proofErr w:type="spellStart"/>
        <w:r w:rsidRPr="003261C5">
          <w:rPr>
            <w:rStyle w:val="Hyperlink"/>
          </w:rPr>
          <w:t>Hort</w:t>
        </w:r>
        <w:proofErr w:type="spellEnd"/>
        <w:r w:rsidRPr="003261C5">
          <w:rPr>
            <w:rStyle w:val="Hyperlink"/>
          </w:rPr>
          <w:t xml:space="preserve"> Americas</w:t>
        </w:r>
      </w:hyperlink>
    </w:p>
    <w:p w:rsidR="00AD412D" w:rsidRPr="00CC1D3F" w:rsidRDefault="00AD412D" w:rsidP="00AD412D">
      <w:pPr>
        <w:ind w:left="720"/>
        <w:rPr>
          <w:color w:val="0070C0"/>
          <w:sz w:val="21"/>
          <w:szCs w:val="21"/>
        </w:rPr>
      </w:pPr>
      <w:r w:rsidRPr="00CC1D3F">
        <w:rPr>
          <w:color w:val="0070C0"/>
        </w:rPr>
        <w:t xml:space="preserve">Johann is the Technical Services Manager of </w:t>
      </w:r>
      <w:proofErr w:type="spellStart"/>
      <w:r w:rsidRPr="00CC1D3F">
        <w:rPr>
          <w:color w:val="0070C0"/>
        </w:rPr>
        <w:t>Hort</w:t>
      </w:r>
      <w:proofErr w:type="spellEnd"/>
      <w:r w:rsidRPr="00CC1D3F">
        <w:rPr>
          <w:color w:val="0070C0"/>
        </w:rPr>
        <w:t xml:space="preserve"> Americas, LLC. He provides technical support and assistance on projects involving the production of horticultural crops and the products used to grow those crops in greenhouses, city farms, and vertical farms.  He will discuss some of the technology, particularly LED lighting, being used in vertical farming and urban agriculture.</w:t>
      </w:r>
    </w:p>
    <w:p w:rsidR="00AD412D" w:rsidRDefault="00AD412D" w:rsidP="00AD412D">
      <w:proofErr w:type="gramStart"/>
      <w:r w:rsidRPr="00650CE0">
        <w:rPr>
          <w:rFonts w:hint="eastAsia"/>
          <w:b/>
        </w:rPr>
        <w:t>3:</w:t>
      </w:r>
      <w:r>
        <w:rPr>
          <w:rFonts w:hint="eastAsia"/>
          <w:b/>
        </w:rPr>
        <w:t>0</w:t>
      </w:r>
      <w:r w:rsidRPr="00650CE0">
        <w:rPr>
          <w:rFonts w:hint="eastAsia"/>
          <w:b/>
        </w:rPr>
        <w:t xml:space="preserve">0 </w:t>
      </w:r>
      <w:r w:rsidRPr="00650CE0">
        <w:rPr>
          <w:b/>
        </w:rPr>
        <w:t>–</w:t>
      </w:r>
      <w:r w:rsidRPr="00650CE0">
        <w:rPr>
          <w:rFonts w:hint="eastAsia"/>
          <w:b/>
        </w:rPr>
        <w:t xml:space="preserve"> </w:t>
      </w:r>
      <w:r>
        <w:rPr>
          <w:rFonts w:hint="eastAsia"/>
          <w:b/>
        </w:rPr>
        <w:t>3</w:t>
      </w:r>
      <w:r w:rsidRPr="00650CE0">
        <w:rPr>
          <w:rFonts w:hint="eastAsia"/>
          <w:b/>
        </w:rPr>
        <w:t>:</w:t>
      </w:r>
      <w:r>
        <w:rPr>
          <w:rFonts w:hint="eastAsia"/>
          <w:b/>
        </w:rPr>
        <w:t>4</w:t>
      </w:r>
      <w:r w:rsidRPr="00650CE0">
        <w:rPr>
          <w:rFonts w:hint="eastAsia"/>
          <w:b/>
        </w:rPr>
        <w:t>0PM</w:t>
      </w:r>
      <w:r w:rsidRPr="00650CE0">
        <w:rPr>
          <w:rFonts w:hint="eastAsia"/>
        </w:rPr>
        <w:t xml:space="preserve"> </w:t>
      </w:r>
      <w:r w:rsidRPr="004B6ED2">
        <w:rPr>
          <w:b/>
        </w:rPr>
        <w:t>“</w:t>
      </w:r>
      <w:r w:rsidRPr="004B6ED2">
        <w:rPr>
          <w:rFonts w:hint="eastAsia"/>
          <w:b/>
        </w:rPr>
        <w:t xml:space="preserve">Maximizing flavor and taste </w:t>
      </w:r>
      <w:r w:rsidRPr="004B6ED2">
        <w:rPr>
          <w:b/>
        </w:rPr>
        <w:t>–</w:t>
      </w:r>
      <w:r w:rsidRPr="004B6ED2">
        <w:rPr>
          <w:rFonts w:hint="eastAsia"/>
          <w:b/>
        </w:rPr>
        <w:t xml:space="preserve"> the most </w:t>
      </w:r>
      <w:r>
        <w:rPr>
          <w:rFonts w:hint="eastAsia"/>
          <w:b/>
        </w:rPr>
        <w:t>exciting</w:t>
      </w:r>
      <w:r w:rsidRPr="004B6ED2">
        <w:rPr>
          <w:rFonts w:hint="eastAsia"/>
          <w:b/>
        </w:rPr>
        <w:t xml:space="preserve"> quality for urban food</w:t>
      </w:r>
      <w:r w:rsidRPr="004B6ED2">
        <w:rPr>
          <w:b/>
        </w:rPr>
        <w:t>”</w:t>
      </w:r>
      <w:r w:rsidRPr="004B6ED2">
        <w:rPr>
          <w:rFonts w:hint="eastAsia"/>
          <w:b/>
        </w:rPr>
        <w:t xml:space="preserve"> by Chieri Kubota, </w:t>
      </w:r>
      <w:hyperlink r:id="rId9" w:history="1">
        <w:r w:rsidRPr="003261C5">
          <w:rPr>
            <w:rStyle w:val="Hyperlink"/>
            <w:rFonts w:hint="eastAsia"/>
          </w:rPr>
          <w:t>University of Arizona Controlled Environment Agriculture Center</w:t>
        </w:r>
      </w:hyperlink>
      <w:r>
        <w:rPr>
          <w:rFonts w:hint="eastAsia"/>
        </w:rPr>
        <w:t>.</w:t>
      </w:r>
      <w:proofErr w:type="gramEnd"/>
      <w:r>
        <w:rPr>
          <w:rFonts w:hint="eastAsia"/>
        </w:rPr>
        <w:t xml:space="preserve"> </w:t>
      </w:r>
    </w:p>
    <w:p w:rsidR="00AD412D" w:rsidRPr="00CC1D3F" w:rsidRDefault="00AD412D" w:rsidP="00AD412D">
      <w:pPr>
        <w:ind w:left="720"/>
        <w:rPr>
          <w:color w:val="0070C0"/>
          <w:sz w:val="21"/>
          <w:szCs w:val="21"/>
        </w:rPr>
      </w:pPr>
      <w:r w:rsidRPr="00CC1D3F">
        <w:rPr>
          <w:color w:val="0070C0"/>
          <w:sz w:val="21"/>
          <w:szCs w:val="21"/>
        </w:rPr>
        <w:t xml:space="preserve">Chieri is a professor specialized in greenhouse plant physiology and technology.  She will give a short presentation on some of the key techniques of greenhouse crop production and environmental control to improve the flavor and nutritional value. </w:t>
      </w:r>
    </w:p>
    <w:p w:rsidR="00AD412D" w:rsidRDefault="00AD412D" w:rsidP="00AD412D">
      <w:r>
        <w:rPr>
          <w:rFonts w:hint="eastAsia"/>
          <w:b/>
        </w:rPr>
        <w:t>3:4</w:t>
      </w:r>
      <w:r w:rsidRPr="00650CE0">
        <w:rPr>
          <w:rFonts w:hint="eastAsia"/>
          <w:b/>
        </w:rPr>
        <w:t xml:space="preserve">0 </w:t>
      </w:r>
      <w:r w:rsidRPr="00650CE0">
        <w:rPr>
          <w:b/>
        </w:rPr>
        <w:t>–</w:t>
      </w:r>
      <w:r>
        <w:rPr>
          <w:rFonts w:hint="eastAsia"/>
          <w:b/>
        </w:rPr>
        <w:t xml:space="preserve"> 4:1</w:t>
      </w:r>
      <w:r w:rsidRPr="00650CE0">
        <w:rPr>
          <w:rFonts w:hint="eastAsia"/>
          <w:b/>
        </w:rPr>
        <w:t xml:space="preserve">0PM </w:t>
      </w:r>
      <w:proofErr w:type="gramStart"/>
      <w:r w:rsidRPr="00650CE0">
        <w:rPr>
          <w:rFonts w:hint="eastAsia"/>
          <w:b/>
        </w:rPr>
        <w:t xml:space="preserve">Discussion </w:t>
      </w:r>
      <w:r>
        <w:rPr>
          <w:rFonts w:hint="eastAsia"/>
          <w:b/>
        </w:rPr>
        <w:t xml:space="preserve"> (</w:t>
      </w:r>
      <w:proofErr w:type="gramEnd"/>
      <w:r w:rsidRPr="003C294C">
        <w:rPr>
          <w:rFonts w:hint="eastAsia"/>
          <w:b/>
          <w:i/>
        </w:rPr>
        <w:t>max. extended to 4:30pm</w:t>
      </w:r>
      <w:r>
        <w:rPr>
          <w:rFonts w:hint="eastAsia"/>
          <w:b/>
        </w:rPr>
        <w:t>)</w:t>
      </w:r>
    </w:p>
    <w:p w:rsidR="00AD412D" w:rsidRPr="00AD412D" w:rsidRDefault="00AD412D">
      <w:pPr>
        <w:rPr>
          <w:b/>
        </w:rPr>
      </w:pPr>
    </w:p>
    <w:p w:rsidR="00AD412D" w:rsidRDefault="00AD412D"/>
    <w:sectPr w:rsidR="00AD41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5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412D"/>
    <w:rsid w:val="003261C5"/>
    <w:rsid w:val="003910B7"/>
    <w:rsid w:val="009D2B4E"/>
    <w:rsid w:val="00AD412D"/>
    <w:rsid w:val="00B57CB4"/>
    <w:rsid w:val="00B657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D412D"/>
    <w:rPr>
      <w:color w:val="0000FF"/>
      <w:u w:val="single"/>
    </w:rPr>
  </w:style>
  <w:style w:type="character" w:styleId="FollowedHyperlink">
    <w:name w:val="FollowedHyperlink"/>
    <w:basedOn w:val="DefaultParagraphFont"/>
    <w:uiPriority w:val="99"/>
    <w:semiHidden/>
    <w:unhideWhenUsed/>
    <w:rsid w:val="00AD412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D412D"/>
    <w:rPr>
      <w:color w:val="0000FF"/>
      <w:u w:val="single"/>
    </w:rPr>
  </w:style>
  <w:style w:type="character" w:styleId="FollowedHyperlink">
    <w:name w:val="FollowedHyperlink"/>
    <w:basedOn w:val="DefaultParagraphFont"/>
    <w:uiPriority w:val="99"/>
    <w:semiHidden/>
    <w:unhideWhenUsed/>
    <w:rsid w:val="00AD412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hortamericas.com/" TargetMode="External"/><Relationship Id="rId3" Type="http://schemas.openxmlformats.org/officeDocument/2006/relationships/settings" Target="settings.xml"/><Relationship Id="rId7" Type="http://schemas.openxmlformats.org/officeDocument/2006/relationships/hyperlink" Target="http://evergreencooperatives.com/business/green-city-growers/"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gothamgreens.com/" TargetMode="External"/><Relationship Id="rId11" Type="http://schemas.openxmlformats.org/officeDocument/2006/relationships/theme" Target="theme/theme1.xml"/><Relationship Id="rId5" Type="http://schemas.openxmlformats.org/officeDocument/2006/relationships/hyperlink" Target="http://www.ofashortcourse.org/"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ag.arizona.edu/cea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431</Words>
  <Characters>2458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Reviewer</dc:creator>
  <cp:lastModifiedBy>Aaron Tevik</cp:lastModifiedBy>
  <cp:revision>2</cp:revision>
  <dcterms:created xsi:type="dcterms:W3CDTF">2013-07-09T16:11:00Z</dcterms:created>
  <dcterms:modified xsi:type="dcterms:W3CDTF">2013-07-09T16:11:00Z</dcterms:modified>
</cp:coreProperties>
</file>