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Ind w:w="-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1"/>
        <w:gridCol w:w="7229"/>
      </w:tblGrid>
      <w:tr w:rsidR="001A4A82" w:rsidRPr="002A69CC" w14:paraId="19D8AFB4" w14:textId="77777777" w:rsidTr="00044E44">
        <w:trPr>
          <w:trHeight w:val="388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0C234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FD8971" w14:textId="77777777" w:rsidR="001A4A82" w:rsidRPr="002A69CC" w:rsidRDefault="001A4A82" w:rsidP="00995875">
            <w:pPr>
              <w:rPr>
                <w:rFonts w:ascii="MiloOT-Bold" w:hAnsi="MiloOT-Bold"/>
              </w:rPr>
            </w:pPr>
            <w:r w:rsidRPr="002A69CC">
              <w:rPr>
                <w:rFonts w:ascii="MiloOT-Bold" w:hAnsi="MiloOT-Bold"/>
              </w:rPr>
              <w:t>TIME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0C234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E6C2C" w14:textId="77777777" w:rsidR="001A4A82" w:rsidRPr="002A69CC" w:rsidRDefault="001A4A82" w:rsidP="00995875">
            <w:pPr>
              <w:rPr>
                <w:rFonts w:ascii="MiloOT-Bold" w:hAnsi="MiloOT-Bold"/>
              </w:rPr>
            </w:pPr>
            <w:r w:rsidRPr="002A69CC">
              <w:rPr>
                <w:rFonts w:ascii="MiloOT-Bold" w:hAnsi="MiloOT-Bold"/>
              </w:rPr>
              <w:t>EVENT</w:t>
            </w:r>
          </w:p>
        </w:tc>
      </w:tr>
      <w:tr w:rsidR="001A4A82" w:rsidRPr="002A69CC" w14:paraId="6E43536E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93D19" w14:textId="666A2ABD" w:rsidR="001A4A82" w:rsidRPr="002A69CC" w:rsidRDefault="00564FF4" w:rsidP="00995875">
            <w:pPr>
              <w:pStyle w:val="TimeEventHeader"/>
            </w:pPr>
            <w:r>
              <w:t>9:00 – 9:10am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34A39" w14:textId="13B7FEAA" w:rsidR="001A4A82" w:rsidRPr="002A69CC" w:rsidRDefault="00564FF4" w:rsidP="00564FF4">
            <w:pPr>
              <w:pStyle w:val="TimeEventHeader"/>
            </w:pPr>
            <w:r>
              <w:t>Welcome to Retreat (Nancy Rodriguez-Lorta)</w:t>
            </w:r>
          </w:p>
        </w:tc>
      </w:tr>
      <w:tr w:rsidR="001A4A82" w:rsidRPr="002A69CC" w14:paraId="03E8A902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4A44A" w14:textId="6A6BA874" w:rsidR="001A4A82" w:rsidRPr="002A69CC" w:rsidRDefault="00564FF4" w:rsidP="00995875">
            <w:pPr>
              <w:pStyle w:val="TimeEventHeader"/>
            </w:pPr>
            <w:r>
              <w:t xml:space="preserve">9:10 – 9:30am 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F7225" w14:textId="7ECCAEBD" w:rsidR="00564FF4" w:rsidRPr="002A69CC" w:rsidRDefault="00564FF4" w:rsidP="00564FF4">
            <w:pPr>
              <w:pStyle w:val="TimeEventHeader"/>
            </w:pPr>
            <w:r>
              <w:t>Warm-Up Activity</w:t>
            </w:r>
          </w:p>
          <w:p w14:paraId="3EC0C23E" w14:textId="3F2A67F2" w:rsidR="00764AE1" w:rsidRPr="002A69CC" w:rsidRDefault="00764AE1" w:rsidP="00764AE1">
            <w:pPr>
              <w:pStyle w:val="Note"/>
            </w:pPr>
          </w:p>
        </w:tc>
      </w:tr>
      <w:tr w:rsidR="001A4A82" w:rsidRPr="002A69CC" w14:paraId="484C7A05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85519" w14:textId="61993DD8" w:rsidR="001A4A82" w:rsidRPr="002A69CC" w:rsidRDefault="00564FF4" w:rsidP="00995875">
            <w:pPr>
              <w:rPr>
                <w:rFonts w:ascii="MiloOT-Medi" w:hAnsi="MiloOT-Medi"/>
              </w:rPr>
            </w:pPr>
            <w:r>
              <w:rPr>
                <w:rFonts w:ascii="MiloOT-Medi" w:hAnsi="MiloOT-Medi"/>
              </w:rPr>
              <w:t>9:30 – 9:45am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5495E" w14:textId="54001A44" w:rsidR="00564FF4" w:rsidRPr="002A69CC" w:rsidRDefault="00564FF4" w:rsidP="00564FF4">
            <w:pPr>
              <w:pStyle w:val="TimeEventHeader"/>
            </w:pPr>
            <w:r>
              <w:t>Trellis Check-In</w:t>
            </w:r>
          </w:p>
          <w:p w14:paraId="5C6C7835" w14:textId="4EE66D72" w:rsidR="001A4A82" w:rsidRPr="002A69CC" w:rsidRDefault="001A4A82" w:rsidP="00764AE1">
            <w:pPr>
              <w:pStyle w:val="Note"/>
            </w:pPr>
          </w:p>
        </w:tc>
      </w:tr>
      <w:tr w:rsidR="00044E44" w:rsidRPr="002A69CC" w14:paraId="7DD14C33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1F9D1" w14:textId="28258AD9" w:rsidR="00044E44" w:rsidRPr="002A69CC" w:rsidRDefault="00564FF4" w:rsidP="00995875">
            <w:pPr>
              <w:pStyle w:val="TimeEventHeader"/>
            </w:pPr>
            <w:r>
              <w:t>9:45 – 10:15am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9A543" w14:textId="7BE73143" w:rsidR="00564FF4" w:rsidRPr="002A69CC" w:rsidRDefault="00564FF4" w:rsidP="00564FF4">
            <w:pPr>
              <w:pStyle w:val="TimeEventHeader"/>
            </w:pPr>
            <w:r>
              <w:t>Academic Eligibility (Danielle Flink)</w:t>
            </w:r>
          </w:p>
          <w:p w14:paraId="2B15C91E" w14:textId="434C6120" w:rsidR="00044E44" w:rsidRPr="002A69CC" w:rsidRDefault="00044E44" w:rsidP="00995875">
            <w:pPr>
              <w:pStyle w:val="EventDescription"/>
            </w:pPr>
          </w:p>
        </w:tc>
      </w:tr>
      <w:tr w:rsidR="00044E44" w:rsidRPr="002A69CC" w14:paraId="541404A7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54B98" w14:textId="58C9B592" w:rsidR="00044E44" w:rsidRPr="002A69CC" w:rsidRDefault="00564FF4" w:rsidP="00995875">
            <w:pPr>
              <w:pStyle w:val="TimeEventHeader"/>
            </w:pPr>
            <w:r>
              <w:t>10:15 – 10:35am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568D7" w14:textId="64F72A52" w:rsidR="00044E44" w:rsidRPr="002A69CC" w:rsidRDefault="00564FF4" w:rsidP="00564FF4">
            <w:pPr>
              <w:pStyle w:val="TimeEventHeader"/>
            </w:pPr>
            <w:r>
              <w:t>CALS Orientation Overview (CAS Advising Team)</w:t>
            </w:r>
          </w:p>
        </w:tc>
      </w:tr>
      <w:tr w:rsidR="00044E44" w:rsidRPr="002A69CC" w14:paraId="6DE573CC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360F3" w14:textId="673B987F" w:rsidR="00044E44" w:rsidRPr="002A69CC" w:rsidRDefault="00564FF4" w:rsidP="00995875">
            <w:pPr>
              <w:pStyle w:val="TimeEventHeader"/>
            </w:pPr>
            <w:r>
              <w:t>10:35 – 10:45am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AFB6E" w14:textId="2C73441E" w:rsidR="00564FF4" w:rsidRPr="002A69CC" w:rsidRDefault="00564FF4" w:rsidP="00564FF4">
            <w:pPr>
              <w:pStyle w:val="TimeEventHeader"/>
            </w:pPr>
            <w:r>
              <w:t>Break</w:t>
            </w:r>
          </w:p>
          <w:p w14:paraId="3D7C8ACB" w14:textId="74563F4A" w:rsidR="00044E44" w:rsidRPr="002A69CC" w:rsidRDefault="00044E44" w:rsidP="00657C22">
            <w:pPr>
              <w:pStyle w:val="EventDescription"/>
            </w:pPr>
          </w:p>
        </w:tc>
      </w:tr>
      <w:tr w:rsidR="00044E44" w:rsidRPr="002A69CC" w14:paraId="19BAC533" w14:textId="77777777" w:rsidTr="00044E44">
        <w:trPr>
          <w:trHeight w:val="45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84216" w14:textId="5BBEA03E" w:rsidR="00044E44" w:rsidRPr="002A69CC" w:rsidRDefault="00564FF4" w:rsidP="00995875">
            <w:pPr>
              <w:pStyle w:val="TimeEventHeader"/>
            </w:pPr>
            <w:r>
              <w:t>10:45 – 11:30am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16274" w14:textId="7CFBF831" w:rsidR="006B48D2" w:rsidRPr="002A69CC" w:rsidRDefault="00564FF4" w:rsidP="00564FF4">
            <w:pPr>
              <w:pStyle w:val="Note"/>
              <w:ind w:left="0"/>
            </w:pPr>
            <w:r w:rsidRPr="00564FF4">
              <w:rPr>
                <w:rFonts w:ascii="MiloOT-Medi" w:hAnsi="MiloOT-Medi"/>
              </w:rPr>
              <w:t>Taking Fear out of Math and MATH 100 updates (Michelle Woodward</w:t>
            </w:r>
            <w:r>
              <w:rPr>
                <w:rFonts w:ascii="MiloOT-Medi" w:hAnsi="MiloOT-Medi"/>
              </w:rPr>
              <w:t>)</w:t>
            </w:r>
          </w:p>
        </w:tc>
      </w:tr>
      <w:tr w:rsidR="00044E44" w:rsidRPr="002A69CC" w14:paraId="46188AF6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BECD3" w14:textId="1502625A" w:rsidR="00044E44" w:rsidRPr="002A69CC" w:rsidRDefault="00564FF4" w:rsidP="00995875">
            <w:pPr>
              <w:rPr>
                <w:rFonts w:ascii="MiloOT-Medi" w:hAnsi="MiloOT-Medi"/>
              </w:rPr>
            </w:pPr>
            <w:r>
              <w:rPr>
                <w:rFonts w:ascii="MiloOT-Medi" w:hAnsi="MiloOT-Medi"/>
              </w:rPr>
              <w:t>11:30am – 12:00pm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93671" w14:textId="0D69D5E0" w:rsidR="00564FF4" w:rsidRPr="002A69CC" w:rsidRDefault="00564FF4" w:rsidP="00564FF4">
            <w:pPr>
              <w:pStyle w:val="TimeEventHeader"/>
            </w:pPr>
            <w:r>
              <w:t>Housing &amp; Residential Life Updates</w:t>
            </w:r>
          </w:p>
          <w:p w14:paraId="0D1A5416" w14:textId="1783D244" w:rsidR="00044E44" w:rsidRPr="002A69CC" w:rsidRDefault="00044E44" w:rsidP="00995875">
            <w:pPr>
              <w:pStyle w:val="EventDescription"/>
            </w:pPr>
          </w:p>
        </w:tc>
      </w:tr>
      <w:tr w:rsidR="00044E44" w:rsidRPr="002A69CC" w14:paraId="39110C91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7D755" w14:textId="53641A22" w:rsidR="00044E44" w:rsidRPr="002A69CC" w:rsidRDefault="00564FF4" w:rsidP="00995875">
            <w:pPr>
              <w:pStyle w:val="TimeEventHeader"/>
            </w:pPr>
            <w:r>
              <w:t>12:00 – 12:30pm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CBB28" w14:textId="507A1026" w:rsidR="00564FF4" w:rsidRPr="002A69CC" w:rsidRDefault="00564FF4" w:rsidP="00564FF4">
            <w:pPr>
              <w:pStyle w:val="TimeEventHeader"/>
            </w:pPr>
            <w:r>
              <w:t>Let’s Eat!</w:t>
            </w:r>
          </w:p>
          <w:p w14:paraId="2114E139" w14:textId="424B7234" w:rsidR="00044E44" w:rsidRPr="002A69CC" w:rsidRDefault="00044E44" w:rsidP="00764AE1">
            <w:pPr>
              <w:pStyle w:val="Note"/>
            </w:pPr>
          </w:p>
        </w:tc>
      </w:tr>
      <w:tr w:rsidR="00044E44" w:rsidRPr="002A69CC" w14:paraId="7029A5E2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1BEDBE" w14:textId="7994577F" w:rsidR="00044E44" w:rsidRPr="002A69CC" w:rsidRDefault="00564FF4" w:rsidP="00995875">
            <w:pPr>
              <w:pStyle w:val="TimeEventHeader"/>
            </w:pPr>
            <w:r>
              <w:t>12:30 – 1:45pm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F1DD2A" w14:textId="77777777" w:rsidR="00044E44" w:rsidRDefault="00F11960" w:rsidP="00F11960">
            <w:pPr>
              <w:pStyle w:val="TimeEventHeader"/>
            </w:pPr>
            <w:r>
              <w:t>Speed Dating with CAS (working lunch)</w:t>
            </w:r>
          </w:p>
          <w:p w14:paraId="736476AC" w14:textId="41B7EEA9" w:rsidR="00DC7A72" w:rsidRPr="00DC7A72" w:rsidRDefault="00DC7A72" w:rsidP="00F11960">
            <w:pPr>
              <w:pStyle w:val="TimeEventHeader"/>
              <w:rPr>
                <w:i/>
                <w:iCs/>
              </w:rPr>
            </w:pPr>
            <w:r>
              <w:t xml:space="preserve">     </w:t>
            </w:r>
            <w:r w:rsidRPr="00DC7A72">
              <w:rPr>
                <w:i/>
                <w:iCs/>
              </w:rPr>
              <w:t xml:space="preserve">Updates from CAS areas and collaboration planning. </w:t>
            </w:r>
          </w:p>
        </w:tc>
      </w:tr>
      <w:tr w:rsidR="00044E44" w:rsidRPr="002A69CC" w14:paraId="3D36C262" w14:textId="77777777" w:rsidTr="00044E44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DC39E" w14:textId="37267F79" w:rsidR="00044E44" w:rsidRPr="002A69CC" w:rsidRDefault="00DC7A72" w:rsidP="00995875">
            <w:pPr>
              <w:pStyle w:val="TimeEventHeader"/>
            </w:pPr>
            <w:r>
              <w:t>2:00 – 3:15pm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5400B" w14:textId="49DF748C" w:rsidR="00044E44" w:rsidRPr="002A69CC" w:rsidRDefault="00DC7A72" w:rsidP="00DC7A72">
            <w:pPr>
              <w:pStyle w:val="TimeEventHeader"/>
            </w:pPr>
            <w:r>
              <w:t>Student Trauma in the University: A Better Response Training</w:t>
            </w:r>
          </w:p>
        </w:tc>
      </w:tr>
      <w:tr w:rsidR="00DC7A72" w:rsidRPr="002A69CC" w14:paraId="4B61219D" w14:textId="77777777" w:rsidTr="00DC7A72">
        <w:trPr>
          <w:trHeight w:val="584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B3DF26" w14:textId="79594D16" w:rsidR="00DC7A72" w:rsidRDefault="00DC7A72" w:rsidP="00995875">
            <w:pPr>
              <w:pStyle w:val="TimeEventHeader"/>
            </w:pPr>
            <w:r>
              <w:t>3:15 – 5:00pm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8D9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20EA46" w14:textId="77777777" w:rsidR="00DC7A72" w:rsidRDefault="00DC7A72" w:rsidP="00DC7A72">
            <w:pPr>
              <w:pStyle w:val="TimeEventHeader"/>
            </w:pPr>
            <w:r>
              <w:t>TopGolf Game Play!</w:t>
            </w:r>
          </w:p>
          <w:p w14:paraId="6F848EA4" w14:textId="518EEEA0" w:rsidR="00DC7A72" w:rsidRPr="00DC7A72" w:rsidRDefault="00DC7A72" w:rsidP="00DC7A72">
            <w:pPr>
              <w:pStyle w:val="TimeEventHeader"/>
              <w:rPr>
                <w:i/>
                <w:iCs/>
              </w:rPr>
            </w:pPr>
            <w:r w:rsidRPr="00DC7A72">
              <w:rPr>
                <w:i/>
                <w:iCs/>
              </w:rPr>
              <w:t xml:space="preserve">     Divide into teams of 6 people per bay</w:t>
            </w:r>
          </w:p>
        </w:tc>
      </w:tr>
    </w:tbl>
    <w:p w14:paraId="78CC0204" w14:textId="77777777" w:rsidR="00D37312" w:rsidRPr="001C20B5" w:rsidRDefault="00D37312" w:rsidP="005448D5">
      <w:pPr>
        <w:pStyle w:val="HEADERDescriptionText"/>
        <w:tabs>
          <w:tab w:val="left" w:pos="1980"/>
        </w:tabs>
        <w:ind w:left="0"/>
        <w:jc w:val="left"/>
        <w:rPr>
          <w:rFonts w:ascii="MiloOT-Light" w:hAnsi="MiloOT-Light"/>
        </w:rPr>
      </w:pPr>
    </w:p>
    <w:sectPr w:rsidR="00D37312" w:rsidRPr="001C20B5" w:rsidSect="003068D6">
      <w:headerReference w:type="default" r:id="rId8"/>
      <w:footerReference w:type="even" r:id="rId9"/>
      <w:footerReference w:type="default" r:id="rId10"/>
      <w:pgSz w:w="12240" w:h="15840"/>
      <w:pgMar w:top="1008" w:right="1080" w:bottom="28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2CB1" w14:textId="77777777" w:rsidR="00A14D2D" w:rsidRDefault="00A14D2D" w:rsidP="005D698F">
      <w:r>
        <w:separator/>
      </w:r>
    </w:p>
  </w:endnote>
  <w:endnote w:type="continuationSeparator" w:id="0">
    <w:p w14:paraId="008BEA50" w14:textId="77777777" w:rsidR="00A14D2D" w:rsidRDefault="00A14D2D" w:rsidP="005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loOT-LightIta">
    <w:altName w:val="Calibri"/>
    <w:charset w:val="00"/>
    <w:family w:val="auto"/>
    <w:pitch w:val="variable"/>
    <w:sig w:usb0="00000003" w:usb1="00000000" w:usb2="00000000" w:usb3="00000000" w:csb0="00000001" w:csb1="00000000"/>
  </w:font>
  <w:font w:name="MiloOT-X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iloOT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iloOT-Medi">
    <w:altName w:val="Calibri"/>
    <w:charset w:val="00"/>
    <w:family w:val="auto"/>
    <w:pitch w:val="variable"/>
    <w:sig w:usb0="00000003" w:usb1="00000000" w:usb2="00000000" w:usb3="00000000" w:csb0="00000001" w:csb1="00000000"/>
  </w:font>
  <w:font w:name="MiloSerifOT-Text">
    <w:altName w:val="Calibri"/>
    <w:charset w:val="00"/>
    <w:family w:val="auto"/>
    <w:pitch w:val="variable"/>
    <w:sig w:usb0="00000003" w:usb1="00000000" w:usb2="00000000" w:usb3="00000000" w:csb0="00000001" w:csb1="00000000"/>
  </w:font>
  <w:font w:name="MiloOT-Bol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5769" w14:textId="77777777" w:rsidR="00995875" w:rsidRDefault="00995875" w:rsidP="00BC10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C5507" w14:textId="77777777" w:rsidR="00995875" w:rsidRDefault="00995875" w:rsidP="009365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0425" w14:textId="77777777" w:rsidR="00995875" w:rsidRDefault="00995875" w:rsidP="00BC10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A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15C234" w14:textId="77777777" w:rsidR="00995875" w:rsidRPr="00BC10EB" w:rsidRDefault="000346CF" w:rsidP="00BC10E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23B8F" wp14:editId="0C138CD5">
          <wp:simplePos x="0" y="0"/>
          <wp:positionH relativeFrom="margin">
            <wp:posOffset>1257300</wp:posOffset>
          </wp:positionH>
          <wp:positionV relativeFrom="paragraph">
            <wp:posOffset>-952500</wp:posOffset>
          </wp:positionV>
          <wp:extent cx="2514600" cy="1257300"/>
          <wp:effectExtent l="0" t="0" r="0" b="1270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Triangle Container Up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AF9">
      <w:t xml:space="preserve">Revised </w:t>
    </w:r>
    <w:r w:rsidR="004F640C">
      <w:t>March 17,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56FD" w14:textId="77777777" w:rsidR="00A14D2D" w:rsidRDefault="00A14D2D" w:rsidP="005D698F">
      <w:r>
        <w:separator/>
      </w:r>
    </w:p>
  </w:footnote>
  <w:footnote w:type="continuationSeparator" w:id="0">
    <w:p w14:paraId="1DC14CAB" w14:textId="77777777" w:rsidR="00A14D2D" w:rsidRDefault="00A14D2D" w:rsidP="005D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2E4A" w14:textId="68A506D3" w:rsidR="00995875" w:rsidRDefault="00564FF4" w:rsidP="00BF2BD2">
    <w:pPr>
      <w:pStyle w:val="Header1"/>
    </w:pPr>
    <w:r>
      <w:t>Agvisors May 2023 Retreat</w:t>
    </w:r>
  </w:p>
  <w:p w14:paraId="2AB186CE" w14:textId="567DEBF1" w:rsidR="00995875" w:rsidRPr="00564FF4" w:rsidRDefault="00564FF4" w:rsidP="001E42E2">
    <w:pPr>
      <w:pStyle w:val="HEADERDescriptionText"/>
    </w:pPr>
    <w:r w:rsidRPr="00564FF4">
      <w:t>TopGolf Tucson</w:t>
    </w:r>
    <w:r w:rsidR="00995875" w:rsidRPr="00564FF4">
      <w:t xml:space="preserve"> | </w:t>
    </w:r>
    <w:r w:rsidRPr="00564FF4">
      <w:t>4050 W Costco Pl</w:t>
    </w:r>
    <w:r>
      <w:t>. Tucson, AZ</w:t>
    </w:r>
    <w:r w:rsidR="00995875" w:rsidRPr="00564FF4">
      <w:t xml:space="preserve"> | </w:t>
    </w:r>
    <w:r w:rsidRPr="00564FF4">
      <w:t>Lowe</w:t>
    </w:r>
    <w:r>
      <w:t>r Lounge</w:t>
    </w:r>
  </w:p>
  <w:p w14:paraId="778D4FF8" w14:textId="342062C6" w:rsidR="00995875" w:rsidRPr="001E42E2" w:rsidRDefault="00564FF4" w:rsidP="00A773A3">
    <w:pPr>
      <w:pStyle w:val="HEADERDescriptionText"/>
    </w:pPr>
    <w:r>
      <w:t xml:space="preserve">May 9, </w:t>
    </w:r>
    <w:proofErr w:type="gramStart"/>
    <w:r>
      <w:t>2023</w:t>
    </w:r>
    <w:proofErr w:type="gramEnd"/>
    <w:r w:rsidR="00995875" w:rsidRPr="001C20B5">
      <w:t xml:space="preserve"> | </w:t>
    </w:r>
    <w:r>
      <w:t>9:00am – 5:00pm</w:t>
    </w:r>
  </w:p>
  <w:p w14:paraId="0341D3B6" w14:textId="77777777" w:rsidR="00995875" w:rsidRDefault="00995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BCD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0487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F4"/>
    <w:rsid w:val="000241FF"/>
    <w:rsid w:val="000274FE"/>
    <w:rsid w:val="000346CF"/>
    <w:rsid w:val="00044E44"/>
    <w:rsid w:val="001043C4"/>
    <w:rsid w:val="00191E06"/>
    <w:rsid w:val="001A4A82"/>
    <w:rsid w:val="001C20B5"/>
    <w:rsid w:val="001E42E2"/>
    <w:rsid w:val="0028020C"/>
    <w:rsid w:val="002A69CC"/>
    <w:rsid w:val="002B6C0A"/>
    <w:rsid w:val="002C1E4B"/>
    <w:rsid w:val="003068D6"/>
    <w:rsid w:val="00385915"/>
    <w:rsid w:val="00497E05"/>
    <w:rsid w:val="004F640C"/>
    <w:rsid w:val="00526AF9"/>
    <w:rsid w:val="00530F23"/>
    <w:rsid w:val="005448D5"/>
    <w:rsid w:val="00564FF4"/>
    <w:rsid w:val="00593270"/>
    <w:rsid w:val="005D698F"/>
    <w:rsid w:val="005F548E"/>
    <w:rsid w:val="00657C22"/>
    <w:rsid w:val="006B48D2"/>
    <w:rsid w:val="006C22EA"/>
    <w:rsid w:val="006F12C3"/>
    <w:rsid w:val="00764AE1"/>
    <w:rsid w:val="007A2D62"/>
    <w:rsid w:val="00804078"/>
    <w:rsid w:val="008831EB"/>
    <w:rsid w:val="008F036C"/>
    <w:rsid w:val="009365CF"/>
    <w:rsid w:val="00995875"/>
    <w:rsid w:val="009F6C44"/>
    <w:rsid w:val="00A14D2D"/>
    <w:rsid w:val="00A207E2"/>
    <w:rsid w:val="00A773A3"/>
    <w:rsid w:val="00A875D0"/>
    <w:rsid w:val="00BC10EB"/>
    <w:rsid w:val="00BF2BD2"/>
    <w:rsid w:val="00C15D9B"/>
    <w:rsid w:val="00D22917"/>
    <w:rsid w:val="00D37312"/>
    <w:rsid w:val="00DA794E"/>
    <w:rsid w:val="00DC7A72"/>
    <w:rsid w:val="00F11960"/>
    <w:rsid w:val="00FB1F9B"/>
    <w:rsid w:val="00F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090B3"/>
  <w14:defaultImageDpi w14:val="300"/>
  <w15:docId w15:val="{CDBC4685-906A-4897-BD24-CA1AA57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2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2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C3"/>
    <w:rPr>
      <w:rFonts w:ascii="Lucida Grande" w:hAnsi="Lucida Grande" w:cs="Lucida Grande"/>
      <w:sz w:val="18"/>
      <w:szCs w:val="18"/>
    </w:rPr>
  </w:style>
  <w:style w:type="paragraph" w:customStyle="1" w:styleId="Note">
    <w:name w:val="Note"/>
    <w:basedOn w:val="Normal"/>
    <w:qFormat/>
    <w:rsid w:val="00BF2BD2"/>
    <w:pPr>
      <w:ind w:left="720" w:right="432"/>
    </w:pPr>
    <w:rPr>
      <w:rFonts w:ascii="MiloOT-LightIta" w:hAnsi="MiloOT-LightIta"/>
    </w:rPr>
  </w:style>
  <w:style w:type="paragraph" w:customStyle="1" w:styleId="Header1">
    <w:name w:val="Header1"/>
    <w:basedOn w:val="Normal"/>
    <w:qFormat/>
    <w:rsid w:val="00044E44"/>
    <w:pPr>
      <w:spacing w:after="120"/>
      <w:jc w:val="center"/>
    </w:pPr>
    <w:rPr>
      <w:rFonts w:ascii="MiloOT-Xbold" w:hAnsi="MiloOT-Xbold"/>
      <w:caps/>
      <w:color w:val="AB0520"/>
      <w:sz w:val="36"/>
      <w:szCs w:val="36"/>
    </w:rPr>
  </w:style>
  <w:style w:type="paragraph" w:customStyle="1" w:styleId="Description">
    <w:name w:val="Description"/>
    <w:basedOn w:val="Normal"/>
    <w:qFormat/>
    <w:rsid w:val="00A875D0"/>
    <w:rPr>
      <w:rFonts w:ascii="MiloOT-Light" w:hAnsi="MiloOT-Light"/>
    </w:rPr>
  </w:style>
  <w:style w:type="paragraph" w:customStyle="1" w:styleId="TimeEventHeader">
    <w:name w:val="Time/Event Header"/>
    <w:basedOn w:val="Normal"/>
    <w:qFormat/>
    <w:rsid w:val="00A875D0"/>
    <w:rPr>
      <w:rFonts w:ascii="MiloOT-Medi" w:hAnsi="MiloOT-Medi"/>
    </w:rPr>
  </w:style>
  <w:style w:type="character" w:customStyle="1" w:styleId="Heading1Char">
    <w:name w:val="Heading 1 Char"/>
    <w:basedOn w:val="DefaultParagraphFont"/>
    <w:link w:val="Heading1"/>
    <w:uiPriority w:val="9"/>
    <w:rsid w:val="0059327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EventDescription">
    <w:name w:val="Event Description"/>
    <w:basedOn w:val="Normal"/>
    <w:qFormat/>
    <w:rsid w:val="00BF2BD2"/>
    <w:pPr>
      <w:ind w:right="432"/>
    </w:pPr>
    <w:rPr>
      <w:rFonts w:ascii="MiloOT-Light" w:hAnsi="MiloOT-Light"/>
    </w:rPr>
  </w:style>
  <w:style w:type="paragraph" w:customStyle="1" w:styleId="HEADERDescriptionText">
    <w:name w:val="HEADER Description Text"/>
    <w:basedOn w:val="Normal"/>
    <w:qFormat/>
    <w:rsid w:val="00BC10EB"/>
    <w:pPr>
      <w:ind w:left="288" w:right="288"/>
      <w:jc w:val="center"/>
    </w:pPr>
    <w:rPr>
      <w:rFonts w:ascii="MiloSerifOT-Text" w:hAnsi="MiloSerifOT-Text"/>
    </w:rPr>
  </w:style>
  <w:style w:type="paragraph" w:styleId="Header">
    <w:name w:val="header"/>
    <w:basedOn w:val="Normal"/>
    <w:link w:val="HeaderChar"/>
    <w:uiPriority w:val="99"/>
    <w:unhideWhenUsed/>
    <w:rsid w:val="005D6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98F"/>
  </w:style>
  <w:style w:type="paragraph" w:styleId="Footer">
    <w:name w:val="footer"/>
    <w:aliases w:val="FOOTER DATE"/>
    <w:basedOn w:val="Normal"/>
    <w:link w:val="FooterChar"/>
    <w:uiPriority w:val="99"/>
    <w:unhideWhenUsed/>
    <w:rsid w:val="004F640C"/>
    <w:pPr>
      <w:tabs>
        <w:tab w:val="center" w:pos="4320"/>
        <w:tab w:val="right" w:pos="8640"/>
      </w:tabs>
    </w:pPr>
    <w:rPr>
      <w:rFonts w:ascii="MiloOT-Bold" w:hAnsi="MiloOT-Bold"/>
      <w:color w:val="AB0520"/>
      <w:sz w:val="16"/>
    </w:rPr>
  </w:style>
  <w:style w:type="character" w:customStyle="1" w:styleId="FooterChar">
    <w:name w:val="Footer Char"/>
    <w:aliases w:val="FOOTER DATE Char"/>
    <w:basedOn w:val="DefaultParagraphFont"/>
    <w:link w:val="Footer"/>
    <w:uiPriority w:val="99"/>
    <w:rsid w:val="004F640C"/>
    <w:rPr>
      <w:rFonts w:ascii="MiloOT-Bold" w:hAnsi="MiloOT-Bold"/>
      <w:color w:val="AB0520"/>
      <w:sz w:val="16"/>
    </w:rPr>
  </w:style>
  <w:style w:type="character" w:styleId="PageNumber">
    <w:name w:val="page number"/>
    <w:aliases w:val="Page Number Format"/>
    <w:basedOn w:val="DefaultParagraphFont"/>
    <w:uiPriority w:val="99"/>
    <w:semiHidden/>
    <w:unhideWhenUsed/>
    <w:rsid w:val="009365CF"/>
    <w:rPr>
      <w:rFonts w:ascii="MiloOT-Bold" w:hAnsi="MiloOT-Bold"/>
      <w:b w:val="0"/>
      <w:i w:val="0"/>
      <w:color w:val="AB05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alle\Box\CALS%20Career%20&amp;%20Academic%20Services\Individual%20Staff%20Folders\Serena\Branding\UA%20DOC%20TEMPLATES%20-%20MILO\Templates\UA_Template_Itinerary_Mi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17F237-826C-CC46-B4D0-0B9BF9BC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UA_Template_Itinerary_Milo</Template>
  <TotalTime>32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Valle, Serena Sidra - (ssvalle)</dc:creator>
  <cp:keywords/>
  <dc:description/>
  <cp:lastModifiedBy>Valle, Serena Sidra - (ssvalle)</cp:lastModifiedBy>
  <cp:revision>1</cp:revision>
  <cp:lastPrinted>2015-02-09T17:20:00Z</cp:lastPrinted>
  <dcterms:created xsi:type="dcterms:W3CDTF">2023-05-08T22:46:00Z</dcterms:created>
  <dcterms:modified xsi:type="dcterms:W3CDTF">2023-05-08T23:18:00Z</dcterms:modified>
</cp:coreProperties>
</file>