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8F245" w14:textId="3D8C8CAD" w:rsidR="00657C68" w:rsidRDefault="00AE2922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Arizona Institutes for Resilience (</w:t>
      </w:r>
      <w:r w:rsidR="00657C68" w:rsidRPr="004F4ABD">
        <w:rPr>
          <w:rFonts w:ascii="Garamond" w:hAnsi="Garamond"/>
          <w:b/>
          <w:bCs/>
        </w:rPr>
        <w:t>AIR</w:t>
      </w:r>
      <w:r>
        <w:rPr>
          <w:rFonts w:ascii="Garamond" w:hAnsi="Garamond"/>
          <w:b/>
          <w:bCs/>
        </w:rPr>
        <w:t>)</w:t>
      </w:r>
      <w:r w:rsidR="00657C68" w:rsidRPr="004F4ABD">
        <w:rPr>
          <w:rFonts w:ascii="Garamond" w:hAnsi="Garamond"/>
          <w:b/>
          <w:bCs/>
        </w:rPr>
        <w:t xml:space="preserve"> </w:t>
      </w:r>
      <w:r w:rsidR="009A7F74" w:rsidRPr="004F4ABD">
        <w:rPr>
          <w:rFonts w:ascii="Garamond" w:hAnsi="Garamond"/>
          <w:b/>
          <w:bCs/>
        </w:rPr>
        <w:t xml:space="preserve">seeks </w:t>
      </w:r>
      <w:r w:rsidR="00657C68" w:rsidRPr="004F4ABD">
        <w:rPr>
          <w:rFonts w:ascii="Garamond" w:hAnsi="Garamond"/>
          <w:b/>
          <w:bCs/>
        </w:rPr>
        <w:t xml:space="preserve">a </w:t>
      </w:r>
      <w:r>
        <w:rPr>
          <w:rFonts w:ascii="Garamond" w:hAnsi="Garamond"/>
          <w:b/>
          <w:bCs/>
        </w:rPr>
        <w:t xml:space="preserve">motivated and responsible UArizona </w:t>
      </w:r>
      <w:r w:rsidR="00657C68" w:rsidRPr="004F4ABD">
        <w:rPr>
          <w:rFonts w:ascii="Garamond" w:hAnsi="Garamond"/>
          <w:b/>
          <w:bCs/>
        </w:rPr>
        <w:t xml:space="preserve">student for a part-time position </w:t>
      </w:r>
      <w:r w:rsidR="009A7F74" w:rsidRPr="004F4ABD">
        <w:rPr>
          <w:rFonts w:ascii="Garamond" w:hAnsi="Garamond"/>
          <w:b/>
          <w:bCs/>
        </w:rPr>
        <w:t>to assist with visioning and development</w:t>
      </w:r>
      <w:r w:rsidR="00764B02">
        <w:rPr>
          <w:rFonts w:ascii="Garamond" w:hAnsi="Garamond"/>
          <w:b/>
          <w:bCs/>
        </w:rPr>
        <w:t xml:space="preserve"> of new undergraduate </w:t>
      </w:r>
      <w:proofErr w:type="gramStart"/>
      <w:r>
        <w:rPr>
          <w:rFonts w:ascii="Garamond" w:hAnsi="Garamond"/>
          <w:b/>
          <w:bCs/>
        </w:rPr>
        <w:t>scholars</w:t>
      </w:r>
      <w:proofErr w:type="gramEnd"/>
      <w:r>
        <w:rPr>
          <w:rFonts w:ascii="Garamond" w:hAnsi="Garamond"/>
          <w:b/>
          <w:bCs/>
        </w:rPr>
        <w:t xml:space="preserve"> </w:t>
      </w:r>
      <w:r w:rsidR="00764B02">
        <w:rPr>
          <w:rFonts w:ascii="Garamond" w:hAnsi="Garamond"/>
          <w:b/>
          <w:bCs/>
        </w:rPr>
        <w:t>program to launch in August, 2021.</w:t>
      </w:r>
    </w:p>
    <w:p w14:paraId="09B39F90" w14:textId="4AFD0F5C" w:rsidR="00764B02" w:rsidRDefault="00764B02">
      <w:pPr>
        <w:rPr>
          <w:rFonts w:ascii="Garamond" w:hAnsi="Garamond"/>
          <w:b/>
          <w:bCs/>
        </w:rPr>
      </w:pPr>
    </w:p>
    <w:p w14:paraId="23A6C76D" w14:textId="4C6C65DD" w:rsidR="00764B02" w:rsidRPr="00B623DF" w:rsidRDefault="00764B02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Application Deadline: </w:t>
      </w:r>
      <w:r>
        <w:rPr>
          <w:rFonts w:ascii="Garamond" w:hAnsi="Garamond"/>
        </w:rPr>
        <w:t xml:space="preserve">June </w:t>
      </w:r>
      <w:r w:rsidR="004B57B4">
        <w:rPr>
          <w:rFonts w:ascii="Garamond" w:hAnsi="Garamond"/>
        </w:rPr>
        <w:t>5</w:t>
      </w:r>
      <w:r>
        <w:rPr>
          <w:rFonts w:ascii="Garamond" w:hAnsi="Garamond"/>
        </w:rPr>
        <w:t>, 2021</w:t>
      </w:r>
    </w:p>
    <w:p w14:paraId="138AC2F2" w14:textId="3387C3B0" w:rsidR="00764B02" w:rsidRDefault="00764B02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Length of employment: </w:t>
      </w:r>
      <w:r w:rsidRPr="00764B02">
        <w:rPr>
          <w:rFonts w:ascii="Garamond" w:hAnsi="Garamond"/>
        </w:rPr>
        <w:t>10-20 hours/week</w:t>
      </w:r>
      <w:r>
        <w:rPr>
          <w:rFonts w:ascii="Garamond" w:hAnsi="Garamond"/>
        </w:rPr>
        <w:t xml:space="preserve"> </w:t>
      </w:r>
      <w:r w:rsidRPr="00764B02">
        <w:rPr>
          <w:rFonts w:ascii="Garamond" w:hAnsi="Garamond"/>
        </w:rPr>
        <w:t>from June</w:t>
      </w:r>
      <w:r w:rsidR="004B57B4">
        <w:rPr>
          <w:rFonts w:ascii="Garamond" w:hAnsi="Garamond"/>
        </w:rPr>
        <w:t xml:space="preserve"> 15</w:t>
      </w:r>
      <w:r w:rsidRPr="00764B02">
        <w:rPr>
          <w:rFonts w:ascii="Garamond" w:hAnsi="Garamond"/>
        </w:rPr>
        <w:t>-August 2021, with the possibility of extension into the 2021-22 school year</w:t>
      </w:r>
      <w:r w:rsidR="00AE2922">
        <w:rPr>
          <w:rFonts w:ascii="Garamond" w:hAnsi="Garamond"/>
        </w:rPr>
        <w:t>.</w:t>
      </w:r>
    </w:p>
    <w:p w14:paraId="2B74CFC3" w14:textId="3115B8BA" w:rsidR="00764B02" w:rsidRPr="004F4ABD" w:rsidRDefault="00764B02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</w:t>
      </w:r>
      <w:r w:rsidR="00B623DF">
        <w:rPr>
          <w:rFonts w:ascii="Garamond" w:hAnsi="Garamond"/>
          <w:b/>
          <w:bCs/>
        </w:rPr>
        <w:t>s</w:t>
      </w:r>
      <w:r>
        <w:rPr>
          <w:rFonts w:ascii="Garamond" w:hAnsi="Garamond"/>
          <w:b/>
          <w:bCs/>
        </w:rPr>
        <w:t xml:space="preserve">timated Salary: </w:t>
      </w:r>
      <w:r w:rsidR="00AE2922" w:rsidRPr="00AE2922">
        <w:rPr>
          <w:rFonts w:ascii="Garamond" w:hAnsi="Garamond"/>
        </w:rPr>
        <w:t>$18</w:t>
      </w:r>
      <w:r w:rsidRPr="00764B02">
        <w:rPr>
          <w:rFonts w:ascii="Garamond" w:hAnsi="Garamond"/>
        </w:rPr>
        <w:t xml:space="preserve"> / hour</w:t>
      </w:r>
    </w:p>
    <w:p w14:paraId="67F351E1" w14:textId="4FAE5ADF" w:rsidR="009A7F74" w:rsidRDefault="009A7F74">
      <w:pPr>
        <w:rPr>
          <w:rFonts w:ascii="Garamond" w:hAnsi="Garamond"/>
          <w:b/>
          <w:bCs/>
        </w:rPr>
      </w:pPr>
    </w:p>
    <w:p w14:paraId="466546A3" w14:textId="4EF3D0E9" w:rsidR="004B57B4" w:rsidRPr="004B57B4" w:rsidRDefault="004B57B4" w:rsidP="004B57B4">
      <w:pPr>
        <w:rPr>
          <w:rFonts w:ascii="Garamond" w:eastAsia="Times New Roman" w:hAnsi="Garamond" w:cs="Times New Roman"/>
        </w:rPr>
      </w:pPr>
      <w:r w:rsidRPr="004F4ABD">
        <w:rPr>
          <w:rFonts w:ascii="Garamond" w:hAnsi="Garamond"/>
          <w:b/>
          <w:bCs/>
        </w:rPr>
        <w:t>Position Description:</w:t>
      </w:r>
      <w:r w:rsidRPr="004F4ABD">
        <w:rPr>
          <w:rFonts w:ascii="Garamond" w:hAnsi="Garamond"/>
        </w:rPr>
        <w:t xml:space="preserve"> The </w:t>
      </w:r>
      <w:r w:rsidR="00A979AB">
        <w:rPr>
          <w:rFonts w:ascii="Garamond" w:hAnsi="Garamond"/>
        </w:rPr>
        <w:t xml:space="preserve">graduate </w:t>
      </w:r>
      <w:r w:rsidRPr="004F4ABD">
        <w:rPr>
          <w:rFonts w:ascii="Garamond" w:hAnsi="Garamond"/>
        </w:rPr>
        <w:t>student</w:t>
      </w:r>
      <w:r>
        <w:rPr>
          <w:rFonts w:ascii="Garamond" w:hAnsi="Garamond"/>
        </w:rPr>
        <w:t xml:space="preserve"> will assist visioning and drafting of a new cross-disciplinary </w:t>
      </w:r>
      <w:r w:rsidR="00AE2922">
        <w:rPr>
          <w:rFonts w:ascii="Garamond" w:hAnsi="Garamond"/>
        </w:rPr>
        <w:t xml:space="preserve">undergraduate </w:t>
      </w:r>
      <w:r>
        <w:rPr>
          <w:rFonts w:ascii="Garamond" w:hAnsi="Garamond"/>
        </w:rPr>
        <w:t xml:space="preserve">environmental </w:t>
      </w:r>
      <w:proofErr w:type="gramStart"/>
      <w:r w:rsidR="00AE2922">
        <w:rPr>
          <w:rFonts w:ascii="Garamond" w:hAnsi="Garamond"/>
        </w:rPr>
        <w:t>scholars</w:t>
      </w:r>
      <w:proofErr w:type="gramEnd"/>
      <w:r w:rsidR="00AE292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program, helping us to prepare for launching the pilot in August. The program </w:t>
      </w:r>
      <w:r w:rsidRPr="004F4ABD">
        <w:rPr>
          <w:rFonts w:ascii="Garamond" w:eastAsia="Times New Roman" w:hAnsi="Garamond" w:cs="Calibri"/>
        </w:rPr>
        <w:t>is the first of its kind and investigates resilience in response to pressing environmental and social issues, from climate change to systemic injustices.</w:t>
      </w:r>
      <w:r>
        <w:rPr>
          <w:rFonts w:ascii="Garamond" w:eastAsia="Times New Roman" w:hAnsi="Garamond" w:cs="Calibri"/>
        </w:rPr>
        <w:t xml:space="preserve"> The program focuses on creating connection to place and one another while building communication skills and contributing to policy development. </w:t>
      </w:r>
      <w:r w:rsidR="00F45A48">
        <w:rPr>
          <w:rFonts w:ascii="Garamond" w:eastAsia="Times New Roman" w:hAnsi="Garamond" w:cs="Calibri"/>
        </w:rPr>
        <w:t xml:space="preserve">Integral to creating connection to place is highlighting the history of Indigenous peoples in this region and connecting to Indigenous communities, tribes, and nations in this region today. </w:t>
      </w:r>
      <w:r>
        <w:rPr>
          <w:rFonts w:ascii="Garamond" w:eastAsia="Times New Roman" w:hAnsi="Garamond" w:cs="Calibri"/>
        </w:rPr>
        <w:t xml:space="preserve">This position will support the </w:t>
      </w:r>
      <w:r>
        <w:rPr>
          <w:rFonts w:ascii="Garamond" w:eastAsia="Times New Roman" w:hAnsi="Garamond" w:cs="Times New Roman"/>
        </w:rPr>
        <w:t>creation of the program through brainstorming, planning, gathering input from campus partners</w:t>
      </w:r>
      <w:r w:rsidR="00A979AB">
        <w:rPr>
          <w:rFonts w:ascii="Garamond" w:eastAsia="Times New Roman" w:hAnsi="Garamond" w:cs="Times New Roman"/>
        </w:rPr>
        <w:t xml:space="preserve">, </w:t>
      </w:r>
      <w:r>
        <w:rPr>
          <w:rFonts w:ascii="Garamond" w:eastAsia="Times New Roman" w:hAnsi="Garamond" w:cs="Times New Roman"/>
        </w:rPr>
        <w:t xml:space="preserve">and </w:t>
      </w:r>
      <w:r>
        <w:rPr>
          <w:rFonts w:ascii="Garamond" w:hAnsi="Garamond"/>
        </w:rPr>
        <w:t>building connections with community partners</w:t>
      </w:r>
      <w:r w:rsidR="00F45A48">
        <w:rPr>
          <w:rFonts w:ascii="Garamond" w:hAnsi="Garamond"/>
        </w:rPr>
        <w:t xml:space="preserve">. </w:t>
      </w:r>
      <w:r>
        <w:rPr>
          <w:rFonts w:ascii="Garamond" w:hAnsi="Garamond"/>
        </w:rPr>
        <w:t>We are especially looking for someone with the following knowledge/background and skillsets</w:t>
      </w:r>
      <w:r w:rsidR="00F45A48">
        <w:rPr>
          <w:rFonts w:ascii="Garamond" w:hAnsi="Garamond"/>
        </w:rPr>
        <w:t>.</w:t>
      </w:r>
    </w:p>
    <w:p w14:paraId="49903376" w14:textId="297067D8" w:rsidR="004B57B4" w:rsidRDefault="004B57B4" w:rsidP="004B57B4">
      <w:pPr>
        <w:rPr>
          <w:rFonts w:ascii="Garamond" w:hAnsi="Garamond"/>
        </w:rPr>
      </w:pPr>
    </w:p>
    <w:p w14:paraId="584CA122" w14:textId="45E5D576" w:rsidR="00F45A48" w:rsidRPr="00F45A48" w:rsidRDefault="00F45A48" w:rsidP="004B57B4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Preferred knowledge and skillsets:</w:t>
      </w:r>
    </w:p>
    <w:p w14:paraId="688193BE" w14:textId="77777777" w:rsidR="004B57B4" w:rsidRDefault="004B57B4" w:rsidP="004B57B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4F4ABD">
        <w:rPr>
          <w:rFonts w:ascii="Garamond" w:hAnsi="Garamond"/>
        </w:rPr>
        <w:t xml:space="preserve">Work in </w:t>
      </w:r>
      <w:r>
        <w:rPr>
          <w:rFonts w:ascii="Garamond" w:hAnsi="Garamond"/>
        </w:rPr>
        <w:t>and/or connection to justice-related issues (social justice, systemic inequality, environmental and climate justice, etc.)</w:t>
      </w:r>
    </w:p>
    <w:p w14:paraId="3F9D8875" w14:textId="75828B71" w:rsidR="004B57B4" w:rsidRPr="00F45A48" w:rsidRDefault="004B57B4" w:rsidP="004B57B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Connections with community – within and outside of Tucson, including Indigenous tribes and nations</w:t>
      </w:r>
    </w:p>
    <w:p w14:paraId="316478E0" w14:textId="6DFA7A55" w:rsidR="004B57B4" w:rsidRDefault="004B57B4" w:rsidP="004B57B4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Strong communication skills, particularly in intentional listening, storytelling, and communicating with various audiences</w:t>
      </w:r>
    </w:p>
    <w:p w14:paraId="1988CC38" w14:textId="489C030E" w:rsidR="004B57B4" w:rsidRDefault="00F45A48" w:rsidP="004B57B4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Excellent p</w:t>
      </w:r>
      <w:r w:rsidR="004B57B4">
        <w:rPr>
          <w:rFonts w:ascii="Garamond" w:hAnsi="Garamond"/>
        </w:rPr>
        <w:t>lanning and project execution</w:t>
      </w:r>
      <w:r>
        <w:rPr>
          <w:rFonts w:ascii="Garamond" w:hAnsi="Garamond"/>
        </w:rPr>
        <w:t xml:space="preserve"> abilities</w:t>
      </w:r>
    </w:p>
    <w:p w14:paraId="6E3B56CC" w14:textId="3453996F" w:rsidR="004B57B4" w:rsidRDefault="00F45A48" w:rsidP="004B57B4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High interpersonal awareness and background in building long-lasting partnerships</w:t>
      </w:r>
    </w:p>
    <w:p w14:paraId="0632100B" w14:textId="5A853306" w:rsidR="00AE2922" w:rsidRDefault="00AE2922" w:rsidP="004B57B4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Experience working with undergraduate students via creative educational programming</w:t>
      </w:r>
    </w:p>
    <w:p w14:paraId="145C84FD" w14:textId="7CD7E241" w:rsidR="00F45A48" w:rsidRDefault="00F45A48" w:rsidP="004B57B4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Familiarity with Word and/or Google Suites</w:t>
      </w:r>
    </w:p>
    <w:p w14:paraId="567AA8A6" w14:textId="5BBB8B69" w:rsidR="00F45A48" w:rsidRDefault="00F45A48" w:rsidP="00F45A48">
      <w:pPr>
        <w:rPr>
          <w:rFonts w:ascii="Garamond" w:hAnsi="Garamond"/>
        </w:rPr>
      </w:pPr>
    </w:p>
    <w:p w14:paraId="44E024DE" w14:textId="1CF40F23" w:rsidR="00F45A48" w:rsidRPr="00F45A48" w:rsidRDefault="00F45A48" w:rsidP="00F45A48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Application Materials: </w:t>
      </w:r>
    </w:p>
    <w:p w14:paraId="4498CA0B" w14:textId="43034871" w:rsidR="004B57B4" w:rsidRDefault="00F45A48" w:rsidP="00F45A48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Letter of interest, including why you are interested and why you believe you would be a good fit for the position</w:t>
      </w:r>
    </w:p>
    <w:p w14:paraId="6FFEFA07" w14:textId="5A841259" w:rsidR="00AE2922" w:rsidRDefault="00AE2922" w:rsidP="00F45A48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Resume or CV</w:t>
      </w:r>
    </w:p>
    <w:p w14:paraId="40751F3A" w14:textId="295C92E9" w:rsidR="00F45A48" w:rsidRDefault="00F45A48" w:rsidP="00F45A48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Contact information for two references</w:t>
      </w:r>
    </w:p>
    <w:p w14:paraId="5F7CB83A" w14:textId="77777777" w:rsidR="00B623DF" w:rsidRPr="00F45A48" w:rsidRDefault="00B623DF" w:rsidP="00B623DF">
      <w:pPr>
        <w:pStyle w:val="ListParagraph"/>
        <w:rPr>
          <w:rFonts w:ascii="Garamond" w:hAnsi="Garamond"/>
        </w:rPr>
      </w:pPr>
    </w:p>
    <w:p w14:paraId="2495EE20" w14:textId="62936A93" w:rsidR="00764B02" w:rsidRPr="00B623DF" w:rsidRDefault="00B623DF" w:rsidP="00764B02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To apply: </w:t>
      </w:r>
      <w:r>
        <w:rPr>
          <w:rFonts w:ascii="Garamond" w:hAnsi="Garamond"/>
        </w:rPr>
        <w:t xml:space="preserve">Send application materials to Ariane Mohr-Felsen at </w:t>
      </w:r>
      <w:hyperlink r:id="rId7" w:history="1">
        <w:r w:rsidRPr="0015114B">
          <w:rPr>
            <w:rStyle w:val="Hyperlink"/>
            <w:rFonts w:ascii="Garamond" w:hAnsi="Garamond"/>
          </w:rPr>
          <w:t>ariane3@arizona.edu</w:t>
        </w:r>
      </w:hyperlink>
      <w:r>
        <w:rPr>
          <w:rFonts w:ascii="Garamond" w:hAnsi="Garamond"/>
        </w:rPr>
        <w:t xml:space="preserve"> with “Program Assistant in the title</w:t>
      </w:r>
    </w:p>
    <w:sectPr w:rsidR="00764B02" w:rsidRPr="00B623DF" w:rsidSect="00AE7F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A350B" w14:textId="77777777" w:rsidR="00302067" w:rsidRDefault="00302067" w:rsidP="004C556C">
      <w:r>
        <w:separator/>
      </w:r>
    </w:p>
  </w:endnote>
  <w:endnote w:type="continuationSeparator" w:id="0">
    <w:p w14:paraId="4CF495E8" w14:textId="77777777" w:rsidR="00302067" w:rsidRDefault="00302067" w:rsidP="004C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loOT">
    <w:altName w:val="Calibri"/>
    <w:panose1 w:val="020B0604020202020204"/>
    <w:charset w:val="4D"/>
    <w:family w:val="swiss"/>
    <w:notTrueType/>
    <w:pitch w:val="variable"/>
    <w:sig w:usb0="800000EF" w:usb1="4000205B" w:usb2="00000000" w:usb3="00000000" w:csb0="00000001" w:csb1="00000000"/>
  </w:font>
  <w:font w:name="MiloSerifOT-Bold">
    <w:altName w:val="Calibri"/>
    <w:panose1 w:val="020B0604020202020204"/>
    <w:charset w:val="4D"/>
    <w:family w:val="auto"/>
    <w:notTrueType/>
    <w:pitch w:val="variable"/>
    <w:sig w:usb0="800000EF" w:usb1="40002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2139F" w14:textId="77777777" w:rsidR="00302067" w:rsidRDefault="00302067" w:rsidP="004C556C">
      <w:r>
        <w:separator/>
      </w:r>
    </w:p>
  </w:footnote>
  <w:footnote w:type="continuationSeparator" w:id="0">
    <w:p w14:paraId="6F62D0EE" w14:textId="77777777" w:rsidR="00302067" w:rsidRDefault="00302067" w:rsidP="004C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35946" w14:textId="77777777" w:rsidR="004C556C" w:rsidRPr="00B77F34" w:rsidRDefault="004C556C" w:rsidP="004C556C">
    <w:pPr>
      <w:pStyle w:val="DepartmentHeadline"/>
      <w:ind w:left="6390" w:firstLine="0"/>
      <w:rPr>
        <w:rFonts w:ascii="Calibri" w:hAnsi="Calibri" w:cs="Calibri"/>
      </w:rPr>
    </w:pPr>
    <w:r w:rsidRPr="00B77F34">
      <w:rPr>
        <w:rFonts w:ascii="Calibri" w:hAnsi="Calibri" w:cs="Calibri"/>
        <w:noProof/>
      </w:rPr>
      <w:drawing>
        <wp:anchor distT="0" distB="0" distL="114300" distR="114300" simplePos="0" relativeHeight="251659264" behindDoc="1" locked="1" layoutInCell="1" allowOverlap="1" wp14:anchorId="484A3696" wp14:editId="621CF720">
          <wp:simplePos x="0" y="0"/>
          <wp:positionH relativeFrom="page">
            <wp:posOffset>701675</wp:posOffset>
          </wp:positionH>
          <wp:positionV relativeFrom="page">
            <wp:posOffset>829310</wp:posOffset>
          </wp:positionV>
          <wp:extent cx="2540635" cy="734695"/>
          <wp:effectExtent l="0" t="0" r="0" b="1905"/>
          <wp:wrapNone/>
          <wp:docPr id="1" name="Picture 1" descr="A picture containing text, bottle, crow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bottle, crow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635" cy="734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</w:rPr>
      <w:t>ARIZONA INSTITUTES FOR RESILIENCE</w:t>
    </w:r>
  </w:p>
  <w:p w14:paraId="0164C5C0" w14:textId="77777777" w:rsidR="004C556C" w:rsidRPr="00B77F34" w:rsidRDefault="004C556C" w:rsidP="004C556C">
    <w:pPr>
      <w:pStyle w:val="DeptInfo"/>
      <w:ind w:left="6390"/>
      <w:rPr>
        <w:rFonts w:ascii="Calibri" w:hAnsi="Calibri" w:cs="Calibri"/>
      </w:rPr>
    </w:pPr>
    <w:r>
      <w:rPr>
        <w:rFonts w:ascii="Calibri" w:hAnsi="Calibri" w:cs="Calibri"/>
      </w:rPr>
      <w:t>Environment &amp; Natural Resources 2 Building</w:t>
    </w:r>
    <w:r w:rsidRPr="00B77F34">
      <w:rPr>
        <w:rFonts w:ascii="Calibri" w:hAnsi="Calibri" w:cs="Calibri"/>
      </w:rPr>
      <w:br/>
    </w:r>
    <w:r>
      <w:rPr>
        <w:rFonts w:ascii="Calibri" w:hAnsi="Calibri" w:cs="Calibri"/>
      </w:rPr>
      <w:t>1064 E. Lowell Street</w:t>
    </w:r>
  </w:p>
  <w:p w14:paraId="1202F8C5" w14:textId="77777777" w:rsidR="004C556C" w:rsidRPr="00B77F34" w:rsidRDefault="004C556C" w:rsidP="004C556C">
    <w:pPr>
      <w:pStyle w:val="DeptInfo"/>
      <w:ind w:left="6390"/>
      <w:rPr>
        <w:rFonts w:ascii="Calibri" w:hAnsi="Calibri" w:cs="Calibri"/>
      </w:rPr>
    </w:pPr>
    <w:r w:rsidRPr="00B77F34">
      <w:rPr>
        <w:rFonts w:ascii="Calibri" w:hAnsi="Calibri" w:cs="Calibri"/>
      </w:rPr>
      <w:t xml:space="preserve">PO Box </w:t>
    </w:r>
    <w:r>
      <w:rPr>
        <w:rFonts w:ascii="Calibri" w:hAnsi="Calibri" w:cs="Calibri"/>
      </w:rPr>
      <w:t>210137</w:t>
    </w:r>
  </w:p>
  <w:p w14:paraId="170E62E1" w14:textId="77777777" w:rsidR="004C556C" w:rsidRPr="00B77F34" w:rsidRDefault="004C556C" w:rsidP="004C556C">
    <w:pPr>
      <w:pStyle w:val="DeptInfo"/>
      <w:tabs>
        <w:tab w:val="left" w:pos="9360"/>
      </w:tabs>
      <w:spacing w:after="100"/>
      <w:ind w:left="6390"/>
      <w:rPr>
        <w:rFonts w:ascii="Calibri" w:hAnsi="Calibri" w:cs="Calibri"/>
      </w:rPr>
    </w:pPr>
    <w:r>
      <w:rPr>
        <w:rFonts w:ascii="Calibri" w:hAnsi="Calibri" w:cs="Calibri"/>
      </w:rPr>
      <w:t>Tucson, AZ 85721-0137</w:t>
    </w:r>
  </w:p>
  <w:p w14:paraId="1DF41164" w14:textId="77777777" w:rsidR="004C556C" w:rsidRPr="00B77F34" w:rsidRDefault="004C556C" w:rsidP="004C556C">
    <w:pPr>
      <w:pStyle w:val="DeptContact"/>
      <w:ind w:left="6390"/>
      <w:rPr>
        <w:rFonts w:ascii="Calibri" w:hAnsi="Calibri" w:cs="Calibri"/>
      </w:rPr>
    </w:pPr>
    <w:r w:rsidRPr="00B77F34">
      <w:rPr>
        <w:rFonts w:ascii="Calibri" w:hAnsi="Calibri" w:cs="Calibri"/>
      </w:rPr>
      <w:t xml:space="preserve">Ofc: </w:t>
    </w:r>
    <w:r>
      <w:rPr>
        <w:rFonts w:ascii="Calibri" w:hAnsi="Calibri" w:cs="Calibri"/>
      </w:rPr>
      <w:t>520-626-4345</w:t>
    </w:r>
  </w:p>
  <w:p w14:paraId="374BFBA3" w14:textId="77777777" w:rsidR="004C556C" w:rsidRPr="00B77F34" w:rsidRDefault="004C556C" w:rsidP="004C556C">
    <w:pPr>
      <w:pStyle w:val="DeptURL"/>
      <w:ind w:left="6390" w:firstLine="0"/>
      <w:rPr>
        <w:rFonts w:ascii="Calibri" w:hAnsi="Calibri" w:cs="Calibri"/>
      </w:rPr>
    </w:pPr>
    <w:r>
      <w:rPr>
        <w:rFonts w:ascii="Calibri" w:hAnsi="Calibri" w:cs="Calibri"/>
      </w:rPr>
      <w:t>environment.arizona.edu/air</w:t>
    </w:r>
  </w:p>
  <w:p w14:paraId="79017749" w14:textId="77777777" w:rsidR="004C556C" w:rsidRDefault="004C556C" w:rsidP="004C556C">
    <w:pPr>
      <w:pStyle w:val="Header"/>
    </w:pPr>
  </w:p>
  <w:p w14:paraId="4A9F4EF9" w14:textId="77777777" w:rsidR="004C556C" w:rsidRDefault="004C5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38A"/>
    <w:multiLevelType w:val="multilevel"/>
    <w:tmpl w:val="7EB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01504"/>
    <w:multiLevelType w:val="hybridMultilevel"/>
    <w:tmpl w:val="C8D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2764"/>
    <w:multiLevelType w:val="hybridMultilevel"/>
    <w:tmpl w:val="AE6C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429D2"/>
    <w:multiLevelType w:val="hybridMultilevel"/>
    <w:tmpl w:val="2422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6B8C"/>
    <w:multiLevelType w:val="multilevel"/>
    <w:tmpl w:val="2F94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83510"/>
    <w:multiLevelType w:val="multilevel"/>
    <w:tmpl w:val="AEC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D59D2"/>
    <w:multiLevelType w:val="hybridMultilevel"/>
    <w:tmpl w:val="07BE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8"/>
    <w:rsid w:val="00302067"/>
    <w:rsid w:val="004B57B4"/>
    <w:rsid w:val="004C556C"/>
    <w:rsid w:val="004F4ABD"/>
    <w:rsid w:val="00657C68"/>
    <w:rsid w:val="00764B02"/>
    <w:rsid w:val="00975596"/>
    <w:rsid w:val="009A7F74"/>
    <w:rsid w:val="00A979AB"/>
    <w:rsid w:val="00AE2922"/>
    <w:rsid w:val="00AE7F2E"/>
    <w:rsid w:val="00B623DF"/>
    <w:rsid w:val="00DA04AD"/>
    <w:rsid w:val="00DA3F44"/>
    <w:rsid w:val="00F45A48"/>
    <w:rsid w:val="00F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1DC2"/>
  <w15:chartTrackingRefBased/>
  <w15:docId w15:val="{C5612F21-8913-7E41-A7AA-FF670A9B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4B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A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4A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64B0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64B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5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56C"/>
  </w:style>
  <w:style w:type="paragraph" w:styleId="Footer">
    <w:name w:val="footer"/>
    <w:basedOn w:val="Normal"/>
    <w:link w:val="FooterChar"/>
    <w:uiPriority w:val="99"/>
    <w:unhideWhenUsed/>
    <w:rsid w:val="004C5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56C"/>
  </w:style>
  <w:style w:type="paragraph" w:customStyle="1" w:styleId="DeptInfo">
    <w:name w:val="Dept Info"/>
    <w:basedOn w:val="Normal"/>
    <w:qFormat/>
    <w:rsid w:val="004C556C"/>
    <w:pPr>
      <w:spacing w:before="20"/>
      <w:ind w:left="7200"/>
    </w:pPr>
    <w:rPr>
      <w:rFonts w:ascii="MiloOT" w:eastAsiaTheme="minorEastAsia" w:hAnsi="MiloOT"/>
      <w:color w:val="0C234B"/>
      <w:sz w:val="16"/>
      <w:szCs w:val="16"/>
    </w:rPr>
  </w:style>
  <w:style w:type="paragraph" w:customStyle="1" w:styleId="DepartmentHeadline">
    <w:name w:val="Department Headline"/>
    <w:qFormat/>
    <w:rsid w:val="004C556C"/>
    <w:pPr>
      <w:spacing w:before="100" w:after="40" w:line="276" w:lineRule="auto"/>
      <w:ind w:firstLine="5760"/>
      <w:contextualSpacing/>
    </w:pPr>
    <w:rPr>
      <w:rFonts w:ascii="MiloSerifOT-Bold" w:eastAsiaTheme="minorEastAsia" w:hAnsi="MiloSerifOT-Bold"/>
      <w:caps/>
      <w:color w:val="AB0520"/>
      <w:sz w:val="18"/>
      <w:szCs w:val="18"/>
    </w:rPr>
  </w:style>
  <w:style w:type="paragraph" w:customStyle="1" w:styleId="DeptContact">
    <w:name w:val="Dept. Contact"/>
    <w:qFormat/>
    <w:rsid w:val="004C556C"/>
    <w:pPr>
      <w:spacing w:after="120"/>
      <w:ind w:left="7200"/>
      <w:contextualSpacing/>
    </w:pPr>
    <w:rPr>
      <w:rFonts w:ascii="MiloOT" w:eastAsiaTheme="minorEastAsia" w:hAnsi="MiloOT"/>
      <w:color w:val="0C234B"/>
      <w:sz w:val="16"/>
      <w:szCs w:val="16"/>
    </w:rPr>
  </w:style>
  <w:style w:type="paragraph" w:customStyle="1" w:styleId="DeptURL">
    <w:name w:val="Dept. URL"/>
    <w:qFormat/>
    <w:rsid w:val="004C556C"/>
    <w:pPr>
      <w:ind w:firstLine="5760"/>
      <w:contextualSpacing/>
    </w:pPr>
    <w:rPr>
      <w:rFonts w:ascii="MiloOT" w:eastAsiaTheme="minorEastAsia" w:hAnsi="MiloOT"/>
      <w:color w:val="0C234B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3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47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9744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00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214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1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525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7866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081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14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319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02653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2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iane3@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Mohr-Felsen, Ariane - (ariane3)</dc:creator>
  <cp:keywords/>
  <dc:description/>
  <cp:lastModifiedBy>Mohr-Felsen, Ariane - (ariane3)</cp:lastModifiedBy>
  <cp:revision>3</cp:revision>
  <dcterms:created xsi:type="dcterms:W3CDTF">2021-05-19T17:48:00Z</dcterms:created>
  <dcterms:modified xsi:type="dcterms:W3CDTF">2021-05-19T17:57:00Z</dcterms:modified>
</cp:coreProperties>
</file>