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1A0E5" w14:textId="77777777" w:rsidR="008868FB" w:rsidRPr="00995710" w:rsidRDefault="008868FB">
      <w:pPr>
        <w:rPr>
          <w:rFonts w:asciiTheme="majorHAnsi" w:eastAsia="Verdana" w:hAnsiTheme="majorHAnsi" w:cs="Verdana"/>
          <w:b/>
        </w:rPr>
      </w:pPr>
    </w:p>
    <w:p w14:paraId="063631DC" w14:textId="77777777" w:rsidR="008868FB" w:rsidRPr="00995710" w:rsidRDefault="008868FB">
      <w:pPr>
        <w:rPr>
          <w:rFonts w:asciiTheme="majorHAnsi" w:eastAsia="Verdana" w:hAnsiTheme="majorHAnsi" w:cs="Verdana"/>
          <w:b/>
        </w:rPr>
      </w:pPr>
    </w:p>
    <w:p w14:paraId="68236F08" w14:textId="77777777" w:rsidR="008868FB" w:rsidRPr="00995710" w:rsidRDefault="00735F2C">
      <w:pPr>
        <w:jc w:val="center"/>
        <w:rPr>
          <w:rFonts w:asciiTheme="majorHAnsi" w:eastAsia="Verdana" w:hAnsiTheme="majorHAnsi" w:cs="Verdana"/>
          <w:b/>
        </w:rPr>
      </w:pPr>
      <w:r w:rsidRPr="00995710">
        <w:rPr>
          <w:rFonts w:asciiTheme="majorHAnsi" w:eastAsia="Verdana" w:hAnsiTheme="majorHAnsi" w:cs="Verdana"/>
          <w:b/>
        </w:rPr>
        <w:tab/>
        <w:t>SYLLABUS</w:t>
      </w:r>
    </w:p>
    <w:p w14:paraId="326762E5" w14:textId="77777777" w:rsidR="008868FB" w:rsidRPr="00995710" w:rsidRDefault="008868FB">
      <w:pPr>
        <w:rPr>
          <w:rFonts w:asciiTheme="majorHAnsi" w:eastAsia="Verdana" w:hAnsiTheme="majorHAnsi" w:cs="Verdana"/>
          <w:b/>
        </w:rPr>
      </w:pPr>
    </w:p>
    <w:p w14:paraId="4349AEA1"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 xml:space="preserve">Course Title and Number </w:t>
      </w:r>
    </w:p>
    <w:p w14:paraId="7CBD1C3E" w14:textId="77777777" w:rsidR="008868FB" w:rsidRPr="00995710" w:rsidRDefault="00735F2C">
      <w:pPr>
        <w:rPr>
          <w:rFonts w:asciiTheme="majorHAnsi" w:eastAsia="Verdana" w:hAnsiTheme="majorHAnsi" w:cs="Verdana"/>
        </w:rPr>
      </w:pPr>
      <w:r w:rsidRPr="00995710">
        <w:rPr>
          <w:rFonts w:asciiTheme="majorHAnsi" w:eastAsia="Verdana" w:hAnsiTheme="majorHAnsi" w:cs="Verdana"/>
        </w:rPr>
        <w:t>Wildlife, Conservation, and American Culture</w:t>
      </w:r>
    </w:p>
    <w:p w14:paraId="7DF17AD8" w14:textId="77777777" w:rsidR="008868FB" w:rsidRPr="00995710" w:rsidRDefault="00735F2C">
      <w:pPr>
        <w:rPr>
          <w:rFonts w:asciiTheme="majorHAnsi" w:eastAsia="Verdana" w:hAnsiTheme="majorHAnsi" w:cs="Verdana"/>
        </w:rPr>
      </w:pPr>
      <w:r w:rsidRPr="00995710">
        <w:rPr>
          <w:rFonts w:asciiTheme="majorHAnsi" w:eastAsia="Verdana" w:hAnsiTheme="majorHAnsi" w:cs="Verdana"/>
        </w:rPr>
        <w:t>RNR 160D1</w:t>
      </w:r>
    </w:p>
    <w:p w14:paraId="3402A848" w14:textId="312D4E87" w:rsidR="008868FB" w:rsidRPr="00995710" w:rsidRDefault="00735F2C">
      <w:pPr>
        <w:rPr>
          <w:rFonts w:asciiTheme="majorHAnsi" w:eastAsia="Verdana" w:hAnsiTheme="majorHAnsi" w:cs="Verdana"/>
        </w:rPr>
      </w:pPr>
      <w:r w:rsidRPr="00995710">
        <w:rPr>
          <w:rFonts w:asciiTheme="majorHAnsi" w:eastAsia="Verdana" w:hAnsiTheme="majorHAnsi" w:cs="Verdana"/>
        </w:rPr>
        <w:t>Fall, 201</w:t>
      </w:r>
      <w:r w:rsidR="004F4A2B" w:rsidRPr="00995710">
        <w:rPr>
          <w:rFonts w:asciiTheme="majorHAnsi" w:eastAsia="Verdana" w:hAnsiTheme="majorHAnsi" w:cs="Verdana"/>
        </w:rPr>
        <w:t>9</w:t>
      </w:r>
    </w:p>
    <w:p w14:paraId="64FE96B7" w14:textId="77777777" w:rsidR="008868FB" w:rsidRPr="00995710" w:rsidRDefault="00735F2C">
      <w:pPr>
        <w:rPr>
          <w:rFonts w:asciiTheme="majorHAnsi" w:eastAsia="Verdana" w:hAnsiTheme="majorHAnsi" w:cs="Verdana"/>
        </w:rPr>
      </w:pPr>
      <w:r w:rsidRPr="00995710">
        <w:rPr>
          <w:rFonts w:asciiTheme="majorHAnsi" w:eastAsia="Verdana" w:hAnsiTheme="majorHAnsi" w:cs="Verdana"/>
        </w:rPr>
        <w:t>Units of credit: 3</w:t>
      </w:r>
    </w:p>
    <w:p w14:paraId="15E8CC0A" w14:textId="77777777" w:rsidR="008868FB" w:rsidRPr="00995710" w:rsidRDefault="005438D6">
      <w:pPr>
        <w:rPr>
          <w:rFonts w:asciiTheme="majorHAnsi" w:eastAsia="Verdana" w:hAnsiTheme="majorHAnsi" w:cs="Verdana"/>
          <w:b/>
        </w:rPr>
      </w:pPr>
      <w:hyperlink r:id="rId7">
        <w:r w:rsidR="00735F2C" w:rsidRPr="00995710">
          <w:rPr>
            <w:rFonts w:asciiTheme="majorHAnsi" w:eastAsia="Verdana" w:hAnsiTheme="majorHAnsi" w:cs="Verdana"/>
            <w:b/>
            <w:color w:val="003366"/>
          </w:rPr>
          <w:t>http://d2l.arizona.edu</w:t>
        </w:r>
      </w:hyperlink>
      <w:r w:rsidR="00735F2C" w:rsidRPr="00995710">
        <w:rPr>
          <w:rFonts w:asciiTheme="majorHAnsi" w:eastAsia="Verdana" w:hAnsiTheme="majorHAnsi" w:cs="Verdana"/>
        </w:rPr>
        <w:t xml:space="preserve"> </w:t>
      </w:r>
      <w:r w:rsidR="00735F2C" w:rsidRPr="00995710">
        <w:rPr>
          <w:rFonts w:asciiTheme="majorHAnsi" w:eastAsia="Verdana" w:hAnsiTheme="majorHAnsi" w:cs="Verdana"/>
          <w:b/>
        </w:rPr>
        <w:t xml:space="preserve"> </w:t>
      </w:r>
    </w:p>
    <w:p w14:paraId="1EE86225" w14:textId="77777777" w:rsidR="008868FB" w:rsidRPr="00995710" w:rsidRDefault="008868FB">
      <w:pPr>
        <w:rPr>
          <w:rFonts w:asciiTheme="majorHAnsi" w:eastAsia="Verdana" w:hAnsiTheme="majorHAnsi" w:cs="Verdana"/>
        </w:rPr>
      </w:pPr>
    </w:p>
    <w:p w14:paraId="5409D5FE"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Description of Course</w:t>
      </w:r>
    </w:p>
    <w:p w14:paraId="18636617" w14:textId="4DB9F41E" w:rsidR="008868FB" w:rsidRPr="00995710" w:rsidRDefault="00735F2C">
      <w:pPr>
        <w:rPr>
          <w:rFonts w:asciiTheme="majorHAnsi" w:eastAsia="Verdana" w:hAnsiTheme="majorHAnsi" w:cs="Verdana"/>
          <w:b/>
        </w:rPr>
      </w:pPr>
      <w:r w:rsidRPr="00995710">
        <w:rPr>
          <w:rFonts w:asciiTheme="majorHAnsi" w:eastAsia="Verdana" w:hAnsiTheme="majorHAnsi" w:cs="Verdana"/>
          <w:b/>
        </w:rPr>
        <w:t>Wildlife, Conservation, and American Culture</w:t>
      </w:r>
      <w:r w:rsidRPr="00995710">
        <w:rPr>
          <w:rFonts w:asciiTheme="majorHAnsi" w:eastAsia="Verdana" w:hAnsiTheme="majorHAnsi" w:cs="Verdana"/>
        </w:rPr>
        <w:t xml:space="preserve"> explores the significance of wild animals to humans in </w:t>
      </w:r>
      <w:r w:rsidR="004F4A2B" w:rsidRPr="00995710">
        <w:rPr>
          <w:rFonts w:asciiTheme="majorHAnsi" w:eastAsia="Verdana" w:hAnsiTheme="majorHAnsi" w:cs="Verdana"/>
        </w:rPr>
        <w:t>the</w:t>
      </w:r>
      <w:r w:rsidRPr="00995710">
        <w:rPr>
          <w:rFonts w:asciiTheme="majorHAnsi" w:eastAsia="Verdana" w:hAnsiTheme="majorHAnsi" w:cs="Verdana"/>
        </w:rPr>
        <w:t xml:space="preserve"> America</w:t>
      </w:r>
      <w:r w:rsidR="004F4A2B" w:rsidRPr="00995710">
        <w:rPr>
          <w:rFonts w:asciiTheme="majorHAnsi" w:eastAsia="Verdana" w:hAnsiTheme="majorHAnsi" w:cs="Verdana"/>
        </w:rPr>
        <w:t>s (predominantly North America)</w:t>
      </w:r>
      <w:r w:rsidR="0036120B">
        <w:rPr>
          <w:rFonts w:asciiTheme="majorHAnsi" w:eastAsia="Verdana" w:hAnsiTheme="majorHAnsi" w:cs="Verdana"/>
        </w:rPr>
        <w:t xml:space="preserve">. </w:t>
      </w:r>
      <w:r w:rsidRPr="00995710">
        <w:rPr>
          <w:rFonts w:asciiTheme="majorHAnsi" w:eastAsia="Verdana" w:hAnsiTheme="majorHAnsi" w:cs="Verdana"/>
        </w:rPr>
        <w:t xml:space="preserve">Students will learn how </w:t>
      </w:r>
      <w:r w:rsidR="004F4A2B" w:rsidRPr="00995710">
        <w:rPr>
          <w:rFonts w:asciiTheme="majorHAnsi" w:eastAsia="Verdana" w:hAnsiTheme="majorHAnsi" w:cs="Verdana"/>
        </w:rPr>
        <w:t>humans view wildlife, how humans and wildlife impact each other, the role of wildlife as a valuable resource</w:t>
      </w:r>
      <w:r w:rsidRPr="00995710">
        <w:rPr>
          <w:rFonts w:asciiTheme="majorHAnsi" w:eastAsia="Verdana" w:hAnsiTheme="majorHAnsi" w:cs="Verdana"/>
        </w:rPr>
        <w:t xml:space="preserve"> worthy of managing for sustained use or preserving for future generations (i.e., conservation)</w:t>
      </w:r>
      <w:r w:rsidR="004F4A2B" w:rsidRPr="00995710">
        <w:rPr>
          <w:rFonts w:asciiTheme="majorHAnsi" w:eastAsia="Verdana" w:hAnsiTheme="majorHAnsi" w:cs="Verdana"/>
        </w:rPr>
        <w:t xml:space="preserve">, and the people (past and present) driving conservation efforts. </w:t>
      </w:r>
      <w:r w:rsidRPr="00995710">
        <w:rPr>
          <w:rFonts w:asciiTheme="majorHAnsi" w:eastAsia="Verdana" w:hAnsiTheme="majorHAnsi" w:cs="Verdana"/>
        </w:rPr>
        <w:t xml:space="preserve">Students also learn how the significance of wild animals in society is reflected in recreational activities, governmental agencies, and laws, but also in the controversies that stem from efforts to conserve animal populations in the face of human development.  </w:t>
      </w:r>
    </w:p>
    <w:p w14:paraId="38503AA7" w14:textId="77777777" w:rsidR="008868FB" w:rsidRPr="00995710" w:rsidRDefault="008868FB">
      <w:pPr>
        <w:rPr>
          <w:rFonts w:asciiTheme="majorHAnsi" w:eastAsia="Verdana" w:hAnsiTheme="majorHAnsi" w:cs="Verdana"/>
        </w:rPr>
      </w:pPr>
    </w:p>
    <w:p w14:paraId="78E6D847"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Locations and Times</w:t>
      </w:r>
    </w:p>
    <w:p w14:paraId="4B042429" w14:textId="5F1B8424" w:rsidR="008868FB" w:rsidRPr="00995710" w:rsidRDefault="00735F2C">
      <w:pPr>
        <w:rPr>
          <w:rFonts w:asciiTheme="majorHAnsi" w:eastAsia="Verdana" w:hAnsiTheme="majorHAnsi" w:cs="Verdana"/>
          <w:color w:val="000000"/>
          <w:shd w:val="clear" w:color="auto" w:fill="D4DBD9"/>
        </w:rPr>
      </w:pPr>
      <w:r w:rsidRPr="00995710">
        <w:rPr>
          <w:rFonts w:asciiTheme="majorHAnsi" w:eastAsia="Verdana" w:hAnsiTheme="majorHAnsi" w:cs="Verdana"/>
        </w:rPr>
        <w:t xml:space="preserve">RNR 160D1 meets </w:t>
      </w:r>
      <w:r w:rsidR="004F4A2B" w:rsidRPr="00995710">
        <w:rPr>
          <w:rFonts w:asciiTheme="majorHAnsi" w:eastAsia="Verdana" w:hAnsiTheme="majorHAnsi" w:cs="Verdana"/>
        </w:rPr>
        <w:t xml:space="preserve">twice </w:t>
      </w:r>
      <w:r w:rsidRPr="00995710">
        <w:rPr>
          <w:rFonts w:asciiTheme="majorHAnsi" w:eastAsia="Verdana" w:hAnsiTheme="majorHAnsi" w:cs="Verdana"/>
        </w:rPr>
        <w:t>per week (</w:t>
      </w:r>
      <w:r w:rsidR="004F4A2B" w:rsidRPr="00995710">
        <w:rPr>
          <w:rFonts w:asciiTheme="majorHAnsi" w:eastAsia="Verdana" w:hAnsiTheme="majorHAnsi" w:cs="Verdana"/>
        </w:rPr>
        <w:t>T, TH</w:t>
      </w:r>
      <w:r w:rsidRPr="00995710">
        <w:rPr>
          <w:rFonts w:asciiTheme="majorHAnsi" w:eastAsia="Verdana" w:hAnsiTheme="majorHAnsi" w:cs="Verdana"/>
        </w:rPr>
        <w:t xml:space="preserve">), from </w:t>
      </w:r>
      <w:r w:rsidR="004F4A2B" w:rsidRPr="00995710">
        <w:rPr>
          <w:rFonts w:asciiTheme="majorHAnsi" w:eastAsia="Verdana" w:hAnsiTheme="majorHAnsi" w:cs="Verdana"/>
        </w:rPr>
        <w:t>3:30</w:t>
      </w:r>
      <w:r w:rsidRPr="00995710">
        <w:rPr>
          <w:rFonts w:asciiTheme="majorHAnsi" w:eastAsia="Verdana" w:hAnsiTheme="majorHAnsi" w:cs="Verdana"/>
        </w:rPr>
        <w:t>-</w:t>
      </w:r>
      <w:r w:rsidR="004F4A2B" w:rsidRPr="00995710">
        <w:rPr>
          <w:rFonts w:asciiTheme="majorHAnsi" w:eastAsia="Verdana" w:hAnsiTheme="majorHAnsi" w:cs="Verdana"/>
        </w:rPr>
        <w:t>4:45</w:t>
      </w:r>
      <w:r w:rsidRPr="00995710">
        <w:rPr>
          <w:rFonts w:asciiTheme="majorHAnsi" w:eastAsia="Verdana" w:hAnsiTheme="majorHAnsi" w:cs="Verdana"/>
        </w:rPr>
        <w:t xml:space="preserve">, in </w:t>
      </w:r>
      <w:r w:rsidR="004F4A2B" w:rsidRPr="00995710">
        <w:rPr>
          <w:rFonts w:asciiTheme="majorHAnsi" w:eastAsia="Verdana" w:hAnsiTheme="majorHAnsi" w:cs="Verdana"/>
        </w:rPr>
        <w:t>BSE 100</w:t>
      </w:r>
    </w:p>
    <w:p w14:paraId="78EC2935" w14:textId="77777777" w:rsidR="008868FB" w:rsidRPr="00995710" w:rsidRDefault="008868FB">
      <w:pPr>
        <w:rPr>
          <w:rFonts w:asciiTheme="majorHAnsi" w:eastAsia="Verdana" w:hAnsiTheme="majorHAnsi" w:cs="Verdana"/>
        </w:rPr>
      </w:pPr>
    </w:p>
    <w:p w14:paraId="16F5E12C"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Instructor Information</w:t>
      </w:r>
    </w:p>
    <w:p w14:paraId="71CC25D4" w14:textId="77777777" w:rsidR="008868FB" w:rsidRPr="00995710" w:rsidRDefault="00735F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rPr>
      </w:pPr>
      <w:r w:rsidRPr="00995710">
        <w:rPr>
          <w:rFonts w:asciiTheme="majorHAnsi" w:eastAsia="Verdana" w:hAnsiTheme="majorHAnsi" w:cs="Verdana"/>
        </w:rPr>
        <w:t>Name: Dr. Jennifer Verdolin</w:t>
      </w:r>
    </w:p>
    <w:p w14:paraId="3FD435D8" w14:textId="77777777" w:rsidR="008868FB" w:rsidRPr="00995710" w:rsidRDefault="00735F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rPr>
      </w:pPr>
      <w:r w:rsidRPr="00995710">
        <w:rPr>
          <w:rFonts w:asciiTheme="majorHAnsi" w:eastAsia="Verdana" w:hAnsiTheme="majorHAnsi" w:cs="Verdana"/>
        </w:rPr>
        <w:t>Office Location: Environment and Natural Resources 2, N216</w:t>
      </w:r>
    </w:p>
    <w:p w14:paraId="4B2274D0" w14:textId="77777777" w:rsidR="008868FB" w:rsidRPr="00995710" w:rsidRDefault="00735F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rPr>
      </w:pPr>
      <w:r w:rsidRPr="00995710">
        <w:rPr>
          <w:rFonts w:asciiTheme="majorHAnsi" w:eastAsia="Verdana" w:hAnsiTheme="majorHAnsi" w:cs="Verdana"/>
        </w:rPr>
        <w:t>Telephone number: 621-7270</w:t>
      </w:r>
    </w:p>
    <w:p w14:paraId="03E82522" w14:textId="29A36D02" w:rsidR="008868FB" w:rsidRPr="00995710" w:rsidRDefault="00C8234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rPr>
      </w:pPr>
      <w:r w:rsidRPr="00995710">
        <w:rPr>
          <w:rFonts w:asciiTheme="majorHAnsi" w:eastAsia="Verdana" w:hAnsiTheme="majorHAnsi" w:cs="Verdana"/>
        </w:rPr>
        <w:t>E-mail address: verdoli</w:t>
      </w:r>
      <w:r w:rsidR="00735F2C" w:rsidRPr="00995710">
        <w:rPr>
          <w:rFonts w:asciiTheme="majorHAnsi" w:eastAsia="Verdana" w:hAnsiTheme="majorHAnsi" w:cs="Verdana"/>
        </w:rPr>
        <w:t>n@</w:t>
      </w:r>
      <w:r w:rsidRPr="00995710">
        <w:rPr>
          <w:rFonts w:asciiTheme="majorHAnsi" w:eastAsia="Verdana" w:hAnsiTheme="majorHAnsi" w:cs="Verdana"/>
        </w:rPr>
        <w:t>email</w:t>
      </w:r>
      <w:r w:rsidR="00735F2C" w:rsidRPr="00995710">
        <w:rPr>
          <w:rFonts w:asciiTheme="majorHAnsi" w:eastAsia="Verdana" w:hAnsiTheme="majorHAnsi" w:cs="Verdana"/>
        </w:rPr>
        <w:t>.arizona.edu</w:t>
      </w:r>
    </w:p>
    <w:p w14:paraId="7BE54D75" w14:textId="14A23ED7" w:rsidR="008868FB" w:rsidRPr="00995710" w:rsidRDefault="00735F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rPr>
      </w:pPr>
      <w:r w:rsidRPr="00995710">
        <w:rPr>
          <w:rFonts w:asciiTheme="majorHAnsi" w:eastAsia="Verdana" w:hAnsiTheme="majorHAnsi" w:cs="Verdana"/>
        </w:rPr>
        <w:t xml:space="preserve">Office Hours: </w:t>
      </w:r>
      <w:r w:rsidR="004F4A2B" w:rsidRPr="00995710">
        <w:rPr>
          <w:rFonts w:asciiTheme="majorHAnsi" w:eastAsia="Verdana" w:hAnsiTheme="majorHAnsi" w:cs="Verdana"/>
        </w:rPr>
        <w:t>Tuesdays and Thursdays 1:30-3PM</w:t>
      </w:r>
      <w:r w:rsidRPr="00995710">
        <w:rPr>
          <w:rFonts w:asciiTheme="majorHAnsi" w:eastAsia="Verdana" w:hAnsiTheme="majorHAnsi" w:cs="Verdana"/>
        </w:rPr>
        <w:t xml:space="preserve"> or by appointment</w:t>
      </w:r>
    </w:p>
    <w:p w14:paraId="26D985FB" w14:textId="77777777" w:rsidR="008868FB" w:rsidRPr="00995710" w:rsidRDefault="00735F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rPr>
      </w:pPr>
      <w:r w:rsidRPr="00995710">
        <w:rPr>
          <w:rFonts w:asciiTheme="majorHAnsi" w:eastAsia="Verdana" w:hAnsiTheme="majorHAnsi" w:cs="Verdana"/>
        </w:rPr>
        <w:t>Web information: http://www.snr.arizona.edu/people/verdolin</w:t>
      </w:r>
    </w:p>
    <w:p w14:paraId="01F5A70F" w14:textId="77777777" w:rsidR="008868FB" w:rsidRPr="00995710" w:rsidRDefault="008868F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rPr>
      </w:pPr>
      <w:bookmarkStart w:id="0" w:name="_gjdgxs" w:colFirst="0" w:colLast="0"/>
      <w:bookmarkEnd w:id="0"/>
    </w:p>
    <w:p w14:paraId="481698C1" w14:textId="77777777" w:rsidR="008868FB" w:rsidRPr="00995710" w:rsidRDefault="00735F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b/>
        </w:rPr>
      </w:pPr>
      <w:r w:rsidRPr="00995710">
        <w:rPr>
          <w:rFonts w:asciiTheme="majorHAnsi" w:eastAsia="Verdana" w:hAnsiTheme="majorHAnsi" w:cs="Verdana"/>
          <w:b/>
        </w:rPr>
        <w:t>Teaching Assistant</w:t>
      </w:r>
    </w:p>
    <w:p w14:paraId="44C48004" w14:textId="622FFC4F" w:rsidR="008868FB" w:rsidRPr="00995710" w:rsidRDefault="00C8613F">
      <w:pPr>
        <w:rPr>
          <w:rFonts w:asciiTheme="majorHAnsi" w:eastAsia="Verdana" w:hAnsiTheme="majorHAnsi" w:cs="Verdana"/>
          <w:highlight w:val="white"/>
        </w:rPr>
      </w:pPr>
      <w:r>
        <w:rPr>
          <w:rFonts w:asciiTheme="majorHAnsi" w:eastAsia="Verdana" w:hAnsiTheme="majorHAnsi" w:cs="Verdana"/>
          <w:highlight w:val="white"/>
        </w:rPr>
        <w:t>Tabitha</w:t>
      </w:r>
    </w:p>
    <w:p w14:paraId="2F516F09" w14:textId="3603C2D9" w:rsidR="004F4A2B" w:rsidRPr="00995710" w:rsidRDefault="00646BCF">
      <w:pPr>
        <w:rPr>
          <w:rFonts w:asciiTheme="majorHAnsi" w:eastAsia="Verdana" w:hAnsiTheme="majorHAnsi" w:cs="Verdana"/>
          <w:highlight w:val="white"/>
        </w:rPr>
      </w:pPr>
      <w:r>
        <w:rPr>
          <w:rFonts w:asciiTheme="majorHAnsi" w:eastAsia="Verdana" w:hAnsiTheme="majorHAnsi" w:cs="Verdana"/>
          <w:highlight w:val="white"/>
        </w:rPr>
        <w:t xml:space="preserve">Email address: </w:t>
      </w:r>
    </w:p>
    <w:p w14:paraId="6C70FBCC" w14:textId="77777777" w:rsidR="00C8613F" w:rsidRPr="00995710" w:rsidRDefault="00C861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rPr>
      </w:pPr>
    </w:p>
    <w:p w14:paraId="7CC18DD7" w14:textId="06AB5FD4" w:rsidR="008868FB" w:rsidRPr="00995710" w:rsidRDefault="00735F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b/>
        </w:rPr>
      </w:pPr>
      <w:r w:rsidRPr="00995710">
        <w:rPr>
          <w:rFonts w:asciiTheme="majorHAnsi" w:eastAsia="Verdana" w:hAnsiTheme="majorHAnsi" w:cs="Verdana"/>
          <w:b/>
        </w:rPr>
        <w:t xml:space="preserve">Course Objectives and </w:t>
      </w:r>
      <w:r w:rsidR="00995710" w:rsidRPr="00995710">
        <w:rPr>
          <w:rFonts w:asciiTheme="majorHAnsi" w:eastAsia="Verdana" w:hAnsiTheme="majorHAnsi" w:cs="Verdana"/>
          <w:b/>
        </w:rPr>
        <w:t xml:space="preserve">Student </w:t>
      </w:r>
      <w:r w:rsidRPr="00995710">
        <w:rPr>
          <w:rFonts w:asciiTheme="majorHAnsi" w:eastAsia="Verdana" w:hAnsiTheme="majorHAnsi" w:cs="Verdana"/>
          <w:b/>
        </w:rPr>
        <w:t>Learning Outcomes:</w:t>
      </w:r>
    </w:p>
    <w:p w14:paraId="286B6BFD" w14:textId="77777777" w:rsidR="008868FB" w:rsidRPr="00995710" w:rsidRDefault="00735F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Verdana" w:hAnsiTheme="majorHAnsi" w:cs="Verdana"/>
        </w:rPr>
      </w:pPr>
      <w:r w:rsidRPr="00995710">
        <w:rPr>
          <w:rFonts w:asciiTheme="majorHAnsi" w:eastAsia="Verdana" w:hAnsiTheme="majorHAnsi" w:cs="Verdana"/>
        </w:rPr>
        <w:t xml:space="preserve">Students in </w:t>
      </w:r>
      <w:r w:rsidRPr="00995710">
        <w:rPr>
          <w:rFonts w:asciiTheme="majorHAnsi" w:eastAsia="Verdana" w:hAnsiTheme="majorHAnsi" w:cs="Verdana"/>
          <w:b/>
        </w:rPr>
        <w:t>Wildlife, Conservation, and American Culture</w:t>
      </w:r>
      <w:r w:rsidRPr="00995710">
        <w:rPr>
          <w:rFonts w:asciiTheme="majorHAnsi" w:eastAsia="Verdana" w:hAnsiTheme="majorHAnsi" w:cs="Verdana"/>
        </w:rPr>
        <w:t xml:space="preserve"> will be expected to:</w:t>
      </w:r>
    </w:p>
    <w:p w14:paraId="347B3A53" w14:textId="71D711F0" w:rsidR="004F4A2B" w:rsidRPr="00995710" w:rsidRDefault="004F4A2B" w:rsidP="004F4A2B">
      <w:pPr>
        <w:pStyle w:val="ListParagraph"/>
        <w:widowControl w:val="0"/>
        <w:numPr>
          <w:ilvl w:val="0"/>
          <w:numId w:val="8"/>
        </w:numPr>
        <w:autoSpaceDE w:val="0"/>
        <w:autoSpaceDN w:val="0"/>
        <w:adjustRightInd w:val="0"/>
        <w:rPr>
          <w:rFonts w:asciiTheme="majorHAnsi" w:hAnsiTheme="majorHAnsi"/>
        </w:rPr>
      </w:pPr>
      <w:r w:rsidRPr="00995710">
        <w:rPr>
          <w:rFonts w:asciiTheme="majorHAnsi" w:hAnsiTheme="majorHAnsi"/>
        </w:rPr>
        <w:t>Consider the intersection of needs both humans and wildlife require to survive.</w:t>
      </w:r>
    </w:p>
    <w:p w14:paraId="06B68415" w14:textId="110D0A35" w:rsidR="004F4A2B" w:rsidRPr="00995710" w:rsidRDefault="004F4A2B" w:rsidP="004F4A2B">
      <w:pPr>
        <w:pStyle w:val="ListParagraph"/>
        <w:widowControl w:val="0"/>
        <w:numPr>
          <w:ilvl w:val="0"/>
          <w:numId w:val="8"/>
        </w:numPr>
        <w:autoSpaceDE w:val="0"/>
        <w:autoSpaceDN w:val="0"/>
        <w:adjustRightInd w:val="0"/>
        <w:rPr>
          <w:rFonts w:asciiTheme="majorHAnsi" w:hAnsiTheme="majorHAnsi"/>
        </w:rPr>
      </w:pPr>
      <w:r w:rsidRPr="00995710">
        <w:rPr>
          <w:rFonts w:asciiTheme="majorHAnsi" w:hAnsiTheme="majorHAnsi"/>
        </w:rPr>
        <w:lastRenderedPageBreak/>
        <w:t>Learn ethnographic and historical background of human-wildlife interactions and relationships</w:t>
      </w:r>
    </w:p>
    <w:p w14:paraId="0A07BA62" w14:textId="3263868E" w:rsidR="004F4A2B" w:rsidRPr="00995710" w:rsidRDefault="007F66A7" w:rsidP="004F4A2B">
      <w:pPr>
        <w:pStyle w:val="ListParagraph"/>
        <w:widowControl w:val="0"/>
        <w:numPr>
          <w:ilvl w:val="0"/>
          <w:numId w:val="8"/>
        </w:numPr>
        <w:autoSpaceDE w:val="0"/>
        <w:autoSpaceDN w:val="0"/>
        <w:adjustRightInd w:val="0"/>
        <w:rPr>
          <w:rFonts w:asciiTheme="majorHAnsi" w:hAnsiTheme="majorHAnsi"/>
        </w:rPr>
      </w:pPr>
      <w:r>
        <w:rPr>
          <w:rFonts w:asciiTheme="majorHAnsi" w:hAnsiTheme="majorHAnsi"/>
        </w:rPr>
        <w:t>Recognize</w:t>
      </w:r>
      <w:r w:rsidR="004F4A2B" w:rsidRPr="00995710">
        <w:rPr>
          <w:rFonts w:asciiTheme="majorHAnsi" w:hAnsiTheme="majorHAnsi"/>
        </w:rPr>
        <w:t xml:space="preserve"> and analyze how wildlife impacts human traditions and cultures and how human culture is impacting wildlife</w:t>
      </w:r>
    </w:p>
    <w:p w14:paraId="76C41603" w14:textId="3E2A21F1" w:rsidR="004F4A2B" w:rsidRPr="00995710" w:rsidRDefault="004F4A2B" w:rsidP="004F4A2B">
      <w:pPr>
        <w:pStyle w:val="ListParagraph"/>
        <w:widowControl w:val="0"/>
        <w:numPr>
          <w:ilvl w:val="0"/>
          <w:numId w:val="8"/>
        </w:numPr>
        <w:autoSpaceDE w:val="0"/>
        <w:autoSpaceDN w:val="0"/>
        <w:adjustRightInd w:val="0"/>
        <w:rPr>
          <w:rFonts w:asciiTheme="majorHAnsi" w:hAnsiTheme="majorHAnsi"/>
        </w:rPr>
      </w:pPr>
      <w:r w:rsidRPr="00995710">
        <w:rPr>
          <w:rFonts w:asciiTheme="majorHAnsi" w:hAnsiTheme="majorHAnsi"/>
        </w:rPr>
        <w:t>Be able to critically question and analyze the social, political and ethical aspects of ongoing wildlife conservation approaches</w:t>
      </w:r>
    </w:p>
    <w:p w14:paraId="44193695" w14:textId="4D41FB99" w:rsidR="004F4A2B" w:rsidRPr="00995710" w:rsidRDefault="004F4A2B" w:rsidP="004F4A2B">
      <w:pPr>
        <w:pStyle w:val="ListParagraph"/>
        <w:widowControl w:val="0"/>
        <w:numPr>
          <w:ilvl w:val="0"/>
          <w:numId w:val="8"/>
        </w:numPr>
        <w:autoSpaceDE w:val="0"/>
        <w:autoSpaceDN w:val="0"/>
        <w:adjustRightInd w:val="0"/>
        <w:rPr>
          <w:rFonts w:asciiTheme="majorHAnsi" w:hAnsiTheme="majorHAnsi"/>
        </w:rPr>
      </w:pPr>
      <w:r w:rsidRPr="00995710">
        <w:rPr>
          <w:rFonts w:asciiTheme="majorHAnsi" w:hAnsiTheme="majorHAnsi"/>
        </w:rPr>
        <w:t>Examine how wildlife has influenced the heritage of cultural ideas, values, and artistic expression through written, verbal, and visual communication</w:t>
      </w:r>
    </w:p>
    <w:p w14:paraId="0C932ED1" w14:textId="3E4D8783" w:rsidR="004F4A2B" w:rsidRPr="00995710" w:rsidRDefault="004F4A2B" w:rsidP="004F4A2B">
      <w:pPr>
        <w:pStyle w:val="ListParagraph"/>
        <w:widowControl w:val="0"/>
        <w:numPr>
          <w:ilvl w:val="0"/>
          <w:numId w:val="8"/>
        </w:numPr>
        <w:autoSpaceDE w:val="0"/>
        <w:autoSpaceDN w:val="0"/>
        <w:adjustRightInd w:val="0"/>
        <w:rPr>
          <w:rFonts w:asciiTheme="majorHAnsi" w:hAnsiTheme="majorHAnsi"/>
        </w:rPr>
      </w:pPr>
      <w:r w:rsidRPr="00995710">
        <w:rPr>
          <w:rFonts w:asciiTheme="majorHAnsi" w:hAnsiTheme="majorHAnsi"/>
        </w:rPr>
        <w:t xml:space="preserve">Become aware of how social-cultural </w:t>
      </w:r>
      <w:proofErr w:type="gramStart"/>
      <w:r w:rsidRPr="00995710">
        <w:rPr>
          <w:rFonts w:asciiTheme="majorHAnsi" w:hAnsiTheme="majorHAnsi"/>
        </w:rPr>
        <w:t>dimensions</w:t>
      </w:r>
      <w:proofErr w:type="gramEnd"/>
      <w:r w:rsidRPr="00995710">
        <w:rPr>
          <w:rFonts w:asciiTheme="majorHAnsi" w:hAnsiTheme="majorHAnsi"/>
        </w:rPr>
        <w:t xml:space="preserve"> shape conservation</w:t>
      </w:r>
    </w:p>
    <w:p w14:paraId="5B496804" w14:textId="693B89D8" w:rsidR="004F4A2B" w:rsidRDefault="004F4A2B" w:rsidP="004F4A2B">
      <w:pPr>
        <w:pStyle w:val="ListParagraph"/>
        <w:widowControl w:val="0"/>
        <w:numPr>
          <w:ilvl w:val="0"/>
          <w:numId w:val="8"/>
        </w:numPr>
        <w:autoSpaceDE w:val="0"/>
        <w:autoSpaceDN w:val="0"/>
        <w:adjustRightInd w:val="0"/>
        <w:rPr>
          <w:rFonts w:asciiTheme="majorHAnsi" w:hAnsiTheme="majorHAnsi"/>
        </w:rPr>
      </w:pPr>
      <w:r w:rsidRPr="00995710">
        <w:rPr>
          <w:rFonts w:asciiTheme="majorHAnsi" w:hAnsiTheme="majorHAnsi"/>
        </w:rPr>
        <w:t>Explore the controversies surrounding use, management, and conservation of resources</w:t>
      </w:r>
    </w:p>
    <w:p w14:paraId="2C240D32" w14:textId="77777777" w:rsidR="004F4A2B" w:rsidRPr="00995710" w:rsidRDefault="004F4A2B" w:rsidP="004F4A2B">
      <w:pPr>
        <w:widowControl w:val="0"/>
        <w:autoSpaceDE w:val="0"/>
        <w:autoSpaceDN w:val="0"/>
        <w:adjustRightInd w:val="0"/>
        <w:rPr>
          <w:rFonts w:asciiTheme="majorHAnsi" w:hAnsiTheme="majorHAnsi"/>
          <w:b/>
        </w:rPr>
      </w:pPr>
    </w:p>
    <w:p w14:paraId="7E1AF5F3" w14:textId="7787F831" w:rsidR="004F4A2B" w:rsidRPr="00995710" w:rsidRDefault="00995710" w:rsidP="004F4A2B">
      <w:pPr>
        <w:widowControl w:val="0"/>
        <w:autoSpaceDE w:val="0"/>
        <w:autoSpaceDN w:val="0"/>
        <w:adjustRightInd w:val="0"/>
        <w:rPr>
          <w:rFonts w:asciiTheme="majorHAnsi" w:hAnsiTheme="majorHAnsi"/>
          <w:b/>
        </w:rPr>
      </w:pPr>
      <w:r w:rsidRPr="00995710">
        <w:rPr>
          <w:rFonts w:asciiTheme="majorHAnsi" w:hAnsiTheme="majorHAnsi"/>
          <w:b/>
        </w:rPr>
        <w:t>Learning Outcomes</w:t>
      </w:r>
    </w:p>
    <w:p w14:paraId="419F1B86" w14:textId="4DB979B3" w:rsidR="004F4A2B" w:rsidRPr="00995710" w:rsidRDefault="004F4A2B" w:rsidP="004F4A2B">
      <w:pPr>
        <w:pStyle w:val="ListParagraph"/>
        <w:widowControl w:val="0"/>
        <w:numPr>
          <w:ilvl w:val="0"/>
          <w:numId w:val="9"/>
        </w:numPr>
        <w:autoSpaceDE w:val="0"/>
        <w:autoSpaceDN w:val="0"/>
        <w:adjustRightInd w:val="0"/>
        <w:rPr>
          <w:rFonts w:asciiTheme="majorHAnsi" w:hAnsiTheme="majorHAnsi"/>
        </w:rPr>
      </w:pPr>
      <w:r w:rsidRPr="00995710">
        <w:rPr>
          <w:rFonts w:asciiTheme="majorHAnsi" w:hAnsiTheme="majorHAnsi"/>
        </w:rPr>
        <w:t>De</w:t>
      </w:r>
      <w:r w:rsidR="00C371DE">
        <w:rPr>
          <w:rFonts w:asciiTheme="majorHAnsi" w:hAnsiTheme="majorHAnsi"/>
        </w:rPr>
        <w:t>monstrate through reflection</w:t>
      </w:r>
      <w:r w:rsidRPr="00995710">
        <w:rPr>
          <w:rFonts w:asciiTheme="majorHAnsi" w:hAnsiTheme="majorHAnsi"/>
        </w:rPr>
        <w:t xml:space="preserve"> an appreciation for the</w:t>
      </w:r>
      <w:r w:rsidR="00995710" w:rsidRPr="00995710">
        <w:rPr>
          <w:rFonts w:asciiTheme="majorHAnsi" w:hAnsiTheme="majorHAnsi"/>
        </w:rPr>
        <w:t xml:space="preserve"> </w:t>
      </w:r>
      <w:r w:rsidRPr="00995710">
        <w:rPr>
          <w:rFonts w:asciiTheme="majorHAnsi" w:hAnsiTheme="majorHAnsi"/>
        </w:rPr>
        <w:t>interconnectedness between human culture and</w:t>
      </w:r>
      <w:r w:rsidR="00995710" w:rsidRPr="00995710">
        <w:rPr>
          <w:rFonts w:asciiTheme="majorHAnsi" w:hAnsiTheme="majorHAnsi"/>
        </w:rPr>
        <w:t xml:space="preserve"> </w:t>
      </w:r>
      <w:r w:rsidRPr="00995710">
        <w:rPr>
          <w:rFonts w:asciiTheme="majorHAnsi" w:hAnsiTheme="majorHAnsi"/>
        </w:rPr>
        <w:t>wildlife</w:t>
      </w:r>
    </w:p>
    <w:p w14:paraId="7B4C28BA" w14:textId="79AA7C4F" w:rsidR="004F4A2B" w:rsidRPr="00995710" w:rsidRDefault="004F4A2B" w:rsidP="004F4A2B">
      <w:pPr>
        <w:pStyle w:val="ListParagraph"/>
        <w:widowControl w:val="0"/>
        <w:numPr>
          <w:ilvl w:val="0"/>
          <w:numId w:val="9"/>
        </w:numPr>
        <w:autoSpaceDE w:val="0"/>
        <w:autoSpaceDN w:val="0"/>
        <w:adjustRightInd w:val="0"/>
        <w:rPr>
          <w:rFonts w:asciiTheme="majorHAnsi" w:hAnsiTheme="majorHAnsi"/>
        </w:rPr>
      </w:pPr>
      <w:r w:rsidRPr="00995710">
        <w:rPr>
          <w:rFonts w:asciiTheme="majorHAnsi" w:hAnsiTheme="majorHAnsi"/>
        </w:rPr>
        <w:t>Analyze ethical aspects and broad social impacts</w:t>
      </w:r>
      <w:r w:rsidR="00995710" w:rsidRPr="00995710">
        <w:rPr>
          <w:rFonts w:asciiTheme="majorHAnsi" w:hAnsiTheme="majorHAnsi"/>
        </w:rPr>
        <w:t xml:space="preserve"> </w:t>
      </w:r>
      <w:r w:rsidRPr="00995710">
        <w:rPr>
          <w:rFonts w:asciiTheme="majorHAnsi" w:hAnsiTheme="majorHAnsi"/>
        </w:rPr>
        <w:t>of wildlife conservation</w:t>
      </w:r>
    </w:p>
    <w:p w14:paraId="692377AD" w14:textId="0AB0C677" w:rsidR="004F4A2B" w:rsidRPr="00995710" w:rsidRDefault="004F4A2B" w:rsidP="004F4A2B">
      <w:pPr>
        <w:pStyle w:val="ListParagraph"/>
        <w:widowControl w:val="0"/>
        <w:numPr>
          <w:ilvl w:val="0"/>
          <w:numId w:val="9"/>
        </w:numPr>
        <w:autoSpaceDE w:val="0"/>
        <w:autoSpaceDN w:val="0"/>
        <w:adjustRightInd w:val="0"/>
        <w:rPr>
          <w:rFonts w:asciiTheme="majorHAnsi" w:hAnsiTheme="majorHAnsi"/>
        </w:rPr>
      </w:pPr>
      <w:r w:rsidRPr="00995710">
        <w:rPr>
          <w:rFonts w:asciiTheme="majorHAnsi" w:hAnsiTheme="majorHAnsi"/>
        </w:rPr>
        <w:t>Understand some of the major conservation</w:t>
      </w:r>
      <w:r w:rsidR="00995710" w:rsidRPr="00995710">
        <w:rPr>
          <w:rFonts w:asciiTheme="majorHAnsi" w:hAnsiTheme="majorHAnsi"/>
        </w:rPr>
        <w:t xml:space="preserve"> </w:t>
      </w:r>
      <w:r w:rsidRPr="00995710">
        <w:rPr>
          <w:rFonts w:asciiTheme="majorHAnsi" w:hAnsiTheme="majorHAnsi"/>
        </w:rPr>
        <w:t>pressures and threats to wildlife</w:t>
      </w:r>
    </w:p>
    <w:p w14:paraId="6FC76ABE" w14:textId="0905D698" w:rsidR="004F4A2B" w:rsidRPr="00995710" w:rsidRDefault="004F4A2B" w:rsidP="004F4A2B">
      <w:pPr>
        <w:pStyle w:val="ListParagraph"/>
        <w:widowControl w:val="0"/>
        <w:numPr>
          <w:ilvl w:val="0"/>
          <w:numId w:val="9"/>
        </w:numPr>
        <w:autoSpaceDE w:val="0"/>
        <w:autoSpaceDN w:val="0"/>
        <w:adjustRightInd w:val="0"/>
        <w:rPr>
          <w:rFonts w:asciiTheme="majorHAnsi" w:hAnsiTheme="majorHAnsi"/>
        </w:rPr>
      </w:pPr>
      <w:r w:rsidRPr="00995710">
        <w:rPr>
          <w:rFonts w:asciiTheme="majorHAnsi" w:hAnsiTheme="majorHAnsi"/>
        </w:rPr>
        <w:t>Practice decision-making that mirrors real-world</w:t>
      </w:r>
      <w:r w:rsidR="00995710" w:rsidRPr="00995710">
        <w:rPr>
          <w:rFonts w:asciiTheme="majorHAnsi" w:hAnsiTheme="majorHAnsi"/>
        </w:rPr>
        <w:t xml:space="preserve"> </w:t>
      </w:r>
      <w:r w:rsidR="007F66A7">
        <w:rPr>
          <w:rFonts w:asciiTheme="majorHAnsi" w:hAnsiTheme="majorHAnsi"/>
        </w:rPr>
        <w:t>processes that occur in</w:t>
      </w:r>
      <w:r w:rsidRPr="00995710">
        <w:rPr>
          <w:rFonts w:asciiTheme="majorHAnsi" w:hAnsiTheme="majorHAnsi"/>
        </w:rPr>
        <w:t xml:space="preserve"> the local, state, country</w:t>
      </w:r>
      <w:r w:rsidR="00995710" w:rsidRPr="00995710">
        <w:rPr>
          <w:rFonts w:asciiTheme="majorHAnsi" w:hAnsiTheme="majorHAnsi"/>
        </w:rPr>
        <w:t xml:space="preserve"> </w:t>
      </w:r>
      <w:r w:rsidRPr="00995710">
        <w:rPr>
          <w:rFonts w:asciiTheme="majorHAnsi" w:hAnsiTheme="majorHAnsi"/>
        </w:rPr>
        <w:t>and global arena</w:t>
      </w:r>
    </w:p>
    <w:p w14:paraId="76FB0F97" w14:textId="422E90FB" w:rsidR="004F4A2B" w:rsidRPr="00995710" w:rsidRDefault="004F4A2B" w:rsidP="004F4A2B">
      <w:pPr>
        <w:pStyle w:val="ListParagraph"/>
        <w:widowControl w:val="0"/>
        <w:numPr>
          <w:ilvl w:val="0"/>
          <w:numId w:val="9"/>
        </w:numPr>
        <w:autoSpaceDE w:val="0"/>
        <w:autoSpaceDN w:val="0"/>
        <w:adjustRightInd w:val="0"/>
        <w:rPr>
          <w:rFonts w:asciiTheme="majorHAnsi" w:hAnsiTheme="majorHAnsi"/>
        </w:rPr>
      </w:pPr>
      <w:r w:rsidRPr="00995710">
        <w:rPr>
          <w:rFonts w:asciiTheme="majorHAnsi" w:hAnsiTheme="majorHAnsi"/>
        </w:rPr>
        <w:t>Critically assess human-wildlife interactions</w:t>
      </w:r>
      <w:r w:rsidR="00995710" w:rsidRPr="00995710">
        <w:rPr>
          <w:rFonts w:asciiTheme="majorHAnsi" w:hAnsiTheme="majorHAnsi"/>
        </w:rPr>
        <w:t xml:space="preserve"> </w:t>
      </w:r>
      <w:r w:rsidRPr="00995710">
        <w:rPr>
          <w:rFonts w:asciiTheme="majorHAnsi" w:hAnsiTheme="majorHAnsi"/>
        </w:rPr>
        <w:t>and relationships using case studies and real</w:t>
      </w:r>
      <w:r w:rsidR="00995710" w:rsidRPr="00995710">
        <w:rPr>
          <w:rFonts w:asciiTheme="majorHAnsi" w:hAnsiTheme="majorHAnsi"/>
        </w:rPr>
        <w:t xml:space="preserve"> </w:t>
      </w:r>
      <w:r w:rsidRPr="00995710">
        <w:rPr>
          <w:rFonts w:asciiTheme="majorHAnsi" w:hAnsiTheme="majorHAnsi"/>
        </w:rPr>
        <w:t>world</w:t>
      </w:r>
      <w:r w:rsidR="00995710" w:rsidRPr="00995710">
        <w:rPr>
          <w:rFonts w:asciiTheme="majorHAnsi" w:hAnsiTheme="majorHAnsi"/>
        </w:rPr>
        <w:t xml:space="preserve"> </w:t>
      </w:r>
      <w:r w:rsidRPr="00995710">
        <w:rPr>
          <w:rFonts w:asciiTheme="majorHAnsi" w:hAnsiTheme="majorHAnsi"/>
        </w:rPr>
        <w:t>examples</w:t>
      </w:r>
    </w:p>
    <w:p w14:paraId="2214FC0D" w14:textId="68E09640" w:rsidR="004F4A2B" w:rsidRPr="00995710" w:rsidRDefault="004F4A2B" w:rsidP="004F4A2B">
      <w:pPr>
        <w:pStyle w:val="ListParagraph"/>
        <w:widowControl w:val="0"/>
        <w:numPr>
          <w:ilvl w:val="0"/>
          <w:numId w:val="9"/>
        </w:numPr>
        <w:autoSpaceDE w:val="0"/>
        <w:autoSpaceDN w:val="0"/>
        <w:adjustRightInd w:val="0"/>
        <w:rPr>
          <w:rFonts w:asciiTheme="majorHAnsi" w:hAnsiTheme="majorHAnsi"/>
        </w:rPr>
      </w:pPr>
      <w:r w:rsidRPr="00995710">
        <w:rPr>
          <w:rFonts w:asciiTheme="majorHAnsi" w:hAnsiTheme="majorHAnsi"/>
        </w:rPr>
        <w:t>Participate actively in narrative activities</w:t>
      </w:r>
      <w:r w:rsidR="00995710" w:rsidRPr="00995710">
        <w:rPr>
          <w:rFonts w:asciiTheme="majorHAnsi" w:hAnsiTheme="majorHAnsi"/>
        </w:rPr>
        <w:t xml:space="preserve"> </w:t>
      </w:r>
      <w:r w:rsidRPr="00995710">
        <w:rPr>
          <w:rFonts w:asciiTheme="majorHAnsi" w:hAnsiTheme="majorHAnsi"/>
        </w:rPr>
        <w:t>(individually and in collaboration) that model</w:t>
      </w:r>
      <w:r w:rsidR="00995710" w:rsidRPr="00995710">
        <w:rPr>
          <w:rFonts w:asciiTheme="majorHAnsi" w:hAnsiTheme="majorHAnsi"/>
        </w:rPr>
        <w:t xml:space="preserve"> </w:t>
      </w:r>
      <w:r w:rsidRPr="00995710">
        <w:rPr>
          <w:rFonts w:asciiTheme="majorHAnsi" w:hAnsiTheme="majorHAnsi"/>
        </w:rPr>
        <w:t>effective communication</w:t>
      </w:r>
    </w:p>
    <w:p w14:paraId="6553695D" w14:textId="444C263D" w:rsidR="004F4A2B" w:rsidRPr="00995710" w:rsidRDefault="004F4A2B" w:rsidP="004F4A2B">
      <w:pPr>
        <w:pStyle w:val="ListParagraph"/>
        <w:widowControl w:val="0"/>
        <w:numPr>
          <w:ilvl w:val="0"/>
          <w:numId w:val="9"/>
        </w:numPr>
        <w:autoSpaceDE w:val="0"/>
        <w:autoSpaceDN w:val="0"/>
        <w:adjustRightInd w:val="0"/>
        <w:rPr>
          <w:rFonts w:asciiTheme="majorHAnsi" w:hAnsiTheme="majorHAnsi"/>
        </w:rPr>
      </w:pPr>
      <w:r w:rsidRPr="00995710">
        <w:rPr>
          <w:rFonts w:asciiTheme="majorHAnsi" w:hAnsiTheme="majorHAnsi"/>
        </w:rPr>
        <w:t>Work effectively and collaboratively as part of</w:t>
      </w:r>
      <w:r w:rsidR="00995710" w:rsidRPr="00995710">
        <w:rPr>
          <w:rFonts w:asciiTheme="majorHAnsi" w:hAnsiTheme="majorHAnsi"/>
        </w:rPr>
        <w:t xml:space="preserve"> </w:t>
      </w:r>
      <w:r w:rsidRPr="00995710">
        <w:rPr>
          <w:rFonts w:asciiTheme="majorHAnsi" w:hAnsiTheme="majorHAnsi"/>
        </w:rPr>
        <w:t>a team to identify collective solutions</w:t>
      </w:r>
    </w:p>
    <w:p w14:paraId="0E04BF2B" w14:textId="77777777" w:rsidR="00995710" w:rsidRPr="002A48F7" w:rsidRDefault="004F4A2B" w:rsidP="00995710">
      <w:pPr>
        <w:pStyle w:val="ListParagraph"/>
        <w:widowControl w:val="0"/>
        <w:numPr>
          <w:ilvl w:val="0"/>
          <w:numId w:val="9"/>
        </w:numPr>
        <w:autoSpaceDE w:val="0"/>
        <w:autoSpaceDN w:val="0"/>
        <w:adjustRightInd w:val="0"/>
        <w:rPr>
          <w:rFonts w:asciiTheme="majorHAnsi" w:hAnsiTheme="majorHAnsi"/>
        </w:rPr>
      </w:pPr>
      <w:r w:rsidRPr="00995710">
        <w:rPr>
          <w:rFonts w:asciiTheme="majorHAnsi" w:hAnsiTheme="majorHAnsi"/>
        </w:rPr>
        <w:t>Engage in reflective and evaluative peer review</w:t>
      </w:r>
      <w:r w:rsidR="00995710" w:rsidRPr="00995710">
        <w:rPr>
          <w:rFonts w:asciiTheme="majorHAnsi" w:hAnsiTheme="majorHAnsi"/>
        </w:rPr>
        <w:t xml:space="preserve"> </w:t>
      </w:r>
      <w:r w:rsidRPr="00995710">
        <w:rPr>
          <w:rFonts w:asciiTheme="majorHAnsi" w:hAnsiTheme="majorHAnsi"/>
        </w:rPr>
        <w:t>and effectively convey knowledge, new</w:t>
      </w:r>
      <w:r w:rsidR="00995710" w:rsidRPr="00995710">
        <w:rPr>
          <w:rFonts w:asciiTheme="majorHAnsi" w:hAnsiTheme="majorHAnsi"/>
        </w:rPr>
        <w:t xml:space="preserve"> </w:t>
      </w:r>
      <w:r w:rsidRPr="00995710">
        <w:rPr>
          <w:rFonts w:asciiTheme="majorHAnsi" w:hAnsiTheme="majorHAnsi"/>
        </w:rPr>
        <w:t>perspectives, and ideas for useful solutions</w:t>
      </w:r>
      <w:r w:rsidR="00735F2C" w:rsidRPr="00995710">
        <w:rPr>
          <w:rFonts w:asciiTheme="majorHAnsi" w:eastAsia="Verdana" w:hAnsiTheme="majorHAnsi" w:cs="Verdana"/>
          <w:color w:val="000000"/>
        </w:rPr>
        <w:t xml:space="preserve">   </w:t>
      </w:r>
    </w:p>
    <w:p w14:paraId="2E5F50C9" w14:textId="6EE53128" w:rsidR="008868FB" w:rsidRPr="00995710" w:rsidRDefault="008868FB" w:rsidP="00995710">
      <w:pPr>
        <w:pStyle w:val="ListParagraph"/>
        <w:widowControl w:val="0"/>
        <w:autoSpaceDE w:val="0"/>
        <w:autoSpaceDN w:val="0"/>
        <w:adjustRightInd w:val="0"/>
        <w:rPr>
          <w:rFonts w:asciiTheme="majorHAnsi" w:hAnsiTheme="majorHAnsi"/>
        </w:rPr>
      </w:pPr>
    </w:p>
    <w:p w14:paraId="19AAFDFF" w14:textId="7C211DB5" w:rsidR="008868FB" w:rsidRDefault="00995710">
      <w:pPr>
        <w:rPr>
          <w:rFonts w:asciiTheme="majorHAnsi" w:eastAsia="Verdana" w:hAnsiTheme="majorHAnsi" w:cs="Verdana"/>
        </w:rPr>
      </w:pPr>
      <w:r w:rsidRPr="00995710">
        <w:rPr>
          <w:rFonts w:asciiTheme="majorHAnsi" w:eastAsia="Verdana" w:hAnsiTheme="majorHAnsi" w:cs="Verdana"/>
          <w:b/>
        </w:rPr>
        <w:t xml:space="preserve">Your </w:t>
      </w:r>
      <w:r w:rsidR="00735F2C" w:rsidRPr="00995710">
        <w:rPr>
          <w:rFonts w:asciiTheme="majorHAnsi" w:eastAsia="Verdana" w:hAnsiTheme="majorHAnsi" w:cs="Verdana"/>
          <w:b/>
        </w:rPr>
        <w:t>learning</w:t>
      </w:r>
      <w:r w:rsidR="00735F2C" w:rsidRPr="00995710">
        <w:rPr>
          <w:rFonts w:asciiTheme="majorHAnsi" w:eastAsia="Verdana" w:hAnsiTheme="majorHAnsi" w:cs="Verdana"/>
        </w:rPr>
        <w:t xml:space="preserve"> will be assessed by how well </w:t>
      </w:r>
      <w:r>
        <w:rPr>
          <w:rFonts w:asciiTheme="majorHAnsi" w:eastAsia="Verdana" w:hAnsiTheme="majorHAnsi" w:cs="Verdana"/>
        </w:rPr>
        <w:t>you</w:t>
      </w:r>
      <w:r w:rsidR="00735F2C" w:rsidRPr="00995710">
        <w:rPr>
          <w:rFonts w:asciiTheme="majorHAnsi" w:eastAsia="Verdana" w:hAnsiTheme="majorHAnsi" w:cs="Verdana"/>
        </w:rPr>
        <w:t xml:space="preserve">:  1) demonstrate in written </w:t>
      </w:r>
      <w:r w:rsidRPr="00995710">
        <w:rPr>
          <w:rFonts w:asciiTheme="majorHAnsi" w:eastAsia="Verdana" w:hAnsiTheme="majorHAnsi" w:cs="Verdana"/>
        </w:rPr>
        <w:t>assignments and discussions</w:t>
      </w:r>
      <w:r w:rsidR="00735F2C" w:rsidRPr="00995710">
        <w:rPr>
          <w:rFonts w:asciiTheme="majorHAnsi" w:eastAsia="Verdana" w:hAnsiTheme="majorHAnsi" w:cs="Verdana"/>
        </w:rPr>
        <w:t xml:space="preserve"> </w:t>
      </w:r>
      <w:r w:rsidRPr="00995710">
        <w:rPr>
          <w:rFonts w:asciiTheme="majorHAnsi" w:eastAsia="Verdana" w:hAnsiTheme="majorHAnsi" w:cs="Verdana"/>
        </w:rPr>
        <w:t xml:space="preserve">the relationship between humans and </w:t>
      </w:r>
      <w:r w:rsidR="00735F2C" w:rsidRPr="00995710">
        <w:rPr>
          <w:rFonts w:asciiTheme="majorHAnsi" w:eastAsia="Verdana" w:hAnsiTheme="majorHAnsi" w:cs="Verdana"/>
        </w:rPr>
        <w:t xml:space="preserve">wildlife resources </w:t>
      </w:r>
      <w:r w:rsidRPr="00995710">
        <w:rPr>
          <w:rFonts w:asciiTheme="majorHAnsi" w:eastAsia="Verdana" w:hAnsiTheme="majorHAnsi" w:cs="Verdana"/>
        </w:rPr>
        <w:t xml:space="preserve">in </w:t>
      </w:r>
      <w:r w:rsidR="00735F2C" w:rsidRPr="00995710">
        <w:rPr>
          <w:rFonts w:asciiTheme="majorHAnsi" w:eastAsia="Verdana" w:hAnsiTheme="majorHAnsi" w:cs="Verdana"/>
        </w:rPr>
        <w:t xml:space="preserve">North </w:t>
      </w:r>
      <w:r w:rsidRPr="00995710">
        <w:rPr>
          <w:rFonts w:asciiTheme="majorHAnsi" w:eastAsia="Verdana" w:hAnsiTheme="majorHAnsi" w:cs="Verdana"/>
        </w:rPr>
        <w:t xml:space="preserve">(and South) </w:t>
      </w:r>
      <w:r w:rsidR="00735F2C" w:rsidRPr="00995710">
        <w:rPr>
          <w:rFonts w:asciiTheme="majorHAnsi" w:eastAsia="Verdana" w:hAnsiTheme="majorHAnsi" w:cs="Verdana"/>
        </w:rPr>
        <w:t xml:space="preserve">America, how current attitudes toward wildlife resources are reflected in society, and how the North American model for conservation differs from models used elsewhere; 2) write </w:t>
      </w:r>
      <w:r w:rsidRPr="00995710">
        <w:rPr>
          <w:rFonts w:asciiTheme="majorHAnsi" w:eastAsia="Verdana" w:hAnsiTheme="majorHAnsi" w:cs="Verdana"/>
        </w:rPr>
        <w:t xml:space="preserve">a </w:t>
      </w:r>
      <w:r w:rsidR="003D4631">
        <w:rPr>
          <w:rFonts w:asciiTheme="majorHAnsi" w:eastAsia="Verdana" w:hAnsiTheme="majorHAnsi" w:cs="Verdana"/>
        </w:rPr>
        <w:t>paper on the topic</w:t>
      </w:r>
      <w:r w:rsidR="00735F2C" w:rsidRPr="00995710">
        <w:rPr>
          <w:rFonts w:asciiTheme="majorHAnsi" w:eastAsia="Verdana" w:hAnsiTheme="majorHAnsi" w:cs="Verdana"/>
        </w:rPr>
        <w:t xml:space="preserve"> </w:t>
      </w:r>
      <w:r w:rsidR="003D4631">
        <w:rPr>
          <w:rFonts w:asciiTheme="majorHAnsi" w:eastAsia="Verdana" w:hAnsiTheme="majorHAnsi" w:cs="Verdana"/>
        </w:rPr>
        <w:t xml:space="preserve">of </w:t>
      </w:r>
      <w:r w:rsidR="00735F2C" w:rsidRPr="00995710">
        <w:rPr>
          <w:rFonts w:asciiTheme="majorHAnsi" w:eastAsia="Verdana" w:hAnsiTheme="majorHAnsi" w:cs="Verdana"/>
        </w:rPr>
        <w:t>wil</w:t>
      </w:r>
      <w:r w:rsidR="003D4631">
        <w:rPr>
          <w:rFonts w:asciiTheme="majorHAnsi" w:eastAsia="Verdana" w:hAnsiTheme="majorHAnsi" w:cs="Verdana"/>
        </w:rPr>
        <w:t>dlife,</w:t>
      </w:r>
      <w:r w:rsidR="00735F2C" w:rsidRPr="00995710">
        <w:rPr>
          <w:rFonts w:asciiTheme="majorHAnsi" w:eastAsia="Verdana" w:hAnsiTheme="majorHAnsi" w:cs="Verdana"/>
        </w:rPr>
        <w:t xml:space="preserve"> conservation</w:t>
      </w:r>
      <w:r w:rsidR="003D4631">
        <w:rPr>
          <w:rFonts w:asciiTheme="majorHAnsi" w:eastAsia="Verdana" w:hAnsiTheme="majorHAnsi" w:cs="Verdana"/>
        </w:rPr>
        <w:t>, and culture</w:t>
      </w:r>
      <w:r w:rsidR="00735F2C" w:rsidRPr="00995710">
        <w:rPr>
          <w:rFonts w:asciiTheme="majorHAnsi" w:eastAsia="Verdana" w:hAnsiTheme="majorHAnsi" w:cs="Verdana"/>
        </w:rPr>
        <w:t xml:space="preserve">; 3) articulate in writing your ideas on pre-selected topics 4) participate in discussions about human behaviors that often underlie exploitation of wildlife and other natural resources, </w:t>
      </w:r>
      <w:r w:rsidR="00C8613F">
        <w:rPr>
          <w:rFonts w:asciiTheme="majorHAnsi" w:eastAsia="Verdana" w:hAnsiTheme="majorHAnsi" w:cs="Verdana"/>
        </w:rPr>
        <w:t xml:space="preserve">and </w:t>
      </w:r>
      <w:r w:rsidR="00735F2C" w:rsidRPr="00995710">
        <w:rPr>
          <w:rFonts w:asciiTheme="majorHAnsi" w:eastAsia="Verdana" w:hAnsiTheme="majorHAnsi" w:cs="Verdana"/>
        </w:rPr>
        <w:t xml:space="preserve">5) comment thoughtfully on your peer’s </w:t>
      </w:r>
      <w:r w:rsidR="00C8613F">
        <w:rPr>
          <w:rFonts w:asciiTheme="majorHAnsi" w:eastAsia="Verdana" w:hAnsiTheme="majorHAnsi" w:cs="Verdana"/>
        </w:rPr>
        <w:t>work.</w:t>
      </w:r>
    </w:p>
    <w:p w14:paraId="53EF5037" w14:textId="77777777" w:rsidR="006428B6" w:rsidRDefault="006428B6">
      <w:pPr>
        <w:rPr>
          <w:rFonts w:asciiTheme="majorHAnsi" w:eastAsia="Verdana" w:hAnsiTheme="majorHAnsi" w:cs="Verdana"/>
        </w:rPr>
      </w:pPr>
    </w:p>
    <w:p w14:paraId="1EE540FF" w14:textId="3C621780" w:rsidR="006428B6" w:rsidRPr="00995710" w:rsidRDefault="006428B6">
      <w:pPr>
        <w:rPr>
          <w:rFonts w:asciiTheme="majorHAnsi" w:eastAsia="Verdana" w:hAnsiTheme="majorHAnsi" w:cs="Verdana"/>
        </w:rPr>
      </w:pPr>
      <w:r w:rsidRPr="009946F7">
        <w:rPr>
          <w:rFonts w:asciiTheme="majorHAnsi" w:eastAsia="Verdana" w:hAnsiTheme="majorHAnsi" w:cs="Verdana"/>
          <w:b/>
        </w:rPr>
        <w:t>Communication:</w:t>
      </w:r>
      <w:r>
        <w:rPr>
          <w:rFonts w:asciiTheme="majorHAnsi" w:eastAsia="Verdana" w:hAnsiTheme="majorHAnsi" w:cs="Verdana"/>
        </w:rPr>
        <w:t xml:space="preserve"> Course information will be delivered in class, on D2L, and via class emails. It is your responsibility to </w:t>
      </w:r>
      <w:r w:rsidR="009B0036">
        <w:rPr>
          <w:rFonts w:asciiTheme="majorHAnsi" w:eastAsia="Verdana" w:hAnsiTheme="majorHAnsi" w:cs="Verdana"/>
        </w:rPr>
        <w:t>read all communication and attend every class (see below).</w:t>
      </w:r>
    </w:p>
    <w:p w14:paraId="4FDEE458" w14:textId="77777777" w:rsidR="008868FB" w:rsidRPr="00995710" w:rsidRDefault="008868FB">
      <w:pPr>
        <w:rPr>
          <w:rFonts w:asciiTheme="majorHAnsi" w:eastAsia="Verdana" w:hAnsiTheme="majorHAnsi" w:cs="Verdana"/>
        </w:rPr>
      </w:pPr>
    </w:p>
    <w:p w14:paraId="34EAF377" w14:textId="77777777" w:rsidR="008868FB" w:rsidRPr="00995710" w:rsidRDefault="00735F2C">
      <w:pPr>
        <w:spacing w:after="40"/>
        <w:rPr>
          <w:rFonts w:asciiTheme="majorHAnsi" w:eastAsia="Verdana" w:hAnsiTheme="majorHAnsi" w:cs="Verdana"/>
          <w:b/>
        </w:rPr>
      </w:pPr>
      <w:r w:rsidRPr="00995710">
        <w:rPr>
          <w:rFonts w:asciiTheme="majorHAnsi" w:eastAsia="Verdana" w:hAnsiTheme="majorHAnsi" w:cs="Verdana"/>
          <w:b/>
        </w:rPr>
        <w:t>Absence and Class Participation Policy</w:t>
      </w:r>
    </w:p>
    <w:p w14:paraId="0580D9E6" w14:textId="77777777" w:rsidR="006428B6" w:rsidRPr="00995710" w:rsidRDefault="006428B6" w:rsidP="009946F7">
      <w:pPr>
        <w:spacing w:before="120"/>
        <w:rPr>
          <w:rFonts w:asciiTheme="majorHAnsi" w:eastAsia="Verdana" w:hAnsiTheme="majorHAnsi" w:cs="Verdana"/>
        </w:rPr>
      </w:pPr>
      <w:r w:rsidRPr="00995710">
        <w:rPr>
          <w:rFonts w:asciiTheme="majorHAnsi" w:eastAsia="Verdana" w:hAnsiTheme="majorHAnsi" w:cs="Verdana"/>
        </w:rPr>
        <w:t xml:space="preserve">Participating in the course and attending lectures and other course events are vital to the learning process. As such, attendance is required at all </w:t>
      </w:r>
      <w:r>
        <w:rPr>
          <w:rFonts w:asciiTheme="majorHAnsi" w:eastAsia="Verdana" w:hAnsiTheme="majorHAnsi" w:cs="Verdana"/>
        </w:rPr>
        <w:t>class meetings</w:t>
      </w:r>
      <w:r w:rsidRPr="00995710">
        <w:rPr>
          <w:rFonts w:asciiTheme="majorHAnsi" w:eastAsia="Verdana" w:hAnsiTheme="majorHAnsi" w:cs="Verdana"/>
        </w:rPr>
        <w:t xml:space="preserve">. Students who miss class due to illness or emergency are required to bring documentation from their health-care </w:t>
      </w:r>
      <w:r w:rsidRPr="00995710">
        <w:rPr>
          <w:rFonts w:asciiTheme="majorHAnsi" w:eastAsia="Verdana" w:hAnsiTheme="majorHAnsi" w:cs="Verdana"/>
        </w:rPr>
        <w:lastRenderedPageBreak/>
        <w:t xml:space="preserve">provider or other relevant, professional third parties. Failure to submit third-party documentation will result in unexcused absences. </w:t>
      </w:r>
    </w:p>
    <w:p w14:paraId="3B33F94A" w14:textId="77777777" w:rsidR="006428B6" w:rsidRPr="00995710" w:rsidRDefault="006428B6" w:rsidP="006428B6">
      <w:pPr>
        <w:spacing w:before="120"/>
        <w:ind w:left="360"/>
        <w:rPr>
          <w:rFonts w:asciiTheme="majorHAnsi" w:eastAsia="Verdana" w:hAnsiTheme="majorHAnsi" w:cs="Verdana"/>
        </w:rPr>
      </w:pPr>
      <w:r w:rsidRPr="00995710">
        <w:rPr>
          <w:rFonts w:asciiTheme="majorHAnsi" w:eastAsia="Verdana" w:hAnsiTheme="majorHAnsi" w:cs="Verdana"/>
        </w:rPr>
        <w:t xml:space="preserve">The UA’s policy concerning Class Attendance, Participation, and Administrative Drops is available at: </w:t>
      </w:r>
      <w:hyperlink r:id="rId8">
        <w:r w:rsidRPr="00995710">
          <w:rPr>
            <w:rFonts w:asciiTheme="majorHAnsi" w:eastAsia="Verdana" w:hAnsiTheme="majorHAnsi" w:cs="Verdana"/>
            <w:color w:val="003366"/>
          </w:rPr>
          <w:t>http://catalog.arizona.edu/policy/class-attendance-participation-and-administrative-drop</w:t>
        </w:r>
      </w:hyperlink>
      <w:r w:rsidRPr="00995710">
        <w:rPr>
          <w:rFonts w:asciiTheme="majorHAnsi" w:eastAsia="Verdana" w:hAnsiTheme="majorHAnsi" w:cs="Verdana"/>
        </w:rPr>
        <w:t xml:space="preserve">. The UA policy regarding absences for any sincerely held religious belief, observance or practice will be accommodated where reasonable, </w:t>
      </w:r>
      <w:hyperlink r:id="rId9">
        <w:r w:rsidRPr="00995710">
          <w:rPr>
            <w:rFonts w:asciiTheme="majorHAnsi" w:eastAsia="Verdana" w:hAnsiTheme="majorHAnsi" w:cs="Verdana"/>
            <w:color w:val="003366"/>
          </w:rPr>
          <w:t>http://policy.arizona.edu/human-resources/religious-accommodation-policy</w:t>
        </w:r>
      </w:hyperlink>
      <w:r w:rsidRPr="00995710">
        <w:rPr>
          <w:rFonts w:asciiTheme="majorHAnsi" w:eastAsia="Verdana" w:hAnsiTheme="majorHAnsi" w:cs="Verdana"/>
        </w:rPr>
        <w:t xml:space="preserve">. Absences pre-approved by the UA Dean of Students (or Dean Designee) will be honored.  See:  </w:t>
      </w:r>
      <w:hyperlink r:id="rId10">
        <w:r w:rsidRPr="00995710">
          <w:rPr>
            <w:rFonts w:asciiTheme="majorHAnsi" w:eastAsia="Verdana" w:hAnsiTheme="majorHAnsi" w:cs="Verdana"/>
            <w:color w:val="003366"/>
          </w:rPr>
          <w:t>https://deanofstudents.arizona.edu/absences</w:t>
        </w:r>
      </w:hyperlink>
      <w:r w:rsidRPr="00995710">
        <w:rPr>
          <w:rFonts w:asciiTheme="majorHAnsi" w:eastAsia="Verdana" w:hAnsiTheme="majorHAnsi" w:cs="Verdana"/>
          <w:color w:val="003366"/>
        </w:rPr>
        <w:t xml:space="preserve">. </w:t>
      </w:r>
      <w:r w:rsidRPr="00995710">
        <w:rPr>
          <w:rFonts w:asciiTheme="majorHAnsi" w:eastAsia="Verdana" w:hAnsiTheme="majorHAnsi" w:cs="Verdana"/>
        </w:rPr>
        <w:t xml:space="preserve">  </w:t>
      </w:r>
    </w:p>
    <w:p w14:paraId="6DC66024" w14:textId="77777777" w:rsidR="008868FB" w:rsidRPr="00995710" w:rsidRDefault="008868FB">
      <w:pPr>
        <w:rPr>
          <w:rFonts w:asciiTheme="majorHAnsi" w:eastAsia="Verdana" w:hAnsiTheme="majorHAnsi" w:cs="Verdana"/>
        </w:rPr>
      </w:pPr>
    </w:p>
    <w:p w14:paraId="6E633C83"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Tentative Topics and Schedule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868FB" w:rsidRPr="00402A7F" w14:paraId="21EAFBD0" w14:textId="77777777">
        <w:trPr>
          <w:trHeight w:val="1780"/>
        </w:trPr>
        <w:tc>
          <w:tcPr>
            <w:tcW w:w="9350" w:type="dxa"/>
          </w:tcPr>
          <w:p w14:paraId="70155C1B" w14:textId="77777777" w:rsidR="008868FB" w:rsidRPr="00402A7F" w:rsidRDefault="008868FB">
            <w:pPr>
              <w:widowControl w:val="0"/>
              <w:pBdr>
                <w:top w:val="nil"/>
                <w:left w:val="nil"/>
                <w:bottom w:val="nil"/>
                <w:right w:val="nil"/>
                <w:between w:val="nil"/>
              </w:pBdr>
              <w:spacing w:line="276" w:lineRule="auto"/>
              <w:rPr>
                <w:rFonts w:asciiTheme="majorHAnsi" w:eastAsia="Verdana" w:hAnsiTheme="majorHAnsi" w:cs="Verdana"/>
                <w:b/>
              </w:rPr>
            </w:pPr>
          </w:p>
          <w:tbl>
            <w:tblPr>
              <w:tblStyle w:val="a0"/>
              <w:tblW w:w="9174"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7110"/>
            </w:tblGrid>
            <w:tr w:rsidR="008B6A79" w:rsidRPr="00402A7F" w14:paraId="3D2EAD4F" w14:textId="77777777" w:rsidTr="006E08D3">
              <w:tc>
                <w:tcPr>
                  <w:tcW w:w="2064" w:type="dxa"/>
                </w:tcPr>
                <w:p w14:paraId="7E7B7503" w14:textId="77777777" w:rsidR="00995710" w:rsidRPr="00402A7F" w:rsidRDefault="00995710">
                  <w:pPr>
                    <w:rPr>
                      <w:rFonts w:asciiTheme="majorHAnsi" w:eastAsia="Verdana" w:hAnsiTheme="majorHAnsi" w:cs="Verdana"/>
                      <w:b/>
                    </w:rPr>
                  </w:pPr>
                  <w:r w:rsidRPr="00402A7F">
                    <w:rPr>
                      <w:rFonts w:asciiTheme="majorHAnsi" w:eastAsia="Verdana" w:hAnsiTheme="majorHAnsi" w:cs="Verdana"/>
                      <w:b/>
                    </w:rPr>
                    <w:t>Date</w:t>
                  </w:r>
                </w:p>
              </w:tc>
              <w:tc>
                <w:tcPr>
                  <w:tcW w:w="7110" w:type="dxa"/>
                </w:tcPr>
                <w:p w14:paraId="6144E202" w14:textId="77777777" w:rsidR="00995710" w:rsidRPr="00402A7F" w:rsidRDefault="00995710">
                  <w:pPr>
                    <w:rPr>
                      <w:rFonts w:asciiTheme="majorHAnsi" w:eastAsia="Verdana" w:hAnsiTheme="majorHAnsi" w:cs="Verdana"/>
                      <w:b/>
                    </w:rPr>
                  </w:pPr>
                  <w:r w:rsidRPr="00402A7F">
                    <w:rPr>
                      <w:rFonts w:asciiTheme="majorHAnsi" w:eastAsia="Verdana" w:hAnsiTheme="majorHAnsi" w:cs="Verdana"/>
                      <w:b/>
                    </w:rPr>
                    <w:t>Topic</w:t>
                  </w:r>
                </w:p>
              </w:tc>
            </w:tr>
            <w:tr w:rsidR="008B6A79" w:rsidRPr="00402A7F" w14:paraId="59A1F0CA" w14:textId="77777777" w:rsidTr="002076B1">
              <w:trPr>
                <w:trHeight w:val="899"/>
              </w:trPr>
              <w:tc>
                <w:tcPr>
                  <w:tcW w:w="2064" w:type="dxa"/>
                </w:tcPr>
                <w:p w14:paraId="42BB917B" w14:textId="77777777" w:rsidR="00995710" w:rsidRPr="00402A7F" w:rsidRDefault="00995710">
                  <w:pPr>
                    <w:rPr>
                      <w:rFonts w:asciiTheme="majorHAnsi" w:eastAsia="Verdana" w:hAnsiTheme="majorHAnsi" w:cs="Verdana"/>
                      <w:b/>
                    </w:rPr>
                  </w:pPr>
                  <w:r w:rsidRPr="00402A7F">
                    <w:rPr>
                      <w:rFonts w:asciiTheme="majorHAnsi" w:eastAsia="Verdana" w:hAnsiTheme="majorHAnsi" w:cs="Verdana"/>
                      <w:b/>
                    </w:rPr>
                    <w:t>Part I</w:t>
                  </w:r>
                </w:p>
              </w:tc>
              <w:tc>
                <w:tcPr>
                  <w:tcW w:w="7110" w:type="dxa"/>
                </w:tcPr>
                <w:p w14:paraId="5C6E85B7" w14:textId="77777777" w:rsidR="00995710" w:rsidRPr="00402A7F" w:rsidRDefault="00995710" w:rsidP="00995710">
                  <w:pPr>
                    <w:widowControl w:val="0"/>
                    <w:autoSpaceDE w:val="0"/>
                    <w:autoSpaceDN w:val="0"/>
                    <w:adjustRightInd w:val="0"/>
                    <w:rPr>
                      <w:rFonts w:asciiTheme="majorHAnsi" w:hAnsiTheme="majorHAnsi" w:cs="Arial"/>
                      <w:b/>
                    </w:rPr>
                  </w:pPr>
                  <w:r w:rsidRPr="00402A7F">
                    <w:rPr>
                      <w:rFonts w:asciiTheme="majorHAnsi" w:hAnsiTheme="majorHAnsi" w:cs="Arial"/>
                      <w:b/>
                    </w:rPr>
                    <w:t>How do we define ourselves in relationship to wildlife and the environment?</w:t>
                  </w:r>
                </w:p>
                <w:p w14:paraId="30C8F719" w14:textId="60BD623C" w:rsidR="00995710" w:rsidRPr="00402A7F" w:rsidRDefault="00995710">
                  <w:pPr>
                    <w:rPr>
                      <w:rFonts w:asciiTheme="majorHAnsi" w:eastAsia="Verdana" w:hAnsiTheme="majorHAnsi" w:cs="Verdana"/>
                      <w:b/>
                    </w:rPr>
                  </w:pPr>
                </w:p>
              </w:tc>
            </w:tr>
            <w:tr w:rsidR="008B6A79" w:rsidRPr="00402A7F" w14:paraId="2641A594" w14:textId="77777777" w:rsidTr="006E08D3">
              <w:tc>
                <w:tcPr>
                  <w:tcW w:w="2064" w:type="dxa"/>
                </w:tcPr>
                <w:p w14:paraId="349F4B7A" w14:textId="36DBCF75" w:rsidR="00995710" w:rsidRPr="00402A7F" w:rsidRDefault="00995710" w:rsidP="00402A7F">
                  <w:pPr>
                    <w:rPr>
                      <w:rFonts w:asciiTheme="majorHAnsi" w:eastAsia="Verdana" w:hAnsiTheme="majorHAnsi" w:cs="Verdana"/>
                    </w:rPr>
                  </w:pPr>
                  <w:r w:rsidRPr="00402A7F">
                    <w:rPr>
                      <w:rFonts w:asciiTheme="majorHAnsi" w:eastAsia="Verdana" w:hAnsiTheme="majorHAnsi" w:cs="Verdana"/>
                    </w:rPr>
                    <w:t xml:space="preserve">Tues </w:t>
                  </w:r>
                  <w:r w:rsidR="00402A7F" w:rsidRPr="00402A7F">
                    <w:rPr>
                      <w:rFonts w:asciiTheme="majorHAnsi" w:eastAsia="Verdana" w:hAnsiTheme="majorHAnsi" w:cs="Verdana"/>
                    </w:rPr>
                    <w:t xml:space="preserve">27 </w:t>
                  </w:r>
                  <w:r w:rsidRPr="00402A7F">
                    <w:rPr>
                      <w:rFonts w:asciiTheme="majorHAnsi" w:eastAsia="Verdana" w:hAnsiTheme="majorHAnsi" w:cs="Verdana"/>
                    </w:rPr>
                    <w:t>August</w:t>
                  </w:r>
                </w:p>
              </w:tc>
              <w:tc>
                <w:tcPr>
                  <w:tcW w:w="7110" w:type="dxa"/>
                </w:tcPr>
                <w:p w14:paraId="5E1F55D8" w14:textId="5489F1E6" w:rsidR="00995710" w:rsidRPr="00402A7F" w:rsidRDefault="00995710">
                  <w:pPr>
                    <w:ind w:left="1440" w:hanging="1440"/>
                    <w:rPr>
                      <w:rFonts w:asciiTheme="majorHAnsi" w:eastAsia="Verdana" w:hAnsiTheme="majorHAnsi" w:cs="Verdana"/>
                    </w:rPr>
                  </w:pPr>
                  <w:r w:rsidRPr="00402A7F">
                    <w:rPr>
                      <w:rFonts w:asciiTheme="majorHAnsi" w:eastAsia="Verdana" w:hAnsiTheme="majorHAnsi" w:cs="Verdana"/>
                    </w:rPr>
                    <w:t xml:space="preserve">Introduction and Early Humans on the Continents </w:t>
                  </w:r>
                </w:p>
              </w:tc>
            </w:tr>
            <w:tr w:rsidR="008B6A79" w:rsidRPr="00402A7F" w14:paraId="0A0371A1" w14:textId="77777777" w:rsidTr="006E08D3">
              <w:trPr>
                <w:trHeight w:val="458"/>
              </w:trPr>
              <w:tc>
                <w:tcPr>
                  <w:tcW w:w="2064" w:type="dxa"/>
                </w:tcPr>
                <w:p w14:paraId="3F79DAEF" w14:textId="42014F2F" w:rsidR="00995710" w:rsidRPr="00402A7F" w:rsidRDefault="00995710" w:rsidP="00402A7F">
                  <w:pPr>
                    <w:rPr>
                      <w:rFonts w:asciiTheme="majorHAnsi" w:eastAsia="Verdana" w:hAnsiTheme="majorHAnsi" w:cs="Verdana"/>
                    </w:rPr>
                  </w:pPr>
                  <w:proofErr w:type="spellStart"/>
                  <w:r w:rsidRPr="00402A7F">
                    <w:rPr>
                      <w:rFonts w:asciiTheme="majorHAnsi" w:eastAsia="Verdana" w:hAnsiTheme="majorHAnsi" w:cs="Verdana"/>
                    </w:rPr>
                    <w:t>Thur</w:t>
                  </w:r>
                  <w:proofErr w:type="spellEnd"/>
                  <w:r w:rsidRPr="00402A7F">
                    <w:rPr>
                      <w:rFonts w:asciiTheme="majorHAnsi" w:eastAsia="Verdana" w:hAnsiTheme="majorHAnsi" w:cs="Verdana"/>
                    </w:rPr>
                    <w:t xml:space="preserve"> 2</w:t>
                  </w:r>
                  <w:r w:rsidR="00402A7F" w:rsidRPr="00402A7F">
                    <w:rPr>
                      <w:rFonts w:asciiTheme="majorHAnsi" w:eastAsia="Verdana" w:hAnsiTheme="majorHAnsi" w:cs="Verdana"/>
                    </w:rPr>
                    <w:t>9</w:t>
                  </w:r>
                  <w:r w:rsidRPr="00402A7F">
                    <w:rPr>
                      <w:rFonts w:asciiTheme="majorHAnsi" w:eastAsia="Verdana" w:hAnsiTheme="majorHAnsi" w:cs="Verdana"/>
                    </w:rPr>
                    <w:t xml:space="preserve"> August</w:t>
                  </w:r>
                </w:p>
              </w:tc>
              <w:tc>
                <w:tcPr>
                  <w:tcW w:w="7110" w:type="dxa"/>
                </w:tcPr>
                <w:p w14:paraId="6F7D1E54" w14:textId="1683F55B" w:rsidR="00995710" w:rsidRPr="00402A7F" w:rsidRDefault="00995710" w:rsidP="008B6A79">
                  <w:pPr>
                    <w:ind w:left="1440" w:hanging="1440"/>
                    <w:rPr>
                      <w:rFonts w:asciiTheme="majorHAnsi" w:eastAsia="Verdana" w:hAnsiTheme="majorHAnsi" w:cs="Verdana"/>
                    </w:rPr>
                  </w:pPr>
                  <w:r w:rsidRPr="00402A7F">
                    <w:rPr>
                      <w:rFonts w:asciiTheme="majorHAnsi" w:eastAsia="Verdana" w:hAnsiTheme="majorHAnsi" w:cs="Verdana"/>
                    </w:rPr>
                    <w:t>Early Humans and Pleistocene Megafauna</w:t>
                  </w:r>
                </w:p>
              </w:tc>
            </w:tr>
            <w:tr w:rsidR="008B6A79" w:rsidRPr="00402A7F" w14:paraId="5E4BFC83" w14:textId="77777777" w:rsidTr="0062428B">
              <w:trPr>
                <w:trHeight w:val="782"/>
              </w:trPr>
              <w:tc>
                <w:tcPr>
                  <w:tcW w:w="2064" w:type="dxa"/>
                </w:tcPr>
                <w:p w14:paraId="25305377" w14:textId="097573A6" w:rsidR="00995710" w:rsidRPr="00402A7F" w:rsidRDefault="00995710">
                  <w:pPr>
                    <w:rPr>
                      <w:rFonts w:asciiTheme="majorHAnsi" w:eastAsia="Verdana" w:hAnsiTheme="majorHAnsi" w:cs="Verdana"/>
                    </w:rPr>
                  </w:pPr>
                  <w:r w:rsidRPr="00402A7F">
                    <w:rPr>
                      <w:rFonts w:asciiTheme="majorHAnsi" w:eastAsia="Verdana" w:hAnsiTheme="majorHAnsi" w:cs="Verdana"/>
                    </w:rPr>
                    <w:t>Tues</w:t>
                  </w:r>
                  <w:r w:rsidR="00402A7F" w:rsidRPr="00402A7F">
                    <w:rPr>
                      <w:rFonts w:asciiTheme="majorHAnsi" w:eastAsia="Verdana" w:hAnsiTheme="majorHAnsi" w:cs="Verdana"/>
                    </w:rPr>
                    <w:t xml:space="preserve"> 3</w:t>
                  </w:r>
                  <w:r w:rsidR="008B6A79">
                    <w:rPr>
                      <w:rFonts w:asciiTheme="majorHAnsi" w:eastAsia="Verdana" w:hAnsiTheme="majorHAnsi" w:cs="Verdana"/>
                    </w:rPr>
                    <w:t xml:space="preserve"> </w:t>
                  </w:r>
                  <w:r w:rsidR="00402A7F" w:rsidRPr="00402A7F">
                    <w:rPr>
                      <w:rFonts w:asciiTheme="majorHAnsi" w:eastAsia="Verdana" w:hAnsiTheme="majorHAnsi" w:cs="Verdana"/>
                    </w:rPr>
                    <w:t>Sept</w:t>
                  </w:r>
                </w:p>
                <w:p w14:paraId="49FEBE2B" w14:textId="77777777" w:rsidR="00995710" w:rsidRPr="00402A7F" w:rsidRDefault="00995710">
                  <w:pPr>
                    <w:rPr>
                      <w:rFonts w:asciiTheme="majorHAnsi" w:eastAsia="Verdana" w:hAnsiTheme="majorHAnsi" w:cs="Verdana"/>
                    </w:rPr>
                  </w:pPr>
                </w:p>
              </w:tc>
              <w:tc>
                <w:tcPr>
                  <w:tcW w:w="7110" w:type="dxa"/>
                </w:tcPr>
                <w:p w14:paraId="0C238946" w14:textId="5E54E138" w:rsidR="00995710" w:rsidRPr="00402A7F" w:rsidRDefault="00995710" w:rsidP="00995710">
                  <w:pPr>
                    <w:rPr>
                      <w:rFonts w:asciiTheme="majorHAnsi" w:eastAsia="Verdana" w:hAnsiTheme="majorHAnsi" w:cs="Verdana"/>
                    </w:rPr>
                  </w:pPr>
                  <w:r w:rsidRPr="00402A7F">
                    <w:rPr>
                      <w:rFonts w:asciiTheme="majorHAnsi" w:hAnsiTheme="majorHAnsi" w:cs="Arial"/>
                    </w:rPr>
                    <w:t>Origins of American wilderness attitudes and environmental preferences</w:t>
                  </w:r>
                  <w:r w:rsidRPr="00402A7F">
                    <w:rPr>
                      <w:rFonts w:asciiTheme="majorHAnsi" w:eastAsia="Verdana" w:hAnsiTheme="majorHAnsi" w:cs="Verdana"/>
                    </w:rPr>
                    <w:t xml:space="preserve"> </w:t>
                  </w:r>
                </w:p>
              </w:tc>
            </w:tr>
            <w:tr w:rsidR="008B6A79" w:rsidRPr="00402A7F" w14:paraId="33A39206" w14:textId="77777777" w:rsidTr="006E08D3">
              <w:trPr>
                <w:trHeight w:val="413"/>
              </w:trPr>
              <w:tc>
                <w:tcPr>
                  <w:tcW w:w="2064" w:type="dxa"/>
                </w:tcPr>
                <w:p w14:paraId="725ED069" w14:textId="7EA9FAD4" w:rsidR="00995710" w:rsidRPr="00402A7F" w:rsidRDefault="00995710">
                  <w:pPr>
                    <w:rPr>
                      <w:rFonts w:asciiTheme="majorHAnsi" w:eastAsia="Verdana" w:hAnsiTheme="majorHAnsi" w:cs="Verdana"/>
                    </w:rPr>
                  </w:pPr>
                  <w:r w:rsidRPr="00402A7F">
                    <w:rPr>
                      <w:rFonts w:asciiTheme="majorHAnsi" w:eastAsia="Verdana" w:hAnsiTheme="majorHAnsi" w:cs="Verdana"/>
                    </w:rPr>
                    <w:t>Thurs</w:t>
                  </w:r>
                  <w:r w:rsidR="008B6A79">
                    <w:rPr>
                      <w:rFonts w:asciiTheme="majorHAnsi" w:eastAsia="Verdana" w:hAnsiTheme="majorHAnsi" w:cs="Verdana"/>
                    </w:rPr>
                    <w:t xml:space="preserve"> </w:t>
                  </w:r>
                  <w:r w:rsidR="00402A7F" w:rsidRPr="00402A7F">
                    <w:rPr>
                      <w:rFonts w:asciiTheme="majorHAnsi" w:eastAsia="Verdana" w:hAnsiTheme="majorHAnsi" w:cs="Verdana"/>
                    </w:rPr>
                    <w:t>5 Sept</w:t>
                  </w:r>
                </w:p>
                <w:p w14:paraId="3A6E3C3D" w14:textId="77777777" w:rsidR="00995710" w:rsidRPr="00402A7F" w:rsidRDefault="00995710">
                  <w:pPr>
                    <w:rPr>
                      <w:rFonts w:asciiTheme="majorHAnsi" w:eastAsia="Verdana" w:hAnsiTheme="majorHAnsi" w:cs="Verdana"/>
                    </w:rPr>
                  </w:pPr>
                </w:p>
              </w:tc>
              <w:tc>
                <w:tcPr>
                  <w:tcW w:w="7110" w:type="dxa"/>
                </w:tcPr>
                <w:p w14:paraId="3B104543" w14:textId="42A9556D" w:rsidR="00995710" w:rsidRPr="00402A7F" w:rsidRDefault="00AD1966">
                  <w:pPr>
                    <w:rPr>
                      <w:rFonts w:asciiTheme="majorHAnsi" w:eastAsia="Verdana" w:hAnsiTheme="majorHAnsi" w:cs="Verdana"/>
                    </w:rPr>
                  </w:pPr>
                  <w:r>
                    <w:rPr>
                      <w:rFonts w:asciiTheme="majorHAnsi" w:eastAsia="Verdana" w:hAnsiTheme="majorHAnsi" w:cs="Verdana"/>
                    </w:rPr>
                    <w:t>The</w:t>
                  </w:r>
                  <w:r w:rsidR="00995710" w:rsidRPr="00402A7F">
                    <w:rPr>
                      <w:rFonts w:asciiTheme="majorHAnsi" w:eastAsia="Verdana" w:hAnsiTheme="majorHAnsi" w:cs="Verdana"/>
                    </w:rPr>
                    <w:t xml:space="preserve"> Romanticism of the “uninhabited” wilderness</w:t>
                  </w:r>
                </w:p>
              </w:tc>
            </w:tr>
            <w:tr w:rsidR="008B6A79" w:rsidRPr="00402A7F" w14:paraId="0E115606" w14:textId="77777777" w:rsidTr="006E08D3">
              <w:trPr>
                <w:trHeight w:val="386"/>
              </w:trPr>
              <w:tc>
                <w:tcPr>
                  <w:tcW w:w="2064" w:type="dxa"/>
                </w:tcPr>
                <w:p w14:paraId="36706BBB" w14:textId="179545F9" w:rsidR="00995710" w:rsidRPr="00402A7F" w:rsidRDefault="00402A7F">
                  <w:pPr>
                    <w:rPr>
                      <w:rFonts w:asciiTheme="majorHAnsi" w:eastAsia="Verdana" w:hAnsiTheme="majorHAnsi" w:cs="Verdana"/>
                    </w:rPr>
                  </w:pPr>
                  <w:r w:rsidRPr="00402A7F">
                    <w:rPr>
                      <w:rFonts w:asciiTheme="majorHAnsi" w:eastAsia="Verdana" w:hAnsiTheme="majorHAnsi" w:cs="Verdana"/>
                    </w:rPr>
                    <w:t>Tues</w:t>
                  </w:r>
                  <w:r w:rsidR="008B6A79">
                    <w:rPr>
                      <w:rFonts w:asciiTheme="majorHAnsi" w:eastAsia="Verdana" w:hAnsiTheme="majorHAnsi" w:cs="Verdana"/>
                    </w:rPr>
                    <w:t xml:space="preserve"> </w:t>
                  </w:r>
                  <w:r w:rsidRPr="00402A7F">
                    <w:rPr>
                      <w:rFonts w:asciiTheme="majorHAnsi" w:eastAsia="Verdana" w:hAnsiTheme="majorHAnsi" w:cs="Verdana"/>
                    </w:rPr>
                    <w:t>10 Sept</w:t>
                  </w:r>
                </w:p>
              </w:tc>
              <w:tc>
                <w:tcPr>
                  <w:tcW w:w="7110" w:type="dxa"/>
                </w:tcPr>
                <w:p w14:paraId="19BFE1DE" w14:textId="5F68652B" w:rsidR="00995710" w:rsidRPr="00402A7F" w:rsidRDefault="00402A7F">
                  <w:pPr>
                    <w:rPr>
                      <w:rFonts w:asciiTheme="majorHAnsi" w:eastAsia="Verdana" w:hAnsiTheme="majorHAnsi" w:cs="Verdana"/>
                    </w:rPr>
                  </w:pPr>
                  <w:r w:rsidRPr="00402A7F">
                    <w:rPr>
                      <w:rFonts w:asciiTheme="majorHAnsi" w:eastAsia="Verdana" w:hAnsiTheme="majorHAnsi" w:cs="Verdana"/>
                    </w:rPr>
                    <w:t>Biocultural Diversity</w:t>
                  </w:r>
                </w:p>
              </w:tc>
            </w:tr>
            <w:tr w:rsidR="008B6A79" w:rsidRPr="00402A7F" w14:paraId="085943EF" w14:textId="77777777" w:rsidTr="006E08D3">
              <w:tc>
                <w:tcPr>
                  <w:tcW w:w="2064" w:type="dxa"/>
                </w:tcPr>
                <w:p w14:paraId="769391F1" w14:textId="1B8D4B06" w:rsidR="00995710" w:rsidRPr="00402A7F" w:rsidRDefault="00402A7F">
                  <w:pPr>
                    <w:rPr>
                      <w:rFonts w:asciiTheme="majorHAnsi" w:eastAsia="Verdana" w:hAnsiTheme="majorHAnsi" w:cs="Verdana"/>
                    </w:rPr>
                  </w:pPr>
                  <w:r w:rsidRPr="00402A7F">
                    <w:rPr>
                      <w:rFonts w:asciiTheme="majorHAnsi" w:eastAsia="Verdana" w:hAnsiTheme="majorHAnsi" w:cs="Verdana"/>
                    </w:rPr>
                    <w:t>Thurs</w:t>
                  </w:r>
                  <w:r w:rsidR="008B6A79">
                    <w:rPr>
                      <w:rFonts w:asciiTheme="majorHAnsi" w:eastAsia="Verdana" w:hAnsiTheme="majorHAnsi" w:cs="Verdana"/>
                    </w:rPr>
                    <w:t xml:space="preserve"> </w:t>
                  </w:r>
                  <w:r w:rsidRPr="00402A7F">
                    <w:rPr>
                      <w:rFonts w:asciiTheme="majorHAnsi" w:eastAsia="Verdana" w:hAnsiTheme="majorHAnsi" w:cs="Verdana"/>
                    </w:rPr>
                    <w:t>12 Sept</w:t>
                  </w:r>
                </w:p>
              </w:tc>
              <w:tc>
                <w:tcPr>
                  <w:tcW w:w="7110" w:type="dxa"/>
                </w:tcPr>
                <w:p w14:paraId="3B2B50DD" w14:textId="29A7B48B" w:rsidR="00995710" w:rsidRPr="00402A7F" w:rsidRDefault="00402A7F">
                  <w:pPr>
                    <w:rPr>
                      <w:rFonts w:asciiTheme="majorHAnsi" w:eastAsia="Verdana" w:hAnsiTheme="majorHAnsi" w:cs="Verdana"/>
                    </w:rPr>
                  </w:pPr>
                  <w:r w:rsidRPr="00402A7F">
                    <w:rPr>
                      <w:rFonts w:asciiTheme="majorHAnsi" w:eastAsia="Verdana" w:hAnsiTheme="majorHAnsi" w:cs="Verdana"/>
                    </w:rPr>
                    <w:t>Traditional Ecological Knowledge</w:t>
                  </w:r>
                </w:p>
              </w:tc>
            </w:tr>
            <w:tr w:rsidR="008B6A79" w:rsidRPr="00402A7F" w14:paraId="25B8034A" w14:textId="77777777" w:rsidTr="006E08D3">
              <w:tc>
                <w:tcPr>
                  <w:tcW w:w="2064" w:type="dxa"/>
                </w:tcPr>
                <w:p w14:paraId="23B709CC" w14:textId="51177A12" w:rsidR="00402A7F" w:rsidRPr="00402A7F" w:rsidRDefault="00402A7F">
                  <w:pPr>
                    <w:rPr>
                      <w:rFonts w:asciiTheme="majorHAnsi" w:eastAsia="Verdana" w:hAnsiTheme="majorHAnsi" w:cs="Verdana"/>
                    </w:rPr>
                  </w:pPr>
                  <w:r w:rsidRPr="00402A7F">
                    <w:rPr>
                      <w:rFonts w:asciiTheme="majorHAnsi" w:eastAsia="Verdana" w:hAnsiTheme="majorHAnsi" w:cs="Verdana"/>
                      <w:b/>
                    </w:rPr>
                    <w:t>Part II</w:t>
                  </w:r>
                </w:p>
              </w:tc>
              <w:tc>
                <w:tcPr>
                  <w:tcW w:w="7110" w:type="dxa"/>
                </w:tcPr>
                <w:p w14:paraId="3FFFA58F" w14:textId="20B5DAB4" w:rsidR="00402A7F" w:rsidRPr="00402A7F" w:rsidRDefault="00402A7F">
                  <w:pPr>
                    <w:rPr>
                      <w:rFonts w:asciiTheme="majorHAnsi" w:eastAsia="Verdana" w:hAnsiTheme="majorHAnsi" w:cs="Verdana"/>
                      <w:b/>
                    </w:rPr>
                  </w:pPr>
                  <w:r w:rsidRPr="00402A7F">
                    <w:rPr>
                      <w:rFonts w:asciiTheme="majorHAnsi" w:hAnsiTheme="majorHAnsi" w:cs="Arial"/>
                      <w:b/>
                    </w:rPr>
                    <w:t>How do wildlife/plant life and humans impact each other?</w:t>
                  </w:r>
                </w:p>
              </w:tc>
            </w:tr>
            <w:tr w:rsidR="008B6A79" w:rsidRPr="00402A7F" w14:paraId="297DA880" w14:textId="77777777" w:rsidTr="00C3605B">
              <w:trPr>
                <w:trHeight w:val="341"/>
              </w:trPr>
              <w:tc>
                <w:tcPr>
                  <w:tcW w:w="2064" w:type="dxa"/>
                </w:tcPr>
                <w:p w14:paraId="1F62E987" w14:textId="4413B6E6" w:rsidR="00995710" w:rsidRPr="00402A7F" w:rsidRDefault="00402A7F">
                  <w:pPr>
                    <w:rPr>
                      <w:rFonts w:asciiTheme="majorHAnsi" w:eastAsia="Verdana" w:hAnsiTheme="majorHAnsi" w:cs="Verdana"/>
                    </w:rPr>
                  </w:pPr>
                  <w:r>
                    <w:rPr>
                      <w:rFonts w:asciiTheme="majorHAnsi" w:eastAsia="Verdana" w:hAnsiTheme="majorHAnsi" w:cs="Verdana"/>
                    </w:rPr>
                    <w:t>Tues 17 Sept</w:t>
                  </w:r>
                </w:p>
              </w:tc>
              <w:tc>
                <w:tcPr>
                  <w:tcW w:w="7110" w:type="dxa"/>
                </w:tcPr>
                <w:p w14:paraId="30A5AA00" w14:textId="435C6641" w:rsidR="00995710" w:rsidRPr="00402A7F" w:rsidRDefault="00402A7F">
                  <w:pPr>
                    <w:rPr>
                      <w:rFonts w:asciiTheme="majorHAnsi" w:eastAsia="Verdana" w:hAnsiTheme="majorHAnsi" w:cs="Verdana"/>
                    </w:rPr>
                  </w:pPr>
                  <w:r>
                    <w:rPr>
                      <w:rFonts w:asciiTheme="majorHAnsi" w:eastAsia="Verdana" w:hAnsiTheme="majorHAnsi" w:cs="Verdana"/>
                    </w:rPr>
                    <w:t>Food</w:t>
                  </w:r>
                </w:p>
              </w:tc>
            </w:tr>
            <w:tr w:rsidR="008B6A79" w:rsidRPr="00402A7F" w14:paraId="15BB391A" w14:textId="77777777" w:rsidTr="006E08D3">
              <w:tc>
                <w:tcPr>
                  <w:tcW w:w="2064" w:type="dxa"/>
                </w:tcPr>
                <w:p w14:paraId="6578A3FA" w14:textId="3E16404A" w:rsidR="00995710" w:rsidRPr="00402A7F" w:rsidRDefault="00402A7F">
                  <w:pPr>
                    <w:rPr>
                      <w:rFonts w:asciiTheme="majorHAnsi" w:eastAsia="Verdana" w:hAnsiTheme="majorHAnsi" w:cs="Verdana"/>
                    </w:rPr>
                  </w:pPr>
                  <w:proofErr w:type="spellStart"/>
                  <w:r>
                    <w:rPr>
                      <w:rFonts w:asciiTheme="majorHAnsi" w:eastAsia="Verdana" w:hAnsiTheme="majorHAnsi" w:cs="Verdana"/>
                    </w:rPr>
                    <w:t>Thur</w:t>
                  </w:r>
                  <w:proofErr w:type="spellEnd"/>
                  <w:r>
                    <w:rPr>
                      <w:rFonts w:asciiTheme="majorHAnsi" w:eastAsia="Verdana" w:hAnsiTheme="majorHAnsi" w:cs="Verdana"/>
                    </w:rPr>
                    <w:t xml:space="preserve"> 19 Sept</w:t>
                  </w:r>
                </w:p>
              </w:tc>
              <w:tc>
                <w:tcPr>
                  <w:tcW w:w="7110" w:type="dxa"/>
                </w:tcPr>
                <w:p w14:paraId="75E9F73E" w14:textId="0FB4B375" w:rsidR="00995710" w:rsidRPr="00402A7F" w:rsidRDefault="00FF5E29">
                  <w:pPr>
                    <w:rPr>
                      <w:rFonts w:asciiTheme="majorHAnsi" w:eastAsia="Verdana" w:hAnsiTheme="majorHAnsi" w:cs="Verdana"/>
                    </w:rPr>
                  </w:pPr>
                  <w:r>
                    <w:rPr>
                      <w:rFonts w:asciiTheme="majorHAnsi" w:eastAsia="Verdana" w:hAnsiTheme="majorHAnsi" w:cs="Verdana"/>
                    </w:rPr>
                    <w:t>Food</w:t>
                  </w:r>
                </w:p>
              </w:tc>
            </w:tr>
            <w:tr w:rsidR="008B6A79" w:rsidRPr="00402A7F" w14:paraId="423E1D71" w14:textId="77777777" w:rsidTr="006E08D3">
              <w:trPr>
                <w:trHeight w:val="449"/>
              </w:trPr>
              <w:tc>
                <w:tcPr>
                  <w:tcW w:w="2064" w:type="dxa"/>
                </w:tcPr>
                <w:p w14:paraId="3B03B88E" w14:textId="2F461638" w:rsidR="00995710" w:rsidRPr="00402A7F" w:rsidRDefault="00402A7F">
                  <w:pPr>
                    <w:rPr>
                      <w:rFonts w:asciiTheme="majorHAnsi" w:eastAsia="Verdana" w:hAnsiTheme="majorHAnsi" w:cs="Verdana"/>
                    </w:rPr>
                  </w:pPr>
                  <w:r>
                    <w:rPr>
                      <w:rFonts w:asciiTheme="majorHAnsi" w:eastAsia="Verdana" w:hAnsiTheme="majorHAnsi" w:cs="Verdana"/>
                    </w:rPr>
                    <w:t>Tues 24 Sept</w:t>
                  </w:r>
                </w:p>
              </w:tc>
              <w:tc>
                <w:tcPr>
                  <w:tcW w:w="7110" w:type="dxa"/>
                </w:tcPr>
                <w:p w14:paraId="65910C3B" w14:textId="3586E4E6" w:rsidR="00995710" w:rsidRPr="00402A7F" w:rsidRDefault="00FF5E29" w:rsidP="00FF5E29">
                  <w:pPr>
                    <w:spacing w:line="276" w:lineRule="auto"/>
                    <w:rPr>
                      <w:rFonts w:asciiTheme="majorHAnsi" w:eastAsia="Verdana" w:hAnsiTheme="majorHAnsi" w:cs="Verdana"/>
                    </w:rPr>
                  </w:pPr>
                  <w:r>
                    <w:rPr>
                      <w:rFonts w:asciiTheme="majorHAnsi" w:eastAsia="Verdana" w:hAnsiTheme="majorHAnsi" w:cs="Verdana"/>
                    </w:rPr>
                    <w:t xml:space="preserve">Art </w:t>
                  </w:r>
                </w:p>
              </w:tc>
            </w:tr>
            <w:tr w:rsidR="008B6A79" w:rsidRPr="00402A7F" w14:paraId="3E21C3A5" w14:textId="77777777" w:rsidTr="006E08D3">
              <w:tc>
                <w:tcPr>
                  <w:tcW w:w="2064" w:type="dxa"/>
                </w:tcPr>
                <w:p w14:paraId="4A0272B4" w14:textId="664D4FED" w:rsidR="00995710" w:rsidRPr="00402A7F" w:rsidRDefault="00402A7F" w:rsidP="00402A7F">
                  <w:pPr>
                    <w:rPr>
                      <w:rFonts w:asciiTheme="majorHAnsi" w:eastAsia="Verdana" w:hAnsiTheme="majorHAnsi" w:cs="Verdana"/>
                    </w:rPr>
                  </w:pPr>
                  <w:r>
                    <w:rPr>
                      <w:rFonts w:asciiTheme="majorHAnsi" w:eastAsia="Verdana" w:hAnsiTheme="majorHAnsi" w:cs="Verdana"/>
                    </w:rPr>
                    <w:t>Thurs 26 Sept</w:t>
                  </w:r>
                </w:p>
              </w:tc>
              <w:tc>
                <w:tcPr>
                  <w:tcW w:w="7110" w:type="dxa"/>
                </w:tcPr>
                <w:p w14:paraId="5AF7391B" w14:textId="3F759DF2" w:rsidR="00995710" w:rsidRPr="00402A7F" w:rsidRDefault="00FF5E29" w:rsidP="00FF5E29">
                  <w:pPr>
                    <w:spacing w:line="276" w:lineRule="auto"/>
                    <w:rPr>
                      <w:rFonts w:asciiTheme="majorHAnsi" w:eastAsia="Verdana" w:hAnsiTheme="majorHAnsi" w:cs="Verdana"/>
                    </w:rPr>
                  </w:pPr>
                  <w:r>
                    <w:rPr>
                      <w:rFonts w:asciiTheme="majorHAnsi" w:eastAsia="Verdana" w:hAnsiTheme="majorHAnsi" w:cs="Verdana"/>
                    </w:rPr>
                    <w:t xml:space="preserve">Culture Change </w:t>
                  </w:r>
                </w:p>
              </w:tc>
            </w:tr>
            <w:tr w:rsidR="008B6A79" w:rsidRPr="00402A7F" w14:paraId="7769D259" w14:textId="77777777" w:rsidTr="006E08D3">
              <w:trPr>
                <w:trHeight w:val="395"/>
              </w:trPr>
              <w:tc>
                <w:tcPr>
                  <w:tcW w:w="2064" w:type="dxa"/>
                </w:tcPr>
                <w:p w14:paraId="40301467" w14:textId="15DA50DA" w:rsidR="00402A7F" w:rsidRPr="00402A7F" w:rsidRDefault="00402A7F">
                  <w:pPr>
                    <w:rPr>
                      <w:rFonts w:asciiTheme="majorHAnsi" w:eastAsia="Verdana" w:hAnsiTheme="majorHAnsi" w:cs="Verdana"/>
                    </w:rPr>
                  </w:pPr>
                  <w:r w:rsidRPr="00402A7F">
                    <w:rPr>
                      <w:rFonts w:asciiTheme="majorHAnsi" w:eastAsia="Verdana" w:hAnsiTheme="majorHAnsi" w:cs="Verdana"/>
                      <w:b/>
                    </w:rPr>
                    <w:t>Part III</w:t>
                  </w:r>
                </w:p>
              </w:tc>
              <w:tc>
                <w:tcPr>
                  <w:tcW w:w="7110" w:type="dxa"/>
                </w:tcPr>
                <w:p w14:paraId="78608704" w14:textId="379AA6F9" w:rsidR="00402A7F" w:rsidRPr="00402A7F" w:rsidRDefault="00402A7F">
                  <w:pPr>
                    <w:rPr>
                      <w:rFonts w:asciiTheme="majorHAnsi" w:eastAsia="Verdana" w:hAnsiTheme="majorHAnsi" w:cs="Verdana"/>
                    </w:rPr>
                  </w:pPr>
                  <w:r>
                    <w:rPr>
                      <w:rFonts w:asciiTheme="majorHAnsi" w:eastAsia="Verdana" w:hAnsiTheme="majorHAnsi" w:cs="Verdana"/>
                      <w:b/>
                    </w:rPr>
                    <w:t>What is Conservation?</w:t>
                  </w:r>
                </w:p>
              </w:tc>
            </w:tr>
            <w:tr w:rsidR="008B6A79" w:rsidRPr="00402A7F" w14:paraId="2AB35CA3" w14:textId="77777777" w:rsidTr="006E08D3">
              <w:tc>
                <w:tcPr>
                  <w:tcW w:w="2064" w:type="dxa"/>
                </w:tcPr>
                <w:p w14:paraId="6C517C9E" w14:textId="22913493" w:rsidR="00995710" w:rsidRPr="00402A7F" w:rsidRDefault="00402A7F">
                  <w:pPr>
                    <w:rPr>
                      <w:rFonts w:asciiTheme="majorHAnsi" w:eastAsia="Verdana" w:hAnsiTheme="majorHAnsi" w:cs="Verdana"/>
                    </w:rPr>
                  </w:pPr>
                  <w:r>
                    <w:rPr>
                      <w:rFonts w:asciiTheme="majorHAnsi" w:eastAsia="Verdana" w:hAnsiTheme="majorHAnsi" w:cs="Verdana"/>
                    </w:rPr>
                    <w:t>Tues 1 Oct</w:t>
                  </w:r>
                </w:p>
              </w:tc>
              <w:tc>
                <w:tcPr>
                  <w:tcW w:w="7110" w:type="dxa"/>
                </w:tcPr>
                <w:p w14:paraId="0D26AFF0" w14:textId="449E580B" w:rsidR="00995710" w:rsidRPr="00402A7F" w:rsidRDefault="00FF5E29" w:rsidP="00FF5E29">
                  <w:pPr>
                    <w:rPr>
                      <w:rFonts w:asciiTheme="majorHAnsi" w:eastAsia="Verdana" w:hAnsiTheme="majorHAnsi" w:cs="Verdana"/>
                    </w:rPr>
                  </w:pPr>
                  <w:r>
                    <w:rPr>
                      <w:rFonts w:asciiTheme="majorHAnsi" w:hAnsiTheme="majorHAnsi" w:cs="Arial"/>
                    </w:rPr>
                    <w:t xml:space="preserve">Economics </w:t>
                  </w:r>
                </w:p>
              </w:tc>
            </w:tr>
            <w:tr w:rsidR="008B6A79" w:rsidRPr="00402A7F" w14:paraId="7BA74A44" w14:textId="77777777" w:rsidTr="006E08D3">
              <w:tc>
                <w:tcPr>
                  <w:tcW w:w="2064" w:type="dxa"/>
                </w:tcPr>
                <w:p w14:paraId="116AE53C" w14:textId="6B1080BC" w:rsidR="00995710" w:rsidRPr="008B6A79" w:rsidRDefault="00402A7F">
                  <w:pPr>
                    <w:rPr>
                      <w:rFonts w:asciiTheme="majorHAnsi" w:eastAsia="Verdana" w:hAnsiTheme="majorHAnsi" w:cs="Verdana"/>
                    </w:rPr>
                  </w:pPr>
                  <w:r>
                    <w:rPr>
                      <w:rFonts w:asciiTheme="majorHAnsi" w:eastAsia="Verdana" w:hAnsiTheme="majorHAnsi" w:cs="Verdana"/>
                    </w:rPr>
                    <w:t>Thurs</w:t>
                  </w:r>
                  <w:r w:rsidR="008B6A79">
                    <w:rPr>
                      <w:rFonts w:asciiTheme="majorHAnsi" w:eastAsia="Verdana" w:hAnsiTheme="majorHAnsi" w:cs="Verdana"/>
                    </w:rPr>
                    <w:t xml:space="preserve"> </w:t>
                  </w:r>
                  <w:r>
                    <w:rPr>
                      <w:rFonts w:asciiTheme="majorHAnsi" w:eastAsia="Verdana" w:hAnsiTheme="majorHAnsi" w:cs="Verdana"/>
                    </w:rPr>
                    <w:t>3 Oct</w:t>
                  </w:r>
                </w:p>
              </w:tc>
              <w:tc>
                <w:tcPr>
                  <w:tcW w:w="7110" w:type="dxa"/>
                </w:tcPr>
                <w:p w14:paraId="4CE8D862" w14:textId="7966DDFA" w:rsidR="00995710" w:rsidRPr="00402A7F" w:rsidRDefault="00FF5E29" w:rsidP="00FF5E29">
                  <w:pPr>
                    <w:rPr>
                      <w:rFonts w:asciiTheme="majorHAnsi" w:eastAsia="Verdana" w:hAnsiTheme="majorHAnsi" w:cs="Verdana"/>
                    </w:rPr>
                  </w:pPr>
                  <w:r>
                    <w:rPr>
                      <w:rFonts w:asciiTheme="majorHAnsi" w:eastAsia="Verdana" w:hAnsiTheme="majorHAnsi" w:cs="Verdana"/>
                    </w:rPr>
                    <w:t>Ecosystem Services</w:t>
                  </w:r>
                </w:p>
              </w:tc>
            </w:tr>
            <w:tr w:rsidR="008B6A79" w:rsidRPr="00402A7F" w14:paraId="2BC92D4D" w14:textId="77777777" w:rsidTr="00FF5E29">
              <w:trPr>
                <w:trHeight w:val="386"/>
              </w:trPr>
              <w:tc>
                <w:tcPr>
                  <w:tcW w:w="2064" w:type="dxa"/>
                </w:tcPr>
                <w:p w14:paraId="2E502724" w14:textId="6FE3EBCF" w:rsidR="00995710" w:rsidRPr="00FF5E29" w:rsidRDefault="00402A7F">
                  <w:pPr>
                    <w:rPr>
                      <w:rFonts w:asciiTheme="majorHAnsi" w:eastAsia="Verdana" w:hAnsiTheme="majorHAnsi" w:cs="Verdana"/>
                    </w:rPr>
                  </w:pPr>
                  <w:r>
                    <w:rPr>
                      <w:rFonts w:asciiTheme="majorHAnsi" w:eastAsia="Verdana" w:hAnsiTheme="majorHAnsi" w:cs="Verdana"/>
                    </w:rPr>
                    <w:t>Tues 8 Oct</w:t>
                  </w:r>
                </w:p>
              </w:tc>
              <w:tc>
                <w:tcPr>
                  <w:tcW w:w="7110" w:type="dxa"/>
                </w:tcPr>
                <w:p w14:paraId="53FA5829" w14:textId="574EEBE9" w:rsidR="00995710" w:rsidRPr="00402A7F" w:rsidRDefault="00FF5E29" w:rsidP="00FF5E29">
                  <w:pPr>
                    <w:rPr>
                      <w:rFonts w:asciiTheme="majorHAnsi" w:eastAsia="Verdana" w:hAnsiTheme="majorHAnsi" w:cs="Verdana"/>
                    </w:rPr>
                  </w:pPr>
                  <w:r w:rsidRPr="00402A7F">
                    <w:rPr>
                      <w:rFonts w:asciiTheme="majorHAnsi" w:hAnsiTheme="majorHAnsi" w:cs="Arial"/>
                    </w:rPr>
                    <w:t>The beginnings of wilderness preservation</w:t>
                  </w:r>
                  <w:r>
                    <w:rPr>
                      <w:rFonts w:asciiTheme="majorHAnsi" w:hAnsiTheme="majorHAnsi" w:cs="Arial"/>
                    </w:rPr>
                    <w:t>-North America</w:t>
                  </w:r>
                </w:p>
              </w:tc>
            </w:tr>
            <w:tr w:rsidR="008B6A79" w:rsidRPr="00402A7F" w14:paraId="1F274BE9" w14:textId="77777777" w:rsidTr="00DE3BF3">
              <w:trPr>
                <w:trHeight w:val="359"/>
              </w:trPr>
              <w:tc>
                <w:tcPr>
                  <w:tcW w:w="2064" w:type="dxa"/>
                </w:tcPr>
                <w:p w14:paraId="085AF21B" w14:textId="5031C8F0" w:rsidR="00995710" w:rsidRPr="00402A7F" w:rsidRDefault="00402A7F">
                  <w:pPr>
                    <w:rPr>
                      <w:rFonts w:asciiTheme="majorHAnsi" w:eastAsia="Verdana" w:hAnsiTheme="majorHAnsi" w:cs="Verdana"/>
                    </w:rPr>
                  </w:pPr>
                  <w:r>
                    <w:rPr>
                      <w:rFonts w:asciiTheme="majorHAnsi" w:eastAsia="Verdana" w:hAnsiTheme="majorHAnsi" w:cs="Verdana"/>
                    </w:rPr>
                    <w:t>Thurs</w:t>
                  </w:r>
                  <w:r w:rsidR="008B6A79">
                    <w:rPr>
                      <w:rFonts w:asciiTheme="majorHAnsi" w:eastAsia="Verdana" w:hAnsiTheme="majorHAnsi" w:cs="Verdana"/>
                    </w:rPr>
                    <w:t xml:space="preserve"> </w:t>
                  </w:r>
                  <w:r>
                    <w:rPr>
                      <w:rFonts w:asciiTheme="majorHAnsi" w:eastAsia="Verdana" w:hAnsiTheme="majorHAnsi" w:cs="Verdana"/>
                    </w:rPr>
                    <w:t>10 Oct</w:t>
                  </w:r>
                </w:p>
              </w:tc>
              <w:tc>
                <w:tcPr>
                  <w:tcW w:w="7110" w:type="dxa"/>
                </w:tcPr>
                <w:p w14:paraId="2406A6BD" w14:textId="4CF84ED7" w:rsidR="00995710" w:rsidRPr="00402A7F" w:rsidRDefault="00FF5E29" w:rsidP="00FF5E29">
                  <w:pPr>
                    <w:rPr>
                      <w:rFonts w:asciiTheme="majorHAnsi" w:eastAsia="Verdana" w:hAnsiTheme="majorHAnsi" w:cs="Verdana"/>
                    </w:rPr>
                  </w:pPr>
                  <w:r w:rsidRPr="00402A7F">
                    <w:rPr>
                      <w:rFonts w:asciiTheme="majorHAnsi" w:hAnsiTheme="majorHAnsi" w:cs="Arial"/>
                    </w:rPr>
                    <w:t>The beginnings of wilderness preservation</w:t>
                  </w:r>
                  <w:r>
                    <w:rPr>
                      <w:rFonts w:asciiTheme="majorHAnsi" w:hAnsiTheme="majorHAnsi" w:cs="Arial"/>
                    </w:rPr>
                    <w:t>-Central and South America</w:t>
                  </w:r>
                </w:p>
              </w:tc>
            </w:tr>
            <w:tr w:rsidR="008B6A79" w:rsidRPr="00402A7F" w14:paraId="73953291" w14:textId="77777777" w:rsidTr="006E08D3">
              <w:trPr>
                <w:trHeight w:val="440"/>
              </w:trPr>
              <w:tc>
                <w:tcPr>
                  <w:tcW w:w="2064" w:type="dxa"/>
                </w:tcPr>
                <w:p w14:paraId="16E166C5" w14:textId="2CEF37CD" w:rsidR="00995710" w:rsidRPr="00402A7F" w:rsidRDefault="00B37FE5">
                  <w:pPr>
                    <w:rPr>
                      <w:rFonts w:asciiTheme="majorHAnsi" w:eastAsia="Verdana" w:hAnsiTheme="majorHAnsi" w:cs="Verdana"/>
                    </w:rPr>
                  </w:pPr>
                  <w:r>
                    <w:rPr>
                      <w:rFonts w:asciiTheme="majorHAnsi" w:eastAsia="Verdana" w:hAnsiTheme="majorHAnsi" w:cs="Verdana"/>
                    </w:rPr>
                    <w:t>Tues</w:t>
                  </w:r>
                  <w:r w:rsidR="008B6A79">
                    <w:rPr>
                      <w:rFonts w:asciiTheme="majorHAnsi" w:eastAsia="Verdana" w:hAnsiTheme="majorHAnsi" w:cs="Verdana"/>
                    </w:rPr>
                    <w:t xml:space="preserve"> </w:t>
                  </w:r>
                  <w:r>
                    <w:rPr>
                      <w:rFonts w:asciiTheme="majorHAnsi" w:eastAsia="Verdana" w:hAnsiTheme="majorHAnsi" w:cs="Verdana"/>
                    </w:rPr>
                    <w:t>15 Oct</w:t>
                  </w:r>
                </w:p>
              </w:tc>
              <w:tc>
                <w:tcPr>
                  <w:tcW w:w="7110" w:type="dxa"/>
                </w:tcPr>
                <w:p w14:paraId="60305B1F" w14:textId="6CF57654" w:rsidR="00995710" w:rsidRPr="00B37FE5" w:rsidRDefault="00FF5E29">
                  <w:pPr>
                    <w:rPr>
                      <w:rFonts w:asciiTheme="majorHAnsi" w:eastAsia="Verdana" w:hAnsiTheme="majorHAnsi" w:cs="Verdana"/>
                    </w:rPr>
                  </w:pPr>
                  <w:r>
                    <w:rPr>
                      <w:rFonts w:asciiTheme="majorHAnsi" w:eastAsia="Verdana" w:hAnsiTheme="majorHAnsi" w:cs="Verdana"/>
                    </w:rPr>
                    <w:t>North American Conservation and Politics</w:t>
                  </w:r>
                </w:p>
              </w:tc>
            </w:tr>
            <w:tr w:rsidR="008B6A79" w:rsidRPr="00402A7F" w14:paraId="08330725" w14:textId="77777777" w:rsidTr="006E08D3">
              <w:tc>
                <w:tcPr>
                  <w:tcW w:w="2064" w:type="dxa"/>
                </w:tcPr>
                <w:p w14:paraId="50B5F1A9" w14:textId="59827BB9" w:rsidR="00995710" w:rsidRPr="00402A7F" w:rsidRDefault="00B37FE5" w:rsidP="00B37FE5">
                  <w:pPr>
                    <w:rPr>
                      <w:rFonts w:asciiTheme="majorHAnsi" w:eastAsia="Verdana" w:hAnsiTheme="majorHAnsi" w:cs="Verdana"/>
                    </w:rPr>
                  </w:pPr>
                  <w:proofErr w:type="spellStart"/>
                  <w:r>
                    <w:rPr>
                      <w:rFonts w:asciiTheme="majorHAnsi" w:eastAsia="Verdana" w:hAnsiTheme="majorHAnsi" w:cs="Verdana"/>
                    </w:rPr>
                    <w:t>Thur</w:t>
                  </w:r>
                  <w:proofErr w:type="spellEnd"/>
                  <w:r w:rsidR="008B6A79">
                    <w:rPr>
                      <w:rFonts w:asciiTheme="majorHAnsi" w:eastAsia="Verdana" w:hAnsiTheme="majorHAnsi" w:cs="Verdana"/>
                    </w:rPr>
                    <w:t xml:space="preserve"> </w:t>
                  </w:r>
                  <w:r>
                    <w:rPr>
                      <w:rFonts w:asciiTheme="majorHAnsi" w:eastAsia="Verdana" w:hAnsiTheme="majorHAnsi" w:cs="Verdana"/>
                    </w:rPr>
                    <w:t>17</w:t>
                  </w:r>
                  <w:r w:rsidR="00995710" w:rsidRPr="00402A7F">
                    <w:rPr>
                      <w:rFonts w:asciiTheme="majorHAnsi" w:eastAsia="Verdana" w:hAnsiTheme="majorHAnsi" w:cs="Verdana"/>
                    </w:rPr>
                    <w:t xml:space="preserve"> </w:t>
                  </w:r>
                  <w:r>
                    <w:rPr>
                      <w:rFonts w:asciiTheme="majorHAnsi" w:eastAsia="Verdana" w:hAnsiTheme="majorHAnsi" w:cs="Verdana"/>
                    </w:rPr>
                    <w:t>Oct</w:t>
                  </w:r>
                </w:p>
              </w:tc>
              <w:tc>
                <w:tcPr>
                  <w:tcW w:w="7110" w:type="dxa"/>
                </w:tcPr>
                <w:p w14:paraId="6F04B775" w14:textId="78925811" w:rsidR="008B6A79" w:rsidRPr="00402A7F" w:rsidRDefault="00FF5E29" w:rsidP="00FF5E29">
                  <w:pPr>
                    <w:rPr>
                      <w:rFonts w:asciiTheme="majorHAnsi" w:eastAsia="Verdana" w:hAnsiTheme="majorHAnsi" w:cs="Verdana"/>
                    </w:rPr>
                  </w:pPr>
                  <w:r>
                    <w:rPr>
                      <w:rFonts w:asciiTheme="majorHAnsi" w:hAnsiTheme="majorHAnsi" w:cs="Arial"/>
                    </w:rPr>
                    <w:t>Central and South American</w:t>
                  </w:r>
                  <w:r>
                    <w:rPr>
                      <w:rFonts w:asciiTheme="majorHAnsi" w:eastAsia="Verdana" w:hAnsiTheme="majorHAnsi" w:cs="Verdana"/>
                    </w:rPr>
                    <w:t xml:space="preserve"> Conservation and Politics</w:t>
                  </w:r>
                </w:p>
              </w:tc>
            </w:tr>
            <w:tr w:rsidR="008B6A79" w:rsidRPr="00402A7F" w14:paraId="4B37FA38" w14:textId="77777777" w:rsidTr="00F74CC4">
              <w:trPr>
                <w:trHeight w:val="314"/>
              </w:trPr>
              <w:tc>
                <w:tcPr>
                  <w:tcW w:w="2064" w:type="dxa"/>
                </w:tcPr>
                <w:p w14:paraId="7ACD1336" w14:textId="080CAAD4" w:rsidR="00995710" w:rsidRPr="00402A7F" w:rsidRDefault="00B37FE5">
                  <w:pPr>
                    <w:rPr>
                      <w:rFonts w:asciiTheme="majorHAnsi" w:eastAsia="Verdana" w:hAnsiTheme="majorHAnsi" w:cs="Verdana"/>
                    </w:rPr>
                  </w:pPr>
                  <w:r>
                    <w:rPr>
                      <w:rFonts w:asciiTheme="majorHAnsi" w:eastAsia="Verdana" w:hAnsiTheme="majorHAnsi" w:cs="Verdana"/>
                    </w:rPr>
                    <w:t>Tues</w:t>
                  </w:r>
                  <w:r w:rsidR="008B6A79">
                    <w:rPr>
                      <w:rFonts w:asciiTheme="majorHAnsi" w:eastAsia="Verdana" w:hAnsiTheme="majorHAnsi" w:cs="Verdana"/>
                    </w:rPr>
                    <w:t xml:space="preserve"> </w:t>
                  </w:r>
                  <w:r>
                    <w:rPr>
                      <w:rFonts w:asciiTheme="majorHAnsi" w:eastAsia="Verdana" w:hAnsiTheme="majorHAnsi" w:cs="Verdana"/>
                    </w:rPr>
                    <w:t>22 Oct</w:t>
                  </w:r>
                </w:p>
              </w:tc>
              <w:tc>
                <w:tcPr>
                  <w:tcW w:w="7110" w:type="dxa"/>
                </w:tcPr>
                <w:p w14:paraId="35ACEDAA" w14:textId="18A37670" w:rsidR="00995710" w:rsidRPr="00B37FE5" w:rsidRDefault="00FF5E29">
                  <w:pPr>
                    <w:rPr>
                      <w:rFonts w:asciiTheme="majorHAnsi" w:eastAsia="Verdana" w:hAnsiTheme="majorHAnsi" w:cs="Verdana"/>
                    </w:rPr>
                  </w:pPr>
                  <w:r w:rsidRPr="00B37FE5">
                    <w:rPr>
                      <w:rFonts w:asciiTheme="majorHAnsi" w:hAnsiTheme="majorHAnsi" w:cs="Arial"/>
                    </w:rPr>
                    <w:t>American Conservation and Indigenous Populations</w:t>
                  </w:r>
                </w:p>
              </w:tc>
            </w:tr>
            <w:tr w:rsidR="008B6A79" w:rsidRPr="00402A7F" w14:paraId="415F538A" w14:textId="77777777" w:rsidTr="006E08D3">
              <w:tc>
                <w:tcPr>
                  <w:tcW w:w="2064" w:type="dxa"/>
                </w:tcPr>
                <w:p w14:paraId="02426437" w14:textId="1514EAC0" w:rsidR="00995710" w:rsidRPr="00402A7F" w:rsidRDefault="00B37FE5">
                  <w:pPr>
                    <w:rPr>
                      <w:rFonts w:asciiTheme="majorHAnsi" w:eastAsia="Verdana" w:hAnsiTheme="majorHAnsi" w:cs="Verdana"/>
                    </w:rPr>
                  </w:pPr>
                  <w:proofErr w:type="spellStart"/>
                  <w:r>
                    <w:rPr>
                      <w:rFonts w:asciiTheme="majorHAnsi" w:eastAsia="Verdana" w:hAnsiTheme="majorHAnsi" w:cs="Verdana"/>
                    </w:rPr>
                    <w:t>Thur</w:t>
                  </w:r>
                  <w:proofErr w:type="spellEnd"/>
                  <w:r w:rsidR="008B6A79">
                    <w:rPr>
                      <w:rFonts w:asciiTheme="majorHAnsi" w:eastAsia="Verdana" w:hAnsiTheme="majorHAnsi" w:cs="Verdana"/>
                    </w:rPr>
                    <w:t xml:space="preserve"> </w:t>
                  </w:r>
                  <w:r>
                    <w:rPr>
                      <w:rFonts w:asciiTheme="majorHAnsi" w:eastAsia="Verdana" w:hAnsiTheme="majorHAnsi" w:cs="Verdana"/>
                    </w:rPr>
                    <w:t>24 Oct</w:t>
                  </w:r>
                </w:p>
              </w:tc>
              <w:tc>
                <w:tcPr>
                  <w:tcW w:w="7110" w:type="dxa"/>
                </w:tcPr>
                <w:p w14:paraId="480B418F" w14:textId="376AD613" w:rsidR="00995710" w:rsidRPr="00402A7F" w:rsidRDefault="00FF5E29">
                  <w:pPr>
                    <w:rPr>
                      <w:rFonts w:asciiTheme="majorHAnsi" w:eastAsia="Verdana" w:hAnsiTheme="majorHAnsi" w:cs="Verdana"/>
                    </w:rPr>
                  </w:pPr>
                  <w:r w:rsidRPr="00B37FE5">
                    <w:rPr>
                      <w:rFonts w:asciiTheme="majorHAnsi" w:hAnsiTheme="majorHAnsi" w:cs="Arial"/>
                    </w:rPr>
                    <w:t>Beyond Our Borders: Conservation and Indigenous Populations</w:t>
                  </w:r>
                </w:p>
              </w:tc>
            </w:tr>
            <w:tr w:rsidR="008B6A79" w:rsidRPr="00402A7F" w14:paraId="57F104BF" w14:textId="77777777" w:rsidTr="00476462">
              <w:trPr>
                <w:trHeight w:val="368"/>
              </w:trPr>
              <w:tc>
                <w:tcPr>
                  <w:tcW w:w="2064" w:type="dxa"/>
                </w:tcPr>
                <w:p w14:paraId="4B8B677C" w14:textId="07A97EF0" w:rsidR="008B6A79" w:rsidRPr="00402A7F" w:rsidRDefault="00B37FE5">
                  <w:pPr>
                    <w:rPr>
                      <w:rFonts w:asciiTheme="majorHAnsi" w:eastAsia="Verdana" w:hAnsiTheme="majorHAnsi" w:cs="Verdana"/>
                    </w:rPr>
                  </w:pPr>
                  <w:r w:rsidRPr="00402A7F">
                    <w:rPr>
                      <w:rFonts w:asciiTheme="majorHAnsi" w:eastAsia="Verdana" w:hAnsiTheme="majorHAnsi" w:cs="Verdana"/>
                      <w:b/>
                    </w:rPr>
                    <w:lastRenderedPageBreak/>
                    <w:t>Part IV</w:t>
                  </w:r>
                  <w:r w:rsidRPr="00402A7F">
                    <w:rPr>
                      <w:rFonts w:asciiTheme="majorHAnsi" w:eastAsia="Verdana" w:hAnsiTheme="majorHAnsi" w:cs="Verdana"/>
                    </w:rPr>
                    <w:t xml:space="preserve"> </w:t>
                  </w:r>
                </w:p>
              </w:tc>
              <w:tc>
                <w:tcPr>
                  <w:tcW w:w="7110" w:type="dxa"/>
                </w:tcPr>
                <w:p w14:paraId="3E0DCFCF" w14:textId="38798FAB" w:rsidR="00995710" w:rsidRPr="00402A7F" w:rsidRDefault="00B37FE5">
                  <w:pPr>
                    <w:rPr>
                      <w:rFonts w:asciiTheme="majorHAnsi" w:eastAsia="Verdana" w:hAnsiTheme="majorHAnsi" w:cs="Verdana"/>
                      <w:b/>
                    </w:rPr>
                  </w:pPr>
                  <w:r>
                    <w:rPr>
                      <w:rFonts w:asciiTheme="majorHAnsi" w:eastAsia="Verdana" w:hAnsiTheme="majorHAnsi" w:cs="Verdana"/>
                      <w:b/>
                    </w:rPr>
                    <w:t>Part IV Who are the voices of conservation, past and present?</w:t>
                  </w:r>
                </w:p>
              </w:tc>
            </w:tr>
            <w:tr w:rsidR="008B6A79" w:rsidRPr="00402A7F" w14:paraId="119E1FF3" w14:textId="77777777" w:rsidTr="00F74CC4">
              <w:trPr>
                <w:trHeight w:val="359"/>
              </w:trPr>
              <w:tc>
                <w:tcPr>
                  <w:tcW w:w="2064" w:type="dxa"/>
                </w:tcPr>
                <w:p w14:paraId="185286FF" w14:textId="11A9A144" w:rsidR="00995710" w:rsidRPr="00402A7F" w:rsidRDefault="00B37FE5" w:rsidP="00B37FE5">
                  <w:pPr>
                    <w:rPr>
                      <w:rFonts w:asciiTheme="majorHAnsi" w:eastAsia="Verdana" w:hAnsiTheme="majorHAnsi" w:cs="Verdana"/>
                    </w:rPr>
                  </w:pPr>
                  <w:r>
                    <w:rPr>
                      <w:rFonts w:asciiTheme="majorHAnsi" w:eastAsia="Verdana" w:hAnsiTheme="majorHAnsi" w:cs="Verdana"/>
                    </w:rPr>
                    <w:t>Tues</w:t>
                  </w:r>
                  <w:r w:rsidR="008B6A79">
                    <w:rPr>
                      <w:rFonts w:asciiTheme="majorHAnsi" w:eastAsia="Verdana" w:hAnsiTheme="majorHAnsi" w:cs="Verdana"/>
                    </w:rPr>
                    <w:t xml:space="preserve"> </w:t>
                  </w:r>
                  <w:r>
                    <w:rPr>
                      <w:rFonts w:asciiTheme="majorHAnsi" w:eastAsia="Verdana" w:hAnsiTheme="majorHAnsi" w:cs="Verdana"/>
                    </w:rPr>
                    <w:t>29</w:t>
                  </w:r>
                  <w:r w:rsidR="008B6A79">
                    <w:rPr>
                      <w:rFonts w:asciiTheme="majorHAnsi" w:eastAsia="Verdana" w:hAnsiTheme="majorHAnsi" w:cs="Verdana"/>
                    </w:rPr>
                    <w:t xml:space="preserve"> Oct</w:t>
                  </w:r>
                </w:p>
              </w:tc>
              <w:tc>
                <w:tcPr>
                  <w:tcW w:w="7110" w:type="dxa"/>
                </w:tcPr>
                <w:p w14:paraId="3111A4ED" w14:textId="1F343CDB" w:rsidR="00995710" w:rsidRPr="00402A7F" w:rsidRDefault="00B37FE5">
                  <w:pPr>
                    <w:rPr>
                      <w:rFonts w:asciiTheme="majorHAnsi" w:eastAsia="Verdana" w:hAnsiTheme="majorHAnsi" w:cs="Verdana"/>
                    </w:rPr>
                  </w:pPr>
                  <w:r>
                    <w:rPr>
                      <w:rFonts w:asciiTheme="majorHAnsi" w:eastAsia="Verdana" w:hAnsiTheme="majorHAnsi" w:cs="Verdana"/>
                    </w:rPr>
                    <w:t xml:space="preserve">American voices in the conservation movement </w:t>
                  </w:r>
                </w:p>
              </w:tc>
            </w:tr>
            <w:tr w:rsidR="008B6A79" w:rsidRPr="00402A7F" w14:paraId="01DAD04B" w14:textId="77777777" w:rsidTr="006E08D3">
              <w:tc>
                <w:tcPr>
                  <w:tcW w:w="2064" w:type="dxa"/>
                </w:tcPr>
                <w:p w14:paraId="7B750578" w14:textId="445FB3A8" w:rsidR="00995710" w:rsidRPr="00402A7F" w:rsidRDefault="00B37FE5">
                  <w:pPr>
                    <w:rPr>
                      <w:rFonts w:asciiTheme="majorHAnsi" w:eastAsia="Verdana" w:hAnsiTheme="majorHAnsi" w:cs="Verdana"/>
                    </w:rPr>
                  </w:pPr>
                  <w:proofErr w:type="spellStart"/>
                  <w:r>
                    <w:rPr>
                      <w:rFonts w:asciiTheme="majorHAnsi" w:eastAsia="Verdana" w:hAnsiTheme="majorHAnsi" w:cs="Verdana"/>
                    </w:rPr>
                    <w:t>Thur</w:t>
                  </w:r>
                  <w:proofErr w:type="spellEnd"/>
                  <w:r w:rsidR="008B6A79">
                    <w:rPr>
                      <w:rFonts w:asciiTheme="majorHAnsi" w:eastAsia="Verdana" w:hAnsiTheme="majorHAnsi" w:cs="Verdana"/>
                    </w:rPr>
                    <w:t xml:space="preserve"> </w:t>
                  </w:r>
                  <w:r w:rsidR="00995710" w:rsidRPr="00402A7F">
                    <w:rPr>
                      <w:rFonts w:asciiTheme="majorHAnsi" w:eastAsia="Verdana" w:hAnsiTheme="majorHAnsi" w:cs="Verdana"/>
                    </w:rPr>
                    <w:t>3</w:t>
                  </w:r>
                  <w:r>
                    <w:rPr>
                      <w:rFonts w:asciiTheme="majorHAnsi" w:eastAsia="Verdana" w:hAnsiTheme="majorHAnsi" w:cs="Verdana"/>
                    </w:rPr>
                    <w:t>1</w:t>
                  </w:r>
                  <w:r w:rsidR="00995710" w:rsidRPr="00402A7F">
                    <w:rPr>
                      <w:rFonts w:asciiTheme="majorHAnsi" w:eastAsia="Verdana" w:hAnsiTheme="majorHAnsi" w:cs="Verdana"/>
                    </w:rPr>
                    <w:t xml:space="preserve"> Oct</w:t>
                  </w:r>
                </w:p>
              </w:tc>
              <w:tc>
                <w:tcPr>
                  <w:tcW w:w="7110" w:type="dxa"/>
                </w:tcPr>
                <w:p w14:paraId="535FC501" w14:textId="098158C2" w:rsidR="00995710" w:rsidRPr="00402A7F" w:rsidRDefault="004E683B" w:rsidP="004E683B">
                  <w:pPr>
                    <w:rPr>
                      <w:rFonts w:asciiTheme="majorHAnsi" w:eastAsia="Verdana" w:hAnsiTheme="majorHAnsi" w:cs="Verdana"/>
                      <w:b/>
                    </w:rPr>
                  </w:pPr>
                  <w:r>
                    <w:rPr>
                      <w:rFonts w:asciiTheme="majorHAnsi" w:eastAsia="Verdana" w:hAnsiTheme="majorHAnsi" w:cs="Verdana"/>
                    </w:rPr>
                    <w:t>Beyond Our Borders:</w:t>
                  </w:r>
                  <w:r w:rsidR="00B37FE5">
                    <w:rPr>
                      <w:rFonts w:asciiTheme="majorHAnsi" w:eastAsia="Verdana" w:hAnsiTheme="majorHAnsi" w:cs="Verdana"/>
                    </w:rPr>
                    <w:t xml:space="preserve"> </w:t>
                  </w:r>
                  <w:r>
                    <w:rPr>
                      <w:rFonts w:asciiTheme="majorHAnsi" w:eastAsia="Verdana" w:hAnsiTheme="majorHAnsi" w:cs="Verdana"/>
                    </w:rPr>
                    <w:t>V</w:t>
                  </w:r>
                  <w:r w:rsidR="00B37FE5">
                    <w:rPr>
                      <w:rFonts w:asciiTheme="majorHAnsi" w:eastAsia="Verdana" w:hAnsiTheme="majorHAnsi" w:cs="Verdana"/>
                    </w:rPr>
                    <w:t xml:space="preserve">oices in the conservation movement </w:t>
                  </w:r>
                </w:p>
              </w:tc>
            </w:tr>
            <w:tr w:rsidR="004E683B" w:rsidRPr="00402A7F" w14:paraId="001E4EEA" w14:textId="77777777" w:rsidTr="006E08D3">
              <w:trPr>
                <w:trHeight w:val="540"/>
              </w:trPr>
              <w:tc>
                <w:tcPr>
                  <w:tcW w:w="2064" w:type="dxa"/>
                </w:tcPr>
                <w:p w14:paraId="6B8AF65D" w14:textId="736C16DB" w:rsidR="004E683B" w:rsidRDefault="004E683B" w:rsidP="00B37FE5">
                  <w:pPr>
                    <w:rPr>
                      <w:rFonts w:asciiTheme="majorHAnsi" w:eastAsia="Verdana" w:hAnsiTheme="majorHAnsi" w:cs="Verdana"/>
                    </w:rPr>
                  </w:pPr>
                  <w:r w:rsidRPr="00B37FE5">
                    <w:rPr>
                      <w:rFonts w:asciiTheme="majorHAnsi" w:eastAsia="Verdana" w:hAnsiTheme="majorHAnsi" w:cs="Verdana"/>
                      <w:b/>
                    </w:rPr>
                    <w:t>Part V</w:t>
                  </w:r>
                </w:p>
              </w:tc>
              <w:tc>
                <w:tcPr>
                  <w:tcW w:w="7110" w:type="dxa"/>
                </w:tcPr>
                <w:p w14:paraId="4D1A2C32" w14:textId="14B5CA72" w:rsidR="004E683B" w:rsidRDefault="004E683B" w:rsidP="00B37FE5">
                  <w:pPr>
                    <w:rPr>
                      <w:rFonts w:asciiTheme="majorHAnsi" w:eastAsia="Verdana" w:hAnsiTheme="majorHAnsi" w:cs="Verdana"/>
                    </w:rPr>
                  </w:pPr>
                  <w:bookmarkStart w:id="1" w:name="_GoBack"/>
                  <w:r w:rsidRPr="008B6A79">
                    <w:rPr>
                      <w:rFonts w:asciiTheme="majorHAnsi" w:hAnsiTheme="majorHAnsi" w:cs="Arial"/>
                      <w:b/>
                    </w:rPr>
                    <w:t>How do socio-culture factors influence/change people’s relationship with wildlife and the natural world?</w:t>
                  </w:r>
                  <w:bookmarkEnd w:id="1"/>
                </w:p>
              </w:tc>
            </w:tr>
            <w:tr w:rsidR="004E683B" w:rsidRPr="00402A7F" w14:paraId="0E266ABB" w14:textId="77777777" w:rsidTr="006E08D3">
              <w:trPr>
                <w:trHeight w:val="540"/>
              </w:trPr>
              <w:tc>
                <w:tcPr>
                  <w:tcW w:w="2064" w:type="dxa"/>
                </w:tcPr>
                <w:p w14:paraId="2E656713" w14:textId="024F1D1E" w:rsidR="004E683B" w:rsidRPr="00402A7F" w:rsidRDefault="004E683B" w:rsidP="00B37FE5">
                  <w:pPr>
                    <w:rPr>
                      <w:rFonts w:asciiTheme="majorHAnsi" w:eastAsia="Verdana" w:hAnsiTheme="majorHAnsi" w:cs="Verdana"/>
                    </w:rPr>
                  </w:pPr>
                  <w:r>
                    <w:rPr>
                      <w:rFonts w:asciiTheme="majorHAnsi" w:eastAsia="Verdana" w:hAnsiTheme="majorHAnsi" w:cs="Verdana"/>
                    </w:rPr>
                    <w:t xml:space="preserve">Tues </w:t>
                  </w:r>
                  <w:r w:rsidRPr="00402A7F">
                    <w:rPr>
                      <w:rFonts w:asciiTheme="majorHAnsi" w:eastAsia="Verdana" w:hAnsiTheme="majorHAnsi" w:cs="Verdana"/>
                    </w:rPr>
                    <w:t xml:space="preserve">5 </w:t>
                  </w:r>
                  <w:r>
                    <w:rPr>
                      <w:rFonts w:asciiTheme="majorHAnsi" w:eastAsia="Verdana" w:hAnsiTheme="majorHAnsi" w:cs="Verdana"/>
                    </w:rPr>
                    <w:t>Nov</w:t>
                  </w:r>
                </w:p>
              </w:tc>
              <w:tc>
                <w:tcPr>
                  <w:tcW w:w="7110" w:type="dxa"/>
                </w:tcPr>
                <w:p w14:paraId="03301DF8" w14:textId="7A9EA6B2" w:rsidR="004E683B" w:rsidRPr="00B37FE5" w:rsidRDefault="004E683B" w:rsidP="00B37FE5">
                  <w:pPr>
                    <w:rPr>
                      <w:rFonts w:asciiTheme="majorHAnsi" w:eastAsia="Verdana" w:hAnsiTheme="majorHAnsi" w:cs="Verdana"/>
                    </w:rPr>
                  </w:pPr>
                  <w:r>
                    <w:rPr>
                      <w:rFonts w:asciiTheme="majorHAnsi" w:eastAsia="Verdana" w:hAnsiTheme="majorHAnsi" w:cs="Verdana"/>
                    </w:rPr>
                    <w:t>What do we save and why?</w:t>
                  </w:r>
                  <w:r w:rsidRPr="00402A7F">
                    <w:rPr>
                      <w:rFonts w:asciiTheme="majorHAnsi" w:eastAsia="Verdana" w:hAnsiTheme="majorHAnsi" w:cs="Verdana"/>
                    </w:rPr>
                    <w:t xml:space="preserve">  </w:t>
                  </w:r>
                </w:p>
              </w:tc>
            </w:tr>
            <w:tr w:rsidR="004E683B" w:rsidRPr="00402A7F" w14:paraId="1B0FE18E" w14:textId="77777777" w:rsidTr="006E08D3">
              <w:trPr>
                <w:trHeight w:val="404"/>
              </w:trPr>
              <w:tc>
                <w:tcPr>
                  <w:tcW w:w="2064" w:type="dxa"/>
                </w:tcPr>
                <w:p w14:paraId="7A962C28" w14:textId="7A532C80" w:rsidR="004E683B" w:rsidRPr="00402A7F" w:rsidRDefault="004E683B">
                  <w:pPr>
                    <w:rPr>
                      <w:rFonts w:asciiTheme="majorHAnsi" w:eastAsia="Verdana" w:hAnsiTheme="majorHAnsi" w:cs="Verdana"/>
                    </w:rPr>
                  </w:pPr>
                  <w:proofErr w:type="spellStart"/>
                  <w:r>
                    <w:rPr>
                      <w:rFonts w:asciiTheme="majorHAnsi" w:eastAsia="Verdana" w:hAnsiTheme="majorHAnsi" w:cs="Verdana"/>
                    </w:rPr>
                    <w:t>Thur</w:t>
                  </w:r>
                  <w:proofErr w:type="spellEnd"/>
                  <w:r>
                    <w:rPr>
                      <w:rFonts w:asciiTheme="majorHAnsi" w:eastAsia="Verdana" w:hAnsiTheme="majorHAnsi" w:cs="Verdana"/>
                    </w:rPr>
                    <w:t xml:space="preserve"> 7</w:t>
                  </w:r>
                  <w:r w:rsidRPr="00402A7F">
                    <w:rPr>
                      <w:rFonts w:asciiTheme="majorHAnsi" w:eastAsia="Verdana" w:hAnsiTheme="majorHAnsi" w:cs="Verdana"/>
                    </w:rPr>
                    <w:t xml:space="preserve"> </w:t>
                  </w:r>
                  <w:r>
                    <w:rPr>
                      <w:rFonts w:asciiTheme="majorHAnsi" w:eastAsia="Verdana" w:hAnsiTheme="majorHAnsi" w:cs="Verdana"/>
                    </w:rPr>
                    <w:t>Nov</w:t>
                  </w:r>
                </w:p>
              </w:tc>
              <w:tc>
                <w:tcPr>
                  <w:tcW w:w="7110" w:type="dxa"/>
                </w:tcPr>
                <w:p w14:paraId="14B8BFA8" w14:textId="314E9819" w:rsidR="004E683B" w:rsidRPr="00402A7F" w:rsidRDefault="004E683B">
                  <w:pPr>
                    <w:rPr>
                      <w:rFonts w:asciiTheme="majorHAnsi" w:eastAsia="Verdana" w:hAnsiTheme="majorHAnsi" w:cs="Verdana"/>
                    </w:rPr>
                  </w:pPr>
                  <w:r>
                    <w:rPr>
                      <w:rFonts w:asciiTheme="majorHAnsi" w:eastAsia="Verdana" w:hAnsiTheme="majorHAnsi" w:cs="Verdana"/>
                    </w:rPr>
                    <w:t>Funding Conservation</w:t>
                  </w:r>
                </w:p>
              </w:tc>
            </w:tr>
            <w:tr w:rsidR="004E683B" w:rsidRPr="00402A7F" w14:paraId="622049DA" w14:textId="77777777" w:rsidTr="000A4AD4">
              <w:trPr>
                <w:trHeight w:val="413"/>
              </w:trPr>
              <w:tc>
                <w:tcPr>
                  <w:tcW w:w="2064" w:type="dxa"/>
                </w:tcPr>
                <w:p w14:paraId="71B44C71" w14:textId="74FA44AD" w:rsidR="004E683B" w:rsidRPr="00402A7F" w:rsidRDefault="004E683B">
                  <w:pPr>
                    <w:rPr>
                      <w:rFonts w:asciiTheme="majorHAnsi" w:eastAsia="Verdana" w:hAnsiTheme="majorHAnsi" w:cs="Verdana"/>
                    </w:rPr>
                  </w:pPr>
                  <w:r>
                    <w:rPr>
                      <w:rFonts w:asciiTheme="majorHAnsi" w:eastAsia="Verdana" w:hAnsiTheme="majorHAnsi" w:cs="Verdana"/>
                    </w:rPr>
                    <w:t xml:space="preserve">Tues </w:t>
                  </w:r>
                  <w:r w:rsidRPr="00402A7F">
                    <w:rPr>
                      <w:rFonts w:asciiTheme="majorHAnsi" w:eastAsia="Verdana" w:hAnsiTheme="majorHAnsi" w:cs="Verdana"/>
                    </w:rPr>
                    <w:t xml:space="preserve">12 </w:t>
                  </w:r>
                  <w:r>
                    <w:rPr>
                      <w:rFonts w:asciiTheme="majorHAnsi" w:eastAsia="Verdana" w:hAnsiTheme="majorHAnsi" w:cs="Verdana"/>
                    </w:rPr>
                    <w:t>Nov</w:t>
                  </w:r>
                </w:p>
              </w:tc>
              <w:tc>
                <w:tcPr>
                  <w:tcW w:w="7110" w:type="dxa"/>
                </w:tcPr>
                <w:p w14:paraId="2CE57AD8" w14:textId="2F2DC23D" w:rsidR="004E683B" w:rsidRPr="00402A7F" w:rsidRDefault="004E683B">
                  <w:pPr>
                    <w:rPr>
                      <w:rFonts w:asciiTheme="majorHAnsi" w:eastAsia="Verdana" w:hAnsiTheme="majorHAnsi" w:cs="Verdana"/>
                    </w:rPr>
                  </w:pPr>
                  <w:r>
                    <w:rPr>
                      <w:rFonts w:asciiTheme="majorHAnsi" w:eastAsia="Verdana" w:hAnsiTheme="majorHAnsi" w:cs="Verdana"/>
                    </w:rPr>
                    <w:t>Case Study: Ecotourism as Funding</w:t>
                  </w:r>
                </w:p>
              </w:tc>
            </w:tr>
            <w:tr w:rsidR="004E683B" w:rsidRPr="00402A7F" w14:paraId="13915F7B" w14:textId="77777777" w:rsidTr="00D55BCE">
              <w:trPr>
                <w:trHeight w:val="341"/>
              </w:trPr>
              <w:tc>
                <w:tcPr>
                  <w:tcW w:w="2064" w:type="dxa"/>
                </w:tcPr>
                <w:p w14:paraId="14613374" w14:textId="38AD4CBC" w:rsidR="004E683B" w:rsidRPr="00402A7F" w:rsidRDefault="004E683B">
                  <w:pPr>
                    <w:rPr>
                      <w:rFonts w:asciiTheme="majorHAnsi" w:eastAsia="Verdana" w:hAnsiTheme="majorHAnsi" w:cs="Verdana"/>
                    </w:rPr>
                  </w:pPr>
                  <w:proofErr w:type="spellStart"/>
                  <w:r>
                    <w:rPr>
                      <w:rFonts w:asciiTheme="majorHAnsi" w:eastAsia="Verdana" w:hAnsiTheme="majorHAnsi" w:cs="Verdana"/>
                    </w:rPr>
                    <w:t>Thur</w:t>
                  </w:r>
                  <w:proofErr w:type="spellEnd"/>
                  <w:r>
                    <w:rPr>
                      <w:rFonts w:asciiTheme="majorHAnsi" w:eastAsia="Verdana" w:hAnsiTheme="majorHAnsi" w:cs="Verdana"/>
                    </w:rPr>
                    <w:t xml:space="preserve"> 14 Nov</w:t>
                  </w:r>
                </w:p>
              </w:tc>
              <w:tc>
                <w:tcPr>
                  <w:tcW w:w="7110" w:type="dxa"/>
                </w:tcPr>
                <w:p w14:paraId="3F166951" w14:textId="7D3E7BB2" w:rsidR="004E683B" w:rsidRPr="00402A7F" w:rsidRDefault="004E683B" w:rsidP="008B6A79">
                  <w:pPr>
                    <w:rPr>
                      <w:rFonts w:asciiTheme="majorHAnsi" w:eastAsia="Verdana" w:hAnsiTheme="majorHAnsi" w:cs="Verdana"/>
                    </w:rPr>
                  </w:pPr>
                  <w:r w:rsidRPr="00402A7F">
                    <w:rPr>
                      <w:rFonts w:asciiTheme="majorHAnsi" w:eastAsia="Verdana" w:hAnsiTheme="majorHAnsi" w:cs="Verdana"/>
                    </w:rPr>
                    <w:t xml:space="preserve">Economic Valuation of Species </w:t>
                  </w:r>
                </w:p>
              </w:tc>
            </w:tr>
            <w:tr w:rsidR="004E683B" w:rsidRPr="00402A7F" w14:paraId="59DF4478" w14:textId="77777777" w:rsidTr="00D55BCE">
              <w:trPr>
                <w:trHeight w:val="359"/>
              </w:trPr>
              <w:tc>
                <w:tcPr>
                  <w:tcW w:w="2064" w:type="dxa"/>
                </w:tcPr>
                <w:p w14:paraId="28F68210" w14:textId="32CB0441" w:rsidR="004E683B" w:rsidRPr="00402A7F" w:rsidRDefault="004E683B" w:rsidP="00B37FE5">
                  <w:pPr>
                    <w:rPr>
                      <w:rFonts w:asciiTheme="majorHAnsi" w:eastAsia="Verdana" w:hAnsiTheme="majorHAnsi" w:cs="Verdana"/>
                    </w:rPr>
                  </w:pPr>
                  <w:r>
                    <w:rPr>
                      <w:rFonts w:asciiTheme="majorHAnsi" w:eastAsia="Verdana" w:hAnsiTheme="majorHAnsi" w:cs="Verdana"/>
                    </w:rPr>
                    <w:t>Tues 19</w:t>
                  </w:r>
                  <w:r w:rsidRPr="00402A7F">
                    <w:rPr>
                      <w:rFonts w:asciiTheme="majorHAnsi" w:eastAsia="Verdana" w:hAnsiTheme="majorHAnsi" w:cs="Verdana"/>
                    </w:rPr>
                    <w:t xml:space="preserve"> </w:t>
                  </w:r>
                  <w:r>
                    <w:rPr>
                      <w:rFonts w:asciiTheme="majorHAnsi" w:eastAsia="Verdana" w:hAnsiTheme="majorHAnsi" w:cs="Verdana"/>
                    </w:rPr>
                    <w:t>Nov</w:t>
                  </w:r>
                </w:p>
              </w:tc>
              <w:tc>
                <w:tcPr>
                  <w:tcW w:w="7110" w:type="dxa"/>
                </w:tcPr>
                <w:p w14:paraId="13E8735C" w14:textId="316EF75F" w:rsidR="004E683B" w:rsidRPr="00402A7F" w:rsidRDefault="004E683B" w:rsidP="008B6A79">
                  <w:pPr>
                    <w:rPr>
                      <w:rFonts w:asciiTheme="majorHAnsi" w:eastAsia="Verdana" w:hAnsiTheme="majorHAnsi" w:cs="Verdana"/>
                    </w:rPr>
                  </w:pPr>
                  <w:r>
                    <w:rPr>
                      <w:rFonts w:asciiTheme="majorHAnsi" w:eastAsia="Verdana" w:hAnsiTheme="majorHAnsi" w:cs="Verdana"/>
                    </w:rPr>
                    <w:t>Living with Wildlife: Conflicts and Solutions</w:t>
                  </w:r>
                </w:p>
              </w:tc>
            </w:tr>
            <w:tr w:rsidR="004E683B" w:rsidRPr="00402A7F" w14:paraId="51B834A6" w14:textId="77777777" w:rsidTr="00530BF5">
              <w:trPr>
                <w:trHeight w:val="386"/>
              </w:trPr>
              <w:tc>
                <w:tcPr>
                  <w:tcW w:w="2064" w:type="dxa"/>
                </w:tcPr>
                <w:p w14:paraId="7C049B36" w14:textId="7F4E5440" w:rsidR="004E683B" w:rsidRPr="00B37FE5" w:rsidRDefault="004E683B">
                  <w:pPr>
                    <w:rPr>
                      <w:rFonts w:asciiTheme="majorHAnsi" w:eastAsia="Verdana" w:hAnsiTheme="majorHAnsi" w:cs="Verdana"/>
                    </w:rPr>
                  </w:pPr>
                  <w:proofErr w:type="spellStart"/>
                  <w:r>
                    <w:rPr>
                      <w:rFonts w:asciiTheme="majorHAnsi" w:eastAsia="Verdana" w:hAnsiTheme="majorHAnsi" w:cs="Verdana"/>
                    </w:rPr>
                    <w:t>Thur</w:t>
                  </w:r>
                  <w:proofErr w:type="spellEnd"/>
                  <w:r>
                    <w:rPr>
                      <w:rFonts w:asciiTheme="majorHAnsi" w:eastAsia="Verdana" w:hAnsiTheme="majorHAnsi" w:cs="Verdana"/>
                    </w:rPr>
                    <w:t xml:space="preserve"> 21 Nov</w:t>
                  </w:r>
                </w:p>
              </w:tc>
              <w:tc>
                <w:tcPr>
                  <w:tcW w:w="7110" w:type="dxa"/>
                </w:tcPr>
                <w:p w14:paraId="57C36BB0" w14:textId="17518FC8" w:rsidR="004E683B" w:rsidRPr="00B37FE5" w:rsidRDefault="004E683B" w:rsidP="00B37FE5">
                  <w:pPr>
                    <w:rPr>
                      <w:rFonts w:asciiTheme="majorHAnsi" w:eastAsia="Verdana" w:hAnsiTheme="majorHAnsi" w:cs="Verdana"/>
                    </w:rPr>
                  </w:pPr>
                  <w:r>
                    <w:rPr>
                      <w:rFonts w:asciiTheme="majorHAnsi" w:eastAsia="Verdana" w:hAnsiTheme="majorHAnsi" w:cs="Verdana"/>
                    </w:rPr>
                    <w:t>Environmental Injustice and Exclusion</w:t>
                  </w:r>
                  <w:r w:rsidR="00083A24">
                    <w:rPr>
                      <w:rFonts w:asciiTheme="majorHAnsi" w:eastAsia="Verdana" w:hAnsiTheme="majorHAnsi" w:cs="Verdana"/>
                    </w:rPr>
                    <w:t>- Guest Speaker</w:t>
                  </w:r>
                </w:p>
              </w:tc>
            </w:tr>
            <w:tr w:rsidR="004E683B" w:rsidRPr="00402A7F" w14:paraId="3DB5A37F" w14:textId="77777777" w:rsidTr="006E08D3">
              <w:tc>
                <w:tcPr>
                  <w:tcW w:w="2064" w:type="dxa"/>
                </w:tcPr>
                <w:p w14:paraId="6912A46D" w14:textId="54724C6B" w:rsidR="004E683B" w:rsidRPr="00402A7F" w:rsidRDefault="004E683B">
                  <w:pPr>
                    <w:rPr>
                      <w:rFonts w:asciiTheme="majorHAnsi" w:eastAsia="Verdana" w:hAnsiTheme="majorHAnsi" w:cs="Verdana"/>
                    </w:rPr>
                  </w:pPr>
                  <w:r>
                    <w:rPr>
                      <w:rFonts w:asciiTheme="majorHAnsi" w:eastAsia="Verdana" w:hAnsiTheme="majorHAnsi" w:cs="Verdana"/>
                    </w:rPr>
                    <w:t>Tues 26 Nov</w:t>
                  </w:r>
                </w:p>
              </w:tc>
              <w:tc>
                <w:tcPr>
                  <w:tcW w:w="7110" w:type="dxa"/>
                </w:tcPr>
                <w:p w14:paraId="0B3ACBD5" w14:textId="3FEA96C3" w:rsidR="004E683B" w:rsidRPr="00402A7F" w:rsidRDefault="004E683B">
                  <w:pPr>
                    <w:rPr>
                      <w:rFonts w:asciiTheme="majorHAnsi" w:eastAsia="Verdana" w:hAnsiTheme="majorHAnsi" w:cs="Verdana"/>
                    </w:rPr>
                  </w:pPr>
                  <w:r>
                    <w:rPr>
                      <w:rFonts w:asciiTheme="majorHAnsi" w:eastAsia="Verdana" w:hAnsiTheme="majorHAnsi" w:cs="Verdana"/>
                    </w:rPr>
                    <w:t>Environmental Justice and Inclusion</w:t>
                  </w:r>
                </w:p>
              </w:tc>
            </w:tr>
            <w:tr w:rsidR="004E683B" w:rsidRPr="00402A7F" w14:paraId="2E6C5804" w14:textId="77777777" w:rsidTr="006E08D3">
              <w:tc>
                <w:tcPr>
                  <w:tcW w:w="2064" w:type="dxa"/>
                </w:tcPr>
                <w:p w14:paraId="5D266936" w14:textId="059F2D4E" w:rsidR="004E683B" w:rsidRPr="00D22794" w:rsidRDefault="004E683B">
                  <w:pPr>
                    <w:rPr>
                      <w:rFonts w:asciiTheme="majorHAnsi" w:eastAsia="Verdana" w:hAnsiTheme="majorHAnsi" w:cs="Verdana"/>
                      <w:b/>
                    </w:rPr>
                  </w:pPr>
                  <w:proofErr w:type="spellStart"/>
                  <w:r w:rsidRPr="00D22794">
                    <w:rPr>
                      <w:rFonts w:asciiTheme="majorHAnsi" w:eastAsia="Verdana" w:hAnsiTheme="majorHAnsi" w:cs="Verdana"/>
                      <w:b/>
                    </w:rPr>
                    <w:t>Thur</w:t>
                  </w:r>
                  <w:proofErr w:type="spellEnd"/>
                  <w:r w:rsidRPr="00D22794">
                    <w:rPr>
                      <w:rFonts w:asciiTheme="majorHAnsi" w:eastAsia="Verdana" w:hAnsiTheme="majorHAnsi" w:cs="Verdana"/>
                      <w:b/>
                    </w:rPr>
                    <w:t xml:space="preserve"> 28 Nov</w:t>
                  </w:r>
                </w:p>
              </w:tc>
              <w:tc>
                <w:tcPr>
                  <w:tcW w:w="7110" w:type="dxa"/>
                </w:tcPr>
                <w:p w14:paraId="259F2FA2" w14:textId="12748EAB" w:rsidR="004E683B" w:rsidRPr="00D22794" w:rsidRDefault="004E683B">
                  <w:pPr>
                    <w:rPr>
                      <w:rFonts w:asciiTheme="majorHAnsi" w:eastAsia="Verdana" w:hAnsiTheme="majorHAnsi" w:cs="Verdana"/>
                      <w:b/>
                    </w:rPr>
                  </w:pPr>
                  <w:r w:rsidRPr="00D22794">
                    <w:rPr>
                      <w:rFonts w:asciiTheme="majorHAnsi" w:eastAsia="Verdana" w:hAnsiTheme="majorHAnsi" w:cs="Verdana"/>
                      <w:b/>
                    </w:rPr>
                    <w:t>NO CLASS--THANKSGIVING</w:t>
                  </w:r>
                </w:p>
              </w:tc>
            </w:tr>
            <w:tr w:rsidR="004E683B" w:rsidRPr="00402A7F" w14:paraId="6AE52BF0" w14:textId="77777777" w:rsidTr="006E08D3">
              <w:tc>
                <w:tcPr>
                  <w:tcW w:w="2064" w:type="dxa"/>
                </w:tcPr>
                <w:p w14:paraId="04DF7BE4" w14:textId="2FA62C5F" w:rsidR="004E683B" w:rsidRPr="00402A7F" w:rsidRDefault="004E683B">
                  <w:pPr>
                    <w:rPr>
                      <w:rFonts w:asciiTheme="majorHAnsi" w:eastAsia="Verdana" w:hAnsiTheme="majorHAnsi" w:cs="Verdana"/>
                    </w:rPr>
                  </w:pPr>
                  <w:r>
                    <w:rPr>
                      <w:rFonts w:asciiTheme="majorHAnsi" w:eastAsia="Verdana" w:hAnsiTheme="majorHAnsi" w:cs="Verdana"/>
                    </w:rPr>
                    <w:t>Tues 3 Dec</w:t>
                  </w:r>
                </w:p>
              </w:tc>
              <w:tc>
                <w:tcPr>
                  <w:tcW w:w="7110" w:type="dxa"/>
                </w:tcPr>
                <w:p w14:paraId="03FE162C" w14:textId="392F08BC" w:rsidR="004E683B" w:rsidRPr="00402A7F" w:rsidRDefault="004E683B">
                  <w:pPr>
                    <w:rPr>
                      <w:rFonts w:asciiTheme="majorHAnsi" w:eastAsia="Verdana" w:hAnsiTheme="majorHAnsi" w:cs="Verdana"/>
                    </w:rPr>
                  </w:pPr>
                  <w:r>
                    <w:rPr>
                      <w:rFonts w:asciiTheme="majorHAnsi" w:eastAsia="Verdana" w:hAnsiTheme="majorHAnsi" w:cs="Verdana"/>
                    </w:rPr>
                    <w:t>Is Sustainability Privileged?</w:t>
                  </w:r>
                </w:p>
              </w:tc>
            </w:tr>
            <w:tr w:rsidR="004E683B" w:rsidRPr="00402A7F" w14:paraId="277ED349" w14:textId="77777777" w:rsidTr="006E08D3">
              <w:tc>
                <w:tcPr>
                  <w:tcW w:w="2064" w:type="dxa"/>
                </w:tcPr>
                <w:p w14:paraId="6F2166D7" w14:textId="25B2B1E6" w:rsidR="004E683B" w:rsidRPr="00402A7F" w:rsidRDefault="004E683B">
                  <w:pPr>
                    <w:rPr>
                      <w:rFonts w:asciiTheme="majorHAnsi" w:eastAsia="Verdana" w:hAnsiTheme="majorHAnsi" w:cs="Verdana"/>
                    </w:rPr>
                  </w:pPr>
                  <w:proofErr w:type="spellStart"/>
                  <w:r>
                    <w:rPr>
                      <w:rFonts w:asciiTheme="majorHAnsi" w:eastAsia="Verdana" w:hAnsiTheme="majorHAnsi" w:cs="Verdana"/>
                    </w:rPr>
                    <w:t>Thur</w:t>
                  </w:r>
                  <w:proofErr w:type="spellEnd"/>
                  <w:r w:rsidRPr="00402A7F">
                    <w:rPr>
                      <w:rFonts w:asciiTheme="majorHAnsi" w:eastAsia="Verdana" w:hAnsiTheme="majorHAnsi" w:cs="Verdana"/>
                    </w:rPr>
                    <w:t xml:space="preserve"> </w:t>
                  </w:r>
                  <w:r>
                    <w:rPr>
                      <w:rFonts w:asciiTheme="majorHAnsi" w:eastAsia="Verdana" w:hAnsiTheme="majorHAnsi" w:cs="Verdana"/>
                    </w:rPr>
                    <w:t xml:space="preserve"> 5 Dec</w:t>
                  </w:r>
                </w:p>
              </w:tc>
              <w:tc>
                <w:tcPr>
                  <w:tcW w:w="7110" w:type="dxa"/>
                </w:tcPr>
                <w:p w14:paraId="6F734136" w14:textId="54F2F4E3" w:rsidR="004E683B" w:rsidRPr="00402A7F" w:rsidRDefault="004E683B" w:rsidP="00476462">
                  <w:pPr>
                    <w:rPr>
                      <w:rFonts w:asciiTheme="majorHAnsi" w:eastAsia="Verdana" w:hAnsiTheme="majorHAnsi" w:cs="Verdana"/>
                    </w:rPr>
                  </w:pPr>
                  <w:r>
                    <w:rPr>
                      <w:rFonts w:asciiTheme="majorHAnsi" w:eastAsia="Verdana" w:hAnsiTheme="majorHAnsi" w:cs="Verdana"/>
                    </w:rPr>
                    <w:t>How your stoke won’t save us, how maybe it will</w:t>
                  </w:r>
                </w:p>
              </w:tc>
            </w:tr>
            <w:tr w:rsidR="004E683B" w:rsidRPr="00402A7F" w14:paraId="09252C19" w14:textId="77777777" w:rsidTr="006E08D3">
              <w:trPr>
                <w:trHeight w:val="269"/>
              </w:trPr>
              <w:tc>
                <w:tcPr>
                  <w:tcW w:w="2064" w:type="dxa"/>
                </w:tcPr>
                <w:p w14:paraId="5A2B7213" w14:textId="08A9EE6F" w:rsidR="004E683B" w:rsidRPr="00402A7F" w:rsidRDefault="004E683B">
                  <w:pPr>
                    <w:rPr>
                      <w:rFonts w:asciiTheme="majorHAnsi" w:eastAsia="Verdana" w:hAnsiTheme="majorHAnsi" w:cs="Verdana"/>
                    </w:rPr>
                  </w:pPr>
                  <w:r>
                    <w:rPr>
                      <w:rFonts w:asciiTheme="majorHAnsi" w:eastAsia="Verdana" w:hAnsiTheme="majorHAnsi" w:cs="Verdana"/>
                    </w:rPr>
                    <w:t>Tues 10 Dec</w:t>
                  </w:r>
                </w:p>
              </w:tc>
              <w:tc>
                <w:tcPr>
                  <w:tcW w:w="7110" w:type="dxa"/>
                </w:tcPr>
                <w:p w14:paraId="18CB06F0" w14:textId="63DF126C" w:rsidR="004E683B" w:rsidRPr="00402A7F" w:rsidRDefault="004E683B" w:rsidP="008B6A79">
                  <w:pPr>
                    <w:rPr>
                      <w:rFonts w:asciiTheme="majorHAnsi" w:eastAsia="Verdana" w:hAnsiTheme="majorHAnsi" w:cs="Verdana"/>
                    </w:rPr>
                  </w:pPr>
                  <w:r>
                    <w:rPr>
                      <w:rFonts w:asciiTheme="majorHAnsi" w:eastAsia="Verdana" w:hAnsiTheme="majorHAnsi" w:cs="Verdana"/>
                    </w:rPr>
                    <w:t>How is contemporary culture is shaping conservation?</w:t>
                  </w:r>
                </w:p>
              </w:tc>
            </w:tr>
          </w:tbl>
          <w:p w14:paraId="79C8A83C" w14:textId="77777777" w:rsidR="008868FB" w:rsidRPr="00402A7F" w:rsidRDefault="008868FB">
            <w:pPr>
              <w:rPr>
                <w:rFonts w:asciiTheme="majorHAnsi" w:eastAsia="Verdana" w:hAnsiTheme="majorHAnsi" w:cs="Verdana"/>
                <w:color w:val="000000"/>
              </w:rPr>
            </w:pPr>
          </w:p>
        </w:tc>
      </w:tr>
    </w:tbl>
    <w:p w14:paraId="4ECB1156" w14:textId="77777777" w:rsidR="008868FB" w:rsidRPr="00995710" w:rsidRDefault="008868FB">
      <w:pPr>
        <w:rPr>
          <w:rFonts w:asciiTheme="majorHAnsi" w:eastAsia="Verdana" w:hAnsiTheme="majorHAnsi" w:cs="Verdana"/>
        </w:rPr>
      </w:pPr>
    </w:p>
    <w:p w14:paraId="5F64E19D"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Final Exam Schedule</w:t>
      </w:r>
    </w:p>
    <w:p w14:paraId="3C3027EA" w14:textId="0C331551" w:rsidR="008868FB" w:rsidRPr="00995710" w:rsidRDefault="00735F2C">
      <w:pPr>
        <w:rPr>
          <w:rFonts w:asciiTheme="majorHAnsi" w:eastAsia="Verdana" w:hAnsiTheme="majorHAnsi" w:cs="Verdana"/>
        </w:rPr>
      </w:pPr>
      <w:r w:rsidRPr="00995710">
        <w:rPr>
          <w:rFonts w:asciiTheme="majorHAnsi" w:eastAsia="Verdana" w:hAnsiTheme="majorHAnsi" w:cs="Verdana"/>
        </w:rPr>
        <w:t>The final e</w:t>
      </w:r>
      <w:r w:rsidR="00554B30">
        <w:rPr>
          <w:rFonts w:asciiTheme="majorHAnsi" w:eastAsia="Verdana" w:hAnsiTheme="majorHAnsi" w:cs="Verdana"/>
        </w:rPr>
        <w:t>xam for this class is scheduled</w:t>
      </w:r>
      <w:r w:rsidRPr="00995710">
        <w:rPr>
          <w:rFonts w:asciiTheme="majorHAnsi" w:eastAsia="Verdana" w:hAnsiTheme="majorHAnsi" w:cs="Verdana"/>
        </w:rPr>
        <w:t xml:space="preserve"> in accordance with the University of Arizona regulations and schedule found here: Final Exam Regulations, </w:t>
      </w:r>
      <w:hyperlink r:id="rId11">
        <w:r w:rsidRPr="00995710">
          <w:rPr>
            <w:rFonts w:asciiTheme="majorHAnsi" w:eastAsia="Verdana" w:hAnsiTheme="majorHAnsi" w:cs="Verdana"/>
            <w:color w:val="800080"/>
            <w:u w:val="single"/>
          </w:rPr>
          <w:t>https://www.registrar.arizona.edu/courses/final-examination-regulations-and-information</w:t>
        </w:r>
      </w:hyperlink>
      <w:r w:rsidRPr="00995710">
        <w:rPr>
          <w:rFonts w:asciiTheme="majorHAnsi" w:eastAsia="Verdana" w:hAnsiTheme="majorHAnsi" w:cs="Verdana"/>
        </w:rPr>
        <w:t xml:space="preserve">, and Final Exam Schedule, </w:t>
      </w:r>
      <w:hyperlink r:id="rId12">
        <w:r w:rsidRPr="00995710">
          <w:rPr>
            <w:rFonts w:asciiTheme="majorHAnsi" w:eastAsia="Verdana" w:hAnsiTheme="majorHAnsi" w:cs="Verdana"/>
            <w:color w:val="800080"/>
            <w:u w:val="single"/>
          </w:rPr>
          <w:t>http://www.registrar.arizona.edu/schedules/finals.htm</w:t>
        </w:r>
      </w:hyperlink>
    </w:p>
    <w:p w14:paraId="0B4F3636" w14:textId="77777777" w:rsidR="00554B30" w:rsidRDefault="00554B30">
      <w:pPr>
        <w:rPr>
          <w:rFonts w:asciiTheme="majorHAnsi" w:eastAsia="Verdana" w:hAnsiTheme="majorHAnsi" w:cs="Verdana"/>
          <w:b/>
        </w:rPr>
      </w:pPr>
    </w:p>
    <w:p w14:paraId="7A2CDCBB" w14:textId="6EC035F5" w:rsidR="00D22794" w:rsidRDefault="00554B30">
      <w:pPr>
        <w:rPr>
          <w:rFonts w:asciiTheme="majorHAnsi" w:eastAsia="Verdana" w:hAnsiTheme="majorHAnsi" w:cs="Verdana"/>
          <w:b/>
        </w:rPr>
      </w:pPr>
      <w:r>
        <w:rPr>
          <w:rFonts w:asciiTheme="majorHAnsi" w:eastAsia="Verdana" w:hAnsiTheme="majorHAnsi" w:cs="Verdana"/>
          <w:b/>
        </w:rPr>
        <w:t>There is no Final Exam, instead y</w:t>
      </w:r>
      <w:r w:rsidR="00D22794">
        <w:rPr>
          <w:rFonts w:asciiTheme="majorHAnsi" w:eastAsia="Verdana" w:hAnsiTheme="majorHAnsi" w:cs="Verdana"/>
          <w:b/>
        </w:rPr>
        <w:t xml:space="preserve">our Final Paper </w:t>
      </w:r>
      <w:r>
        <w:rPr>
          <w:rFonts w:asciiTheme="majorHAnsi" w:eastAsia="Verdana" w:hAnsiTheme="majorHAnsi" w:cs="Verdana"/>
          <w:b/>
        </w:rPr>
        <w:t xml:space="preserve">will count as your final project. </w:t>
      </w:r>
    </w:p>
    <w:p w14:paraId="1F8C91C0" w14:textId="77777777" w:rsidR="00554B30" w:rsidRPr="00995710" w:rsidRDefault="00554B30">
      <w:pPr>
        <w:rPr>
          <w:rFonts w:asciiTheme="majorHAnsi" w:eastAsia="Verdana" w:hAnsiTheme="majorHAnsi" w:cs="Verdana"/>
          <w:b/>
        </w:rPr>
      </w:pPr>
    </w:p>
    <w:p w14:paraId="00A5CF1A"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Course Methodology and Teaching Format</w:t>
      </w:r>
    </w:p>
    <w:p w14:paraId="43D28E05" w14:textId="68EBB821" w:rsidR="008868FB" w:rsidRPr="00995710" w:rsidRDefault="00735F2C" w:rsidP="00D22794">
      <w:pPr>
        <w:rPr>
          <w:rFonts w:asciiTheme="majorHAnsi" w:eastAsia="Verdana" w:hAnsiTheme="majorHAnsi" w:cs="Verdana"/>
        </w:rPr>
      </w:pPr>
      <w:r w:rsidRPr="00995710">
        <w:rPr>
          <w:rFonts w:asciiTheme="majorHAnsi" w:eastAsia="Verdana" w:hAnsiTheme="majorHAnsi" w:cs="Verdana"/>
        </w:rPr>
        <w:t xml:space="preserve">Lectures, writing assignments, discussions, and </w:t>
      </w:r>
      <w:r w:rsidR="00646BCF">
        <w:rPr>
          <w:rFonts w:asciiTheme="majorHAnsi" w:eastAsia="Verdana" w:hAnsiTheme="majorHAnsi" w:cs="Verdana"/>
        </w:rPr>
        <w:t>reading</w:t>
      </w:r>
      <w:r w:rsidRPr="00995710">
        <w:rPr>
          <w:rFonts w:asciiTheme="majorHAnsi" w:eastAsia="Verdana" w:hAnsiTheme="majorHAnsi" w:cs="Verdana"/>
        </w:rPr>
        <w:t xml:space="preserve"> are the primary teaching methods. This course will involve a considerable amount of reading. In fact, if you don’t enjoy</w:t>
      </w:r>
      <w:r w:rsidR="00D22794">
        <w:rPr>
          <w:rFonts w:asciiTheme="majorHAnsi" w:eastAsia="Verdana" w:hAnsiTheme="majorHAnsi" w:cs="Verdana"/>
        </w:rPr>
        <w:t xml:space="preserve"> </w:t>
      </w:r>
      <w:r w:rsidRPr="00995710">
        <w:rPr>
          <w:rFonts w:asciiTheme="majorHAnsi" w:eastAsia="Verdana" w:hAnsiTheme="majorHAnsi" w:cs="Verdana"/>
        </w:rPr>
        <w:t>reading, then you probably shouldn’t enroll. Before each class you should complete all of the assigned readings.</w:t>
      </w:r>
      <w:r w:rsidR="00646BCF">
        <w:rPr>
          <w:rFonts w:asciiTheme="majorHAnsi" w:eastAsia="Verdana" w:hAnsiTheme="majorHAnsi" w:cs="Verdana"/>
        </w:rPr>
        <w:t xml:space="preserve"> There is a significant amount of online work to be completed for this class. There are no exams and no quizzes. Rather, this course emphasizes low stakes assignments and discussions to promote learning and active engagement with the instructor, fellow students, and the content. </w:t>
      </w:r>
    </w:p>
    <w:p w14:paraId="7F9F2E74" w14:textId="77777777" w:rsidR="008868FB" w:rsidRPr="00995710" w:rsidRDefault="008868FB">
      <w:pPr>
        <w:rPr>
          <w:rFonts w:asciiTheme="majorHAnsi" w:eastAsia="Verdana" w:hAnsiTheme="majorHAnsi" w:cs="Verdana"/>
          <w:b/>
        </w:rPr>
      </w:pPr>
    </w:p>
    <w:p w14:paraId="18C613C6"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Required Textbook</w:t>
      </w:r>
    </w:p>
    <w:p w14:paraId="01F161AF" w14:textId="355B1004" w:rsidR="008868FB" w:rsidRPr="00554B30" w:rsidRDefault="00554B30">
      <w:pPr>
        <w:rPr>
          <w:rFonts w:asciiTheme="majorHAnsi" w:eastAsia="Verdana" w:hAnsiTheme="majorHAnsi" w:cs="Verdana"/>
        </w:rPr>
      </w:pPr>
      <w:r w:rsidRPr="00554B30">
        <w:rPr>
          <w:rFonts w:asciiTheme="majorHAnsi" w:eastAsia="Verdana" w:hAnsiTheme="majorHAnsi" w:cs="Verdana"/>
          <w:b/>
        </w:rPr>
        <w:t>None</w:t>
      </w:r>
      <w:r>
        <w:rPr>
          <w:rFonts w:asciiTheme="majorHAnsi" w:eastAsia="Verdana" w:hAnsiTheme="majorHAnsi" w:cs="Verdana"/>
          <w:b/>
        </w:rPr>
        <w:t xml:space="preserve">. </w:t>
      </w:r>
      <w:r>
        <w:rPr>
          <w:rFonts w:asciiTheme="majorHAnsi" w:eastAsia="Verdana" w:hAnsiTheme="majorHAnsi" w:cs="Verdana"/>
        </w:rPr>
        <w:t xml:space="preserve">All readings are provided on D2L. </w:t>
      </w:r>
    </w:p>
    <w:p w14:paraId="7AC75436" w14:textId="77777777" w:rsidR="008868FB" w:rsidRPr="00995710" w:rsidRDefault="008868FB">
      <w:pPr>
        <w:rPr>
          <w:rFonts w:asciiTheme="majorHAnsi" w:eastAsia="Verdana" w:hAnsiTheme="majorHAnsi" w:cs="Verdana"/>
        </w:rPr>
      </w:pPr>
    </w:p>
    <w:p w14:paraId="4BF6A1D0"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Recommended Knowledge</w:t>
      </w:r>
    </w:p>
    <w:p w14:paraId="4FAA8EB0" w14:textId="77777777" w:rsidR="008868FB" w:rsidRPr="00995710" w:rsidRDefault="00735F2C">
      <w:pPr>
        <w:rPr>
          <w:rFonts w:asciiTheme="majorHAnsi" w:eastAsia="Verdana" w:hAnsiTheme="majorHAnsi" w:cs="Verdana"/>
        </w:rPr>
      </w:pPr>
      <w:r w:rsidRPr="00995710">
        <w:rPr>
          <w:rFonts w:asciiTheme="majorHAnsi" w:eastAsia="Verdana" w:hAnsiTheme="majorHAnsi" w:cs="Verdana"/>
        </w:rPr>
        <w:t>Students should come to this course with a general interest in conservation of animals, plants, and water, and a concern about human influences on natural ecosystems.</w:t>
      </w:r>
    </w:p>
    <w:p w14:paraId="5D30E5E1" w14:textId="77777777" w:rsidR="008868FB" w:rsidRPr="00995710" w:rsidRDefault="008868FB">
      <w:pPr>
        <w:rPr>
          <w:rFonts w:asciiTheme="majorHAnsi" w:eastAsia="Verdana" w:hAnsiTheme="majorHAnsi" w:cs="Verdana"/>
          <w:b/>
        </w:rPr>
      </w:pPr>
    </w:p>
    <w:p w14:paraId="37EFD0D1"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Grading Policy</w:t>
      </w:r>
    </w:p>
    <w:p w14:paraId="062AA0DF" w14:textId="77777777" w:rsidR="008868FB" w:rsidRPr="00995710" w:rsidRDefault="00735F2C">
      <w:pPr>
        <w:rPr>
          <w:rFonts w:asciiTheme="majorHAnsi" w:eastAsia="Verdana" w:hAnsiTheme="majorHAnsi" w:cs="Verdana"/>
        </w:rPr>
      </w:pPr>
      <w:r w:rsidRPr="00995710">
        <w:rPr>
          <w:rFonts w:asciiTheme="majorHAnsi" w:eastAsia="Verdana" w:hAnsiTheme="majorHAnsi" w:cs="Verdana"/>
        </w:rPr>
        <w:t xml:space="preserve">Grades will be based on the following: </w:t>
      </w:r>
    </w:p>
    <w:p w14:paraId="007F2F05" w14:textId="3E0434E2" w:rsidR="008868FB" w:rsidRPr="00995710" w:rsidRDefault="00FA2DC8" w:rsidP="00A80EDC">
      <w:pPr>
        <w:ind w:firstLine="720"/>
        <w:rPr>
          <w:rFonts w:asciiTheme="majorHAnsi" w:eastAsia="Verdana" w:hAnsiTheme="majorHAnsi" w:cs="Verdana"/>
        </w:rPr>
      </w:pPr>
      <w:r>
        <w:rPr>
          <w:rFonts w:asciiTheme="majorHAnsi" w:eastAsia="Verdana" w:hAnsiTheme="majorHAnsi" w:cs="Verdana"/>
        </w:rPr>
        <w:t>Research Paper</w:t>
      </w:r>
      <w:r>
        <w:rPr>
          <w:rFonts w:asciiTheme="majorHAnsi" w:eastAsia="Verdana" w:hAnsiTheme="majorHAnsi" w:cs="Verdana"/>
        </w:rPr>
        <w:tab/>
      </w:r>
      <w:r w:rsidR="00D22794">
        <w:rPr>
          <w:rFonts w:asciiTheme="majorHAnsi" w:eastAsia="Verdana" w:hAnsiTheme="majorHAnsi" w:cs="Verdana"/>
        </w:rPr>
        <w:tab/>
      </w:r>
      <w:r w:rsidR="00D22794">
        <w:rPr>
          <w:rFonts w:asciiTheme="majorHAnsi" w:eastAsia="Verdana" w:hAnsiTheme="majorHAnsi" w:cs="Verdana"/>
        </w:rPr>
        <w:tab/>
        <w:t>20%</w:t>
      </w:r>
      <w:r w:rsidR="00735F2C" w:rsidRPr="00995710">
        <w:rPr>
          <w:rFonts w:asciiTheme="majorHAnsi" w:eastAsia="Verdana" w:hAnsiTheme="majorHAnsi" w:cs="Verdana"/>
        </w:rPr>
        <w:tab/>
      </w:r>
      <w:r w:rsidR="00735F2C" w:rsidRPr="00995710">
        <w:rPr>
          <w:rFonts w:asciiTheme="majorHAnsi" w:eastAsia="Verdana" w:hAnsiTheme="majorHAnsi" w:cs="Verdana"/>
        </w:rPr>
        <w:tab/>
      </w:r>
      <w:r w:rsidR="00735F2C" w:rsidRPr="00995710">
        <w:rPr>
          <w:rFonts w:asciiTheme="majorHAnsi" w:eastAsia="Verdana" w:hAnsiTheme="majorHAnsi" w:cs="Verdana"/>
        </w:rPr>
        <w:tab/>
      </w:r>
      <w:r w:rsidR="00735F2C" w:rsidRPr="00995710">
        <w:rPr>
          <w:rFonts w:asciiTheme="majorHAnsi" w:eastAsia="Verdana" w:hAnsiTheme="majorHAnsi" w:cs="Verdana"/>
        </w:rPr>
        <w:tab/>
      </w:r>
    </w:p>
    <w:p w14:paraId="2A3B8DA3" w14:textId="4D93EEBB" w:rsidR="008868FB" w:rsidRPr="00995710" w:rsidRDefault="00D22794">
      <w:pPr>
        <w:ind w:left="720"/>
        <w:rPr>
          <w:rFonts w:asciiTheme="majorHAnsi" w:eastAsia="Verdana" w:hAnsiTheme="majorHAnsi" w:cs="Verdana"/>
        </w:rPr>
      </w:pPr>
      <w:r>
        <w:rPr>
          <w:rFonts w:asciiTheme="majorHAnsi" w:eastAsia="Verdana" w:hAnsiTheme="majorHAnsi" w:cs="Verdana"/>
        </w:rPr>
        <w:t>Participation</w:t>
      </w:r>
      <w:r>
        <w:rPr>
          <w:rFonts w:asciiTheme="majorHAnsi" w:eastAsia="Verdana" w:hAnsiTheme="majorHAnsi" w:cs="Verdana"/>
        </w:rPr>
        <w:tab/>
      </w:r>
      <w:r>
        <w:rPr>
          <w:rFonts w:asciiTheme="majorHAnsi" w:eastAsia="Verdana" w:hAnsiTheme="majorHAnsi" w:cs="Verdana"/>
        </w:rPr>
        <w:tab/>
      </w:r>
      <w:r>
        <w:rPr>
          <w:rFonts w:asciiTheme="majorHAnsi" w:eastAsia="Verdana" w:hAnsiTheme="majorHAnsi" w:cs="Verdana"/>
        </w:rPr>
        <w:tab/>
      </w:r>
      <w:r>
        <w:rPr>
          <w:rFonts w:asciiTheme="majorHAnsi" w:eastAsia="Verdana" w:hAnsiTheme="majorHAnsi" w:cs="Verdana"/>
        </w:rPr>
        <w:tab/>
      </w:r>
      <w:r w:rsidR="00FA2DC8">
        <w:rPr>
          <w:rFonts w:asciiTheme="majorHAnsi" w:eastAsia="Verdana" w:hAnsiTheme="majorHAnsi" w:cs="Verdana"/>
        </w:rPr>
        <w:t>20</w:t>
      </w:r>
      <w:r>
        <w:rPr>
          <w:rFonts w:asciiTheme="majorHAnsi" w:eastAsia="Verdana" w:hAnsiTheme="majorHAnsi" w:cs="Verdana"/>
        </w:rPr>
        <w:t>%</w:t>
      </w:r>
      <w:r w:rsidR="00735F2C" w:rsidRPr="00995710">
        <w:rPr>
          <w:rFonts w:asciiTheme="majorHAnsi" w:eastAsia="Verdana" w:hAnsiTheme="majorHAnsi" w:cs="Verdana"/>
        </w:rPr>
        <w:tab/>
      </w:r>
    </w:p>
    <w:p w14:paraId="509FF18C" w14:textId="56E3B4D4" w:rsidR="008868FB" w:rsidRPr="00995710" w:rsidRDefault="00D22794" w:rsidP="00D22794">
      <w:pPr>
        <w:ind w:left="720"/>
        <w:rPr>
          <w:rFonts w:asciiTheme="majorHAnsi" w:eastAsia="Verdana" w:hAnsiTheme="majorHAnsi" w:cs="Verdana"/>
        </w:rPr>
      </w:pPr>
      <w:r>
        <w:rPr>
          <w:rFonts w:asciiTheme="majorHAnsi" w:eastAsia="Verdana" w:hAnsiTheme="majorHAnsi" w:cs="Verdana"/>
        </w:rPr>
        <w:t>C</w:t>
      </w:r>
      <w:r w:rsidR="00A80EDC">
        <w:rPr>
          <w:rFonts w:asciiTheme="majorHAnsi" w:eastAsia="Verdana" w:hAnsiTheme="majorHAnsi" w:cs="Verdana"/>
        </w:rPr>
        <w:t>ontent Assignments/Activities</w:t>
      </w:r>
      <w:r w:rsidR="00A80EDC">
        <w:rPr>
          <w:rFonts w:asciiTheme="majorHAnsi" w:eastAsia="Verdana" w:hAnsiTheme="majorHAnsi" w:cs="Verdana"/>
        </w:rPr>
        <w:tab/>
        <w:t>45</w:t>
      </w:r>
      <w:r>
        <w:rPr>
          <w:rFonts w:asciiTheme="majorHAnsi" w:eastAsia="Verdana" w:hAnsiTheme="majorHAnsi" w:cs="Verdana"/>
        </w:rPr>
        <w:t>%</w:t>
      </w:r>
      <w:r w:rsidR="00735F2C" w:rsidRPr="00995710">
        <w:rPr>
          <w:rFonts w:asciiTheme="majorHAnsi" w:eastAsia="Verdana" w:hAnsiTheme="majorHAnsi" w:cs="Verdana"/>
        </w:rPr>
        <w:tab/>
      </w:r>
      <w:r w:rsidR="00735F2C" w:rsidRPr="00995710">
        <w:rPr>
          <w:rFonts w:asciiTheme="majorHAnsi" w:eastAsia="Verdana" w:hAnsiTheme="majorHAnsi" w:cs="Verdana"/>
        </w:rPr>
        <w:tab/>
      </w:r>
      <w:r w:rsidR="00735F2C" w:rsidRPr="00995710">
        <w:rPr>
          <w:rFonts w:asciiTheme="majorHAnsi" w:eastAsia="Verdana" w:hAnsiTheme="majorHAnsi" w:cs="Verdana"/>
        </w:rPr>
        <w:tab/>
      </w:r>
      <w:r w:rsidR="00735F2C" w:rsidRPr="00995710">
        <w:rPr>
          <w:rFonts w:asciiTheme="majorHAnsi" w:eastAsia="Verdana" w:hAnsiTheme="majorHAnsi" w:cs="Verdana"/>
        </w:rPr>
        <w:tab/>
      </w:r>
    </w:p>
    <w:p w14:paraId="23026320" w14:textId="3161E104" w:rsidR="008868FB" w:rsidRPr="00995710" w:rsidRDefault="00D22794">
      <w:pPr>
        <w:ind w:left="720"/>
        <w:rPr>
          <w:rFonts w:asciiTheme="majorHAnsi" w:eastAsia="Verdana" w:hAnsiTheme="majorHAnsi" w:cs="Verdana"/>
        </w:rPr>
      </w:pPr>
      <w:r>
        <w:rPr>
          <w:rFonts w:asciiTheme="majorHAnsi" w:eastAsia="Verdana" w:hAnsiTheme="majorHAnsi" w:cs="Verdana"/>
        </w:rPr>
        <w:t>Newsflash</w:t>
      </w:r>
      <w:r>
        <w:rPr>
          <w:rFonts w:asciiTheme="majorHAnsi" w:eastAsia="Verdana" w:hAnsiTheme="majorHAnsi" w:cs="Verdana"/>
        </w:rPr>
        <w:tab/>
      </w:r>
      <w:r>
        <w:rPr>
          <w:rFonts w:asciiTheme="majorHAnsi" w:eastAsia="Verdana" w:hAnsiTheme="majorHAnsi" w:cs="Verdana"/>
        </w:rPr>
        <w:tab/>
      </w:r>
      <w:r>
        <w:rPr>
          <w:rFonts w:asciiTheme="majorHAnsi" w:eastAsia="Verdana" w:hAnsiTheme="majorHAnsi" w:cs="Verdana"/>
        </w:rPr>
        <w:tab/>
      </w:r>
      <w:r>
        <w:rPr>
          <w:rFonts w:asciiTheme="majorHAnsi" w:eastAsia="Verdana" w:hAnsiTheme="majorHAnsi" w:cs="Verdana"/>
        </w:rPr>
        <w:tab/>
      </w:r>
      <w:r w:rsidR="00A80EDC">
        <w:rPr>
          <w:rFonts w:asciiTheme="majorHAnsi" w:eastAsia="Verdana" w:hAnsiTheme="majorHAnsi" w:cs="Verdana"/>
        </w:rPr>
        <w:t>15</w:t>
      </w:r>
      <w:r>
        <w:rPr>
          <w:rFonts w:asciiTheme="majorHAnsi" w:eastAsia="Verdana" w:hAnsiTheme="majorHAnsi" w:cs="Verdana"/>
        </w:rPr>
        <w:t>%</w:t>
      </w:r>
    </w:p>
    <w:p w14:paraId="0ABFEFF4" w14:textId="77777777" w:rsidR="008868FB" w:rsidRPr="00995710" w:rsidRDefault="008868FB">
      <w:pPr>
        <w:ind w:firstLine="720"/>
        <w:rPr>
          <w:rFonts w:asciiTheme="majorHAnsi" w:eastAsia="Verdana" w:hAnsiTheme="majorHAnsi" w:cs="Verdana"/>
          <w:b/>
        </w:rPr>
      </w:pPr>
    </w:p>
    <w:p w14:paraId="006512DA" w14:textId="77777777" w:rsidR="008868FB" w:rsidRPr="00995710" w:rsidRDefault="00735F2C">
      <w:pPr>
        <w:rPr>
          <w:rFonts w:asciiTheme="majorHAnsi" w:eastAsia="Verdana" w:hAnsiTheme="majorHAnsi" w:cs="Verdana"/>
          <w:b/>
        </w:rPr>
      </w:pPr>
      <w:r w:rsidRPr="00995710">
        <w:rPr>
          <w:rFonts w:asciiTheme="majorHAnsi" w:eastAsia="Verdana" w:hAnsiTheme="majorHAnsi" w:cs="Verdana"/>
          <w:b/>
        </w:rPr>
        <w:t>Course Withdrawal</w:t>
      </w:r>
      <w:r w:rsidRPr="00995710">
        <w:rPr>
          <w:rFonts w:asciiTheme="majorHAnsi" w:eastAsia="Verdana" w:hAnsiTheme="majorHAnsi" w:cs="Verdana"/>
        </w:rPr>
        <w:t xml:space="preserve">: </w:t>
      </w:r>
    </w:p>
    <w:p w14:paraId="4090D2F1" w14:textId="565649FC" w:rsidR="008868FB" w:rsidRPr="00995710" w:rsidRDefault="00735F2C">
      <w:pPr>
        <w:rPr>
          <w:rFonts w:asciiTheme="majorHAnsi" w:eastAsia="Verdana" w:hAnsiTheme="majorHAnsi" w:cs="Verdana"/>
        </w:rPr>
      </w:pPr>
      <w:r w:rsidRPr="00995710">
        <w:rPr>
          <w:rFonts w:asciiTheme="majorHAnsi" w:eastAsia="Verdana" w:hAnsiTheme="majorHAnsi" w:cs="Verdana"/>
        </w:rPr>
        <w:t xml:space="preserve">Students leaving the course must file a “drop” or “withdrawal” form. Students must not assume that they will be dropped automatically for failure to attend class. </w:t>
      </w:r>
      <w:r w:rsidRPr="00995710">
        <w:rPr>
          <w:rFonts w:asciiTheme="majorHAnsi" w:eastAsia="Verdana" w:hAnsiTheme="majorHAnsi" w:cs="Verdana"/>
          <w:b/>
        </w:rPr>
        <w:t>Requests for</w:t>
      </w:r>
      <w:r w:rsidR="00D93860" w:rsidRPr="00995710">
        <w:rPr>
          <w:rFonts w:asciiTheme="majorHAnsi" w:eastAsia="Verdana" w:hAnsiTheme="majorHAnsi" w:cs="Verdana"/>
          <w:b/>
        </w:rPr>
        <w:t xml:space="preserve"> </w:t>
      </w:r>
      <w:r w:rsidRPr="00995710">
        <w:rPr>
          <w:rFonts w:asciiTheme="majorHAnsi" w:eastAsia="Verdana" w:hAnsiTheme="majorHAnsi" w:cs="Verdana"/>
          <w:b/>
        </w:rPr>
        <w:t>incomplete (I) or withdrawal (W)</w:t>
      </w:r>
      <w:r w:rsidRPr="00995710">
        <w:rPr>
          <w:rFonts w:asciiTheme="majorHAnsi" w:eastAsia="Verdana" w:hAnsiTheme="majorHAnsi" w:cs="Verdana"/>
        </w:rPr>
        <w:t xml:space="preserve">must be made in accordance with University policies, which are available at </w:t>
      </w:r>
      <w:hyperlink r:id="rId13" w:anchor="incomplete">
        <w:r w:rsidRPr="00995710">
          <w:rPr>
            <w:rFonts w:asciiTheme="majorHAnsi" w:eastAsia="Verdana" w:hAnsiTheme="majorHAnsi" w:cs="Verdana"/>
            <w:color w:val="800080"/>
            <w:u w:val="single"/>
          </w:rPr>
          <w:t>http://catalog.arizona.edu/policy/grades-and-grading-system#incomplete</w:t>
        </w:r>
      </w:hyperlink>
      <w:r w:rsidRPr="00995710">
        <w:rPr>
          <w:rFonts w:asciiTheme="majorHAnsi" w:eastAsia="Verdana" w:hAnsiTheme="majorHAnsi" w:cs="Verdana"/>
        </w:rPr>
        <w:t xml:space="preserve"> and </w:t>
      </w:r>
      <w:hyperlink r:id="rId14" w:anchor="Withdrawal">
        <w:r w:rsidRPr="00995710">
          <w:rPr>
            <w:rFonts w:asciiTheme="majorHAnsi" w:eastAsia="Verdana" w:hAnsiTheme="majorHAnsi" w:cs="Verdana"/>
            <w:color w:val="800080"/>
            <w:u w:val="single"/>
          </w:rPr>
          <w:t>http://catalog.arizona.edu/policy/grades-and-grading-system#Withdrawal</w:t>
        </w:r>
      </w:hyperlink>
      <w:r w:rsidRPr="00995710">
        <w:rPr>
          <w:rFonts w:asciiTheme="majorHAnsi" w:eastAsia="Verdana" w:hAnsiTheme="majorHAnsi" w:cs="Verdana"/>
        </w:rPr>
        <w:t xml:space="preserve"> respectively.</w:t>
      </w:r>
    </w:p>
    <w:p w14:paraId="0EF945AA" w14:textId="77777777" w:rsidR="008868FB" w:rsidRPr="00995710" w:rsidRDefault="008868FB">
      <w:pPr>
        <w:rPr>
          <w:rFonts w:asciiTheme="majorHAnsi" w:eastAsia="Verdana" w:hAnsiTheme="majorHAnsi" w:cs="Verdana"/>
        </w:rPr>
      </w:pPr>
    </w:p>
    <w:p w14:paraId="0BF25205" w14:textId="77777777" w:rsidR="008868FB" w:rsidRPr="00995710" w:rsidRDefault="00735F2C">
      <w:pPr>
        <w:spacing w:after="40"/>
        <w:rPr>
          <w:rFonts w:asciiTheme="majorHAnsi" w:eastAsia="Verdana" w:hAnsiTheme="majorHAnsi" w:cs="Verdana"/>
        </w:rPr>
      </w:pPr>
      <w:r w:rsidRPr="00995710">
        <w:rPr>
          <w:rFonts w:asciiTheme="majorHAnsi" w:eastAsia="Verdana" w:hAnsiTheme="majorHAnsi" w:cs="Verdana"/>
          <w:b/>
        </w:rPr>
        <w:t xml:space="preserve">Honors Credit </w:t>
      </w:r>
    </w:p>
    <w:p w14:paraId="6A413353" w14:textId="77777777" w:rsidR="008868FB" w:rsidRPr="00995710" w:rsidRDefault="00735F2C">
      <w:pPr>
        <w:rPr>
          <w:rFonts w:asciiTheme="majorHAnsi" w:eastAsia="Verdana" w:hAnsiTheme="majorHAnsi" w:cs="Verdana"/>
        </w:rPr>
      </w:pPr>
      <w:r w:rsidRPr="00995710">
        <w:rPr>
          <w:rFonts w:asciiTheme="majorHAnsi" w:eastAsia="Verdana" w:hAnsiTheme="majorHAnsi" w:cs="Verdana"/>
        </w:rPr>
        <w:t xml:space="preserve">Students wishing to contract this course for Honors Credit should email me to set up an appointment to discuss the terms of the contract. Information on Honors Contracts can be found at </w:t>
      </w:r>
      <w:hyperlink r:id="rId15">
        <w:r w:rsidRPr="00995710">
          <w:rPr>
            <w:rFonts w:asciiTheme="majorHAnsi" w:eastAsia="Verdana" w:hAnsiTheme="majorHAnsi" w:cs="Verdana"/>
            <w:color w:val="800080"/>
            <w:u w:val="single"/>
          </w:rPr>
          <w:t>https://www.honors.arizona.edu/honors-contracts</w:t>
        </w:r>
      </w:hyperlink>
      <w:r w:rsidRPr="00995710">
        <w:rPr>
          <w:rFonts w:asciiTheme="majorHAnsi" w:eastAsia="Verdana" w:hAnsiTheme="majorHAnsi" w:cs="Verdana"/>
        </w:rPr>
        <w:t xml:space="preserve">. </w:t>
      </w:r>
    </w:p>
    <w:p w14:paraId="625AE91E" w14:textId="77777777" w:rsidR="008868FB" w:rsidRPr="00995710" w:rsidRDefault="008868FB">
      <w:pPr>
        <w:rPr>
          <w:rFonts w:asciiTheme="majorHAnsi" w:eastAsia="Verdana" w:hAnsiTheme="majorHAnsi" w:cs="Verdana"/>
        </w:rPr>
      </w:pPr>
    </w:p>
    <w:p w14:paraId="54AE084D" w14:textId="77777777" w:rsidR="008868FB" w:rsidRPr="00995710" w:rsidRDefault="00735F2C">
      <w:pPr>
        <w:rPr>
          <w:rFonts w:asciiTheme="majorHAnsi" w:eastAsia="Verdana" w:hAnsiTheme="majorHAnsi" w:cs="Verdana"/>
        </w:rPr>
      </w:pPr>
      <w:r w:rsidRPr="00995710">
        <w:rPr>
          <w:rFonts w:asciiTheme="majorHAnsi" w:eastAsia="Verdana" w:hAnsiTheme="majorHAnsi" w:cs="Verdana"/>
          <w:b/>
        </w:rPr>
        <w:t>Grading Scale</w:t>
      </w:r>
    </w:p>
    <w:p w14:paraId="33815B19" w14:textId="0E891977" w:rsidR="008868FB" w:rsidRPr="00995710" w:rsidRDefault="00735F2C">
      <w:pPr>
        <w:rPr>
          <w:rFonts w:asciiTheme="majorHAnsi" w:eastAsia="Verdana" w:hAnsiTheme="majorHAnsi" w:cs="Verdana"/>
        </w:rPr>
      </w:pPr>
      <w:r w:rsidRPr="00995710">
        <w:rPr>
          <w:rFonts w:asciiTheme="majorHAnsi" w:eastAsia="Verdana" w:hAnsiTheme="majorHAnsi" w:cs="Verdana"/>
        </w:rPr>
        <w:t xml:space="preserve">Grades will be based on the </w:t>
      </w:r>
      <w:r w:rsidR="006428B6">
        <w:rPr>
          <w:rFonts w:asciiTheme="majorHAnsi" w:eastAsia="Verdana" w:hAnsiTheme="majorHAnsi" w:cs="Verdana"/>
        </w:rPr>
        <w:t>categories</w:t>
      </w:r>
      <w:r w:rsidRPr="00995710">
        <w:rPr>
          <w:rFonts w:asciiTheme="majorHAnsi" w:eastAsia="Verdana" w:hAnsiTheme="majorHAnsi" w:cs="Verdana"/>
        </w:rPr>
        <w:t xml:space="preserve"> described above: </w:t>
      </w:r>
      <w:r w:rsidRPr="00995710">
        <w:rPr>
          <w:rFonts w:asciiTheme="majorHAnsi" w:eastAsia="Verdana" w:hAnsiTheme="majorHAnsi" w:cs="Verdana"/>
        </w:rPr>
        <w:tab/>
      </w:r>
      <w:r w:rsidRPr="00995710">
        <w:rPr>
          <w:rFonts w:asciiTheme="majorHAnsi" w:eastAsia="Verdana" w:hAnsiTheme="majorHAnsi" w:cs="Verdana"/>
        </w:rPr>
        <w:tab/>
      </w:r>
      <w:r w:rsidRPr="00995710">
        <w:rPr>
          <w:rFonts w:asciiTheme="majorHAnsi" w:eastAsia="Verdana" w:hAnsiTheme="majorHAnsi" w:cs="Verdana"/>
        </w:rPr>
        <w:tab/>
        <w:t xml:space="preserve">     </w:t>
      </w:r>
    </w:p>
    <w:p w14:paraId="0490A1DB" w14:textId="11CD1028" w:rsidR="008868FB" w:rsidRPr="00995710" w:rsidRDefault="00735F2C">
      <w:pPr>
        <w:rPr>
          <w:rFonts w:asciiTheme="majorHAnsi" w:eastAsia="Verdana" w:hAnsiTheme="majorHAnsi" w:cs="Verdana"/>
        </w:rPr>
      </w:pPr>
      <w:r w:rsidRPr="00995710">
        <w:rPr>
          <w:rFonts w:asciiTheme="majorHAnsi" w:eastAsia="Verdana" w:hAnsiTheme="majorHAnsi" w:cs="Verdana"/>
        </w:rPr>
        <w:t>90–100%</w:t>
      </w:r>
      <w:r w:rsidRPr="00995710">
        <w:rPr>
          <w:rFonts w:asciiTheme="majorHAnsi" w:eastAsia="Verdana" w:hAnsiTheme="majorHAnsi" w:cs="Verdana"/>
        </w:rPr>
        <w:tab/>
      </w:r>
      <w:r w:rsidRPr="00995710">
        <w:rPr>
          <w:rFonts w:asciiTheme="majorHAnsi" w:eastAsia="Verdana" w:hAnsiTheme="majorHAnsi" w:cs="Verdana"/>
        </w:rPr>
        <w:tab/>
        <w:t>A</w:t>
      </w:r>
    </w:p>
    <w:p w14:paraId="3B9E04E2" w14:textId="3CA291F1" w:rsidR="008868FB" w:rsidRPr="00995710" w:rsidRDefault="00735F2C">
      <w:pPr>
        <w:rPr>
          <w:rFonts w:asciiTheme="majorHAnsi" w:eastAsia="Verdana" w:hAnsiTheme="majorHAnsi" w:cs="Verdana"/>
        </w:rPr>
      </w:pPr>
      <w:r w:rsidRPr="00995710">
        <w:rPr>
          <w:rFonts w:asciiTheme="majorHAnsi" w:eastAsia="Verdana" w:hAnsiTheme="majorHAnsi" w:cs="Verdana"/>
        </w:rPr>
        <w:t>80-89%</w:t>
      </w:r>
      <w:r w:rsidRPr="00995710">
        <w:rPr>
          <w:rFonts w:asciiTheme="majorHAnsi" w:eastAsia="Verdana" w:hAnsiTheme="majorHAnsi" w:cs="Verdana"/>
        </w:rPr>
        <w:tab/>
      </w:r>
      <w:r w:rsidRPr="00995710">
        <w:rPr>
          <w:rFonts w:asciiTheme="majorHAnsi" w:eastAsia="Verdana" w:hAnsiTheme="majorHAnsi" w:cs="Verdana"/>
        </w:rPr>
        <w:tab/>
        <w:t>B</w:t>
      </w:r>
    </w:p>
    <w:p w14:paraId="382E2007" w14:textId="02F1884E" w:rsidR="008868FB" w:rsidRPr="00995710" w:rsidRDefault="00735F2C">
      <w:pPr>
        <w:rPr>
          <w:rFonts w:asciiTheme="majorHAnsi" w:eastAsia="Verdana" w:hAnsiTheme="majorHAnsi" w:cs="Verdana"/>
        </w:rPr>
      </w:pPr>
      <w:r w:rsidRPr="00995710">
        <w:rPr>
          <w:rFonts w:asciiTheme="majorHAnsi" w:eastAsia="Verdana" w:hAnsiTheme="majorHAnsi" w:cs="Verdana"/>
        </w:rPr>
        <w:t>70-79%</w:t>
      </w:r>
      <w:r w:rsidRPr="00995710">
        <w:rPr>
          <w:rFonts w:asciiTheme="majorHAnsi" w:eastAsia="Verdana" w:hAnsiTheme="majorHAnsi" w:cs="Verdana"/>
        </w:rPr>
        <w:tab/>
      </w:r>
      <w:r w:rsidRPr="00995710">
        <w:rPr>
          <w:rFonts w:asciiTheme="majorHAnsi" w:eastAsia="Verdana" w:hAnsiTheme="majorHAnsi" w:cs="Verdana"/>
        </w:rPr>
        <w:tab/>
        <w:t>C</w:t>
      </w:r>
    </w:p>
    <w:p w14:paraId="5C8F82C9" w14:textId="0706CD8A" w:rsidR="008868FB" w:rsidRPr="00995710" w:rsidRDefault="00735F2C">
      <w:pPr>
        <w:rPr>
          <w:rFonts w:asciiTheme="majorHAnsi" w:eastAsia="Verdana" w:hAnsiTheme="majorHAnsi" w:cs="Verdana"/>
        </w:rPr>
      </w:pPr>
      <w:r w:rsidRPr="00995710">
        <w:rPr>
          <w:rFonts w:asciiTheme="majorHAnsi" w:eastAsia="Verdana" w:hAnsiTheme="majorHAnsi" w:cs="Verdana"/>
        </w:rPr>
        <w:t>60-69%</w:t>
      </w:r>
      <w:r w:rsidRPr="00995710">
        <w:rPr>
          <w:rFonts w:asciiTheme="majorHAnsi" w:eastAsia="Verdana" w:hAnsiTheme="majorHAnsi" w:cs="Verdana"/>
        </w:rPr>
        <w:tab/>
      </w:r>
      <w:r w:rsidRPr="00995710">
        <w:rPr>
          <w:rFonts w:asciiTheme="majorHAnsi" w:eastAsia="Verdana" w:hAnsiTheme="majorHAnsi" w:cs="Verdana"/>
        </w:rPr>
        <w:tab/>
        <w:t>D</w:t>
      </w:r>
    </w:p>
    <w:p w14:paraId="0899357C" w14:textId="1D09C142" w:rsidR="008868FB" w:rsidRPr="00995710" w:rsidRDefault="00735F2C">
      <w:pPr>
        <w:rPr>
          <w:rFonts w:asciiTheme="majorHAnsi" w:eastAsia="Verdana" w:hAnsiTheme="majorHAnsi" w:cs="Verdana"/>
        </w:rPr>
      </w:pPr>
      <w:r w:rsidRPr="00995710">
        <w:rPr>
          <w:rFonts w:asciiTheme="majorHAnsi" w:eastAsia="Verdana" w:hAnsiTheme="majorHAnsi" w:cs="Verdana"/>
        </w:rPr>
        <w:t>&lt; 60%</w:t>
      </w:r>
      <w:r w:rsidRPr="00995710">
        <w:rPr>
          <w:rFonts w:asciiTheme="majorHAnsi" w:eastAsia="Verdana" w:hAnsiTheme="majorHAnsi" w:cs="Verdana"/>
        </w:rPr>
        <w:tab/>
      </w:r>
      <w:r w:rsidRPr="00995710">
        <w:rPr>
          <w:rFonts w:asciiTheme="majorHAnsi" w:eastAsia="Verdana" w:hAnsiTheme="majorHAnsi" w:cs="Verdana"/>
        </w:rPr>
        <w:tab/>
      </w:r>
      <w:r w:rsidR="00C745BD">
        <w:rPr>
          <w:rFonts w:asciiTheme="majorHAnsi" w:eastAsia="Verdana" w:hAnsiTheme="majorHAnsi" w:cs="Verdana"/>
        </w:rPr>
        <w:tab/>
      </w:r>
      <w:r w:rsidRPr="00995710">
        <w:rPr>
          <w:rFonts w:asciiTheme="majorHAnsi" w:eastAsia="Verdana" w:hAnsiTheme="majorHAnsi" w:cs="Verdana"/>
        </w:rPr>
        <w:t>F</w:t>
      </w:r>
    </w:p>
    <w:p w14:paraId="6726BDAA" w14:textId="77777777" w:rsidR="006428B6" w:rsidRDefault="006428B6">
      <w:pPr>
        <w:spacing w:after="120"/>
        <w:rPr>
          <w:rFonts w:asciiTheme="majorHAnsi" w:eastAsia="Verdana" w:hAnsiTheme="majorHAnsi" w:cs="Verdana"/>
          <w:b/>
        </w:rPr>
      </w:pPr>
    </w:p>
    <w:p w14:paraId="00C8DE33" w14:textId="58B50051" w:rsidR="008868FB" w:rsidRPr="00995710" w:rsidRDefault="00735F2C">
      <w:pPr>
        <w:rPr>
          <w:rFonts w:asciiTheme="majorHAnsi" w:eastAsia="Verdana" w:hAnsiTheme="majorHAnsi" w:cs="Verdana"/>
        </w:rPr>
      </w:pPr>
      <w:r w:rsidRPr="00995710">
        <w:rPr>
          <w:rFonts w:asciiTheme="majorHAnsi" w:eastAsia="Verdana" w:hAnsiTheme="majorHAnsi" w:cs="Verdana"/>
          <w:b/>
        </w:rPr>
        <w:t xml:space="preserve">* Late Assignments: </w:t>
      </w:r>
      <w:r w:rsidR="006428B6">
        <w:rPr>
          <w:rFonts w:asciiTheme="majorHAnsi" w:eastAsia="Verdana" w:hAnsiTheme="majorHAnsi" w:cs="Verdana"/>
        </w:rPr>
        <w:t>No late assignments will be accepted</w:t>
      </w:r>
      <w:r w:rsidRPr="00995710">
        <w:rPr>
          <w:rFonts w:asciiTheme="majorHAnsi" w:eastAsia="Verdana" w:hAnsiTheme="majorHAnsi" w:cs="Verdana"/>
        </w:rPr>
        <w:t xml:space="preserve">. </w:t>
      </w:r>
      <w:r w:rsidR="00E41543">
        <w:rPr>
          <w:rFonts w:asciiTheme="majorHAnsi" w:eastAsia="Verdana" w:hAnsiTheme="majorHAnsi" w:cs="Verdana"/>
        </w:rPr>
        <w:t xml:space="preserve">However, one lowest assignment from the Content and Activities portion of the grade will be dropped. That means that if you miss an assignment and receive a zero, it will be dropped. </w:t>
      </w:r>
    </w:p>
    <w:p w14:paraId="70580743" w14:textId="77777777" w:rsidR="006428B6" w:rsidRDefault="006428B6" w:rsidP="00C745BD">
      <w:pPr>
        <w:spacing w:after="40"/>
        <w:rPr>
          <w:rFonts w:asciiTheme="majorHAnsi" w:eastAsia="Verdana" w:hAnsiTheme="majorHAnsi" w:cs="Verdana"/>
          <w:b/>
        </w:rPr>
      </w:pPr>
    </w:p>
    <w:p w14:paraId="25CA77A9" w14:textId="77777777" w:rsidR="008868FB" w:rsidRPr="00995710" w:rsidRDefault="00735F2C">
      <w:pPr>
        <w:spacing w:after="40"/>
        <w:ind w:left="720" w:hanging="720"/>
        <w:rPr>
          <w:rFonts w:asciiTheme="majorHAnsi" w:eastAsia="Verdana" w:hAnsiTheme="majorHAnsi" w:cs="Verdana"/>
          <w:b/>
        </w:rPr>
      </w:pPr>
      <w:r w:rsidRPr="00995710">
        <w:rPr>
          <w:rFonts w:asciiTheme="majorHAnsi" w:eastAsia="Verdana" w:hAnsiTheme="majorHAnsi" w:cs="Verdana"/>
          <w:b/>
        </w:rPr>
        <w:t>Classroom Behavior Policy</w:t>
      </w:r>
    </w:p>
    <w:p w14:paraId="635D6430" w14:textId="7C1B86B4" w:rsidR="008868FB" w:rsidRPr="00995710" w:rsidRDefault="00735F2C" w:rsidP="009946F7">
      <w:pPr>
        <w:spacing w:after="120"/>
        <w:rPr>
          <w:rFonts w:asciiTheme="majorHAnsi" w:eastAsia="Verdana" w:hAnsiTheme="majorHAnsi" w:cs="Verdana"/>
        </w:rPr>
      </w:pPr>
      <w:r w:rsidRPr="00995710">
        <w:rPr>
          <w:rFonts w:asciiTheme="majorHAnsi" w:eastAsia="Verdana" w:hAnsiTheme="majorHAnsi" w:cs="Verdana"/>
        </w:rPr>
        <w:t>To foster a positive learning environment, students and instructors have a shared responsibility. We want a safe, welcoming, and inclusive environment where all of us feel comfortable with each other and where we can challenge ourselves to succeed. To that end, our focus is on the tasks at hand and not on extraneous activities (e.g., texting, chatting, reading a newspaper, making phone calls, web surfing, etc.).</w:t>
      </w:r>
      <w:r w:rsidR="006428B6">
        <w:rPr>
          <w:rFonts w:asciiTheme="majorHAnsi" w:eastAsia="Verdana" w:hAnsiTheme="majorHAnsi" w:cs="Verdana"/>
        </w:rPr>
        <w:t xml:space="preserve"> If you are observed engaging in activities other than what is the focus of the class, you may be asked to leave.</w:t>
      </w:r>
    </w:p>
    <w:p w14:paraId="10D95E75" w14:textId="77777777" w:rsidR="008868FB" w:rsidRPr="00995710" w:rsidRDefault="00735F2C" w:rsidP="009946F7">
      <w:pPr>
        <w:spacing w:after="120"/>
        <w:rPr>
          <w:rFonts w:asciiTheme="majorHAnsi" w:eastAsia="Verdana" w:hAnsiTheme="majorHAnsi" w:cs="Verdana"/>
        </w:rPr>
      </w:pPr>
      <w:r w:rsidRPr="00995710">
        <w:rPr>
          <w:rFonts w:asciiTheme="majorHAnsi" w:eastAsia="Verdana" w:hAnsiTheme="majorHAnsi" w:cs="Verdana"/>
        </w:rPr>
        <w:t xml:space="preserve">Students are asked to refrain from disruptive conversations with people sitting around them during lecture. Students observed engaging in disruptive activity will be asked to cease this behavior. Those who continue to disrupt the class will be asked to leave lecture or discussion and may be reported to the Dean of Students. </w:t>
      </w:r>
    </w:p>
    <w:p w14:paraId="7E0959E2" w14:textId="77777777" w:rsidR="008868FB" w:rsidRPr="00995710" w:rsidRDefault="00735F2C">
      <w:pPr>
        <w:spacing w:after="40"/>
        <w:ind w:left="720" w:hanging="720"/>
        <w:rPr>
          <w:rFonts w:asciiTheme="majorHAnsi" w:eastAsia="Verdana" w:hAnsiTheme="majorHAnsi" w:cs="Verdana"/>
          <w:highlight w:val="yellow"/>
        </w:rPr>
      </w:pPr>
      <w:r w:rsidRPr="00995710">
        <w:rPr>
          <w:rFonts w:asciiTheme="majorHAnsi" w:eastAsia="Verdana" w:hAnsiTheme="majorHAnsi" w:cs="Verdana"/>
          <w:b/>
        </w:rPr>
        <w:lastRenderedPageBreak/>
        <w:t>Threatening Behavior Policy</w:t>
      </w:r>
      <w:r w:rsidRPr="00995710">
        <w:rPr>
          <w:rFonts w:asciiTheme="majorHAnsi" w:eastAsia="Verdana" w:hAnsiTheme="majorHAnsi" w:cs="Verdana"/>
          <w:highlight w:val="yellow"/>
        </w:rPr>
        <w:t xml:space="preserve"> </w:t>
      </w:r>
    </w:p>
    <w:p w14:paraId="47CA39D3" w14:textId="77777777" w:rsidR="008868FB" w:rsidRPr="00995710" w:rsidRDefault="00735F2C" w:rsidP="009946F7">
      <w:pPr>
        <w:rPr>
          <w:rFonts w:asciiTheme="majorHAnsi" w:eastAsia="Verdana" w:hAnsiTheme="majorHAnsi" w:cs="Verdana"/>
          <w:b/>
        </w:rPr>
      </w:pPr>
      <w:r w:rsidRPr="00995710">
        <w:rPr>
          <w:rFonts w:asciiTheme="majorHAnsi" w:eastAsia="Verdana" w:hAnsiTheme="majorHAnsi" w:cs="Verdana"/>
        </w:rPr>
        <w:t xml:space="preserve">The UA Threatening Behavior by Students Policy prohibits threats of physical harm to any member of the University community, including to oneself. See </w:t>
      </w:r>
      <w:hyperlink r:id="rId16">
        <w:r w:rsidRPr="00995710">
          <w:rPr>
            <w:rFonts w:asciiTheme="majorHAnsi" w:eastAsia="Verdana" w:hAnsiTheme="majorHAnsi" w:cs="Verdana"/>
            <w:color w:val="003366"/>
          </w:rPr>
          <w:t>http://policy.arizona.edu/education-and-student-affairs/threatening-behavior-students</w:t>
        </w:r>
      </w:hyperlink>
      <w:r w:rsidRPr="00995710">
        <w:rPr>
          <w:rFonts w:asciiTheme="majorHAnsi" w:eastAsia="Verdana" w:hAnsiTheme="majorHAnsi" w:cs="Verdana"/>
        </w:rPr>
        <w:t xml:space="preserve">. </w:t>
      </w:r>
    </w:p>
    <w:p w14:paraId="470BA0D9" w14:textId="77777777" w:rsidR="006428B6" w:rsidRDefault="006428B6">
      <w:pPr>
        <w:pBdr>
          <w:top w:val="nil"/>
          <w:left w:val="nil"/>
          <w:bottom w:val="nil"/>
          <w:right w:val="nil"/>
          <w:between w:val="nil"/>
        </w:pBdr>
        <w:spacing w:after="40"/>
        <w:rPr>
          <w:rFonts w:asciiTheme="majorHAnsi" w:eastAsia="Verdana" w:hAnsiTheme="majorHAnsi" w:cs="Verdana"/>
          <w:b/>
          <w:color w:val="000000"/>
        </w:rPr>
      </w:pPr>
    </w:p>
    <w:p w14:paraId="34191DE8" w14:textId="77777777" w:rsidR="008868FB" w:rsidRPr="00995710" w:rsidRDefault="00735F2C">
      <w:pPr>
        <w:pBdr>
          <w:top w:val="nil"/>
          <w:left w:val="nil"/>
          <w:bottom w:val="nil"/>
          <w:right w:val="nil"/>
          <w:between w:val="nil"/>
        </w:pBdr>
        <w:spacing w:after="40"/>
        <w:rPr>
          <w:rFonts w:asciiTheme="majorHAnsi" w:eastAsia="Verdana" w:hAnsiTheme="majorHAnsi" w:cs="Verdana"/>
          <w:color w:val="000000"/>
        </w:rPr>
      </w:pPr>
      <w:r w:rsidRPr="00995710">
        <w:rPr>
          <w:rFonts w:asciiTheme="majorHAnsi" w:eastAsia="Verdana" w:hAnsiTheme="majorHAnsi" w:cs="Verdana"/>
          <w:b/>
          <w:color w:val="000000"/>
        </w:rPr>
        <w:t>Accessibility and Accommodations</w:t>
      </w:r>
    </w:p>
    <w:p w14:paraId="429D2758" w14:textId="77777777" w:rsidR="008868FB" w:rsidRPr="00995710" w:rsidRDefault="00735F2C" w:rsidP="009946F7">
      <w:pPr>
        <w:pBdr>
          <w:top w:val="nil"/>
          <w:left w:val="nil"/>
          <w:bottom w:val="nil"/>
          <w:right w:val="nil"/>
          <w:between w:val="nil"/>
        </w:pBdr>
        <w:rPr>
          <w:rFonts w:asciiTheme="majorHAnsi" w:eastAsia="Verdana" w:hAnsiTheme="majorHAnsi" w:cs="Verdana"/>
          <w:color w:val="000000"/>
        </w:rPr>
      </w:pPr>
      <w:r w:rsidRPr="00995710">
        <w:rPr>
          <w:rFonts w:asciiTheme="majorHAnsi" w:eastAsia="Verdana" w:hAnsiTheme="majorHAnsi" w:cs="Verdana"/>
        </w:rPr>
        <w:t xml:space="preserve">At the University of </w:t>
      </w:r>
      <w:proofErr w:type="gramStart"/>
      <w:r w:rsidRPr="00995710">
        <w:rPr>
          <w:rFonts w:asciiTheme="majorHAnsi" w:eastAsia="Verdana" w:hAnsiTheme="majorHAnsi" w:cs="Verdana"/>
        </w:rPr>
        <w:t>Arizona</w:t>
      </w:r>
      <w:proofErr w:type="gramEnd"/>
      <w:r w:rsidRPr="00995710">
        <w:rPr>
          <w:rFonts w:asciiTheme="majorHAnsi" w:eastAsia="Verdana" w:hAnsiTheme="majorHAnsi" w:cs="Verdana"/>
        </w:rPr>
        <w:t xml:space="preserve"> we strive to make learning experiences as accessible as possible. If you anticipate or experience physical or academic barriers based on disability or pregnancy, you are welcome to let me know so that we can discuss options.  You are also encouraged to contact Disability Resources (520-621-3268) to explore reasonable accommodation.</w:t>
      </w:r>
    </w:p>
    <w:p w14:paraId="21FB418C" w14:textId="06F29977" w:rsidR="008868FB" w:rsidRPr="00995710" w:rsidRDefault="009946F7" w:rsidP="009946F7">
      <w:pPr>
        <w:pBdr>
          <w:top w:val="nil"/>
          <w:left w:val="nil"/>
          <w:bottom w:val="nil"/>
          <w:right w:val="nil"/>
          <w:between w:val="nil"/>
        </w:pBdr>
        <w:rPr>
          <w:rFonts w:asciiTheme="majorHAnsi" w:eastAsia="Verdana" w:hAnsiTheme="majorHAnsi" w:cs="Verdana"/>
          <w:color w:val="000000"/>
        </w:rPr>
      </w:pPr>
      <w:r>
        <w:rPr>
          <w:rFonts w:asciiTheme="majorHAnsi" w:eastAsia="Verdana" w:hAnsiTheme="majorHAnsi" w:cs="Verdana"/>
          <w:b/>
          <w:color w:val="000000"/>
        </w:rPr>
        <w:t>*</w:t>
      </w:r>
      <w:r w:rsidR="00735F2C" w:rsidRPr="00995710">
        <w:rPr>
          <w:rFonts w:asciiTheme="majorHAnsi" w:eastAsia="Verdana" w:hAnsiTheme="majorHAnsi" w:cs="Verdana"/>
          <w:b/>
          <w:color w:val="000000"/>
        </w:rPr>
        <w:t>Please be aware that the accessible table and chairs in this room should remain available for students who find that standard classroom seating is not usable.</w:t>
      </w:r>
    </w:p>
    <w:p w14:paraId="3F0E64E3" w14:textId="77777777" w:rsidR="008868FB" w:rsidRPr="00995710" w:rsidRDefault="008868FB">
      <w:pPr>
        <w:pBdr>
          <w:top w:val="nil"/>
          <w:left w:val="nil"/>
          <w:bottom w:val="nil"/>
          <w:right w:val="nil"/>
          <w:between w:val="nil"/>
        </w:pBdr>
        <w:ind w:left="360"/>
        <w:rPr>
          <w:rFonts w:asciiTheme="majorHAnsi" w:eastAsia="Verdana" w:hAnsiTheme="majorHAnsi" w:cs="Verdana"/>
          <w:color w:val="000000"/>
        </w:rPr>
      </w:pPr>
    </w:p>
    <w:p w14:paraId="264127D1" w14:textId="77777777" w:rsidR="008868FB" w:rsidRPr="00995710" w:rsidRDefault="00735F2C">
      <w:pPr>
        <w:spacing w:after="40"/>
        <w:ind w:left="720" w:hanging="720"/>
        <w:rPr>
          <w:rFonts w:asciiTheme="majorHAnsi" w:eastAsia="Verdana" w:hAnsiTheme="majorHAnsi" w:cs="Verdana"/>
        </w:rPr>
      </w:pPr>
      <w:r w:rsidRPr="00995710">
        <w:rPr>
          <w:rFonts w:asciiTheme="majorHAnsi" w:eastAsia="Verdana" w:hAnsiTheme="majorHAnsi" w:cs="Verdana"/>
          <w:b/>
        </w:rPr>
        <w:t>Code of Academic Integrity</w:t>
      </w:r>
    </w:p>
    <w:p w14:paraId="2CA13E1D" w14:textId="77777777" w:rsidR="008868FB" w:rsidRPr="00995710" w:rsidRDefault="00735F2C" w:rsidP="009946F7">
      <w:pPr>
        <w:spacing w:after="120"/>
        <w:rPr>
          <w:rFonts w:asciiTheme="majorHAnsi" w:eastAsia="Verdana" w:hAnsiTheme="majorHAnsi" w:cs="Verdana"/>
          <w:u w:val="single"/>
        </w:rPr>
      </w:pPr>
      <w:r w:rsidRPr="00995710">
        <w:rPr>
          <w:rFonts w:asciiTheme="majorHAnsi" w:eastAsia="Verdana" w:hAnsiTheme="majorHAnsi" w:cs="Verdana"/>
        </w:rPr>
        <w:t xml:space="preserve">Students are encouraged to share intellectual views and discuss freely the principles and applications of course materials. However, graded work/exercises must be the product of independent effort unless otherwise instructed. Students are expected to adhere to the UA Code of Academic Integrity as described in the UA General Catalog. See: </w:t>
      </w:r>
      <w:r w:rsidRPr="00995710">
        <w:rPr>
          <w:rFonts w:asciiTheme="majorHAnsi" w:eastAsia="Verdana" w:hAnsiTheme="majorHAnsi" w:cs="Verdana"/>
          <w:u w:val="single"/>
        </w:rPr>
        <w:t xml:space="preserve"> </w:t>
      </w:r>
      <w:hyperlink r:id="rId17">
        <w:r w:rsidRPr="00995710">
          <w:rPr>
            <w:rFonts w:asciiTheme="majorHAnsi" w:eastAsia="Verdana" w:hAnsiTheme="majorHAnsi" w:cs="Verdana"/>
            <w:color w:val="003366"/>
          </w:rPr>
          <w:t>http://deanofstudents.arizona.edu/academic-integrity/students/academic-integrity</w:t>
        </w:r>
      </w:hyperlink>
      <w:r w:rsidRPr="00995710">
        <w:rPr>
          <w:rFonts w:asciiTheme="majorHAnsi" w:eastAsia="Verdana" w:hAnsiTheme="majorHAnsi" w:cs="Verdana"/>
        </w:rPr>
        <w:t>.</w:t>
      </w:r>
    </w:p>
    <w:p w14:paraId="40D8B96C" w14:textId="77777777" w:rsidR="008868FB" w:rsidRPr="00995710" w:rsidRDefault="00735F2C" w:rsidP="009946F7">
      <w:pPr>
        <w:spacing w:after="120"/>
        <w:rPr>
          <w:rFonts w:asciiTheme="majorHAnsi" w:eastAsia="Verdana" w:hAnsiTheme="majorHAnsi" w:cs="Verdana"/>
          <w:color w:val="000000"/>
        </w:rPr>
      </w:pPr>
      <w:r w:rsidRPr="00995710">
        <w:rPr>
          <w:rFonts w:asciiTheme="majorHAnsi" w:eastAsia="Verdana" w:hAnsiTheme="majorHAnsi" w:cs="Verdana"/>
          <w:color w:val="000000"/>
        </w:rPr>
        <w:t xml:space="preserve">The University Libraries have some excellent tips for avoiding plagiarism, available at </w:t>
      </w:r>
      <w:hyperlink r:id="rId18">
        <w:r w:rsidRPr="00995710">
          <w:rPr>
            <w:rFonts w:asciiTheme="majorHAnsi" w:eastAsia="Verdana" w:hAnsiTheme="majorHAnsi" w:cs="Verdana"/>
            <w:color w:val="003366"/>
          </w:rPr>
          <w:t>http://www.library.arizona.edu/help/tutorials/plagiarism/index.html</w:t>
        </w:r>
      </w:hyperlink>
      <w:r w:rsidRPr="00995710">
        <w:rPr>
          <w:rFonts w:asciiTheme="majorHAnsi" w:eastAsia="Verdana" w:hAnsiTheme="majorHAnsi" w:cs="Verdana"/>
          <w:color w:val="000000"/>
        </w:rPr>
        <w:t>.</w:t>
      </w:r>
    </w:p>
    <w:p w14:paraId="3795FAB8" w14:textId="4EE4F527" w:rsidR="008868FB" w:rsidRPr="00995710" w:rsidRDefault="00735F2C" w:rsidP="00C745BD">
      <w:pPr>
        <w:spacing w:after="40"/>
        <w:rPr>
          <w:rFonts w:asciiTheme="majorHAnsi" w:eastAsia="Verdana" w:hAnsiTheme="majorHAnsi" w:cs="Verdana"/>
        </w:rPr>
      </w:pPr>
      <w:r w:rsidRPr="00995710">
        <w:rPr>
          <w:rFonts w:asciiTheme="majorHAnsi" w:eastAsia="Verdana" w:hAnsiTheme="majorHAnsi" w:cs="Verdana"/>
          <w:b/>
        </w:rPr>
        <w:t>UA Nondiscrimination and Anti-</w:t>
      </w:r>
      <w:r w:rsidR="006428B6" w:rsidRPr="00995710">
        <w:rPr>
          <w:rFonts w:asciiTheme="majorHAnsi" w:eastAsia="Verdana" w:hAnsiTheme="majorHAnsi" w:cs="Verdana"/>
          <w:b/>
        </w:rPr>
        <w:t>Harassment</w:t>
      </w:r>
      <w:r w:rsidRPr="00995710">
        <w:rPr>
          <w:rFonts w:asciiTheme="majorHAnsi" w:eastAsia="Verdana" w:hAnsiTheme="majorHAnsi" w:cs="Verdana"/>
          <w:b/>
        </w:rPr>
        <w:t xml:space="preserve"> Policy</w:t>
      </w:r>
      <w:r w:rsidRPr="00995710">
        <w:rPr>
          <w:rFonts w:asciiTheme="majorHAnsi" w:eastAsia="Verdana" w:hAnsiTheme="majorHAnsi" w:cs="Verdana"/>
        </w:rPr>
        <w:t xml:space="preserve"> </w:t>
      </w:r>
    </w:p>
    <w:p w14:paraId="67902517" w14:textId="77777777" w:rsidR="009946F7" w:rsidRDefault="009946F7">
      <w:pPr>
        <w:rPr>
          <w:rFonts w:asciiTheme="majorHAnsi" w:eastAsia="Verdana" w:hAnsiTheme="majorHAnsi" w:cs="Verdana"/>
        </w:rPr>
      </w:pPr>
      <w:r>
        <w:rPr>
          <w:rFonts w:asciiTheme="majorHAnsi" w:eastAsia="Verdana" w:hAnsiTheme="majorHAnsi" w:cs="Verdana"/>
        </w:rPr>
        <w:t xml:space="preserve"> </w:t>
      </w:r>
      <w:r w:rsidR="00735F2C" w:rsidRPr="00995710">
        <w:rPr>
          <w:rFonts w:asciiTheme="majorHAnsi" w:eastAsia="Verdana" w:hAnsiTheme="majorHAnsi" w:cs="Verdana"/>
        </w:rPr>
        <w:t xml:space="preserve">The University is committed to creating and maintaining an environment free of discrimination; </w:t>
      </w:r>
      <w:r>
        <w:rPr>
          <w:rFonts w:asciiTheme="majorHAnsi" w:eastAsia="Verdana" w:hAnsiTheme="majorHAnsi" w:cs="Verdana"/>
        </w:rPr>
        <w:t xml:space="preserve">  </w:t>
      </w:r>
    </w:p>
    <w:p w14:paraId="0FC03851" w14:textId="3449DBDE" w:rsidR="008868FB" w:rsidRPr="00995710" w:rsidRDefault="009946F7">
      <w:pPr>
        <w:rPr>
          <w:rFonts w:asciiTheme="majorHAnsi" w:eastAsia="Verdana" w:hAnsiTheme="majorHAnsi" w:cs="Verdana"/>
          <w:color w:val="003366"/>
        </w:rPr>
      </w:pPr>
      <w:r>
        <w:rPr>
          <w:rFonts w:asciiTheme="majorHAnsi" w:eastAsia="Verdana" w:hAnsiTheme="majorHAnsi" w:cs="Verdana"/>
        </w:rPr>
        <w:t xml:space="preserve"> </w:t>
      </w:r>
      <w:r w:rsidR="00735F2C" w:rsidRPr="00995710">
        <w:rPr>
          <w:rFonts w:asciiTheme="majorHAnsi" w:eastAsia="Verdana" w:hAnsiTheme="majorHAnsi" w:cs="Verdana"/>
        </w:rPr>
        <w:t xml:space="preserve">see    </w:t>
      </w:r>
      <w:hyperlink r:id="rId19">
        <w:r w:rsidR="00735F2C" w:rsidRPr="00995710">
          <w:rPr>
            <w:rFonts w:asciiTheme="majorHAnsi" w:eastAsia="Verdana" w:hAnsiTheme="majorHAnsi" w:cs="Verdana"/>
            <w:color w:val="003366"/>
          </w:rPr>
          <w:t>http://policy.arizona.edu/human-resources/nondiscrimination-and-anti-harassment-policy</w:t>
        </w:r>
      </w:hyperlink>
      <w:r w:rsidR="00735F2C" w:rsidRPr="00995710">
        <w:rPr>
          <w:rFonts w:asciiTheme="majorHAnsi" w:eastAsia="Verdana" w:hAnsiTheme="majorHAnsi" w:cs="Verdana"/>
        </w:rPr>
        <w:t>.</w:t>
      </w:r>
    </w:p>
    <w:p w14:paraId="343CCE92" w14:textId="409DBAA6" w:rsidR="008868FB" w:rsidRPr="00C745BD" w:rsidRDefault="00735F2C" w:rsidP="009946F7">
      <w:pPr>
        <w:rPr>
          <w:rFonts w:asciiTheme="majorHAnsi" w:eastAsia="Verdana" w:hAnsiTheme="majorHAnsi" w:cs="Verdana"/>
        </w:rPr>
      </w:pPr>
      <w:r w:rsidRPr="00995710">
        <w:rPr>
          <w:rFonts w:asciiTheme="majorHAnsi" w:eastAsia="Verdana" w:hAnsiTheme="majorHAnsi" w:cs="Verdana"/>
        </w:rPr>
        <w:t>Our classroom is a place where everyone is encouraged to express well-formed opinions and their reasons for those opinions. We also want to create a tolerant and open environment where such opinions can be expressed without resorting to bullying or discrimination of others.</w:t>
      </w:r>
    </w:p>
    <w:p w14:paraId="1BCD8BC9" w14:textId="77777777" w:rsidR="008868FB" w:rsidRPr="00995710" w:rsidRDefault="00735F2C">
      <w:pPr>
        <w:spacing w:after="40"/>
        <w:rPr>
          <w:rFonts w:asciiTheme="majorHAnsi" w:eastAsia="Verdana" w:hAnsiTheme="majorHAnsi" w:cs="Verdana"/>
        </w:rPr>
      </w:pPr>
      <w:r w:rsidRPr="00995710">
        <w:rPr>
          <w:rFonts w:asciiTheme="majorHAnsi" w:eastAsia="Verdana" w:hAnsiTheme="majorHAnsi" w:cs="Verdana"/>
          <w:b/>
        </w:rPr>
        <w:t xml:space="preserve">Additional Resources for Students </w:t>
      </w:r>
    </w:p>
    <w:p w14:paraId="37786235" w14:textId="77777777" w:rsidR="008868FB" w:rsidRPr="00995710" w:rsidRDefault="00735F2C" w:rsidP="009946F7">
      <w:pPr>
        <w:pBdr>
          <w:top w:val="nil"/>
          <w:left w:val="nil"/>
          <w:bottom w:val="nil"/>
          <w:right w:val="nil"/>
          <w:between w:val="nil"/>
        </w:pBdr>
        <w:spacing w:after="120" w:line="276" w:lineRule="auto"/>
        <w:ind w:left="360" w:hanging="360"/>
        <w:rPr>
          <w:rFonts w:asciiTheme="majorHAnsi" w:eastAsia="Verdana" w:hAnsiTheme="majorHAnsi" w:cs="Verdana"/>
          <w:color w:val="000000"/>
        </w:rPr>
      </w:pPr>
      <w:r w:rsidRPr="00995710">
        <w:rPr>
          <w:rFonts w:asciiTheme="majorHAnsi" w:eastAsia="Verdana" w:hAnsiTheme="majorHAnsi" w:cs="Verdana"/>
          <w:color w:val="000000"/>
        </w:rPr>
        <w:t xml:space="preserve">UA Academic policies and procedures are available at </w:t>
      </w:r>
      <w:hyperlink r:id="rId20">
        <w:r w:rsidRPr="00995710">
          <w:rPr>
            <w:rFonts w:asciiTheme="majorHAnsi" w:eastAsia="Verdana" w:hAnsiTheme="majorHAnsi" w:cs="Verdana"/>
            <w:color w:val="003366"/>
          </w:rPr>
          <w:t>http://catalog.arizona.edu/policies</w:t>
        </w:r>
      </w:hyperlink>
      <w:r w:rsidRPr="00995710">
        <w:rPr>
          <w:rFonts w:asciiTheme="majorHAnsi" w:eastAsia="Verdana" w:hAnsiTheme="majorHAnsi" w:cs="Verdana"/>
          <w:color w:val="000000"/>
        </w:rPr>
        <w:t xml:space="preserve"> </w:t>
      </w:r>
    </w:p>
    <w:p w14:paraId="205C49F9" w14:textId="77777777" w:rsidR="008868FB" w:rsidRPr="00995710" w:rsidRDefault="00735F2C" w:rsidP="009946F7">
      <w:pPr>
        <w:pBdr>
          <w:top w:val="nil"/>
          <w:left w:val="nil"/>
          <w:bottom w:val="nil"/>
          <w:right w:val="nil"/>
          <w:between w:val="nil"/>
        </w:pBdr>
        <w:spacing w:after="200" w:line="276" w:lineRule="auto"/>
        <w:ind w:left="360" w:hanging="360"/>
        <w:rPr>
          <w:rFonts w:asciiTheme="majorHAnsi" w:eastAsia="Verdana" w:hAnsiTheme="majorHAnsi" w:cs="Verdana"/>
          <w:b/>
          <w:color w:val="000000"/>
        </w:rPr>
      </w:pPr>
      <w:r w:rsidRPr="00995710">
        <w:rPr>
          <w:rFonts w:asciiTheme="majorHAnsi" w:eastAsia="Verdana" w:hAnsiTheme="majorHAnsi" w:cs="Verdana"/>
          <w:color w:val="000000"/>
        </w:rPr>
        <w:t xml:space="preserve">Student Assistance and Advocacy information is available at </w:t>
      </w:r>
      <w:hyperlink r:id="rId21">
        <w:r w:rsidRPr="00995710">
          <w:rPr>
            <w:rFonts w:asciiTheme="majorHAnsi" w:eastAsia="Verdana" w:hAnsiTheme="majorHAnsi" w:cs="Verdana"/>
            <w:color w:val="003366"/>
          </w:rPr>
          <w:t>http://deanofstudents.arizona.edu/student-assistance/students/student-assistance</w:t>
        </w:r>
      </w:hyperlink>
    </w:p>
    <w:p w14:paraId="0F8E8A36" w14:textId="77777777" w:rsidR="008868FB" w:rsidRPr="00995710" w:rsidRDefault="00735F2C">
      <w:pPr>
        <w:spacing w:after="40"/>
        <w:ind w:left="720" w:hanging="720"/>
        <w:rPr>
          <w:rFonts w:asciiTheme="majorHAnsi" w:eastAsia="Verdana" w:hAnsiTheme="majorHAnsi" w:cs="Verdana"/>
        </w:rPr>
      </w:pPr>
      <w:r w:rsidRPr="00995710">
        <w:rPr>
          <w:rFonts w:asciiTheme="majorHAnsi" w:eastAsia="Verdana" w:hAnsiTheme="majorHAnsi" w:cs="Verdana"/>
          <w:b/>
        </w:rPr>
        <w:t>Confidentiality of Student Records</w:t>
      </w:r>
    </w:p>
    <w:p w14:paraId="5C107936" w14:textId="7E0E5834" w:rsidR="006428B6" w:rsidRPr="00C745BD" w:rsidRDefault="005438D6" w:rsidP="00C745BD">
      <w:pPr>
        <w:ind w:left="360"/>
        <w:rPr>
          <w:rFonts w:asciiTheme="majorHAnsi" w:eastAsia="Verdana" w:hAnsiTheme="majorHAnsi" w:cs="Verdana"/>
        </w:rPr>
      </w:pPr>
      <w:hyperlink r:id="rId22">
        <w:r w:rsidR="00735F2C" w:rsidRPr="00995710">
          <w:rPr>
            <w:rFonts w:asciiTheme="majorHAnsi" w:eastAsia="Verdana" w:hAnsiTheme="majorHAnsi" w:cs="Verdana"/>
            <w:color w:val="003366"/>
          </w:rPr>
          <w:t>http://www.registrar.arizona.edu/personal-information/family-educational-rights-and-privacy-act-1974-ferpa?topic=ferpa</w:t>
        </w:r>
      </w:hyperlink>
    </w:p>
    <w:p w14:paraId="2033479E" w14:textId="77777777" w:rsidR="00646BCF" w:rsidRDefault="00646BCF">
      <w:pPr>
        <w:spacing w:after="40"/>
        <w:rPr>
          <w:rFonts w:asciiTheme="majorHAnsi" w:eastAsia="Verdana" w:hAnsiTheme="majorHAnsi" w:cs="Verdana"/>
          <w:b/>
        </w:rPr>
      </w:pPr>
    </w:p>
    <w:p w14:paraId="6FD48BAA" w14:textId="77777777" w:rsidR="008868FB" w:rsidRPr="00995710" w:rsidRDefault="00735F2C">
      <w:pPr>
        <w:spacing w:after="40"/>
        <w:rPr>
          <w:rFonts w:asciiTheme="majorHAnsi" w:eastAsia="Verdana" w:hAnsiTheme="majorHAnsi" w:cs="Verdana"/>
          <w:b/>
        </w:rPr>
      </w:pPr>
      <w:r w:rsidRPr="00995710">
        <w:rPr>
          <w:rFonts w:asciiTheme="majorHAnsi" w:eastAsia="Verdana" w:hAnsiTheme="majorHAnsi" w:cs="Verdana"/>
          <w:b/>
        </w:rPr>
        <w:t>Subject to Change Statement</w:t>
      </w:r>
    </w:p>
    <w:p w14:paraId="6FDC3C8D" w14:textId="40293F66" w:rsidR="008868FB" w:rsidRPr="00C745BD" w:rsidRDefault="00735F2C" w:rsidP="009946F7">
      <w:pPr>
        <w:rPr>
          <w:rFonts w:asciiTheme="majorHAnsi" w:eastAsia="Verdana" w:hAnsiTheme="majorHAnsi" w:cs="Verdana"/>
        </w:rPr>
      </w:pPr>
      <w:r w:rsidRPr="00995710">
        <w:rPr>
          <w:rFonts w:asciiTheme="majorHAnsi" w:eastAsia="Verdana" w:hAnsiTheme="majorHAnsi" w:cs="Verdana"/>
        </w:rPr>
        <w:t>Information contained in the course syllabus, other than the grade and absence policy, may be subject to change with advance notice, as deemed appropriate by the instructor</w:t>
      </w:r>
      <w:r w:rsidR="00C745BD">
        <w:rPr>
          <w:rFonts w:asciiTheme="majorHAnsi" w:eastAsia="Verdana" w:hAnsiTheme="majorHAnsi" w:cs="Verdana"/>
        </w:rPr>
        <w:t>.</w:t>
      </w:r>
    </w:p>
    <w:sectPr w:rsidR="008868FB" w:rsidRPr="00C745BD">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8C915" w14:textId="77777777" w:rsidR="005438D6" w:rsidRDefault="005438D6">
      <w:r>
        <w:separator/>
      </w:r>
    </w:p>
  </w:endnote>
  <w:endnote w:type="continuationSeparator" w:id="0">
    <w:p w14:paraId="23899231" w14:textId="77777777" w:rsidR="005438D6" w:rsidRDefault="0054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auto"/>
    <w:pitch w:val="variable"/>
    <w:sig w:usb0="00000287" w:usb1="00000000" w:usb2="00000000" w:usb3="00000000" w:csb0="0000009F" w:csb1="00000000"/>
  </w:font>
  <w:font w:name="Calibri">
    <w:altName w:val="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1D2DB" w14:textId="77777777" w:rsidR="008868FB" w:rsidRDefault="00735F2C">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25C13">
      <w:rPr>
        <w:rFonts w:ascii="Calibri" w:eastAsia="Calibri" w:hAnsi="Calibri" w:cs="Calibri"/>
        <w:noProof/>
        <w:color w:val="000000"/>
        <w:sz w:val="22"/>
        <w:szCs w:val="22"/>
      </w:rPr>
      <w:t>3</w:t>
    </w:r>
    <w:r>
      <w:rPr>
        <w:rFonts w:ascii="Calibri" w:eastAsia="Calibri" w:hAnsi="Calibri" w:cs="Calibri"/>
        <w:color w:val="000000"/>
        <w:sz w:val="22"/>
        <w:szCs w:val="22"/>
      </w:rPr>
      <w:fldChar w:fldCharType="end"/>
    </w:r>
  </w:p>
  <w:p w14:paraId="12B3159F" w14:textId="77777777" w:rsidR="008868FB" w:rsidRDefault="008868F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0C1EA" w14:textId="77777777" w:rsidR="008868FB" w:rsidRDefault="008868F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07D52" w14:textId="77777777" w:rsidR="005438D6" w:rsidRDefault="005438D6">
      <w:r>
        <w:separator/>
      </w:r>
    </w:p>
  </w:footnote>
  <w:footnote w:type="continuationSeparator" w:id="0">
    <w:p w14:paraId="13C71BC2" w14:textId="77777777" w:rsidR="005438D6" w:rsidRDefault="005438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5BAD3" w14:textId="77777777" w:rsidR="008868FB" w:rsidRDefault="008868FB"/>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644D0" w14:textId="77777777" w:rsidR="008868FB" w:rsidRDefault="00735F2C">
    <w:r>
      <w:rPr>
        <w:noProof/>
      </w:rPr>
      <w:drawing>
        <wp:inline distT="114300" distB="114300" distL="114300" distR="114300" wp14:anchorId="38140DE2" wp14:editId="74655E95">
          <wp:extent cx="5467350" cy="1295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67350" cy="129540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42F"/>
    <w:multiLevelType w:val="hybridMultilevel"/>
    <w:tmpl w:val="6B9C9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200FB"/>
    <w:multiLevelType w:val="multilevel"/>
    <w:tmpl w:val="9BCC73B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2E745FB1"/>
    <w:multiLevelType w:val="multilevel"/>
    <w:tmpl w:val="9D86C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230640E"/>
    <w:multiLevelType w:val="multilevel"/>
    <w:tmpl w:val="6A7EC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2348AE"/>
    <w:multiLevelType w:val="multilevel"/>
    <w:tmpl w:val="E4CC09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5CCC59BB"/>
    <w:multiLevelType w:val="multilevel"/>
    <w:tmpl w:val="628E6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1C87DD0"/>
    <w:multiLevelType w:val="multilevel"/>
    <w:tmpl w:val="E3EC8C16"/>
    <w:lvl w:ilvl="0">
      <w:start w:val="1"/>
      <w:numFmt w:val="bullet"/>
      <w:lvlText w:val="●"/>
      <w:lvlJc w:val="left"/>
      <w:pPr>
        <w:ind w:left="1301" w:hanging="360"/>
      </w:pPr>
      <w:rPr>
        <w:rFonts w:ascii="Noto Sans Symbols" w:eastAsia="Noto Sans Symbols" w:hAnsi="Noto Sans Symbols" w:cs="Noto Sans Symbols"/>
        <w:sz w:val="22"/>
        <w:szCs w:val="22"/>
      </w:rPr>
    </w:lvl>
    <w:lvl w:ilvl="1">
      <w:start w:val="1"/>
      <w:numFmt w:val="bullet"/>
      <w:lvlText w:val="•"/>
      <w:lvlJc w:val="left"/>
      <w:pPr>
        <w:ind w:left="2144" w:hanging="360"/>
      </w:pPr>
    </w:lvl>
    <w:lvl w:ilvl="2">
      <w:start w:val="1"/>
      <w:numFmt w:val="bullet"/>
      <w:lvlText w:val="•"/>
      <w:lvlJc w:val="left"/>
      <w:pPr>
        <w:ind w:left="2988" w:hanging="360"/>
      </w:pPr>
    </w:lvl>
    <w:lvl w:ilvl="3">
      <w:start w:val="1"/>
      <w:numFmt w:val="bullet"/>
      <w:lvlText w:val="•"/>
      <w:lvlJc w:val="left"/>
      <w:pPr>
        <w:ind w:left="3832" w:hanging="360"/>
      </w:pPr>
    </w:lvl>
    <w:lvl w:ilvl="4">
      <w:start w:val="1"/>
      <w:numFmt w:val="bullet"/>
      <w:lvlText w:val="•"/>
      <w:lvlJc w:val="left"/>
      <w:pPr>
        <w:ind w:left="4676" w:hanging="360"/>
      </w:pPr>
    </w:lvl>
    <w:lvl w:ilvl="5">
      <w:start w:val="1"/>
      <w:numFmt w:val="bullet"/>
      <w:lvlText w:val="•"/>
      <w:lvlJc w:val="left"/>
      <w:pPr>
        <w:ind w:left="5520" w:hanging="360"/>
      </w:pPr>
    </w:lvl>
    <w:lvl w:ilvl="6">
      <w:start w:val="1"/>
      <w:numFmt w:val="bullet"/>
      <w:lvlText w:val="•"/>
      <w:lvlJc w:val="left"/>
      <w:pPr>
        <w:ind w:left="6364" w:hanging="360"/>
      </w:pPr>
    </w:lvl>
    <w:lvl w:ilvl="7">
      <w:start w:val="1"/>
      <w:numFmt w:val="bullet"/>
      <w:lvlText w:val="•"/>
      <w:lvlJc w:val="left"/>
      <w:pPr>
        <w:ind w:left="7208" w:hanging="360"/>
      </w:pPr>
    </w:lvl>
    <w:lvl w:ilvl="8">
      <w:start w:val="1"/>
      <w:numFmt w:val="bullet"/>
      <w:lvlText w:val="•"/>
      <w:lvlJc w:val="left"/>
      <w:pPr>
        <w:ind w:left="8052" w:hanging="360"/>
      </w:pPr>
    </w:lvl>
  </w:abstractNum>
  <w:abstractNum w:abstractNumId="7">
    <w:nsid w:val="68525349"/>
    <w:multiLevelType w:val="multilevel"/>
    <w:tmpl w:val="D7F44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DBB677E"/>
    <w:multiLevelType w:val="hybridMultilevel"/>
    <w:tmpl w:val="1D906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868FB"/>
    <w:rsid w:val="00013C91"/>
    <w:rsid w:val="00035A57"/>
    <w:rsid w:val="00083A24"/>
    <w:rsid w:val="00096986"/>
    <w:rsid w:val="000A4AD4"/>
    <w:rsid w:val="000B195B"/>
    <w:rsid w:val="000B5851"/>
    <w:rsid w:val="000B5F3A"/>
    <w:rsid w:val="000D726B"/>
    <w:rsid w:val="00132720"/>
    <w:rsid w:val="001D4035"/>
    <w:rsid w:val="001F7942"/>
    <w:rsid w:val="002076B1"/>
    <w:rsid w:val="00220DED"/>
    <w:rsid w:val="0023605F"/>
    <w:rsid w:val="002A48F7"/>
    <w:rsid w:val="002E6A39"/>
    <w:rsid w:val="0036120B"/>
    <w:rsid w:val="0039097A"/>
    <w:rsid w:val="003D4631"/>
    <w:rsid w:val="003E7598"/>
    <w:rsid w:val="00402A7F"/>
    <w:rsid w:val="00436113"/>
    <w:rsid w:val="00437911"/>
    <w:rsid w:val="00472E12"/>
    <w:rsid w:val="004745BC"/>
    <w:rsid w:val="00476462"/>
    <w:rsid w:val="00483533"/>
    <w:rsid w:val="004C2B8B"/>
    <w:rsid w:val="004E683B"/>
    <w:rsid w:val="004F4A2B"/>
    <w:rsid w:val="00512885"/>
    <w:rsid w:val="00530BF5"/>
    <w:rsid w:val="005438D6"/>
    <w:rsid w:val="00554B30"/>
    <w:rsid w:val="00601D26"/>
    <w:rsid w:val="0062428B"/>
    <w:rsid w:val="006428B6"/>
    <w:rsid w:val="00646BCF"/>
    <w:rsid w:val="006E08D3"/>
    <w:rsid w:val="00735F2C"/>
    <w:rsid w:val="00774AA4"/>
    <w:rsid w:val="007F66A7"/>
    <w:rsid w:val="00802CE2"/>
    <w:rsid w:val="00817FFC"/>
    <w:rsid w:val="00844BE7"/>
    <w:rsid w:val="008868FB"/>
    <w:rsid w:val="008B6A79"/>
    <w:rsid w:val="008C69F2"/>
    <w:rsid w:val="008F5E6A"/>
    <w:rsid w:val="00957F35"/>
    <w:rsid w:val="009946F7"/>
    <w:rsid w:val="00995710"/>
    <w:rsid w:val="009B0036"/>
    <w:rsid w:val="00A11D02"/>
    <w:rsid w:val="00A80EDC"/>
    <w:rsid w:val="00A93516"/>
    <w:rsid w:val="00AD1966"/>
    <w:rsid w:val="00B20060"/>
    <w:rsid w:val="00B25423"/>
    <w:rsid w:val="00B37FE5"/>
    <w:rsid w:val="00B5400C"/>
    <w:rsid w:val="00BA7A96"/>
    <w:rsid w:val="00C3605B"/>
    <w:rsid w:val="00C371DE"/>
    <w:rsid w:val="00C738E6"/>
    <w:rsid w:val="00C745BD"/>
    <w:rsid w:val="00C8234A"/>
    <w:rsid w:val="00C8613F"/>
    <w:rsid w:val="00D22794"/>
    <w:rsid w:val="00D250A8"/>
    <w:rsid w:val="00D25C13"/>
    <w:rsid w:val="00D37D59"/>
    <w:rsid w:val="00D55BCE"/>
    <w:rsid w:val="00D93860"/>
    <w:rsid w:val="00DE3BF3"/>
    <w:rsid w:val="00E41543"/>
    <w:rsid w:val="00E71C21"/>
    <w:rsid w:val="00F13084"/>
    <w:rsid w:val="00F278C1"/>
    <w:rsid w:val="00F432AF"/>
    <w:rsid w:val="00F5573C"/>
    <w:rsid w:val="00F634C8"/>
    <w:rsid w:val="00F74CC4"/>
    <w:rsid w:val="00F8703E"/>
    <w:rsid w:val="00FA2DC8"/>
    <w:rsid w:val="00FA77EC"/>
    <w:rsid w:val="00FF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7CF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F4A2B"/>
    <w:pPr>
      <w:ind w:left="720"/>
      <w:contextualSpacing/>
    </w:pPr>
  </w:style>
  <w:style w:type="paragraph" w:styleId="NormalWeb">
    <w:name w:val="Normal (Web)"/>
    <w:basedOn w:val="Normal"/>
    <w:uiPriority w:val="99"/>
    <w:unhideWhenUsed/>
    <w:rsid w:val="002A48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626729">
      <w:bodyDiv w:val="1"/>
      <w:marLeft w:val="0"/>
      <w:marRight w:val="0"/>
      <w:marTop w:val="0"/>
      <w:marBottom w:val="0"/>
      <w:divBdr>
        <w:top w:val="none" w:sz="0" w:space="0" w:color="auto"/>
        <w:left w:val="none" w:sz="0" w:space="0" w:color="auto"/>
        <w:bottom w:val="none" w:sz="0" w:space="0" w:color="auto"/>
        <w:right w:val="none" w:sz="0" w:space="0" w:color="auto"/>
      </w:divBdr>
      <w:divsChild>
        <w:div w:id="903680481">
          <w:marLeft w:val="0"/>
          <w:marRight w:val="0"/>
          <w:marTop w:val="0"/>
          <w:marBottom w:val="0"/>
          <w:divBdr>
            <w:top w:val="none" w:sz="0" w:space="0" w:color="auto"/>
            <w:left w:val="none" w:sz="0" w:space="0" w:color="auto"/>
            <w:bottom w:val="none" w:sz="0" w:space="0" w:color="auto"/>
            <w:right w:val="none" w:sz="0" w:space="0" w:color="auto"/>
          </w:divBdr>
          <w:divsChild>
            <w:div w:id="1514219541">
              <w:marLeft w:val="0"/>
              <w:marRight w:val="0"/>
              <w:marTop w:val="0"/>
              <w:marBottom w:val="0"/>
              <w:divBdr>
                <w:top w:val="none" w:sz="0" w:space="0" w:color="auto"/>
                <w:left w:val="none" w:sz="0" w:space="0" w:color="auto"/>
                <w:bottom w:val="none" w:sz="0" w:space="0" w:color="auto"/>
                <w:right w:val="none" w:sz="0" w:space="0" w:color="auto"/>
              </w:divBdr>
              <w:divsChild>
                <w:div w:id="10776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olicy.arizona.edu/human-resources/religious-accommodation-policy" TargetMode="External"/><Relationship Id="rId20" Type="http://schemas.openxmlformats.org/officeDocument/2006/relationships/hyperlink" Target="http://catalog.arizona.edu/policies" TargetMode="External"/><Relationship Id="rId21" Type="http://schemas.openxmlformats.org/officeDocument/2006/relationships/hyperlink" Target="http://deanofstudents.arizona.edu/student-assistance/students/student-assistance" TargetMode="External"/><Relationship Id="rId22" Type="http://schemas.openxmlformats.org/officeDocument/2006/relationships/hyperlink" Target="http://www.registrar.arizona.edu/personal-information/family-educational-rights-and-privacy-act-1974-ferpa?topic=ferpa"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header" Target="header2.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deanofstudents.arizona.edu/absences" TargetMode="External"/><Relationship Id="rId11" Type="http://schemas.openxmlformats.org/officeDocument/2006/relationships/hyperlink" Target="https://www.registrar.arizona.edu/courses/final-examination-regulations-and-information" TargetMode="External"/><Relationship Id="rId12" Type="http://schemas.openxmlformats.org/officeDocument/2006/relationships/hyperlink" Target="http://www.registrar.arizona.edu/schedules/finals.htm" TargetMode="External"/><Relationship Id="rId13" Type="http://schemas.openxmlformats.org/officeDocument/2006/relationships/hyperlink" Target="http://catalog.arizona.edu/policy/grades-and-grading-system" TargetMode="External"/><Relationship Id="rId14" Type="http://schemas.openxmlformats.org/officeDocument/2006/relationships/hyperlink" Target="http://catalog.arizona.edu/policy/grades-and-grading-system" TargetMode="External"/><Relationship Id="rId15" Type="http://schemas.openxmlformats.org/officeDocument/2006/relationships/hyperlink" Target="https://www.honors.arizona.edu/honors-contracts" TargetMode="External"/><Relationship Id="rId16" Type="http://schemas.openxmlformats.org/officeDocument/2006/relationships/hyperlink" Target="http://policy.arizona.edu/education-and-student-affairs/threatening-behavior-students" TargetMode="External"/><Relationship Id="rId17" Type="http://schemas.openxmlformats.org/officeDocument/2006/relationships/hyperlink" Target="http://deanofstudents.arizona.edu/academic-integrity/students/academic-integrity" TargetMode="External"/><Relationship Id="rId18" Type="http://schemas.openxmlformats.org/officeDocument/2006/relationships/hyperlink" Target="http://www.library.arizona.edu/help/tutorials/plagiarism/index.html" TargetMode="External"/><Relationship Id="rId19" Type="http://schemas.openxmlformats.org/officeDocument/2006/relationships/hyperlink" Target="http://policy.arizona.edu/human-resources/nondiscrimination-and-anti-harassment-policy"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2l.arizona.edu" TargetMode="External"/><Relationship Id="rId8" Type="http://schemas.openxmlformats.org/officeDocument/2006/relationships/hyperlink" Target="http://catalog.arizona.edu/policy/class-attendance-participation-and-administrative-dr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2124</Words>
  <Characters>12109</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Verdolin</cp:lastModifiedBy>
  <cp:revision>22</cp:revision>
  <cp:lastPrinted>2018-08-19T23:05:00Z</cp:lastPrinted>
  <dcterms:created xsi:type="dcterms:W3CDTF">2019-06-05T17:10:00Z</dcterms:created>
  <dcterms:modified xsi:type="dcterms:W3CDTF">2019-08-06T17:14:00Z</dcterms:modified>
</cp:coreProperties>
</file>