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211DC" w14:textId="319D6FB4" w:rsidR="00902BEE" w:rsidRPr="00B71F4C" w:rsidRDefault="00300401">
      <w:pPr>
        <w:pStyle w:val="Normal1"/>
        <w:jc w:val="center"/>
        <w:rPr>
          <w:rFonts w:ascii="Arial" w:eastAsia="Arial" w:hAnsi="Arial" w:cs="Arial"/>
          <w:b/>
          <w:sz w:val="28"/>
          <w:szCs w:val="32"/>
        </w:rPr>
      </w:pPr>
      <w:r w:rsidRPr="00B71F4C">
        <w:rPr>
          <w:rFonts w:ascii="Arial" w:eastAsia="Arial" w:hAnsi="Arial" w:cs="Arial"/>
          <w:b/>
          <w:sz w:val="28"/>
          <w:szCs w:val="32"/>
        </w:rPr>
        <w:t xml:space="preserve">BART CARDON </w:t>
      </w:r>
      <w:r w:rsidR="00B71F4C" w:rsidRPr="00B71F4C">
        <w:rPr>
          <w:rFonts w:ascii="Arial" w:eastAsia="Arial" w:hAnsi="Arial" w:cs="Arial"/>
          <w:b/>
          <w:sz w:val="28"/>
          <w:szCs w:val="32"/>
        </w:rPr>
        <w:t>SUSTAINED EXCELLENCE IN</w:t>
      </w:r>
      <w:r w:rsidRPr="00B71F4C">
        <w:rPr>
          <w:rFonts w:ascii="Arial" w:eastAsia="Arial" w:hAnsi="Arial" w:cs="Arial"/>
          <w:b/>
          <w:sz w:val="28"/>
          <w:szCs w:val="32"/>
        </w:rPr>
        <w:t xml:space="preserve"> TEACHING AWARD</w:t>
      </w:r>
    </w:p>
    <w:p w14:paraId="0683DD59" w14:textId="77777777" w:rsidR="00902BEE" w:rsidRPr="000A255C" w:rsidRDefault="002A4CD5">
      <w:pPr>
        <w:pStyle w:val="Normal1"/>
        <w:widowControl w:val="0"/>
        <w:jc w:val="center"/>
        <w:rPr>
          <w:rFonts w:ascii="Arial" w:eastAsia="Arial" w:hAnsi="Arial" w:cs="Arial"/>
          <w:b/>
        </w:rPr>
      </w:pPr>
      <w:r w:rsidRPr="000A255C">
        <w:rPr>
          <w:rFonts w:ascii="Arial" w:eastAsia="Arial" w:hAnsi="Arial" w:cs="Arial"/>
          <w:b/>
          <w:sz w:val="28"/>
          <w:szCs w:val="28"/>
        </w:rPr>
        <w:t>INFORMATION/CALL FOR NOMINATIONS</w:t>
      </w:r>
    </w:p>
    <w:p w14:paraId="0BCF4A32" w14:textId="77777777" w:rsidR="00902BEE" w:rsidRPr="000A255C" w:rsidRDefault="00902BEE">
      <w:pPr>
        <w:pStyle w:val="Normal1"/>
        <w:rPr>
          <w:rFonts w:ascii="Arial" w:eastAsia="Arial" w:hAnsi="Arial" w:cs="Arial"/>
          <w:b/>
        </w:rPr>
      </w:pPr>
    </w:p>
    <w:p w14:paraId="6E1D6761" w14:textId="77777777" w:rsidR="004B68CA" w:rsidRPr="000A255C" w:rsidRDefault="004B68CA">
      <w:pPr>
        <w:pStyle w:val="Normal1"/>
        <w:rPr>
          <w:rFonts w:ascii="Arial" w:eastAsia="Arial" w:hAnsi="Arial" w:cs="Arial"/>
          <w:b/>
        </w:rPr>
      </w:pPr>
    </w:p>
    <w:p w14:paraId="2A5E0FBF" w14:textId="69057A12" w:rsidR="00902BEE" w:rsidRDefault="004B64E8">
      <w:pPr>
        <w:pStyle w:val="Normal1"/>
        <w:rPr>
          <w:rFonts w:ascii="Arial" w:eastAsia="Arial" w:hAnsi="Arial" w:cs="Arial"/>
          <w:b/>
        </w:rPr>
      </w:pPr>
      <w:r>
        <w:rPr>
          <w:rFonts w:ascii="Arial" w:eastAsia="Arial" w:hAnsi="Arial" w:cs="Arial"/>
          <w:b/>
        </w:rPr>
        <w:t>What is the a</w:t>
      </w:r>
      <w:r w:rsidR="002A4CD5" w:rsidRPr="000A255C">
        <w:rPr>
          <w:rFonts w:ascii="Arial" w:eastAsia="Arial" w:hAnsi="Arial" w:cs="Arial"/>
          <w:b/>
        </w:rPr>
        <w:t>ward?</w:t>
      </w:r>
    </w:p>
    <w:p w14:paraId="40CBA79C" w14:textId="77777777" w:rsidR="004B64E8" w:rsidRPr="004B64E8" w:rsidRDefault="004B64E8">
      <w:pPr>
        <w:pStyle w:val="Normal1"/>
        <w:rPr>
          <w:rFonts w:ascii="Arial" w:eastAsia="Arial" w:hAnsi="Arial" w:cs="Arial"/>
          <w:b/>
          <w:sz w:val="12"/>
          <w:szCs w:val="12"/>
        </w:rPr>
      </w:pPr>
    </w:p>
    <w:p w14:paraId="03408A54" w14:textId="4B523ED2"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College of Agriculture and Life Sciences (CALS) </w:t>
      </w:r>
      <w:r w:rsidR="0099780A">
        <w:rPr>
          <w:rFonts w:ascii="Arial" w:eastAsia="Arial" w:hAnsi="Arial" w:cs="Arial"/>
          <w:sz w:val="20"/>
          <w:szCs w:val="20"/>
        </w:rPr>
        <w:t xml:space="preserve">Bart Cardon </w:t>
      </w:r>
      <w:r w:rsidR="00B71F4C">
        <w:rPr>
          <w:rFonts w:ascii="Arial" w:eastAsia="Arial" w:hAnsi="Arial" w:cs="Arial"/>
          <w:sz w:val="20"/>
          <w:szCs w:val="20"/>
        </w:rPr>
        <w:t>Sustained Excellence in</w:t>
      </w:r>
      <w:r w:rsidRPr="000A255C">
        <w:rPr>
          <w:rFonts w:ascii="Arial" w:eastAsia="Arial" w:hAnsi="Arial" w:cs="Arial"/>
          <w:sz w:val="20"/>
          <w:szCs w:val="20"/>
        </w:rPr>
        <w:t xml:space="preserve"> Teaching Award was created to recognize and honor unusual dedication and outstanding performance by a member of the </w:t>
      </w:r>
      <w:r w:rsidR="00D51668">
        <w:rPr>
          <w:rFonts w:ascii="Arial" w:eastAsia="Arial" w:hAnsi="Arial" w:cs="Arial"/>
          <w:sz w:val="20"/>
          <w:szCs w:val="20"/>
        </w:rPr>
        <w:t xml:space="preserve">CALS </w:t>
      </w:r>
      <w:r w:rsidRPr="000A255C">
        <w:rPr>
          <w:rFonts w:ascii="Arial" w:eastAsia="Arial" w:hAnsi="Arial" w:cs="Arial"/>
          <w:sz w:val="20"/>
          <w:szCs w:val="20"/>
        </w:rPr>
        <w:t>teaching faculty</w:t>
      </w:r>
      <w:r w:rsidR="00300401">
        <w:rPr>
          <w:rFonts w:ascii="Arial" w:eastAsia="Arial" w:hAnsi="Arial" w:cs="Arial"/>
          <w:sz w:val="20"/>
          <w:szCs w:val="20"/>
        </w:rPr>
        <w:t xml:space="preserve"> who </w:t>
      </w:r>
      <w:r w:rsidR="00C317B4">
        <w:rPr>
          <w:rFonts w:ascii="Arial" w:eastAsia="Arial" w:hAnsi="Arial" w:cs="Arial"/>
          <w:sz w:val="20"/>
          <w:szCs w:val="20"/>
        </w:rPr>
        <w:t xml:space="preserve">has been teaching for more than 15 consecutive years at the </w:t>
      </w:r>
      <w:r w:rsidR="00300401">
        <w:rPr>
          <w:rFonts w:ascii="Arial" w:eastAsia="Arial" w:hAnsi="Arial" w:cs="Arial"/>
          <w:sz w:val="20"/>
          <w:szCs w:val="20"/>
        </w:rPr>
        <w:t>University of Arizona</w:t>
      </w:r>
      <w:r w:rsidRPr="000A255C">
        <w:rPr>
          <w:rFonts w:ascii="Arial" w:eastAsia="Arial" w:hAnsi="Arial" w:cs="Arial"/>
          <w:sz w:val="20"/>
          <w:szCs w:val="20"/>
        </w:rPr>
        <w:t xml:space="preserve">. Recipients will be honored at </w:t>
      </w:r>
      <w:r w:rsidR="00C961EB" w:rsidRPr="000A255C">
        <w:rPr>
          <w:rFonts w:ascii="Arial" w:eastAsia="Arial" w:hAnsi="Arial" w:cs="Arial"/>
          <w:sz w:val="20"/>
          <w:szCs w:val="20"/>
        </w:rPr>
        <w:t>the CALS</w:t>
      </w:r>
      <w:r w:rsidR="00D72A98" w:rsidRPr="000A255C">
        <w:rPr>
          <w:rFonts w:ascii="Arial" w:eastAsia="Arial" w:hAnsi="Arial" w:cs="Arial"/>
          <w:sz w:val="20"/>
          <w:szCs w:val="20"/>
        </w:rPr>
        <w:t xml:space="preserve"> </w:t>
      </w:r>
      <w:r w:rsidR="00C961EB" w:rsidRPr="000A255C">
        <w:rPr>
          <w:rFonts w:ascii="Arial" w:eastAsia="Arial" w:hAnsi="Arial" w:cs="Arial"/>
          <w:sz w:val="20"/>
          <w:szCs w:val="20"/>
        </w:rPr>
        <w:t>luncheon</w:t>
      </w:r>
      <w:r w:rsidR="000A255C" w:rsidRPr="000A255C">
        <w:rPr>
          <w:rFonts w:ascii="Arial" w:eastAsia="Arial" w:hAnsi="Arial" w:cs="Arial"/>
          <w:sz w:val="20"/>
          <w:szCs w:val="20"/>
        </w:rPr>
        <w:t>,</w:t>
      </w:r>
      <w:r w:rsidR="00C961EB" w:rsidRPr="000A255C">
        <w:rPr>
          <w:rFonts w:ascii="Arial" w:eastAsia="Arial" w:hAnsi="Arial" w:cs="Arial"/>
          <w:sz w:val="20"/>
          <w:szCs w:val="20"/>
        </w:rPr>
        <w:t xml:space="preserve"> </w:t>
      </w:r>
      <w:r w:rsidRPr="000A255C">
        <w:rPr>
          <w:rFonts w:ascii="Arial" w:eastAsia="Arial" w:hAnsi="Arial" w:cs="Arial"/>
          <w:sz w:val="20"/>
          <w:szCs w:val="20"/>
        </w:rPr>
        <w:t>where they will receive a plaque and a check for $1,000. The award is open annually for nominations that may lead to selection of one or more awardees, but awards may not be made in all years.</w:t>
      </w:r>
    </w:p>
    <w:p w14:paraId="5E077355" w14:textId="77777777" w:rsidR="00902BEE" w:rsidRPr="000A255C" w:rsidRDefault="00902BEE">
      <w:pPr>
        <w:pStyle w:val="Normal1"/>
        <w:rPr>
          <w:rFonts w:ascii="Arial" w:eastAsia="Arial" w:hAnsi="Arial" w:cs="Arial"/>
          <w:b/>
        </w:rPr>
      </w:pPr>
    </w:p>
    <w:p w14:paraId="34C5D1FA" w14:textId="77777777" w:rsidR="004B64E8" w:rsidRDefault="004B64E8">
      <w:pPr>
        <w:pStyle w:val="Normal1"/>
        <w:rPr>
          <w:rFonts w:ascii="Arial" w:eastAsia="Arial" w:hAnsi="Arial" w:cs="Arial"/>
          <w:b/>
        </w:rPr>
      </w:pPr>
    </w:p>
    <w:p w14:paraId="5EE07446" w14:textId="45F07503" w:rsidR="00902BEE" w:rsidRDefault="004B64E8">
      <w:pPr>
        <w:pStyle w:val="Normal1"/>
        <w:rPr>
          <w:rFonts w:ascii="Arial" w:eastAsia="Arial" w:hAnsi="Arial" w:cs="Arial"/>
          <w:b/>
        </w:rPr>
      </w:pPr>
      <w:r>
        <w:rPr>
          <w:rFonts w:ascii="Arial" w:eastAsia="Arial" w:hAnsi="Arial" w:cs="Arial"/>
          <w:b/>
        </w:rPr>
        <w:t>Who can be n</w:t>
      </w:r>
      <w:r w:rsidR="002A4CD5" w:rsidRPr="000A255C">
        <w:rPr>
          <w:rFonts w:ascii="Arial" w:eastAsia="Arial" w:hAnsi="Arial" w:cs="Arial"/>
          <w:b/>
        </w:rPr>
        <w:t>ominated?</w:t>
      </w:r>
    </w:p>
    <w:p w14:paraId="5FE9DDB7" w14:textId="77777777" w:rsidR="004B64E8" w:rsidRPr="004B64E8" w:rsidRDefault="004B64E8">
      <w:pPr>
        <w:pStyle w:val="Normal1"/>
        <w:rPr>
          <w:rFonts w:ascii="Arial" w:eastAsia="Arial" w:hAnsi="Arial" w:cs="Arial"/>
          <w:b/>
          <w:sz w:val="12"/>
          <w:szCs w:val="12"/>
        </w:rPr>
      </w:pPr>
    </w:p>
    <w:p w14:paraId="29B3F3BB" w14:textId="2FFA57DD" w:rsidR="00902BEE" w:rsidRPr="000A255C" w:rsidRDefault="004B64E8">
      <w:pPr>
        <w:pStyle w:val="Normal1"/>
        <w:rPr>
          <w:rFonts w:ascii="Arial" w:eastAsia="Arial" w:hAnsi="Arial" w:cs="Arial"/>
          <w:sz w:val="20"/>
          <w:szCs w:val="20"/>
        </w:rPr>
      </w:pPr>
      <w:r>
        <w:rPr>
          <w:rFonts w:ascii="Arial" w:eastAsia="Arial" w:hAnsi="Arial" w:cs="Arial"/>
          <w:sz w:val="20"/>
          <w:szCs w:val="20"/>
        </w:rPr>
        <w:t>Nominations are welcomed for any</w:t>
      </w:r>
      <w:r w:rsidR="002A4CD5" w:rsidRPr="000A255C">
        <w:rPr>
          <w:rFonts w:ascii="Arial" w:eastAsia="Arial" w:hAnsi="Arial" w:cs="Arial"/>
          <w:sz w:val="20"/>
          <w:szCs w:val="20"/>
        </w:rPr>
        <w:t xml:space="preserve"> faculty member with a primary appointment in CALS (career-track or tenure track, regardless of degree or area of focus) who meets the following eligibility requirements:</w:t>
      </w:r>
    </w:p>
    <w:p w14:paraId="779A19A8" w14:textId="77777777" w:rsidR="00902BEE" w:rsidRPr="000A255C" w:rsidRDefault="00902BEE">
      <w:pPr>
        <w:pStyle w:val="Normal1"/>
        <w:rPr>
          <w:rFonts w:ascii="Arial" w:eastAsia="Arial" w:hAnsi="Arial" w:cs="Arial"/>
          <w:sz w:val="20"/>
          <w:szCs w:val="20"/>
        </w:rPr>
      </w:pPr>
    </w:p>
    <w:p w14:paraId="6DD7423B" w14:textId="0CC5EA00" w:rsidR="00902BEE" w:rsidRPr="000A255C" w:rsidRDefault="002A4CD5">
      <w:pPr>
        <w:pStyle w:val="Normal1"/>
        <w:numPr>
          <w:ilvl w:val="0"/>
          <w:numId w:val="2"/>
        </w:numPr>
        <w:contextualSpacing/>
      </w:pPr>
      <w:r w:rsidRPr="000A255C">
        <w:rPr>
          <w:rFonts w:ascii="Arial" w:eastAsia="Arial" w:hAnsi="Arial" w:cs="Arial"/>
          <w:sz w:val="20"/>
          <w:szCs w:val="20"/>
        </w:rPr>
        <w:t>The nominee must be a member of the teaching faculty in CALS who is teaching formal courses, or who has done so until the semester in which the packet is submitted</w:t>
      </w:r>
      <w:r w:rsidR="00300401">
        <w:rPr>
          <w:rFonts w:ascii="Arial" w:eastAsia="Arial" w:hAnsi="Arial" w:cs="Arial"/>
          <w:sz w:val="20"/>
          <w:szCs w:val="20"/>
        </w:rPr>
        <w:t>.</w:t>
      </w:r>
    </w:p>
    <w:p w14:paraId="7614C98A" w14:textId="7F89155B" w:rsidR="00902BEE" w:rsidRPr="000A255C" w:rsidRDefault="002A4CD5">
      <w:pPr>
        <w:pStyle w:val="Normal1"/>
        <w:numPr>
          <w:ilvl w:val="0"/>
          <w:numId w:val="2"/>
        </w:numPr>
        <w:contextualSpacing/>
      </w:pPr>
      <w:r w:rsidRPr="000A255C">
        <w:rPr>
          <w:rFonts w:ascii="Arial" w:eastAsia="Arial" w:hAnsi="Arial" w:cs="Arial"/>
          <w:sz w:val="20"/>
          <w:szCs w:val="20"/>
        </w:rPr>
        <w:t xml:space="preserve">The nominee must </w:t>
      </w:r>
      <w:r w:rsidR="00300401">
        <w:rPr>
          <w:rFonts w:ascii="Arial" w:eastAsia="Arial" w:hAnsi="Arial" w:cs="Arial"/>
          <w:sz w:val="20"/>
          <w:szCs w:val="20"/>
        </w:rPr>
        <w:t xml:space="preserve">have taught formal courses for more </w:t>
      </w:r>
      <w:r w:rsidR="00102C03">
        <w:rPr>
          <w:rFonts w:ascii="Arial" w:eastAsia="Arial" w:hAnsi="Arial" w:cs="Arial"/>
          <w:sz w:val="20"/>
          <w:szCs w:val="20"/>
        </w:rPr>
        <w:t>than 15 consecutive years.</w:t>
      </w:r>
    </w:p>
    <w:p w14:paraId="1684B9EF" w14:textId="6AEA6692" w:rsidR="00902BEE" w:rsidRPr="000A255C" w:rsidRDefault="002A4CD5">
      <w:pPr>
        <w:pStyle w:val="Normal1"/>
        <w:numPr>
          <w:ilvl w:val="0"/>
          <w:numId w:val="2"/>
        </w:numPr>
        <w:contextualSpacing/>
      </w:pPr>
      <w:r w:rsidRPr="000A255C">
        <w:rPr>
          <w:rFonts w:ascii="Arial" w:eastAsia="Arial" w:hAnsi="Arial" w:cs="Arial"/>
          <w:sz w:val="20"/>
          <w:szCs w:val="20"/>
        </w:rPr>
        <w:t xml:space="preserve">The nominee cannot have won this award </w:t>
      </w:r>
      <w:r w:rsidR="00102C03">
        <w:rPr>
          <w:rFonts w:ascii="Arial" w:eastAsia="Arial" w:hAnsi="Arial" w:cs="Arial"/>
          <w:sz w:val="20"/>
          <w:szCs w:val="20"/>
        </w:rPr>
        <w:t>in the last 5 years</w:t>
      </w:r>
      <w:r w:rsidR="00911119">
        <w:rPr>
          <w:rFonts w:ascii="Arial" w:eastAsia="Arial" w:hAnsi="Arial" w:cs="Arial"/>
          <w:sz w:val="20"/>
          <w:szCs w:val="20"/>
        </w:rPr>
        <w:t>.</w:t>
      </w:r>
    </w:p>
    <w:p w14:paraId="7CDDB09B" w14:textId="77777777" w:rsidR="00902BEE" w:rsidRPr="000A255C" w:rsidRDefault="00902BEE">
      <w:pPr>
        <w:pStyle w:val="Normal1"/>
        <w:rPr>
          <w:rFonts w:ascii="Arial" w:eastAsia="Arial" w:hAnsi="Arial" w:cs="Arial"/>
          <w:sz w:val="20"/>
          <w:szCs w:val="20"/>
        </w:rPr>
      </w:pPr>
    </w:p>
    <w:p w14:paraId="5FCD1FA5" w14:textId="21F2B870"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In addition to formal course instruction, the nominee must be or have been involved in two or more of the following activities</w:t>
      </w:r>
      <w:r w:rsidR="00911119">
        <w:rPr>
          <w:rFonts w:ascii="Arial" w:eastAsia="Arial" w:hAnsi="Arial" w:cs="Arial"/>
          <w:sz w:val="20"/>
          <w:szCs w:val="20"/>
        </w:rPr>
        <w:t>:</w:t>
      </w:r>
    </w:p>
    <w:p w14:paraId="5B43E82A" w14:textId="77777777" w:rsidR="00902BEE" w:rsidRPr="000A255C" w:rsidRDefault="00902BEE">
      <w:pPr>
        <w:pStyle w:val="Normal1"/>
        <w:rPr>
          <w:rFonts w:ascii="Arial" w:eastAsia="Arial" w:hAnsi="Arial" w:cs="Arial"/>
          <w:sz w:val="20"/>
          <w:szCs w:val="20"/>
        </w:rPr>
      </w:pPr>
    </w:p>
    <w:p w14:paraId="572E6A53" w14:textId="47DFF98E" w:rsidR="00902BEE" w:rsidRPr="000A255C" w:rsidRDefault="00D51668">
      <w:pPr>
        <w:pStyle w:val="Normal1"/>
        <w:numPr>
          <w:ilvl w:val="0"/>
          <w:numId w:val="3"/>
        </w:numPr>
        <w:contextualSpacing/>
      </w:pPr>
      <w:r>
        <w:rPr>
          <w:rFonts w:ascii="Arial" w:eastAsia="Arial" w:hAnsi="Arial" w:cs="Arial"/>
          <w:sz w:val="20"/>
          <w:szCs w:val="20"/>
        </w:rPr>
        <w:t>Counseling</w:t>
      </w:r>
      <w:r w:rsidR="002A4CD5" w:rsidRPr="000A255C">
        <w:rPr>
          <w:rFonts w:ascii="Arial" w:eastAsia="Arial" w:hAnsi="Arial" w:cs="Arial"/>
          <w:sz w:val="20"/>
          <w:szCs w:val="20"/>
        </w:rPr>
        <w:t xml:space="preserve"> and/or advising</w:t>
      </w:r>
      <w:r>
        <w:rPr>
          <w:rFonts w:ascii="Arial" w:eastAsia="Arial" w:hAnsi="Arial" w:cs="Arial"/>
          <w:sz w:val="20"/>
          <w:szCs w:val="20"/>
        </w:rPr>
        <w:t xml:space="preserve"> students, graduate and/or undergraduate</w:t>
      </w:r>
    </w:p>
    <w:p w14:paraId="2AB1CE8A" w14:textId="64FD427B" w:rsidR="002A4CD5" w:rsidRPr="000A255C" w:rsidRDefault="00D51668">
      <w:pPr>
        <w:pStyle w:val="Normal1"/>
        <w:numPr>
          <w:ilvl w:val="0"/>
          <w:numId w:val="3"/>
        </w:numPr>
        <w:contextualSpacing/>
      </w:pPr>
      <w:r>
        <w:rPr>
          <w:rFonts w:ascii="Arial" w:eastAsia="Arial" w:hAnsi="Arial" w:cs="Arial"/>
          <w:sz w:val="20"/>
          <w:szCs w:val="20"/>
        </w:rPr>
        <w:t>Mentoring students,</w:t>
      </w:r>
      <w:r w:rsidR="002A4CD5" w:rsidRPr="000A255C">
        <w:rPr>
          <w:rFonts w:ascii="Arial" w:eastAsia="Arial" w:hAnsi="Arial" w:cs="Arial"/>
          <w:sz w:val="20"/>
          <w:szCs w:val="20"/>
        </w:rPr>
        <w:t xml:space="preserve"> graduate and/or undergraduate</w:t>
      </w:r>
    </w:p>
    <w:p w14:paraId="024D5C8D" w14:textId="77777777" w:rsidR="00902BEE" w:rsidRPr="000A255C" w:rsidRDefault="002A4CD5">
      <w:pPr>
        <w:pStyle w:val="Normal1"/>
        <w:numPr>
          <w:ilvl w:val="0"/>
          <w:numId w:val="3"/>
        </w:numPr>
        <w:contextualSpacing/>
      </w:pPr>
      <w:r w:rsidRPr="000A255C">
        <w:rPr>
          <w:rFonts w:ascii="Arial" w:eastAsia="Arial" w:hAnsi="Arial" w:cs="Arial"/>
          <w:sz w:val="20"/>
          <w:szCs w:val="20"/>
        </w:rPr>
        <w:t>Directing graduate student theses and/or dissertations</w:t>
      </w:r>
    </w:p>
    <w:p w14:paraId="6CE44D95" w14:textId="77777777" w:rsidR="00902BEE" w:rsidRPr="000A255C" w:rsidRDefault="002A4CD5">
      <w:pPr>
        <w:pStyle w:val="Normal1"/>
        <w:numPr>
          <w:ilvl w:val="0"/>
          <w:numId w:val="3"/>
        </w:numPr>
        <w:contextualSpacing/>
      </w:pPr>
      <w:r w:rsidRPr="000A255C">
        <w:rPr>
          <w:rFonts w:ascii="Arial" w:eastAsia="Arial" w:hAnsi="Arial" w:cs="Arial"/>
          <w:sz w:val="20"/>
          <w:szCs w:val="20"/>
        </w:rPr>
        <w:t>Serving as faculty advisor to student clubs and/or activities</w:t>
      </w:r>
    </w:p>
    <w:p w14:paraId="0D814E76" w14:textId="77777777" w:rsidR="00902BEE" w:rsidRPr="000A255C" w:rsidRDefault="002A4CD5">
      <w:pPr>
        <w:pStyle w:val="Normal1"/>
        <w:numPr>
          <w:ilvl w:val="0"/>
          <w:numId w:val="3"/>
        </w:numPr>
        <w:contextualSpacing/>
      </w:pPr>
      <w:r w:rsidRPr="000A255C">
        <w:rPr>
          <w:rFonts w:ascii="Arial" w:eastAsia="Arial" w:hAnsi="Arial" w:cs="Arial"/>
          <w:sz w:val="20"/>
          <w:szCs w:val="20"/>
        </w:rPr>
        <w:t>Developing and/or introducing innovative teaching methods</w:t>
      </w:r>
    </w:p>
    <w:p w14:paraId="34ABBCB1" w14:textId="3F2C55D6" w:rsidR="00902BEE" w:rsidRPr="000A255C" w:rsidRDefault="002A4CD5">
      <w:pPr>
        <w:pStyle w:val="Normal1"/>
        <w:numPr>
          <w:ilvl w:val="0"/>
          <w:numId w:val="3"/>
        </w:numPr>
        <w:contextualSpacing/>
      </w:pPr>
      <w:r w:rsidRPr="000A255C">
        <w:rPr>
          <w:rFonts w:ascii="Arial" w:eastAsia="Arial" w:hAnsi="Arial" w:cs="Arial"/>
          <w:sz w:val="20"/>
          <w:szCs w:val="20"/>
        </w:rPr>
        <w:t xml:space="preserve">Participating in and/or directing </w:t>
      </w:r>
      <w:r w:rsidR="00D51668">
        <w:rPr>
          <w:rFonts w:ascii="Arial" w:eastAsia="Arial" w:hAnsi="Arial" w:cs="Arial"/>
          <w:sz w:val="20"/>
          <w:szCs w:val="20"/>
        </w:rPr>
        <w:t xml:space="preserve">development of </w:t>
      </w:r>
      <w:r w:rsidRPr="000A255C">
        <w:rPr>
          <w:rFonts w:ascii="Arial" w:eastAsia="Arial" w:hAnsi="Arial" w:cs="Arial"/>
          <w:sz w:val="20"/>
          <w:szCs w:val="20"/>
        </w:rPr>
        <w:t>new course</w:t>
      </w:r>
      <w:r w:rsidR="00D51668">
        <w:rPr>
          <w:rFonts w:ascii="Arial" w:eastAsia="Arial" w:hAnsi="Arial" w:cs="Arial"/>
          <w:sz w:val="20"/>
          <w:szCs w:val="20"/>
        </w:rPr>
        <w:t>s or curriculum</w:t>
      </w:r>
    </w:p>
    <w:p w14:paraId="3B729224" w14:textId="7C2B099E" w:rsidR="002A4CD5" w:rsidRPr="000A255C" w:rsidRDefault="002A4CD5">
      <w:pPr>
        <w:pStyle w:val="Normal1"/>
        <w:numPr>
          <w:ilvl w:val="0"/>
          <w:numId w:val="3"/>
        </w:numPr>
        <w:contextualSpacing/>
      </w:pPr>
      <w:r w:rsidRPr="000A255C">
        <w:rPr>
          <w:rFonts w:ascii="Arial" w:eastAsia="Arial" w:hAnsi="Arial" w:cs="Arial"/>
          <w:sz w:val="20"/>
          <w:szCs w:val="20"/>
        </w:rPr>
        <w:t>Facilitating a Faculty Learning C</w:t>
      </w:r>
      <w:r w:rsidR="00F14CD4">
        <w:rPr>
          <w:rFonts w:ascii="Arial" w:eastAsia="Arial" w:hAnsi="Arial" w:cs="Arial"/>
          <w:sz w:val="20"/>
          <w:szCs w:val="20"/>
        </w:rPr>
        <w:t>ommunity</w:t>
      </w:r>
      <w:r w:rsidRPr="000A255C">
        <w:rPr>
          <w:rFonts w:ascii="Arial" w:eastAsia="Arial" w:hAnsi="Arial" w:cs="Arial"/>
          <w:sz w:val="20"/>
          <w:szCs w:val="20"/>
        </w:rPr>
        <w:t xml:space="preserve"> or similar</w:t>
      </w:r>
    </w:p>
    <w:p w14:paraId="355D3FA1" w14:textId="77777777" w:rsidR="00902BEE" w:rsidRPr="000A255C" w:rsidRDefault="00902BEE">
      <w:pPr>
        <w:pStyle w:val="Normal1"/>
        <w:rPr>
          <w:rFonts w:ascii="Arial" w:eastAsia="Arial" w:hAnsi="Arial" w:cs="Arial"/>
          <w:b/>
        </w:rPr>
      </w:pPr>
    </w:p>
    <w:p w14:paraId="7C2F1C32" w14:textId="77777777" w:rsidR="004B64E8" w:rsidRDefault="004B64E8">
      <w:pPr>
        <w:pStyle w:val="Normal1"/>
        <w:rPr>
          <w:rFonts w:ascii="Arial" w:eastAsia="Arial" w:hAnsi="Arial" w:cs="Arial"/>
          <w:b/>
        </w:rPr>
      </w:pPr>
    </w:p>
    <w:p w14:paraId="555EC114" w14:textId="5B9848D6" w:rsidR="00902BEE" w:rsidRDefault="004B64E8">
      <w:pPr>
        <w:pStyle w:val="Normal1"/>
        <w:rPr>
          <w:rFonts w:ascii="Arial" w:eastAsia="Arial" w:hAnsi="Arial" w:cs="Arial"/>
          <w:b/>
        </w:rPr>
      </w:pPr>
      <w:r>
        <w:rPr>
          <w:rFonts w:ascii="Arial" w:eastAsia="Arial" w:hAnsi="Arial" w:cs="Arial"/>
          <w:b/>
        </w:rPr>
        <w:t>Who can n</w:t>
      </w:r>
      <w:r w:rsidR="002A4CD5" w:rsidRPr="000A255C">
        <w:rPr>
          <w:rFonts w:ascii="Arial" w:eastAsia="Arial" w:hAnsi="Arial" w:cs="Arial"/>
          <w:b/>
        </w:rPr>
        <w:t>ominate?</w:t>
      </w:r>
    </w:p>
    <w:p w14:paraId="29EBB1B7" w14:textId="77777777" w:rsidR="004B64E8" w:rsidRPr="004B64E8" w:rsidRDefault="004B64E8">
      <w:pPr>
        <w:pStyle w:val="Normal1"/>
        <w:rPr>
          <w:rFonts w:ascii="Arial" w:eastAsia="Arial" w:hAnsi="Arial" w:cs="Arial"/>
          <w:b/>
          <w:sz w:val="12"/>
          <w:szCs w:val="12"/>
        </w:rPr>
      </w:pPr>
    </w:p>
    <w:p w14:paraId="46B1670C" w14:textId="64B11A6E"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Nominations may be made by any unit head, faculty, staff, student, or student organization in the College of Agriculture and Life Sciences. Multiple nominations by each department/unit are welcome. We encourage nominations for faculty on career- and tenure-track appointments in all areas of focus, regardless of degree, provided that the above eligibility requirements are met. We encourage nominations of diverse teaching faculty</w:t>
      </w:r>
      <w:r w:rsidR="000A255C" w:rsidRPr="000A255C">
        <w:rPr>
          <w:rFonts w:ascii="Arial" w:eastAsia="Arial" w:hAnsi="Arial" w:cs="Arial"/>
          <w:sz w:val="20"/>
          <w:szCs w:val="20"/>
        </w:rPr>
        <w:t xml:space="preserve"> and of faculty engaged in diverse aspects of instruction</w:t>
      </w:r>
      <w:r w:rsidRPr="000A255C">
        <w:rPr>
          <w:rFonts w:ascii="Arial" w:eastAsia="Arial" w:hAnsi="Arial" w:cs="Arial"/>
          <w:sz w:val="20"/>
          <w:szCs w:val="20"/>
        </w:rPr>
        <w:t>: CALS values diversity in its people and programs and strives to foster a diverse, inclusive, fair, and respectful community.</w:t>
      </w:r>
    </w:p>
    <w:p w14:paraId="1ECB11CD" w14:textId="77777777" w:rsidR="00902BEE" w:rsidRPr="000A255C" w:rsidRDefault="00902BEE">
      <w:pPr>
        <w:pStyle w:val="Normal1"/>
        <w:rPr>
          <w:rFonts w:ascii="Arial" w:eastAsia="Arial" w:hAnsi="Arial" w:cs="Arial"/>
          <w:sz w:val="20"/>
          <w:szCs w:val="20"/>
        </w:rPr>
      </w:pPr>
    </w:p>
    <w:p w14:paraId="36599DEE" w14:textId="77777777" w:rsidR="004B64E8" w:rsidRDefault="004B64E8">
      <w:pPr>
        <w:pStyle w:val="Normal1"/>
        <w:rPr>
          <w:rFonts w:ascii="Arial" w:eastAsia="Arial" w:hAnsi="Arial" w:cs="Arial"/>
          <w:b/>
        </w:rPr>
      </w:pPr>
    </w:p>
    <w:p w14:paraId="6F76A229" w14:textId="257EECB3" w:rsidR="00902BEE" w:rsidRDefault="004B64E8">
      <w:pPr>
        <w:pStyle w:val="Normal1"/>
        <w:rPr>
          <w:rFonts w:ascii="Arial" w:eastAsia="Arial" w:hAnsi="Arial" w:cs="Arial"/>
          <w:b/>
        </w:rPr>
      </w:pPr>
      <w:r>
        <w:rPr>
          <w:rFonts w:ascii="Arial" w:eastAsia="Arial" w:hAnsi="Arial" w:cs="Arial"/>
          <w:b/>
        </w:rPr>
        <w:t>Selection p</w:t>
      </w:r>
      <w:r w:rsidR="002A4CD5" w:rsidRPr="000A255C">
        <w:rPr>
          <w:rFonts w:ascii="Arial" w:eastAsia="Arial" w:hAnsi="Arial" w:cs="Arial"/>
          <w:b/>
        </w:rPr>
        <w:t>rocedure</w:t>
      </w:r>
    </w:p>
    <w:p w14:paraId="114B67AC" w14:textId="77777777" w:rsidR="004B64E8" w:rsidRPr="004B64E8" w:rsidRDefault="004B64E8">
      <w:pPr>
        <w:pStyle w:val="Normal1"/>
        <w:rPr>
          <w:rFonts w:ascii="Arial" w:eastAsia="Arial" w:hAnsi="Arial" w:cs="Arial"/>
          <w:b/>
          <w:sz w:val="12"/>
          <w:szCs w:val="12"/>
        </w:rPr>
      </w:pPr>
    </w:p>
    <w:p w14:paraId="40FFEB4B" w14:textId="3ABD8A31"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A committee appointed by the CALS Associate Dean for Academic Affairs and coordinated by membe</w:t>
      </w:r>
      <w:r w:rsidR="008C2187">
        <w:rPr>
          <w:rFonts w:ascii="Arial" w:eastAsia="Arial" w:hAnsi="Arial" w:cs="Arial"/>
          <w:sz w:val="20"/>
          <w:szCs w:val="20"/>
        </w:rPr>
        <w:t>rs of the Bart Cardon Academy for</w:t>
      </w:r>
      <w:r w:rsidRPr="000A255C">
        <w:rPr>
          <w:rFonts w:ascii="Arial" w:eastAsia="Arial" w:hAnsi="Arial" w:cs="Arial"/>
          <w:sz w:val="20"/>
          <w:szCs w:val="20"/>
        </w:rPr>
        <w:t xml:space="preserve"> Teaching Excellence (including teaching faculty from career- and tenure-track paths and ranking at</w:t>
      </w:r>
      <w:r w:rsidR="008C2187">
        <w:rPr>
          <w:rFonts w:ascii="Arial" w:eastAsia="Arial" w:hAnsi="Arial" w:cs="Arial"/>
          <w:sz w:val="20"/>
          <w:szCs w:val="20"/>
        </w:rPr>
        <w:t xml:space="preserve"> levels from assistant to full)</w:t>
      </w:r>
      <w:r w:rsidRPr="000A255C">
        <w:rPr>
          <w:rFonts w:ascii="Arial" w:eastAsia="Arial" w:hAnsi="Arial" w:cs="Arial"/>
          <w:sz w:val="20"/>
          <w:szCs w:val="20"/>
        </w:rPr>
        <w:t xml:space="preserve"> will review all nominations and make their selection based on the materials submitted. For full consideration, packets must be </w:t>
      </w:r>
      <w:r w:rsidR="004B64E8">
        <w:rPr>
          <w:rFonts w:ascii="Arial" w:eastAsia="Arial" w:hAnsi="Arial" w:cs="Arial"/>
          <w:sz w:val="20"/>
          <w:szCs w:val="20"/>
        </w:rPr>
        <w:t>submitted on time (see Deadline</w:t>
      </w:r>
      <w:r w:rsidRPr="000A255C">
        <w:rPr>
          <w:rFonts w:ascii="Arial" w:eastAsia="Arial" w:hAnsi="Arial" w:cs="Arial"/>
          <w:sz w:val="20"/>
          <w:szCs w:val="20"/>
        </w:rPr>
        <w:t xml:space="preserve">, below). For required information, see the </w:t>
      </w:r>
      <w:hyperlink r:id="rId6">
        <w:r w:rsidRPr="000A255C">
          <w:rPr>
            <w:rFonts w:ascii="Arial" w:eastAsia="Arial" w:hAnsi="Arial" w:cs="Arial"/>
            <w:sz w:val="20"/>
            <w:szCs w:val="20"/>
            <w:u w:val="single"/>
          </w:rPr>
          <w:t>Nomination Form</w:t>
        </w:r>
      </w:hyperlink>
      <w:r w:rsidRPr="000A255C">
        <w:rPr>
          <w:rFonts w:ascii="Arial" w:eastAsia="Arial" w:hAnsi="Arial" w:cs="Arial"/>
          <w:b/>
          <w:sz w:val="20"/>
          <w:szCs w:val="20"/>
        </w:rPr>
        <w:t xml:space="preserve">. </w:t>
      </w:r>
      <w:r w:rsidRPr="000A255C">
        <w:rPr>
          <w:rFonts w:ascii="Arial" w:eastAsia="Arial" w:hAnsi="Arial" w:cs="Arial"/>
          <w:sz w:val="20"/>
          <w:szCs w:val="20"/>
        </w:rPr>
        <w:t xml:space="preserve">Packets will be evaluated on the basis of the </w:t>
      </w:r>
      <w:r w:rsidR="0099780A">
        <w:rPr>
          <w:rFonts w:ascii="Arial" w:eastAsia="Arial" w:hAnsi="Arial" w:cs="Arial"/>
          <w:sz w:val="20"/>
          <w:szCs w:val="20"/>
        </w:rPr>
        <w:t xml:space="preserve">relevant </w:t>
      </w:r>
      <w:r w:rsidRPr="000A255C">
        <w:rPr>
          <w:rFonts w:ascii="Arial" w:eastAsia="Arial" w:hAnsi="Arial" w:cs="Arial"/>
          <w:sz w:val="20"/>
          <w:szCs w:val="20"/>
        </w:rPr>
        <w:t xml:space="preserve">Teaching Award </w:t>
      </w:r>
      <w:r w:rsidRPr="000A255C">
        <w:rPr>
          <w:rFonts w:ascii="Arial" w:eastAsia="Arial" w:hAnsi="Arial" w:cs="Arial"/>
          <w:sz w:val="20"/>
          <w:szCs w:val="20"/>
          <w:u w:val="single"/>
        </w:rPr>
        <w:t>Rubric</w:t>
      </w:r>
      <w:r w:rsidRPr="000A255C">
        <w:rPr>
          <w:rFonts w:ascii="Arial" w:eastAsia="Arial" w:hAnsi="Arial" w:cs="Arial"/>
          <w:sz w:val="20"/>
          <w:szCs w:val="20"/>
        </w:rPr>
        <w:t>.</w:t>
      </w:r>
    </w:p>
    <w:p w14:paraId="1B1277AB" w14:textId="06C8C80A" w:rsidR="00902BEE" w:rsidRPr="000A255C" w:rsidRDefault="004B64E8">
      <w:pPr>
        <w:pStyle w:val="Normal1"/>
        <w:rPr>
          <w:rFonts w:ascii="Arial" w:eastAsia="Arial" w:hAnsi="Arial" w:cs="Arial"/>
          <w:b/>
        </w:rPr>
      </w:pPr>
      <w:r>
        <w:rPr>
          <w:rFonts w:ascii="Arial" w:eastAsia="Arial" w:hAnsi="Arial" w:cs="Arial"/>
          <w:b/>
        </w:rPr>
        <w:lastRenderedPageBreak/>
        <w:t>Submission of m</w:t>
      </w:r>
      <w:r w:rsidR="002A4CD5" w:rsidRPr="000A255C">
        <w:rPr>
          <w:rFonts w:ascii="Arial" w:eastAsia="Arial" w:hAnsi="Arial" w:cs="Arial"/>
          <w:b/>
        </w:rPr>
        <w:t>aterials</w:t>
      </w:r>
    </w:p>
    <w:p w14:paraId="45B12AEE" w14:textId="77777777" w:rsidR="004B64E8" w:rsidRPr="004B64E8" w:rsidRDefault="004B64E8">
      <w:pPr>
        <w:pStyle w:val="Normal1"/>
        <w:rPr>
          <w:rFonts w:ascii="Arial" w:eastAsia="Arial" w:hAnsi="Arial" w:cs="Arial"/>
          <w:sz w:val="12"/>
          <w:szCs w:val="12"/>
        </w:rPr>
      </w:pPr>
    </w:p>
    <w:p w14:paraId="554C0EC9"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Please send scanned nomination packet via email to </w:t>
      </w:r>
      <w:hyperlink r:id="rId7">
        <w:r w:rsidRPr="000A255C">
          <w:rPr>
            <w:rFonts w:ascii="Arial" w:eastAsia="Arial" w:hAnsi="Arial" w:cs="Arial"/>
            <w:sz w:val="20"/>
            <w:szCs w:val="20"/>
            <w:u w:val="single"/>
          </w:rPr>
          <w:t>cmazon@email.arizona.edu</w:t>
        </w:r>
      </w:hyperlink>
      <w:r w:rsidRPr="000A255C">
        <w:rPr>
          <w:rFonts w:ascii="Arial" w:eastAsia="Arial" w:hAnsi="Arial" w:cs="Arial"/>
          <w:sz w:val="20"/>
          <w:szCs w:val="20"/>
        </w:rPr>
        <w:t>. Receipt of packets will be acknowledged by email.</w:t>
      </w:r>
    </w:p>
    <w:p w14:paraId="61E02689" w14:textId="77777777" w:rsidR="00902BEE" w:rsidRPr="000A255C" w:rsidRDefault="00902BEE">
      <w:pPr>
        <w:pStyle w:val="Normal1"/>
        <w:rPr>
          <w:rFonts w:ascii="Arial" w:eastAsia="Arial" w:hAnsi="Arial" w:cs="Arial"/>
          <w:b/>
          <w:sz w:val="20"/>
          <w:szCs w:val="20"/>
        </w:rPr>
      </w:pPr>
    </w:p>
    <w:p w14:paraId="6F3336B9" w14:textId="77777777" w:rsidR="00902BEE" w:rsidRPr="000A255C" w:rsidRDefault="002A4CD5">
      <w:pPr>
        <w:pStyle w:val="Normal1"/>
        <w:rPr>
          <w:rFonts w:ascii="Arial" w:eastAsia="Arial" w:hAnsi="Arial" w:cs="Arial"/>
          <w:b/>
          <w:sz w:val="20"/>
          <w:szCs w:val="20"/>
        </w:rPr>
      </w:pPr>
      <w:r w:rsidRPr="000A255C">
        <w:rPr>
          <w:rFonts w:ascii="Arial" w:eastAsia="Arial" w:hAnsi="Arial" w:cs="Arial"/>
          <w:b/>
          <w:sz w:val="20"/>
          <w:szCs w:val="20"/>
        </w:rPr>
        <w:t>All material submitted must be in this order:</w:t>
      </w:r>
    </w:p>
    <w:p w14:paraId="1AC7590F" w14:textId="77777777" w:rsidR="00902BEE" w:rsidRPr="004B64E8" w:rsidRDefault="00902BEE">
      <w:pPr>
        <w:pStyle w:val="Normal1"/>
        <w:rPr>
          <w:rFonts w:ascii="Arial" w:eastAsia="Arial" w:hAnsi="Arial" w:cs="Arial"/>
          <w:b/>
          <w:sz w:val="12"/>
          <w:szCs w:val="12"/>
        </w:rPr>
      </w:pPr>
    </w:p>
    <w:p w14:paraId="6CB0660B" w14:textId="76A1C683" w:rsidR="00902BEE"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r</w:t>
      </w:r>
      <w:r w:rsidR="00FA591A">
        <w:rPr>
          <w:rFonts w:ascii="Arial" w:eastAsia="Arial" w:hAnsi="Arial" w:cs="Arial"/>
          <w:sz w:val="20"/>
          <w:szCs w:val="20"/>
        </w:rPr>
        <w:t>ecommendation l</w:t>
      </w:r>
      <w:r w:rsidR="002A4CD5" w:rsidRPr="000A255C">
        <w:rPr>
          <w:rFonts w:ascii="Arial" w:eastAsia="Arial" w:hAnsi="Arial" w:cs="Arial"/>
          <w:sz w:val="20"/>
          <w:szCs w:val="20"/>
        </w:rPr>
        <w:t>etter - from the unit head or a faculty member of the nominee's unit in CALS.</w:t>
      </w:r>
    </w:p>
    <w:p w14:paraId="146B4DF3" w14:textId="25562596" w:rsidR="0099780A" w:rsidRPr="000A255C" w:rsidRDefault="0099780A">
      <w:pPr>
        <w:pStyle w:val="Normal1"/>
        <w:numPr>
          <w:ilvl w:val="0"/>
          <w:numId w:val="4"/>
        </w:numPr>
        <w:contextualSpacing/>
        <w:rPr>
          <w:rFonts w:ascii="Arial" w:eastAsia="Arial" w:hAnsi="Arial" w:cs="Arial"/>
          <w:sz w:val="20"/>
          <w:szCs w:val="20"/>
        </w:rPr>
      </w:pPr>
      <w:r>
        <w:rPr>
          <w:rFonts w:ascii="Arial" w:eastAsia="Arial" w:hAnsi="Arial" w:cs="Arial"/>
          <w:sz w:val="20"/>
          <w:szCs w:val="20"/>
        </w:rPr>
        <w:t>One letter of support - from a faculty member</w:t>
      </w:r>
    </w:p>
    <w:p w14:paraId="4647ACC8" w14:textId="3070904E" w:rsidR="00902BEE" w:rsidRPr="000A255C" w:rsidRDefault="004B64E8">
      <w:pPr>
        <w:pStyle w:val="Normal1"/>
        <w:numPr>
          <w:ilvl w:val="0"/>
          <w:numId w:val="4"/>
        </w:numPr>
        <w:contextualSpacing/>
        <w:rPr>
          <w:rFonts w:ascii="Arial" w:eastAsia="Arial" w:hAnsi="Arial" w:cs="Arial"/>
          <w:sz w:val="20"/>
          <w:szCs w:val="20"/>
        </w:rPr>
      </w:pPr>
      <w:r>
        <w:rPr>
          <w:rFonts w:ascii="Arial" w:eastAsia="Arial" w:hAnsi="Arial" w:cs="Arial"/>
          <w:sz w:val="20"/>
          <w:szCs w:val="20"/>
        </w:rPr>
        <w:t>One letter of s</w:t>
      </w:r>
      <w:r w:rsidR="002A4CD5" w:rsidRPr="000A255C">
        <w:rPr>
          <w:rFonts w:ascii="Arial" w:eastAsia="Arial" w:hAnsi="Arial" w:cs="Arial"/>
          <w:sz w:val="20"/>
          <w:szCs w:val="20"/>
        </w:rPr>
        <w:t>upport - from a student or student organization in CALS.</w:t>
      </w:r>
    </w:p>
    <w:p w14:paraId="46BC4701" w14:textId="77777777" w:rsidR="00902BEE" w:rsidRPr="000A255C" w:rsidRDefault="002A4CD5">
      <w:pPr>
        <w:pStyle w:val="Normal1"/>
        <w:numPr>
          <w:ilvl w:val="0"/>
          <w:numId w:val="4"/>
        </w:numPr>
        <w:contextualSpacing/>
        <w:rPr>
          <w:rFonts w:ascii="Arial" w:eastAsia="Arial" w:hAnsi="Arial" w:cs="Arial"/>
          <w:sz w:val="20"/>
          <w:szCs w:val="20"/>
        </w:rPr>
      </w:pPr>
      <w:r w:rsidRPr="000A255C">
        <w:rPr>
          <w:rFonts w:ascii="Arial" w:eastAsia="Arial" w:hAnsi="Arial" w:cs="Arial"/>
          <w:sz w:val="20"/>
          <w:szCs w:val="20"/>
        </w:rPr>
        <w:t xml:space="preserve">Completed </w:t>
      </w:r>
      <w:hyperlink r:id="rId8">
        <w:r w:rsidRPr="000A255C">
          <w:rPr>
            <w:rFonts w:ascii="Arial" w:eastAsia="Arial" w:hAnsi="Arial" w:cs="Arial"/>
            <w:sz w:val="20"/>
            <w:szCs w:val="20"/>
            <w:u w:val="single"/>
          </w:rPr>
          <w:t>Nomination Form</w:t>
        </w:r>
      </w:hyperlink>
      <w:r w:rsidRPr="000A255C">
        <w:rPr>
          <w:rFonts w:ascii="Arial" w:eastAsia="Arial" w:hAnsi="Arial" w:cs="Arial"/>
          <w:sz w:val="20"/>
          <w:szCs w:val="20"/>
        </w:rPr>
        <w:t>.</w:t>
      </w:r>
    </w:p>
    <w:p w14:paraId="3FFCBCBE" w14:textId="77777777" w:rsidR="00902BEE" w:rsidRPr="000A255C" w:rsidRDefault="00902BEE">
      <w:pPr>
        <w:pStyle w:val="Normal1"/>
        <w:rPr>
          <w:rFonts w:ascii="Arial" w:eastAsia="Arial" w:hAnsi="Arial" w:cs="Arial"/>
          <w:b/>
          <w:sz w:val="20"/>
          <w:szCs w:val="20"/>
        </w:rPr>
      </w:pPr>
    </w:p>
    <w:p w14:paraId="5DE19485" w14:textId="721E805C" w:rsidR="00902BEE" w:rsidRPr="000A255C" w:rsidRDefault="002A4CD5">
      <w:pPr>
        <w:pStyle w:val="Normal1"/>
        <w:rPr>
          <w:rFonts w:ascii="Arial" w:eastAsia="Arial" w:hAnsi="Arial" w:cs="Arial"/>
          <w:sz w:val="20"/>
          <w:szCs w:val="20"/>
        </w:rPr>
      </w:pPr>
      <w:bookmarkStart w:id="0" w:name="_gjdgxs" w:colFirst="0" w:colLast="0"/>
      <w:bookmarkEnd w:id="0"/>
      <w:r w:rsidRPr="000A255C">
        <w:rPr>
          <w:rFonts w:ascii="Arial" w:eastAsia="Arial" w:hAnsi="Arial" w:cs="Arial"/>
          <w:sz w:val="20"/>
          <w:szCs w:val="20"/>
        </w:rPr>
        <w:t xml:space="preserve">The selection committee will read only </w:t>
      </w:r>
      <w:r w:rsidRPr="008C2187">
        <w:rPr>
          <w:rFonts w:ascii="Arial" w:eastAsia="Arial" w:hAnsi="Arial" w:cs="Arial"/>
          <w:sz w:val="20"/>
          <w:szCs w:val="20"/>
          <w:u w:val="single"/>
        </w:rPr>
        <w:t>one letter from each category</w:t>
      </w:r>
      <w:r w:rsidRPr="000A255C">
        <w:rPr>
          <w:rFonts w:ascii="Arial" w:eastAsia="Arial" w:hAnsi="Arial" w:cs="Arial"/>
          <w:sz w:val="20"/>
          <w:szCs w:val="20"/>
        </w:rPr>
        <w:t xml:space="preserve"> as listed. Incomplete or late packets will not be reviewed. Do not submit unsolicited letters or other materials. After evaluation is complete, each nominee will receive a letter regarding the outcome of the evaluation process.</w:t>
      </w:r>
    </w:p>
    <w:p w14:paraId="320BA7CE" w14:textId="77777777" w:rsidR="00902BEE" w:rsidRPr="000A255C" w:rsidRDefault="00902BEE">
      <w:pPr>
        <w:pStyle w:val="Normal1"/>
        <w:rPr>
          <w:rFonts w:ascii="Arial" w:eastAsia="Arial" w:hAnsi="Arial" w:cs="Arial"/>
          <w:b/>
          <w:sz w:val="20"/>
          <w:szCs w:val="20"/>
        </w:rPr>
      </w:pPr>
    </w:p>
    <w:p w14:paraId="324B5997" w14:textId="56817AD9" w:rsidR="000A255C" w:rsidRPr="000A255C" w:rsidRDefault="002A4CD5" w:rsidP="000A255C">
      <w:pPr>
        <w:pStyle w:val="Normal1"/>
        <w:rPr>
          <w:rFonts w:ascii="Arial" w:eastAsia="Arial" w:hAnsi="Arial" w:cs="Arial"/>
          <w:sz w:val="20"/>
          <w:szCs w:val="20"/>
        </w:rPr>
      </w:pPr>
      <w:r w:rsidRPr="000A255C">
        <w:rPr>
          <w:rFonts w:ascii="Arial" w:eastAsia="Arial" w:hAnsi="Arial" w:cs="Arial"/>
          <w:b/>
          <w:sz w:val="20"/>
          <w:szCs w:val="20"/>
        </w:rPr>
        <w:t>Please note</w:t>
      </w:r>
      <w:r w:rsidRPr="000A255C">
        <w:rPr>
          <w:rFonts w:ascii="Arial" w:eastAsia="Arial" w:hAnsi="Arial" w:cs="Arial"/>
          <w:sz w:val="20"/>
          <w:szCs w:val="20"/>
        </w:rPr>
        <w:t xml:space="preserve">: </w:t>
      </w:r>
      <w:r w:rsidR="000A255C">
        <w:rPr>
          <w:rFonts w:ascii="Arial" w:eastAsia="Arial" w:hAnsi="Arial" w:cs="Arial"/>
          <w:sz w:val="20"/>
          <w:szCs w:val="20"/>
        </w:rPr>
        <w:t>N</w:t>
      </w:r>
      <w:r w:rsidR="000A255C" w:rsidRPr="000A255C">
        <w:rPr>
          <w:rFonts w:ascii="Arial" w:eastAsia="Arial" w:hAnsi="Arial" w:cs="Arial"/>
          <w:sz w:val="20"/>
          <w:szCs w:val="20"/>
        </w:rPr>
        <w:t xml:space="preserve">ominees who do not receive the award </w:t>
      </w:r>
      <w:r w:rsidR="000A255C">
        <w:rPr>
          <w:rFonts w:ascii="Arial" w:eastAsia="Arial" w:hAnsi="Arial" w:cs="Arial"/>
          <w:sz w:val="20"/>
          <w:szCs w:val="20"/>
        </w:rPr>
        <w:t xml:space="preserve">are welcome to apply in subsequent application cycles, and should submit their </w:t>
      </w:r>
      <w:r w:rsidR="004B64E8">
        <w:rPr>
          <w:rFonts w:ascii="Arial" w:eastAsia="Arial" w:hAnsi="Arial" w:cs="Arial"/>
          <w:sz w:val="20"/>
          <w:szCs w:val="20"/>
        </w:rPr>
        <w:t xml:space="preserve">complete </w:t>
      </w:r>
      <w:r w:rsidR="000A255C">
        <w:rPr>
          <w:rFonts w:ascii="Arial" w:eastAsia="Arial" w:hAnsi="Arial" w:cs="Arial"/>
          <w:sz w:val="20"/>
          <w:szCs w:val="20"/>
        </w:rPr>
        <w:t xml:space="preserve">packets by the standard deadline of the </w:t>
      </w:r>
      <w:r w:rsidR="004B64E8">
        <w:rPr>
          <w:rFonts w:ascii="Arial" w:eastAsia="Arial" w:hAnsi="Arial" w:cs="Arial"/>
          <w:sz w:val="20"/>
          <w:szCs w:val="20"/>
        </w:rPr>
        <w:t xml:space="preserve">relevant </w:t>
      </w:r>
      <w:r w:rsidR="000A255C">
        <w:rPr>
          <w:rFonts w:ascii="Arial" w:eastAsia="Arial" w:hAnsi="Arial" w:cs="Arial"/>
          <w:sz w:val="20"/>
          <w:szCs w:val="20"/>
        </w:rPr>
        <w:t>application cycle.</w:t>
      </w:r>
    </w:p>
    <w:p w14:paraId="74B5C1EF" w14:textId="77777777" w:rsidR="00902BEE" w:rsidRDefault="00902BEE">
      <w:pPr>
        <w:pStyle w:val="Normal1"/>
        <w:rPr>
          <w:rFonts w:ascii="Arial" w:eastAsia="Arial" w:hAnsi="Arial" w:cs="Arial"/>
        </w:rPr>
      </w:pPr>
    </w:p>
    <w:p w14:paraId="79E0D155" w14:textId="77777777" w:rsidR="004B64E8" w:rsidRPr="000A255C" w:rsidRDefault="004B64E8">
      <w:pPr>
        <w:pStyle w:val="Normal1"/>
        <w:rPr>
          <w:rFonts w:ascii="Arial" w:eastAsia="Arial" w:hAnsi="Arial" w:cs="Arial"/>
          <w:sz w:val="20"/>
          <w:szCs w:val="20"/>
        </w:rPr>
      </w:pPr>
    </w:p>
    <w:p w14:paraId="7BDDD333" w14:textId="77777777" w:rsidR="00902BEE" w:rsidRDefault="002A4CD5">
      <w:pPr>
        <w:pStyle w:val="Normal1"/>
        <w:rPr>
          <w:rFonts w:ascii="Arial" w:eastAsia="Arial" w:hAnsi="Arial" w:cs="Arial"/>
          <w:b/>
        </w:rPr>
      </w:pPr>
      <w:r w:rsidRPr="000A255C">
        <w:rPr>
          <w:rFonts w:ascii="Arial" w:eastAsia="Arial" w:hAnsi="Arial" w:cs="Arial"/>
          <w:b/>
        </w:rPr>
        <w:t>Questions</w:t>
      </w:r>
    </w:p>
    <w:p w14:paraId="4052AB47" w14:textId="77777777" w:rsidR="004B64E8" w:rsidRPr="004B64E8" w:rsidRDefault="004B64E8">
      <w:pPr>
        <w:pStyle w:val="Normal1"/>
        <w:rPr>
          <w:rFonts w:ascii="Arial" w:eastAsia="Arial" w:hAnsi="Arial" w:cs="Arial"/>
          <w:b/>
          <w:sz w:val="12"/>
          <w:szCs w:val="12"/>
        </w:rPr>
      </w:pPr>
    </w:p>
    <w:p w14:paraId="73936675"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Questions regarding the guidelines, nomination process, or evaluation process may be directed to James Hunt, </w:t>
      </w:r>
      <w:hyperlink r:id="rId9">
        <w:r w:rsidRPr="000A255C">
          <w:rPr>
            <w:rFonts w:ascii="Arial" w:eastAsia="Arial" w:hAnsi="Arial" w:cs="Arial"/>
            <w:sz w:val="20"/>
            <w:szCs w:val="20"/>
            <w:u w:val="single"/>
          </w:rPr>
          <w:t>jeh@email.arizona.edu</w:t>
        </w:r>
      </w:hyperlink>
      <w:r w:rsidRPr="000A255C">
        <w:rPr>
          <w:rFonts w:ascii="Arial" w:eastAsia="Arial" w:hAnsi="Arial" w:cs="Arial"/>
          <w:sz w:val="20"/>
          <w:szCs w:val="20"/>
        </w:rPr>
        <w:t>, 520-626-3631.</w:t>
      </w:r>
    </w:p>
    <w:p w14:paraId="78CE7AE8" w14:textId="77777777" w:rsidR="00902BEE" w:rsidRPr="000A255C" w:rsidRDefault="00902BEE">
      <w:pPr>
        <w:pStyle w:val="Normal1"/>
        <w:rPr>
          <w:rFonts w:ascii="Arial" w:eastAsia="Arial" w:hAnsi="Arial" w:cs="Arial"/>
          <w:sz w:val="20"/>
          <w:szCs w:val="20"/>
        </w:rPr>
      </w:pPr>
    </w:p>
    <w:p w14:paraId="6197067D" w14:textId="77777777" w:rsidR="004B64E8" w:rsidRDefault="004B64E8">
      <w:pPr>
        <w:pStyle w:val="Normal1"/>
        <w:rPr>
          <w:rFonts w:ascii="Arial" w:eastAsia="Arial" w:hAnsi="Arial" w:cs="Arial"/>
          <w:b/>
        </w:rPr>
      </w:pPr>
    </w:p>
    <w:p w14:paraId="244DFF68" w14:textId="26568E1F" w:rsidR="00902BEE" w:rsidRDefault="004B64E8">
      <w:pPr>
        <w:pStyle w:val="Normal1"/>
        <w:rPr>
          <w:rFonts w:ascii="Arial" w:eastAsia="Arial" w:hAnsi="Arial" w:cs="Arial"/>
          <w:b/>
        </w:rPr>
      </w:pPr>
      <w:r>
        <w:rPr>
          <w:rFonts w:ascii="Arial" w:eastAsia="Arial" w:hAnsi="Arial" w:cs="Arial"/>
          <w:b/>
        </w:rPr>
        <w:t>Deadline</w:t>
      </w:r>
    </w:p>
    <w:p w14:paraId="3E819178" w14:textId="77777777" w:rsidR="004B64E8" w:rsidRPr="004B64E8" w:rsidRDefault="004B64E8">
      <w:pPr>
        <w:pStyle w:val="Normal1"/>
        <w:rPr>
          <w:rFonts w:ascii="Arial" w:eastAsia="Arial" w:hAnsi="Arial" w:cs="Arial"/>
          <w:b/>
          <w:sz w:val="12"/>
          <w:szCs w:val="12"/>
        </w:rPr>
      </w:pPr>
    </w:p>
    <w:p w14:paraId="6669C07B" w14:textId="7AA5FBD5"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 xml:space="preserve">The first </w:t>
      </w:r>
      <w:r w:rsidR="008C2187">
        <w:rPr>
          <w:rFonts w:ascii="Arial" w:eastAsia="Arial" w:hAnsi="Arial" w:cs="Arial"/>
          <w:sz w:val="20"/>
          <w:szCs w:val="20"/>
        </w:rPr>
        <w:t>Friday in September.</w:t>
      </w:r>
    </w:p>
    <w:p w14:paraId="020A2DFE" w14:textId="77777777" w:rsidR="00902BEE" w:rsidRPr="000A255C" w:rsidRDefault="00902BEE">
      <w:pPr>
        <w:pStyle w:val="Normal1"/>
        <w:rPr>
          <w:rFonts w:ascii="Arial" w:eastAsia="Arial" w:hAnsi="Arial" w:cs="Arial"/>
          <w:b/>
          <w:sz w:val="20"/>
          <w:szCs w:val="20"/>
        </w:rPr>
      </w:pPr>
    </w:p>
    <w:p w14:paraId="5B930DB0" w14:textId="77777777" w:rsidR="00902BEE" w:rsidRPr="000A255C" w:rsidRDefault="002A4CD5">
      <w:pPr>
        <w:pStyle w:val="Normal1"/>
        <w:rPr>
          <w:rFonts w:ascii="Arial" w:eastAsia="Arial" w:hAnsi="Arial" w:cs="Arial"/>
          <w:b/>
          <w:sz w:val="20"/>
          <w:szCs w:val="20"/>
        </w:rPr>
      </w:pPr>
      <w:r w:rsidRPr="000A255C">
        <w:br w:type="page"/>
      </w:r>
    </w:p>
    <w:p w14:paraId="2DC57585" w14:textId="77777777" w:rsidR="00B71F4C" w:rsidRPr="00C317B4" w:rsidRDefault="00B71F4C" w:rsidP="00B71F4C">
      <w:pPr>
        <w:pStyle w:val="Normal1"/>
        <w:jc w:val="center"/>
        <w:rPr>
          <w:rFonts w:ascii="Arial" w:eastAsia="Arial" w:hAnsi="Arial" w:cs="Arial"/>
          <w:b/>
          <w:sz w:val="28"/>
          <w:szCs w:val="32"/>
        </w:rPr>
      </w:pPr>
      <w:r w:rsidRPr="00C317B4">
        <w:rPr>
          <w:rFonts w:ascii="Arial" w:eastAsia="Arial" w:hAnsi="Arial" w:cs="Arial"/>
          <w:b/>
          <w:sz w:val="28"/>
          <w:szCs w:val="32"/>
        </w:rPr>
        <w:lastRenderedPageBreak/>
        <w:t>BART CARDON SUSTAINED EXCELLENCE IN TEACHING AWARD</w:t>
      </w:r>
    </w:p>
    <w:p w14:paraId="7686D29A" w14:textId="77777777" w:rsidR="00902BEE" w:rsidRPr="008C2187" w:rsidRDefault="002A4CD5" w:rsidP="00EB5681">
      <w:pPr>
        <w:pStyle w:val="Normal1"/>
        <w:widowControl w:val="0"/>
        <w:contextualSpacing/>
        <w:jc w:val="center"/>
        <w:rPr>
          <w:rFonts w:ascii="Arial" w:eastAsia="Arial" w:hAnsi="Arial" w:cs="Arial"/>
          <w:sz w:val="28"/>
          <w:szCs w:val="28"/>
        </w:rPr>
      </w:pPr>
      <w:r w:rsidRPr="00C317B4">
        <w:rPr>
          <w:rFonts w:ascii="Arial" w:eastAsia="Arial" w:hAnsi="Arial" w:cs="Arial"/>
          <w:b/>
          <w:sz w:val="28"/>
          <w:szCs w:val="28"/>
        </w:rPr>
        <w:t>APPLICATION/NOMINATION FORM</w:t>
      </w:r>
    </w:p>
    <w:p w14:paraId="2D4A4AE4" w14:textId="77777777" w:rsidR="00902BEE" w:rsidRPr="008C2187" w:rsidRDefault="00902BEE" w:rsidP="00EB5681">
      <w:pPr>
        <w:pStyle w:val="Normal1"/>
        <w:widowControl w:val="0"/>
        <w:contextualSpacing/>
        <w:rPr>
          <w:rFonts w:ascii="Arial" w:eastAsia="Arial" w:hAnsi="Arial" w:cs="Arial"/>
          <w:sz w:val="18"/>
          <w:szCs w:val="18"/>
        </w:rPr>
      </w:pPr>
    </w:p>
    <w:p w14:paraId="2E80F861" w14:textId="77777777" w:rsidR="000A255C" w:rsidRPr="008C2187" w:rsidRDefault="000A255C" w:rsidP="00EB5681">
      <w:pPr>
        <w:pStyle w:val="Normal1"/>
        <w:widowControl w:val="0"/>
        <w:contextualSpacing/>
        <w:rPr>
          <w:rFonts w:ascii="Arial" w:eastAsia="Arial" w:hAnsi="Arial" w:cs="Arial"/>
          <w:b/>
          <w:sz w:val="20"/>
          <w:szCs w:val="20"/>
        </w:rPr>
      </w:pPr>
    </w:p>
    <w:p w14:paraId="40711203"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 Please provide the following information </w:t>
      </w:r>
    </w:p>
    <w:p w14:paraId="4CCCE04B" w14:textId="77777777" w:rsidR="00902BEE" w:rsidRPr="008C2187" w:rsidRDefault="00902BEE" w:rsidP="00EB5681">
      <w:pPr>
        <w:pStyle w:val="Normal1"/>
        <w:widowControl w:val="0"/>
        <w:contextualSpacing/>
        <w:rPr>
          <w:rFonts w:ascii="Arial" w:eastAsia="Arial" w:hAnsi="Arial" w:cs="Arial"/>
          <w:sz w:val="20"/>
          <w:szCs w:val="20"/>
        </w:rPr>
      </w:pPr>
    </w:p>
    <w:p w14:paraId="6AC589F7" w14:textId="04980DCE"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Today’s d</w:t>
      </w:r>
      <w:r w:rsidR="002A4CD5" w:rsidRPr="008C2187">
        <w:rPr>
          <w:rFonts w:ascii="Arial" w:eastAsia="Arial" w:hAnsi="Arial" w:cs="Arial"/>
          <w:sz w:val="20"/>
          <w:szCs w:val="20"/>
        </w:rPr>
        <w:t xml:space="preserve">ate </w:t>
      </w:r>
    </w:p>
    <w:p w14:paraId="374AB813" w14:textId="77777777" w:rsidR="00902BEE" w:rsidRPr="008C2187" w:rsidRDefault="00902BEE" w:rsidP="00EB5681">
      <w:pPr>
        <w:pStyle w:val="Normal1"/>
        <w:widowControl w:val="0"/>
        <w:contextualSpacing/>
        <w:rPr>
          <w:rFonts w:ascii="Arial" w:eastAsia="Arial" w:hAnsi="Arial" w:cs="Arial"/>
          <w:sz w:val="20"/>
          <w:szCs w:val="20"/>
        </w:rPr>
      </w:pPr>
    </w:p>
    <w:p w14:paraId="488487BE" w14:textId="5ADD325F"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B. Nominee's name, title, and school/department, campus address, telephone number, email a</w:t>
      </w:r>
      <w:r w:rsidR="002A4CD5" w:rsidRPr="008C2187">
        <w:rPr>
          <w:rFonts w:ascii="Arial" w:eastAsia="Arial" w:hAnsi="Arial" w:cs="Arial"/>
          <w:sz w:val="20"/>
          <w:szCs w:val="20"/>
        </w:rPr>
        <w:t xml:space="preserve">ddress </w:t>
      </w:r>
    </w:p>
    <w:p w14:paraId="1F5871DF" w14:textId="77777777" w:rsidR="00902BEE" w:rsidRPr="008C2187" w:rsidRDefault="00902BEE" w:rsidP="00EB5681">
      <w:pPr>
        <w:pStyle w:val="Normal1"/>
        <w:widowControl w:val="0"/>
        <w:contextualSpacing/>
        <w:rPr>
          <w:rFonts w:ascii="Arial" w:eastAsia="Arial" w:hAnsi="Arial" w:cs="Arial"/>
          <w:sz w:val="20"/>
          <w:szCs w:val="20"/>
        </w:rPr>
      </w:pPr>
    </w:p>
    <w:p w14:paraId="1F15366E" w14:textId="6DB743C3"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Nominee's d</w:t>
      </w:r>
      <w:r w:rsidR="002A4CD5" w:rsidRPr="008C2187">
        <w:rPr>
          <w:rFonts w:ascii="Arial" w:eastAsia="Arial" w:hAnsi="Arial" w:cs="Arial"/>
          <w:sz w:val="20"/>
          <w:szCs w:val="20"/>
        </w:rPr>
        <w:t xml:space="preserve">egrees (degree, institution, major, and date) </w:t>
      </w:r>
    </w:p>
    <w:p w14:paraId="0BD5D934" w14:textId="77777777" w:rsidR="00902BEE" w:rsidRPr="008C2187" w:rsidRDefault="00902BEE" w:rsidP="00EB5681">
      <w:pPr>
        <w:pStyle w:val="Normal1"/>
        <w:widowControl w:val="0"/>
        <w:contextualSpacing/>
        <w:rPr>
          <w:rFonts w:ascii="Arial" w:eastAsia="Arial" w:hAnsi="Arial" w:cs="Arial"/>
          <w:sz w:val="20"/>
          <w:szCs w:val="20"/>
        </w:rPr>
      </w:pPr>
    </w:p>
    <w:p w14:paraId="25FA5F0F" w14:textId="51635970" w:rsidR="00902BEE" w:rsidRPr="008C2187" w:rsidRDefault="00FA591A"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Nominator's name, title and school/department, campus address, telephone number, email a</w:t>
      </w:r>
      <w:r w:rsidR="002A4CD5" w:rsidRPr="008C2187">
        <w:rPr>
          <w:rFonts w:ascii="Arial" w:eastAsia="Arial" w:hAnsi="Arial" w:cs="Arial"/>
          <w:sz w:val="20"/>
          <w:szCs w:val="20"/>
        </w:rPr>
        <w:t xml:space="preserve">ddress </w:t>
      </w:r>
    </w:p>
    <w:p w14:paraId="111D7AA6" w14:textId="77777777" w:rsidR="00902BEE" w:rsidRPr="008C2187" w:rsidRDefault="00902BEE" w:rsidP="00EB5681">
      <w:pPr>
        <w:pStyle w:val="Normal1"/>
        <w:widowControl w:val="0"/>
        <w:contextualSpacing/>
        <w:rPr>
          <w:rFonts w:ascii="Arial" w:eastAsia="Arial" w:hAnsi="Arial" w:cs="Arial"/>
          <w:sz w:val="20"/>
          <w:szCs w:val="20"/>
        </w:rPr>
      </w:pPr>
    </w:p>
    <w:p w14:paraId="32F6EEA0" w14:textId="77777777" w:rsidR="00902BEE" w:rsidRPr="008C2187" w:rsidRDefault="00902BEE" w:rsidP="00EB5681">
      <w:pPr>
        <w:pStyle w:val="Normal1"/>
        <w:widowControl w:val="0"/>
        <w:contextualSpacing/>
        <w:rPr>
          <w:rFonts w:ascii="Arial" w:eastAsia="Arial" w:hAnsi="Arial" w:cs="Arial"/>
          <w:sz w:val="20"/>
          <w:szCs w:val="20"/>
        </w:rPr>
      </w:pPr>
    </w:p>
    <w:p w14:paraId="462D2C11"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 Nominee’s Appointment: (% instruction). </w:t>
      </w:r>
      <w:r w:rsidRPr="008C2187">
        <w:rPr>
          <w:rFonts w:ascii="Arial" w:eastAsia="Arial" w:hAnsi="Arial" w:cs="Arial"/>
          <w:sz w:val="20"/>
          <w:szCs w:val="20"/>
        </w:rPr>
        <w:t>If the appointment has changed over time please indicate the timeframe for each appointment.</w:t>
      </w:r>
    </w:p>
    <w:p w14:paraId="4E006E01" w14:textId="77777777" w:rsidR="00902BEE" w:rsidRPr="008C2187" w:rsidRDefault="00902BEE" w:rsidP="00EB5681">
      <w:pPr>
        <w:pStyle w:val="Normal1"/>
        <w:widowControl w:val="0"/>
        <w:contextualSpacing/>
        <w:rPr>
          <w:rFonts w:ascii="Arial" w:eastAsia="Arial" w:hAnsi="Arial" w:cs="Arial"/>
          <w:sz w:val="20"/>
          <w:szCs w:val="20"/>
        </w:rPr>
      </w:pPr>
    </w:p>
    <w:p w14:paraId="0188F070" w14:textId="77777777" w:rsidR="00902BEE" w:rsidRPr="008C2187" w:rsidRDefault="00902BEE" w:rsidP="00EB5681">
      <w:pPr>
        <w:pStyle w:val="Normal1"/>
        <w:widowControl w:val="0"/>
        <w:contextualSpacing/>
        <w:rPr>
          <w:rFonts w:ascii="Arial" w:eastAsia="Arial" w:hAnsi="Arial" w:cs="Arial"/>
          <w:sz w:val="20"/>
          <w:szCs w:val="20"/>
        </w:rPr>
      </w:pPr>
    </w:p>
    <w:p w14:paraId="7D7CA484" w14:textId="77777777" w:rsidR="00902BEE" w:rsidRPr="008C2187" w:rsidRDefault="002A4CD5" w:rsidP="00EB5681">
      <w:pPr>
        <w:pStyle w:val="Normal1"/>
        <w:widowControl w:val="0"/>
        <w:contextualSpacing/>
        <w:rPr>
          <w:rFonts w:ascii="Arial" w:eastAsia="Arial" w:hAnsi="Arial" w:cs="Arial"/>
          <w:b/>
          <w:sz w:val="20"/>
          <w:szCs w:val="20"/>
        </w:rPr>
      </w:pPr>
      <w:r w:rsidRPr="008C2187">
        <w:rPr>
          <w:rFonts w:ascii="Arial" w:eastAsia="Arial" w:hAnsi="Arial" w:cs="Arial"/>
          <w:b/>
          <w:sz w:val="20"/>
          <w:szCs w:val="20"/>
        </w:rPr>
        <w:t xml:space="preserve">III. Nomination Details </w:t>
      </w:r>
    </w:p>
    <w:p w14:paraId="31C06620" w14:textId="77777777" w:rsidR="00902BEE" w:rsidRPr="008C2187" w:rsidRDefault="00902BEE" w:rsidP="00EB5681">
      <w:pPr>
        <w:pStyle w:val="Normal1"/>
        <w:widowControl w:val="0"/>
        <w:contextualSpacing/>
        <w:rPr>
          <w:rFonts w:ascii="Arial" w:eastAsia="Arial" w:hAnsi="Arial" w:cs="Arial"/>
          <w:sz w:val="20"/>
          <w:szCs w:val="20"/>
        </w:rPr>
      </w:pPr>
    </w:p>
    <w:p w14:paraId="3D1A968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A. Teaching Quality Assessment</w:t>
      </w:r>
    </w:p>
    <w:p w14:paraId="400E1FD3" w14:textId="77777777" w:rsidR="00902BEE" w:rsidRPr="008C2187" w:rsidRDefault="00902BEE" w:rsidP="00EB5681">
      <w:pPr>
        <w:pStyle w:val="Normal1"/>
        <w:widowControl w:val="0"/>
        <w:contextualSpacing/>
        <w:rPr>
          <w:rFonts w:ascii="Arial" w:eastAsia="Arial" w:hAnsi="Arial" w:cs="Arial"/>
          <w:sz w:val="20"/>
          <w:szCs w:val="20"/>
        </w:rPr>
      </w:pPr>
    </w:p>
    <w:p w14:paraId="78E7A682" w14:textId="51A0742D" w:rsidR="00902BEE" w:rsidRPr="008C2187" w:rsidRDefault="00EB5681"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1. Nomination summary (L</w:t>
      </w:r>
      <w:r w:rsidR="002A4CD5" w:rsidRPr="008C2187">
        <w:rPr>
          <w:rFonts w:ascii="Arial" w:eastAsia="Arial" w:hAnsi="Arial" w:cs="Arial"/>
          <w:sz w:val="20"/>
          <w:szCs w:val="20"/>
        </w:rPr>
        <w:t xml:space="preserve">imit: one page): The nominee should describe recent and sustained excellence in teaching in formal instruction (i.e., formal courses and seminars). </w:t>
      </w:r>
      <w:bookmarkStart w:id="1" w:name="_Hlk511810822"/>
      <w:r w:rsidR="002A4CD5" w:rsidRPr="008C2187">
        <w:rPr>
          <w:rFonts w:ascii="Arial" w:eastAsia="Arial" w:hAnsi="Arial" w:cs="Arial"/>
          <w:sz w:val="20"/>
          <w:szCs w:val="20"/>
        </w:rPr>
        <w:t>Note any awards and honors related to teaching; highlight participation in teaching workshops or professional development relevant to teaching; and if possible, refer to peer evaluations of teaching.</w:t>
      </w:r>
    </w:p>
    <w:bookmarkEnd w:id="1"/>
    <w:p w14:paraId="69EBC6A8" w14:textId="77777777" w:rsidR="00902BEE" w:rsidRPr="008C2187" w:rsidRDefault="00902BEE" w:rsidP="00EB5681">
      <w:pPr>
        <w:pStyle w:val="Normal1"/>
        <w:widowControl w:val="0"/>
        <w:ind w:left="720"/>
        <w:contextualSpacing/>
        <w:rPr>
          <w:rFonts w:ascii="Arial" w:eastAsia="Arial" w:hAnsi="Arial" w:cs="Arial"/>
          <w:sz w:val="20"/>
          <w:szCs w:val="20"/>
        </w:rPr>
      </w:pPr>
    </w:p>
    <w:p w14:paraId="1530F792"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2. Supporting documentation</w:t>
      </w:r>
    </w:p>
    <w:p w14:paraId="12965C08" w14:textId="77777777" w:rsidR="00902BEE" w:rsidRPr="008C2187" w:rsidRDefault="00902BEE" w:rsidP="00EB5681">
      <w:pPr>
        <w:pStyle w:val="Normal1"/>
        <w:widowControl w:val="0"/>
        <w:ind w:left="720"/>
        <w:contextualSpacing/>
        <w:rPr>
          <w:rFonts w:ascii="Arial" w:eastAsia="Arial" w:hAnsi="Arial" w:cs="Arial"/>
          <w:sz w:val="20"/>
          <w:szCs w:val="20"/>
          <w:vertAlign w:val="superscript"/>
        </w:rPr>
      </w:pPr>
    </w:p>
    <w:p w14:paraId="2D555707" w14:textId="3C95A706"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w:t>
      </w:r>
      <w:r w:rsidR="005E3EA4" w:rsidRPr="008C2187">
        <w:rPr>
          <w:rFonts w:ascii="Arial" w:eastAsia="Arial" w:hAnsi="Arial" w:cs="Arial"/>
          <w:sz w:val="20"/>
          <w:szCs w:val="20"/>
          <w:u w:val="single"/>
        </w:rPr>
        <w:t>only</w:t>
      </w:r>
      <w:r w:rsidR="005E3EA4" w:rsidRPr="008C2187">
        <w:rPr>
          <w:rFonts w:ascii="Arial" w:eastAsia="Arial" w:hAnsi="Arial" w:cs="Arial"/>
          <w:sz w:val="20"/>
          <w:szCs w:val="20"/>
        </w:rPr>
        <w:t xml:space="preserve"> </w:t>
      </w:r>
      <w:r w:rsidRPr="008C2187">
        <w:rPr>
          <w:rFonts w:ascii="Arial" w:eastAsia="Arial" w:hAnsi="Arial" w:cs="Arial"/>
          <w:sz w:val="20"/>
          <w:szCs w:val="20"/>
        </w:rPr>
        <w:t>the summary section</w:t>
      </w:r>
      <w:r w:rsidRPr="008C2187">
        <w:rPr>
          <w:rFonts w:ascii="Arial" w:eastAsia="Arial" w:hAnsi="Arial" w:cs="Arial"/>
          <w:b/>
          <w:sz w:val="20"/>
          <w:szCs w:val="20"/>
        </w:rPr>
        <w:t xml:space="preserve"> </w:t>
      </w:r>
      <w:r w:rsidRPr="008C2187">
        <w:rPr>
          <w:rFonts w:ascii="Arial" w:eastAsia="Arial" w:hAnsi="Arial" w:cs="Arial"/>
          <w:sz w:val="20"/>
          <w:szCs w:val="20"/>
        </w:rPr>
        <w:t>from</w:t>
      </w:r>
      <w:r w:rsidR="005E3EA4" w:rsidRPr="008C2187">
        <w:rPr>
          <w:rFonts w:ascii="Arial" w:eastAsia="Arial" w:hAnsi="Arial" w:cs="Arial"/>
          <w:sz w:val="20"/>
          <w:szCs w:val="20"/>
        </w:rPr>
        <w:t xml:space="preserve"> teacher course evaluations</w:t>
      </w:r>
      <w:r w:rsidRPr="008C2187">
        <w:rPr>
          <w:rFonts w:ascii="Arial" w:eastAsia="Arial" w:hAnsi="Arial" w:cs="Arial"/>
          <w:sz w:val="20"/>
          <w:szCs w:val="20"/>
        </w:rPr>
        <w:t xml:space="preserve"> (TCEs) for </w:t>
      </w:r>
      <w:r w:rsidRPr="008C2187">
        <w:rPr>
          <w:rFonts w:ascii="Arial" w:eastAsia="Arial" w:hAnsi="Arial" w:cs="Arial"/>
          <w:sz w:val="20"/>
          <w:szCs w:val="20"/>
          <w:u w:val="single"/>
        </w:rPr>
        <w:t>all</w:t>
      </w:r>
      <w:r w:rsidRPr="008C2187">
        <w:rPr>
          <w:rFonts w:ascii="Arial" w:eastAsia="Arial" w:hAnsi="Arial" w:cs="Arial"/>
          <w:sz w:val="20"/>
          <w:szCs w:val="20"/>
        </w:rPr>
        <w:t xml:space="preserve"> formal courses and seminars taught in the past five years. This is the “TCE comparison report” for overall teaching effectiveness. Please do not regraph</w:t>
      </w:r>
      <w:r w:rsidRPr="008C2187">
        <w:rPr>
          <w:rFonts w:ascii="Arial" w:eastAsia="Arial" w:hAnsi="Arial" w:cs="Arial"/>
          <w:b/>
          <w:sz w:val="20"/>
          <w:szCs w:val="20"/>
        </w:rPr>
        <w:t xml:space="preserve">. </w:t>
      </w:r>
      <w:r w:rsidRPr="008C2187">
        <w:rPr>
          <w:rFonts w:ascii="Arial" w:eastAsia="Arial" w:hAnsi="Arial" w:cs="Arial"/>
          <w:sz w:val="20"/>
          <w:szCs w:val="20"/>
        </w:rPr>
        <w:t xml:space="preserve">Limit: variable depending on the number of courses taught. </w:t>
      </w:r>
    </w:p>
    <w:p w14:paraId="3DF88341" w14:textId="77777777" w:rsidR="00902BEE" w:rsidRPr="008C2187" w:rsidRDefault="00902BEE" w:rsidP="00EB5681">
      <w:pPr>
        <w:pStyle w:val="Normal1"/>
        <w:widowControl w:val="0"/>
        <w:pBdr>
          <w:top w:val="nil"/>
          <w:left w:val="nil"/>
          <w:bottom w:val="nil"/>
          <w:right w:val="nil"/>
          <w:between w:val="nil"/>
        </w:pBdr>
        <w:ind w:left="1440"/>
        <w:contextualSpacing/>
        <w:rPr>
          <w:rFonts w:ascii="Arial" w:eastAsia="Arial" w:hAnsi="Arial" w:cs="Arial"/>
          <w:b/>
          <w:sz w:val="20"/>
          <w:szCs w:val="20"/>
        </w:rPr>
      </w:pPr>
    </w:p>
    <w:p w14:paraId="01D03B0B" w14:textId="6AB1EACF"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Comment on TCE scores to provide the evaluation committee with more information. For example, note if scores have improved over time or explain circumstances if scores are lower than those of comparison groups. Limit: one page.</w:t>
      </w:r>
    </w:p>
    <w:p w14:paraId="2C75D416" w14:textId="77777777" w:rsidR="00902BEE" w:rsidRPr="008C2187" w:rsidRDefault="00902BEE" w:rsidP="00EB5681">
      <w:pPr>
        <w:pStyle w:val="Normal1"/>
        <w:widowControl w:val="0"/>
        <w:ind w:left="360"/>
        <w:contextualSpacing/>
        <w:rPr>
          <w:rFonts w:ascii="Arial" w:eastAsia="Arial" w:hAnsi="Arial" w:cs="Arial"/>
          <w:b/>
          <w:sz w:val="20"/>
          <w:szCs w:val="20"/>
        </w:rPr>
      </w:pPr>
    </w:p>
    <w:p w14:paraId="3F562796" w14:textId="3542AF02" w:rsidR="00902BEE" w:rsidRPr="008C2187" w:rsidRDefault="002A4CD5" w:rsidP="00EB5681">
      <w:pPr>
        <w:pStyle w:val="Normal1"/>
        <w:widowControl w:val="0"/>
        <w:numPr>
          <w:ilvl w:val="0"/>
          <w:numId w:val="1"/>
        </w:numPr>
        <w:pBdr>
          <w:top w:val="nil"/>
          <w:left w:val="nil"/>
          <w:bottom w:val="nil"/>
          <w:right w:val="nil"/>
          <w:between w:val="nil"/>
        </w:pBdr>
        <w:ind w:left="1440"/>
        <w:contextualSpacing/>
        <w:rPr>
          <w:rFonts w:ascii="Arial" w:hAnsi="Arial" w:cs="Arial"/>
          <w:sz w:val="20"/>
          <w:szCs w:val="20"/>
        </w:rPr>
      </w:pPr>
      <w:r w:rsidRPr="008C2187">
        <w:rPr>
          <w:rFonts w:ascii="Arial" w:eastAsia="Arial" w:hAnsi="Arial" w:cs="Arial"/>
          <w:sz w:val="20"/>
          <w:szCs w:val="20"/>
        </w:rPr>
        <w:t xml:space="preserve">Include student comments, indicating the course and semester from which they came. Comments from multiple courses are acceptable. Limit: one page. </w:t>
      </w:r>
    </w:p>
    <w:p w14:paraId="7B6374BA" w14:textId="77777777" w:rsidR="00FA591A" w:rsidRPr="008C2187" w:rsidRDefault="00FA591A" w:rsidP="00EB5681">
      <w:pPr>
        <w:pStyle w:val="Normal1"/>
        <w:widowControl w:val="0"/>
        <w:contextualSpacing/>
        <w:rPr>
          <w:rFonts w:ascii="Arial" w:eastAsia="Arial" w:hAnsi="Arial" w:cs="Arial"/>
          <w:sz w:val="20"/>
          <w:szCs w:val="20"/>
        </w:rPr>
      </w:pPr>
    </w:p>
    <w:p w14:paraId="35990B1D" w14:textId="0D102B73"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B. Philosophy of Teaching, Teaching Methodology and Teaching Initiative/Innovation (Limit: </w:t>
      </w:r>
      <w:r w:rsidR="004B68CA" w:rsidRPr="008C2187">
        <w:rPr>
          <w:rFonts w:ascii="Arial" w:eastAsia="Arial" w:hAnsi="Arial" w:cs="Arial"/>
          <w:sz w:val="20"/>
          <w:szCs w:val="20"/>
        </w:rPr>
        <w:t>2</w:t>
      </w:r>
      <w:r w:rsidRPr="008C2187">
        <w:rPr>
          <w:rFonts w:ascii="Arial" w:eastAsia="Arial" w:hAnsi="Arial" w:cs="Arial"/>
          <w:sz w:val="20"/>
          <w:szCs w:val="20"/>
        </w:rPr>
        <w:t xml:space="preserve"> pages)</w:t>
      </w:r>
    </w:p>
    <w:p w14:paraId="4B4C19C5" w14:textId="77777777" w:rsidR="00902BEE" w:rsidRPr="008C2187" w:rsidRDefault="00902BEE" w:rsidP="00EB5681">
      <w:pPr>
        <w:pStyle w:val="Normal1"/>
        <w:widowControl w:val="0"/>
        <w:contextualSpacing/>
        <w:rPr>
          <w:rFonts w:ascii="Arial" w:eastAsia="Arial" w:hAnsi="Arial" w:cs="Arial"/>
          <w:sz w:val="20"/>
          <w:szCs w:val="20"/>
        </w:rPr>
      </w:pPr>
    </w:p>
    <w:p w14:paraId="41858A49" w14:textId="6837D3DE"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Philosophy and methodology: Succinctly describe philosophy on teaching and advising, the rewards of teaching and advising, problems encountered, and improvements </w:t>
      </w:r>
      <w:r w:rsidR="00200BAF" w:rsidRPr="008C2187">
        <w:rPr>
          <w:rFonts w:ascii="Arial" w:eastAsia="Arial" w:hAnsi="Arial" w:cs="Arial"/>
          <w:sz w:val="20"/>
          <w:szCs w:val="20"/>
        </w:rPr>
        <w:t xml:space="preserve">that </w:t>
      </w:r>
      <w:r w:rsidRPr="008C2187">
        <w:rPr>
          <w:rFonts w:ascii="Arial" w:eastAsia="Arial" w:hAnsi="Arial" w:cs="Arial"/>
          <w:sz w:val="20"/>
          <w:szCs w:val="20"/>
        </w:rPr>
        <w:t xml:space="preserve">have been made. </w:t>
      </w:r>
    </w:p>
    <w:p w14:paraId="3B16E5B1" w14:textId="77777777" w:rsidR="00902BEE" w:rsidRPr="008C2187" w:rsidRDefault="00902BEE" w:rsidP="00EB5681">
      <w:pPr>
        <w:pStyle w:val="Normal1"/>
        <w:widowControl w:val="0"/>
        <w:ind w:left="720"/>
        <w:contextualSpacing/>
        <w:rPr>
          <w:rFonts w:ascii="Arial" w:eastAsia="Arial" w:hAnsi="Arial" w:cs="Arial"/>
          <w:sz w:val="20"/>
          <w:szCs w:val="20"/>
        </w:rPr>
      </w:pPr>
    </w:p>
    <w:p w14:paraId="7876829A"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Courses initiated or developed. Include date, reason for initiation, and focus of development or innovations. </w:t>
      </w:r>
    </w:p>
    <w:p w14:paraId="757D3CD6" w14:textId="77777777" w:rsidR="00902BEE" w:rsidRPr="008C2187" w:rsidRDefault="00902BEE" w:rsidP="00EB5681">
      <w:pPr>
        <w:pStyle w:val="Normal1"/>
        <w:widowControl w:val="0"/>
        <w:ind w:left="720"/>
        <w:contextualSpacing/>
        <w:rPr>
          <w:rFonts w:ascii="Arial" w:eastAsia="Arial" w:hAnsi="Arial" w:cs="Arial"/>
          <w:sz w:val="20"/>
          <w:szCs w:val="20"/>
        </w:rPr>
      </w:pPr>
    </w:p>
    <w:p w14:paraId="6093D759" w14:textId="77777777" w:rsidR="00902BEE" w:rsidRPr="008C2187" w:rsidRDefault="002A4CD5" w:rsidP="00EB5681">
      <w:pPr>
        <w:pStyle w:val="Normal1"/>
        <w:widowControl w:val="0"/>
        <w:ind w:firstLine="720"/>
        <w:contextualSpacing/>
        <w:rPr>
          <w:rFonts w:ascii="Arial" w:eastAsia="Arial" w:hAnsi="Arial" w:cs="Arial"/>
          <w:sz w:val="20"/>
          <w:szCs w:val="20"/>
        </w:rPr>
      </w:pPr>
      <w:r w:rsidRPr="008C2187">
        <w:rPr>
          <w:rFonts w:ascii="Arial" w:eastAsia="Arial" w:hAnsi="Arial" w:cs="Arial"/>
          <w:sz w:val="20"/>
          <w:szCs w:val="20"/>
        </w:rPr>
        <w:t>3. Innovative practices other than course development.</w:t>
      </w:r>
    </w:p>
    <w:p w14:paraId="05498563" w14:textId="77777777" w:rsidR="002D107F" w:rsidRPr="008C2187" w:rsidRDefault="002D107F" w:rsidP="00EB5681">
      <w:pPr>
        <w:pStyle w:val="Normal1"/>
        <w:widowControl w:val="0"/>
        <w:contextualSpacing/>
        <w:rPr>
          <w:rFonts w:ascii="Arial" w:eastAsia="Arial" w:hAnsi="Arial" w:cs="Arial"/>
          <w:sz w:val="20"/>
          <w:szCs w:val="20"/>
        </w:rPr>
      </w:pPr>
    </w:p>
    <w:p w14:paraId="22B96A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C. Service to the Teaching Profession (Limit: one page)</w:t>
      </w:r>
    </w:p>
    <w:p w14:paraId="3E25F36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50F67960" w14:textId="63CBDA92"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This section should address the degree to which the nominee provides leadership in promoting outstanding </w:t>
      </w:r>
      <w:r w:rsidRPr="008C2187">
        <w:rPr>
          <w:rFonts w:ascii="Arial" w:eastAsia="Arial" w:hAnsi="Arial" w:cs="Arial"/>
          <w:sz w:val="20"/>
          <w:szCs w:val="20"/>
        </w:rPr>
        <w:lastRenderedPageBreak/>
        <w:t xml:space="preserve">teaching at the departmental, </w:t>
      </w:r>
      <w:r w:rsidR="009355BD" w:rsidRPr="008C2187">
        <w:rPr>
          <w:rFonts w:ascii="Arial" w:eastAsia="Arial" w:hAnsi="Arial" w:cs="Arial"/>
          <w:sz w:val="20"/>
          <w:szCs w:val="20"/>
        </w:rPr>
        <w:t xml:space="preserve">college, </w:t>
      </w:r>
      <w:r w:rsidRPr="008C2187">
        <w:rPr>
          <w:rFonts w:ascii="Arial" w:eastAsia="Arial" w:hAnsi="Arial" w:cs="Arial"/>
          <w:sz w:val="20"/>
          <w:szCs w:val="20"/>
        </w:rPr>
        <w:t>university, regional and national levels. Consideration will be given to committee activity, publication, grants received, presentation</w:t>
      </w:r>
      <w:r w:rsidR="00200BAF" w:rsidRPr="008C2187">
        <w:rPr>
          <w:rFonts w:ascii="Arial" w:eastAsia="Arial" w:hAnsi="Arial" w:cs="Arial"/>
          <w:sz w:val="20"/>
          <w:szCs w:val="20"/>
        </w:rPr>
        <w:t>s,</w:t>
      </w:r>
      <w:r w:rsidRPr="008C2187">
        <w:rPr>
          <w:rFonts w:ascii="Arial" w:eastAsia="Arial" w:hAnsi="Arial" w:cs="Arial"/>
          <w:sz w:val="20"/>
          <w:szCs w:val="20"/>
        </w:rPr>
        <w:t xml:space="preserve"> and recognition. </w:t>
      </w:r>
    </w:p>
    <w:p w14:paraId="1A9B2700"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 </w:t>
      </w:r>
    </w:p>
    <w:p w14:paraId="4D33FDA5"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Curriculum development or related committee/leadership activities (University, CALS, Unit) </w:t>
      </w:r>
    </w:p>
    <w:p w14:paraId="5E968A31" w14:textId="77777777" w:rsidR="00902BEE" w:rsidRPr="008C2187" w:rsidRDefault="00902BEE" w:rsidP="00EB5681">
      <w:pPr>
        <w:pStyle w:val="Normal1"/>
        <w:widowControl w:val="0"/>
        <w:ind w:left="720"/>
        <w:contextualSpacing/>
        <w:rPr>
          <w:rFonts w:ascii="Arial" w:eastAsia="Arial" w:hAnsi="Arial" w:cs="Arial"/>
          <w:sz w:val="20"/>
          <w:szCs w:val="20"/>
        </w:rPr>
      </w:pPr>
    </w:p>
    <w:p w14:paraId="50405F2E" w14:textId="7796FB14"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Community </w:t>
      </w:r>
      <w:r w:rsidR="000A255C" w:rsidRPr="008C2187">
        <w:rPr>
          <w:rFonts w:ascii="Arial" w:eastAsia="Arial" w:hAnsi="Arial" w:cs="Arial"/>
          <w:sz w:val="20"/>
          <w:szCs w:val="20"/>
        </w:rPr>
        <w:t>i</w:t>
      </w:r>
      <w:r w:rsidRPr="008C2187">
        <w:rPr>
          <w:rFonts w:ascii="Arial" w:eastAsia="Arial" w:hAnsi="Arial" w:cs="Arial"/>
          <w:sz w:val="20"/>
          <w:szCs w:val="20"/>
        </w:rPr>
        <w:t xml:space="preserve">nstructional </w:t>
      </w:r>
      <w:r w:rsidR="000A255C" w:rsidRPr="008C2187">
        <w:rPr>
          <w:rFonts w:ascii="Arial" w:eastAsia="Arial" w:hAnsi="Arial" w:cs="Arial"/>
          <w:sz w:val="20"/>
          <w:szCs w:val="20"/>
        </w:rPr>
        <w:t>a</w:t>
      </w:r>
      <w:r w:rsidRPr="008C2187">
        <w:rPr>
          <w:rFonts w:ascii="Arial" w:eastAsia="Arial" w:hAnsi="Arial" w:cs="Arial"/>
          <w:sz w:val="20"/>
          <w:szCs w:val="20"/>
        </w:rPr>
        <w:t>ctivities/</w:t>
      </w:r>
      <w:r w:rsidR="000A255C" w:rsidRPr="008C2187">
        <w:rPr>
          <w:rFonts w:ascii="Arial" w:eastAsia="Arial" w:hAnsi="Arial" w:cs="Arial"/>
          <w:sz w:val="20"/>
          <w:szCs w:val="20"/>
        </w:rPr>
        <w:t>c</w:t>
      </w:r>
      <w:r w:rsidRPr="008C2187">
        <w:rPr>
          <w:rFonts w:ascii="Arial" w:eastAsia="Arial" w:hAnsi="Arial" w:cs="Arial"/>
          <w:sz w:val="20"/>
          <w:szCs w:val="20"/>
        </w:rPr>
        <w:t>ommittees (e.g.</w:t>
      </w:r>
      <w:r w:rsidR="009355BD" w:rsidRPr="008C2187">
        <w:rPr>
          <w:rFonts w:ascii="Arial" w:eastAsia="Arial" w:hAnsi="Arial" w:cs="Arial"/>
          <w:sz w:val="20"/>
          <w:szCs w:val="20"/>
        </w:rPr>
        <w:t>,</w:t>
      </w:r>
      <w:r w:rsidRPr="008C2187">
        <w:rPr>
          <w:rFonts w:ascii="Arial" w:eastAsia="Arial" w:hAnsi="Arial" w:cs="Arial"/>
          <w:sz w:val="20"/>
          <w:szCs w:val="20"/>
        </w:rPr>
        <w:t xml:space="preserve"> high schools, community colleges) </w:t>
      </w:r>
    </w:p>
    <w:p w14:paraId="50903855" w14:textId="77777777" w:rsidR="00902BEE" w:rsidRPr="008C2187" w:rsidRDefault="00902BEE" w:rsidP="00EB5681">
      <w:pPr>
        <w:pStyle w:val="Normal1"/>
        <w:widowControl w:val="0"/>
        <w:ind w:left="720"/>
        <w:contextualSpacing/>
        <w:rPr>
          <w:rFonts w:ascii="Arial" w:eastAsia="Arial" w:hAnsi="Arial" w:cs="Arial"/>
          <w:sz w:val="20"/>
          <w:szCs w:val="20"/>
        </w:rPr>
      </w:pPr>
    </w:p>
    <w:p w14:paraId="47CDFFCD" w14:textId="5F261283"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w:t>
      </w:r>
      <w:bookmarkStart w:id="2" w:name="_Hlk511810929"/>
      <w:r w:rsidRPr="008C2187">
        <w:rPr>
          <w:rFonts w:ascii="Arial" w:eastAsia="Arial" w:hAnsi="Arial" w:cs="Arial"/>
          <w:sz w:val="20"/>
          <w:szCs w:val="20"/>
        </w:rPr>
        <w:t xml:space="preserve">Teaching </w:t>
      </w:r>
      <w:r w:rsidR="000A255C" w:rsidRPr="008C2187">
        <w:rPr>
          <w:rFonts w:ascii="Arial" w:eastAsia="Arial" w:hAnsi="Arial" w:cs="Arial"/>
          <w:sz w:val="20"/>
          <w:szCs w:val="20"/>
        </w:rPr>
        <w:t>a</w:t>
      </w:r>
      <w:r w:rsidRPr="008C2187">
        <w:rPr>
          <w:rFonts w:ascii="Arial" w:eastAsia="Arial" w:hAnsi="Arial" w:cs="Arial"/>
          <w:sz w:val="20"/>
          <w:szCs w:val="20"/>
        </w:rPr>
        <w:t xml:space="preserve">wards and </w:t>
      </w:r>
      <w:r w:rsidR="000A255C" w:rsidRPr="008C2187">
        <w:rPr>
          <w:rFonts w:ascii="Arial" w:eastAsia="Arial" w:hAnsi="Arial" w:cs="Arial"/>
          <w:sz w:val="20"/>
          <w:szCs w:val="20"/>
        </w:rPr>
        <w:t>t</w:t>
      </w:r>
      <w:r w:rsidRPr="008C2187">
        <w:rPr>
          <w:rFonts w:ascii="Arial" w:eastAsia="Arial" w:hAnsi="Arial" w:cs="Arial"/>
          <w:sz w:val="20"/>
          <w:szCs w:val="20"/>
        </w:rPr>
        <w:t xml:space="preserve">eaching </w:t>
      </w:r>
      <w:r w:rsidR="000A255C" w:rsidRPr="008C2187">
        <w:rPr>
          <w:rFonts w:ascii="Arial" w:eastAsia="Arial" w:hAnsi="Arial" w:cs="Arial"/>
          <w:sz w:val="20"/>
          <w:szCs w:val="20"/>
        </w:rPr>
        <w:t>g</w:t>
      </w:r>
      <w:r w:rsidRPr="008C2187">
        <w:rPr>
          <w:rFonts w:ascii="Arial" w:eastAsia="Arial" w:hAnsi="Arial" w:cs="Arial"/>
          <w:sz w:val="20"/>
          <w:szCs w:val="20"/>
        </w:rPr>
        <w:t xml:space="preserve">rants </w:t>
      </w:r>
      <w:bookmarkEnd w:id="2"/>
    </w:p>
    <w:p w14:paraId="44DB3D08" w14:textId="77777777" w:rsidR="00902BEE" w:rsidRPr="008C2187" w:rsidRDefault="00902BEE" w:rsidP="00EB5681">
      <w:pPr>
        <w:pStyle w:val="Normal1"/>
        <w:widowControl w:val="0"/>
        <w:ind w:left="720"/>
        <w:contextualSpacing/>
        <w:rPr>
          <w:rFonts w:ascii="Arial" w:eastAsia="Arial" w:hAnsi="Arial" w:cs="Arial"/>
          <w:sz w:val="20"/>
          <w:szCs w:val="20"/>
        </w:rPr>
      </w:pPr>
    </w:p>
    <w:p w14:paraId="29C1226A" w14:textId="05D304B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4. Instruction </w:t>
      </w:r>
      <w:r w:rsidR="000A255C" w:rsidRPr="008C2187">
        <w:rPr>
          <w:rFonts w:ascii="Arial" w:eastAsia="Arial" w:hAnsi="Arial" w:cs="Arial"/>
          <w:sz w:val="20"/>
          <w:szCs w:val="20"/>
        </w:rPr>
        <w:t>r</w:t>
      </w:r>
      <w:r w:rsidRPr="008C2187">
        <w:rPr>
          <w:rFonts w:ascii="Arial" w:eastAsia="Arial" w:hAnsi="Arial" w:cs="Arial"/>
          <w:sz w:val="20"/>
          <w:szCs w:val="20"/>
        </w:rPr>
        <w:t xml:space="preserve">elated </w:t>
      </w:r>
      <w:r w:rsidR="000A255C" w:rsidRPr="008C2187">
        <w:rPr>
          <w:rFonts w:ascii="Arial" w:eastAsia="Arial" w:hAnsi="Arial" w:cs="Arial"/>
          <w:sz w:val="20"/>
          <w:szCs w:val="20"/>
        </w:rPr>
        <w:t>p</w:t>
      </w:r>
      <w:r w:rsidRPr="008C2187">
        <w:rPr>
          <w:rFonts w:ascii="Arial" w:eastAsia="Arial" w:hAnsi="Arial" w:cs="Arial"/>
          <w:sz w:val="20"/>
          <w:szCs w:val="20"/>
        </w:rPr>
        <w:t xml:space="preserve">ublications </w:t>
      </w:r>
    </w:p>
    <w:p w14:paraId="7152136C" w14:textId="77777777" w:rsidR="00902BEE" w:rsidRPr="008C2187" w:rsidRDefault="00902BEE" w:rsidP="00EB5681">
      <w:pPr>
        <w:pStyle w:val="Normal1"/>
        <w:widowControl w:val="0"/>
        <w:ind w:left="720"/>
        <w:contextualSpacing/>
        <w:rPr>
          <w:rFonts w:ascii="Arial" w:eastAsia="Arial" w:hAnsi="Arial" w:cs="Arial"/>
          <w:sz w:val="20"/>
          <w:szCs w:val="20"/>
        </w:rPr>
      </w:pPr>
    </w:p>
    <w:p w14:paraId="74C00B0B" w14:textId="70687B3C"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5. </w:t>
      </w:r>
      <w:r w:rsidR="000A255C" w:rsidRPr="008C2187">
        <w:rPr>
          <w:rFonts w:ascii="Arial" w:eastAsia="Arial" w:hAnsi="Arial" w:cs="Arial"/>
          <w:sz w:val="20"/>
          <w:szCs w:val="20"/>
        </w:rPr>
        <w:t>Participation in p</w:t>
      </w:r>
      <w:r w:rsidRPr="008C2187">
        <w:rPr>
          <w:rFonts w:ascii="Arial" w:eastAsia="Arial" w:hAnsi="Arial" w:cs="Arial"/>
          <w:sz w:val="20"/>
          <w:szCs w:val="20"/>
        </w:rPr>
        <w:t xml:space="preserve">rofessional and </w:t>
      </w:r>
      <w:r w:rsidR="000A255C" w:rsidRPr="008C2187">
        <w:rPr>
          <w:rFonts w:ascii="Arial" w:eastAsia="Arial" w:hAnsi="Arial" w:cs="Arial"/>
          <w:sz w:val="20"/>
          <w:szCs w:val="20"/>
        </w:rPr>
        <w:t>h</w:t>
      </w:r>
      <w:r w:rsidRPr="008C2187">
        <w:rPr>
          <w:rFonts w:ascii="Arial" w:eastAsia="Arial" w:hAnsi="Arial" w:cs="Arial"/>
          <w:sz w:val="20"/>
          <w:szCs w:val="20"/>
        </w:rPr>
        <w:t xml:space="preserve">onorary </w:t>
      </w:r>
      <w:r w:rsidR="000A255C" w:rsidRPr="008C2187">
        <w:rPr>
          <w:rFonts w:ascii="Arial" w:eastAsia="Arial" w:hAnsi="Arial" w:cs="Arial"/>
          <w:sz w:val="20"/>
          <w:szCs w:val="20"/>
        </w:rPr>
        <w:t>s</w:t>
      </w:r>
      <w:r w:rsidRPr="008C2187">
        <w:rPr>
          <w:rFonts w:ascii="Arial" w:eastAsia="Arial" w:hAnsi="Arial" w:cs="Arial"/>
          <w:sz w:val="20"/>
          <w:szCs w:val="20"/>
        </w:rPr>
        <w:t>ocieties (memberships, activities, offices)</w:t>
      </w:r>
      <w:r w:rsidR="000A255C" w:rsidRPr="008C2187">
        <w:rPr>
          <w:rFonts w:ascii="Arial" w:eastAsia="Arial" w:hAnsi="Arial" w:cs="Arial"/>
          <w:sz w:val="20"/>
          <w:szCs w:val="20"/>
        </w:rPr>
        <w:t>, especially as relevant to service in teaching-related aspects of society activities (e.g., committees, task forces, workshops, etc.)</w:t>
      </w:r>
    </w:p>
    <w:p w14:paraId="0674AC18" w14:textId="77777777" w:rsidR="00902BEE" w:rsidRPr="008C2187" w:rsidRDefault="00902BEE" w:rsidP="00EB5681">
      <w:pPr>
        <w:pStyle w:val="Normal1"/>
        <w:widowControl w:val="0"/>
        <w:ind w:left="720"/>
        <w:contextualSpacing/>
        <w:rPr>
          <w:rFonts w:ascii="Arial" w:eastAsia="Arial" w:hAnsi="Arial" w:cs="Arial"/>
          <w:sz w:val="20"/>
          <w:szCs w:val="20"/>
        </w:rPr>
      </w:pPr>
    </w:p>
    <w:p w14:paraId="4100687C"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D. Service to Students: Research Education, Undergraduate / Graduate Academic Advising (Limit: one page)</w:t>
      </w:r>
    </w:p>
    <w:p w14:paraId="47B53BFB" w14:textId="77777777" w:rsidR="00902BEE" w:rsidRPr="008C2187" w:rsidRDefault="00902BEE" w:rsidP="00EB5681">
      <w:pPr>
        <w:pStyle w:val="Normal1"/>
        <w:widowControl w:val="0"/>
        <w:contextualSpacing/>
        <w:rPr>
          <w:rFonts w:ascii="Arial" w:eastAsia="Arial" w:hAnsi="Arial" w:cs="Arial"/>
          <w:sz w:val="20"/>
          <w:szCs w:val="20"/>
        </w:rPr>
      </w:pPr>
    </w:p>
    <w:p w14:paraId="0ECAEB59"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 xml:space="preserve">This section should address the degree to which the nominee has an exemplary record of student service through such activities as academic and career advising, mentoring, supervising internships, placement of graduates, sponsorship of student association, graduate committee service, etc. </w:t>
      </w:r>
    </w:p>
    <w:p w14:paraId="19B35CAC" w14:textId="77777777" w:rsidR="00902BEE" w:rsidRPr="008C2187" w:rsidRDefault="00902BEE" w:rsidP="00EB5681">
      <w:pPr>
        <w:pStyle w:val="Normal1"/>
        <w:widowControl w:val="0"/>
        <w:contextualSpacing/>
        <w:rPr>
          <w:rFonts w:ascii="Arial" w:eastAsia="Arial" w:hAnsi="Arial" w:cs="Arial"/>
          <w:sz w:val="20"/>
          <w:szCs w:val="20"/>
        </w:rPr>
      </w:pPr>
    </w:p>
    <w:p w14:paraId="10F6F3D3" w14:textId="2B909D16"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Service on graduate student committees for whom you were </w:t>
      </w:r>
      <w:r w:rsidR="003C2C98" w:rsidRPr="008C2187">
        <w:rPr>
          <w:rFonts w:ascii="Arial" w:eastAsia="Arial" w:hAnsi="Arial" w:cs="Arial"/>
          <w:sz w:val="20"/>
          <w:szCs w:val="20"/>
          <w:u w:val="single"/>
        </w:rPr>
        <w:t>not</w:t>
      </w:r>
      <w:r w:rsidR="003C2C98" w:rsidRPr="008C2187">
        <w:rPr>
          <w:rFonts w:ascii="Arial" w:eastAsia="Arial" w:hAnsi="Arial" w:cs="Arial"/>
          <w:sz w:val="20"/>
          <w:szCs w:val="20"/>
        </w:rPr>
        <w:t xml:space="preserve"> </w:t>
      </w:r>
      <w:r w:rsidRPr="008C2187">
        <w:rPr>
          <w:rFonts w:ascii="Arial" w:eastAsia="Arial" w:hAnsi="Arial" w:cs="Arial"/>
          <w:sz w:val="20"/>
          <w:szCs w:val="20"/>
        </w:rPr>
        <w:t>the major advisor (</w:t>
      </w:r>
      <w:r w:rsidR="00C317B4">
        <w:rPr>
          <w:rFonts w:ascii="Arial" w:eastAsia="Arial" w:hAnsi="Arial" w:cs="Arial"/>
          <w:sz w:val="20"/>
          <w:szCs w:val="20"/>
        </w:rPr>
        <w:t>5</w:t>
      </w:r>
      <w:r w:rsidRPr="008C2187">
        <w:rPr>
          <w:rFonts w:ascii="Arial" w:eastAsia="Arial" w:hAnsi="Arial" w:cs="Arial"/>
          <w:sz w:val="20"/>
          <w:szCs w:val="20"/>
        </w:rPr>
        <w:t>-year period). List the year, student's name</w:t>
      </w:r>
      <w:r w:rsidR="00F66BC7" w:rsidRPr="008C2187">
        <w:rPr>
          <w:rFonts w:ascii="Arial" w:eastAsia="Arial" w:hAnsi="Arial" w:cs="Arial"/>
          <w:sz w:val="20"/>
          <w:szCs w:val="20"/>
        </w:rPr>
        <w:t>,</w:t>
      </w:r>
      <w:r w:rsidRPr="008C2187">
        <w:rPr>
          <w:rFonts w:ascii="Arial" w:eastAsia="Arial" w:hAnsi="Arial" w:cs="Arial"/>
          <w:sz w:val="20"/>
          <w:szCs w:val="20"/>
        </w:rPr>
        <w:t xml:space="preserve"> and whether M.S. or Ph.D. </w:t>
      </w:r>
    </w:p>
    <w:p w14:paraId="6CF4A81C" w14:textId="77777777" w:rsidR="00902BEE" w:rsidRPr="008C2187" w:rsidRDefault="00902BEE" w:rsidP="00EB5681">
      <w:pPr>
        <w:pStyle w:val="Normal1"/>
        <w:widowControl w:val="0"/>
        <w:ind w:left="720"/>
        <w:contextualSpacing/>
        <w:rPr>
          <w:rFonts w:ascii="Arial" w:eastAsia="Arial" w:hAnsi="Arial" w:cs="Arial"/>
          <w:sz w:val="20"/>
          <w:szCs w:val="20"/>
        </w:rPr>
      </w:pPr>
    </w:p>
    <w:p w14:paraId="00E23ECD" w14:textId="6C36CA03"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Thesis/Dissertation </w:t>
      </w:r>
      <w:r w:rsidR="00F66BC7" w:rsidRPr="008C2187">
        <w:rPr>
          <w:rFonts w:ascii="Arial" w:eastAsia="Arial" w:hAnsi="Arial" w:cs="Arial"/>
          <w:sz w:val="20"/>
          <w:szCs w:val="20"/>
        </w:rPr>
        <w:t>c</w:t>
      </w:r>
      <w:r w:rsidRPr="008C2187">
        <w:rPr>
          <w:rFonts w:ascii="Arial" w:eastAsia="Arial" w:hAnsi="Arial" w:cs="Arial"/>
          <w:sz w:val="20"/>
          <w:szCs w:val="20"/>
        </w:rPr>
        <w:t xml:space="preserve">ommittee </w:t>
      </w:r>
      <w:r w:rsidR="00F66BC7" w:rsidRPr="008C2187">
        <w:rPr>
          <w:rFonts w:ascii="Arial" w:eastAsia="Arial" w:hAnsi="Arial" w:cs="Arial"/>
          <w:sz w:val="20"/>
          <w:szCs w:val="20"/>
        </w:rPr>
        <w:t>c</w:t>
      </w:r>
      <w:r w:rsidRPr="008C2187">
        <w:rPr>
          <w:rFonts w:ascii="Arial" w:eastAsia="Arial" w:hAnsi="Arial" w:cs="Arial"/>
          <w:sz w:val="20"/>
          <w:szCs w:val="20"/>
        </w:rPr>
        <w:t xml:space="preserve">hair and/or </w:t>
      </w:r>
      <w:r w:rsidR="00F66BC7" w:rsidRPr="008C2187">
        <w:rPr>
          <w:rFonts w:ascii="Arial" w:eastAsia="Arial" w:hAnsi="Arial" w:cs="Arial"/>
          <w:sz w:val="20"/>
          <w:szCs w:val="20"/>
        </w:rPr>
        <w:t>m</w:t>
      </w:r>
      <w:r w:rsidRPr="008C2187">
        <w:rPr>
          <w:rFonts w:ascii="Arial" w:eastAsia="Arial" w:hAnsi="Arial" w:cs="Arial"/>
          <w:sz w:val="20"/>
          <w:szCs w:val="20"/>
        </w:rPr>
        <w:t xml:space="preserve">ajor </w:t>
      </w:r>
      <w:r w:rsidR="00F66BC7" w:rsidRPr="008C2187">
        <w:rPr>
          <w:rFonts w:ascii="Arial" w:eastAsia="Arial" w:hAnsi="Arial" w:cs="Arial"/>
          <w:sz w:val="20"/>
          <w:szCs w:val="20"/>
        </w:rPr>
        <w:t>a</w:t>
      </w:r>
      <w:r w:rsidRPr="008C2187">
        <w:rPr>
          <w:rFonts w:ascii="Arial" w:eastAsia="Arial" w:hAnsi="Arial" w:cs="Arial"/>
          <w:sz w:val="20"/>
          <w:szCs w:val="20"/>
        </w:rPr>
        <w:t>dvisor (</w:t>
      </w:r>
      <w:r w:rsidR="00C317B4">
        <w:rPr>
          <w:rFonts w:ascii="Arial" w:eastAsia="Arial" w:hAnsi="Arial" w:cs="Arial"/>
          <w:sz w:val="20"/>
          <w:szCs w:val="20"/>
        </w:rPr>
        <w:t>5</w:t>
      </w:r>
      <w:r w:rsidRPr="008C2187">
        <w:rPr>
          <w:rFonts w:ascii="Arial" w:eastAsia="Arial" w:hAnsi="Arial" w:cs="Arial"/>
          <w:sz w:val="20"/>
          <w:szCs w:val="20"/>
        </w:rPr>
        <w:t xml:space="preserve">-year period). List the </w:t>
      </w:r>
      <w:r w:rsidR="00F66BC7" w:rsidRPr="008C2187">
        <w:rPr>
          <w:rFonts w:ascii="Arial" w:eastAsia="Arial" w:hAnsi="Arial" w:cs="Arial"/>
          <w:sz w:val="20"/>
          <w:szCs w:val="20"/>
        </w:rPr>
        <w:t>s</w:t>
      </w:r>
      <w:r w:rsidRPr="008C2187">
        <w:rPr>
          <w:rFonts w:ascii="Arial" w:eastAsia="Arial" w:hAnsi="Arial" w:cs="Arial"/>
          <w:sz w:val="20"/>
          <w:szCs w:val="20"/>
        </w:rPr>
        <w:t xml:space="preserve">tudent's name, topic, date </w:t>
      </w:r>
      <w:r w:rsidR="00F66BC7" w:rsidRPr="008C2187">
        <w:rPr>
          <w:rFonts w:ascii="Arial" w:eastAsia="Arial" w:hAnsi="Arial" w:cs="Arial"/>
          <w:sz w:val="20"/>
          <w:szCs w:val="20"/>
        </w:rPr>
        <w:t xml:space="preserve">of intended or actual graduation from graduate studies, </w:t>
      </w:r>
      <w:r w:rsidRPr="008C2187">
        <w:rPr>
          <w:rFonts w:ascii="Arial" w:eastAsia="Arial" w:hAnsi="Arial" w:cs="Arial"/>
          <w:sz w:val="20"/>
          <w:szCs w:val="20"/>
        </w:rPr>
        <w:t xml:space="preserve">and whether M.S. or Ph.D. </w:t>
      </w:r>
    </w:p>
    <w:p w14:paraId="028FDF12" w14:textId="77777777" w:rsidR="00902BEE" w:rsidRPr="008C2187" w:rsidRDefault="00902BEE" w:rsidP="00EB5681">
      <w:pPr>
        <w:pStyle w:val="Normal1"/>
        <w:widowControl w:val="0"/>
        <w:ind w:left="720"/>
        <w:contextualSpacing/>
        <w:rPr>
          <w:rFonts w:ascii="Arial" w:eastAsia="Arial" w:hAnsi="Arial" w:cs="Arial"/>
          <w:sz w:val="20"/>
          <w:szCs w:val="20"/>
        </w:rPr>
      </w:pPr>
    </w:p>
    <w:p w14:paraId="646D698A" w14:textId="6CA14324"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3. Undergraduate </w:t>
      </w:r>
      <w:r w:rsidR="00F66BC7" w:rsidRPr="008C2187">
        <w:rPr>
          <w:rFonts w:ascii="Arial" w:eastAsia="Arial" w:hAnsi="Arial" w:cs="Arial"/>
          <w:sz w:val="20"/>
          <w:szCs w:val="20"/>
        </w:rPr>
        <w:t>a</w:t>
      </w:r>
      <w:r w:rsidRPr="008C2187">
        <w:rPr>
          <w:rFonts w:ascii="Arial" w:eastAsia="Arial" w:hAnsi="Arial" w:cs="Arial"/>
          <w:sz w:val="20"/>
          <w:szCs w:val="20"/>
        </w:rPr>
        <w:t xml:space="preserve">cademic </w:t>
      </w:r>
      <w:r w:rsidR="00F66BC7" w:rsidRPr="008C2187">
        <w:rPr>
          <w:rFonts w:ascii="Arial" w:eastAsia="Arial" w:hAnsi="Arial" w:cs="Arial"/>
          <w:sz w:val="20"/>
          <w:szCs w:val="20"/>
        </w:rPr>
        <w:t>a</w:t>
      </w:r>
      <w:r w:rsidRPr="008C2187">
        <w:rPr>
          <w:rFonts w:ascii="Arial" w:eastAsia="Arial" w:hAnsi="Arial" w:cs="Arial"/>
          <w:sz w:val="20"/>
          <w:szCs w:val="20"/>
        </w:rPr>
        <w:t>dvising (</w:t>
      </w:r>
      <w:r w:rsidR="00C317B4">
        <w:rPr>
          <w:rFonts w:ascii="Arial" w:eastAsia="Arial" w:hAnsi="Arial" w:cs="Arial"/>
          <w:sz w:val="20"/>
          <w:szCs w:val="20"/>
        </w:rPr>
        <w:t>5</w:t>
      </w:r>
      <w:r w:rsidRPr="008C2187">
        <w:rPr>
          <w:rFonts w:ascii="Arial" w:eastAsia="Arial" w:hAnsi="Arial" w:cs="Arial"/>
          <w:sz w:val="20"/>
          <w:szCs w:val="20"/>
        </w:rPr>
        <w:t>-year period). List the year and number of undergraduate advisees</w:t>
      </w:r>
      <w:bookmarkStart w:id="3" w:name="_GoBack"/>
      <w:bookmarkEnd w:id="3"/>
      <w:r w:rsidRPr="008C2187">
        <w:rPr>
          <w:rFonts w:ascii="Arial" w:eastAsia="Arial" w:hAnsi="Arial" w:cs="Arial"/>
          <w:sz w:val="20"/>
          <w:szCs w:val="20"/>
        </w:rPr>
        <w:t xml:space="preserve">. </w:t>
      </w:r>
    </w:p>
    <w:p w14:paraId="5476BAB8" w14:textId="77777777" w:rsidR="00902BEE" w:rsidRPr="008C2187" w:rsidRDefault="00902BEE" w:rsidP="00EB5681">
      <w:pPr>
        <w:pStyle w:val="Normal1"/>
        <w:widowControl w:val="0"/>
        <w:ind w:left="720"/>
        <w:contextualSpacing/>
        <w:rPr>
          <w:rFonts w:ascii="Arial" w:eastAsia="Arial" w:hAnsi="Arial" w:cs="Arial"/>
          <w:sz w:val="20"/>
          <w:szCs w:val="20"/>
        </w:rPr>
      </w:pPr>
    </w:p>
    <w:p w14:paraId="69E5FF6E" w14:textId="77777777"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4. Other research or advising consultation with students not included above. </w:t>
      </w:r>
    </w:p>
    <w:p w14:paraId="37850FF4" w14:textId="77777777" w:rsidR="00902BEE" w:rsidRPr="008C2187" w:rsidRDefault="00902BEE" w:rsidP="00EB5681">
      <w:pPr>
        <w:pStyle w:val="Normal1"/>
        <w:widowControl w:val="0"/>
        <w:contextualSpacing/>
        <w:rPr>
          <w:rFonts w:ascii="Arial" w:eastAsia="Arial" w:hAnsi="Arial" w:cs="Arial"/>
          <w:sz w:val="20"/>
          <w:szCs w:val="20"/>
        </w:rPr>
      </w:pPr>
    </w:p>
    <w:p w14:paraId="06C1DA30" w14:textId="77777777" w:rsidR="00902BEE" w:rsidRPr="008C2187" w:rsidRDefault="00902BEE" w:rsidP="00EB5681">
      <w:pPr>
        <w:pStyle w:val="Normal1"/>
        <w:widowControl w:val="0"/>
        <w:contextualSpacing/>
        <w:rPr>
          <w:rFonts w:ascii="Arial" w:eastAsia="Arial" w:hAnsi="Arial" w:cs="Arial"/>
          <w:sz w:val="20"/>
          <w:szCs w:val="20"/>
        </w:rPr>
      </w:pPr>
    </w:p>
    <w:p w14:paraId="55DC0F0B" w14:textId="77777777" w:rsidR="00902BEE" w:rsidRPr="008C2187" w:rsidRDefault="002A4CD5" w:rsidP="00EB5681">
      <w:pPr>
        <w:pStyle w:val="Normal1"/>
        <w:widowControl w:val="0"/>
        <w:contextualSpacing/>
        <w:rPr>
          <w:rFonts w:ascii="Arial" w:eastAsia="Arial" w:hAnsi="Arial" w:cs="Arial"/>
          <w:sz w:val="20"/>
          <w:szCs w:val="20"/>
        </w:rPr>
      </w:pPr>
      <w:r w:rsidRPr="008C2187">
        <w:rPr>
          <w:rFonts w:ascii="Arial" w:eastAsia="Arial" w:hAnsi="Arial" w:cs="Arial"/>
          <w:sz w:val="20"/>
          <w:szCs w:val="20"/>
        </w:rPr>
        <w:t>E. Professional Growth and Competencies Development (Limit: one page)</w:t>
      </w:r>
    </w:p>
    <w:p w14:paraId="763A0E42" w14:textId="77777777" w:rsidR="00902BEE" w:rsidRPr="008C2187" w:rsidRDefault="00902BEE" w:rsidP="00EB5681">
      <w:pPr>
        <w:pStyle w:val="Normal1"/>
        <w:widowControl w:val="0"/>
        <w:contextualSpacing/>
        <w:rPr>
          <w:rFonts w:ascii="Arial" w:eastAsia="Arial" w:hAnsi="Arial" w:cs="Arial"/>
          <w:sz w:val="20"/>
          <w:szCs w:val="20"/>
        </w:rPr>
      </w:pPr>
    </w:p>
    <w:p w14:paraId="2C41DE15" w14:textId="001041DF"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1. </w:t>
      </w:r>
      <w:bookmarkStart w:id="4" w:name="_Hlk511811031"/>
      <w:r w:rsidRPr="008C2187">
        <w:rPr>
          <w:rFonts w:ascii="Arial" w:eastAsia="Arial" w:hAnsi="Arial" w:cs="Arial"/>
          <w:sz w:val="20"/>
          <w:szCs w:val="20"/>
        </w:rPr>
        <w:t xml:space="preserve">List and describe informal courses (e.g. workshops, internships, continuing education) taught </w:t>
      </w:r>
      <w:r w:rsidR="009355BD" w:rsidRPr="008C2187">
        <w:rPr>
          <w:rFonts w:ascii="Arial" w:eastAsia="Arial" w:hAnsi="Arial" w:cs="Arial"/>
          <w:sz w:val="20"/>
          <w:szCs w:val="20"/>
        </w:rPr>
        <w:t xml:space="preserve">and/or completed </w:t>
      </w:r>
      <w:r w:rsidRPr="008C2187">
        <w:rPr>
          <w:rFonts w:ascii="Arial" w:eastAsia="Arial" w:hAnsi="Arial" w:cs="Arial"/>
          <w:sz w:val="20"/>
          <w:szCs w:val="20"/>
        </w:rPr>
        <w:t xml:space="preserve">in the past three years. Include events, </w:t>
      </w:r>
      <w:r w:rsidR="009355BD" w:rsidRPr="008C2187">
        <w:rPr>
          <w:rFonts w:ascii="Arial" w:eastAsia="Arial" w:hAnsi="Arial" w:cs="Arial"/>
          <w:sz w:val="20"/>
          <w:szCs w:val="20"/>
        </w:rPr>
        <w:t>dates,</w:t>
      </w:r>
      <w:r w:rsidRPr="008C2187">
        <w:rPr>
          <w:rFonts w:ascii="Arial" w:eastAsia="Arial" w:hAnsi="Arial" w:cs="Arial"/>
          <w:sz w:val="20"/>
          <w:szCs w:val="20"/>
        </w:rPr>
        <w:t xml:space="preserve"> and audience level. </w:t>
      </w:r>
      <w:bookmarkEnd w:id="4"/>
    </w:p>
    <w:p w14:paraId="75F198E1" w14:textId="77777777" w:rsidR="00902BEE" w:rsidRPr="008C2187" w:rsidRDefault="00902BEE" w:rsidP="00EB5681">
      <w:pPr>
        <w:pStyle w:val="Normal1"/>
        <w:widowControl w:val="0"/>
        <w:ind w:left="720"/>
        <w:contextualSpacing/>
        <w:rPr>
          <w:rFonts w:ascii="Arial" w:eastAsia="Arial" w:hAnsi="Arial" w:cs="Arial"/>
          <w:sz w:val="20"/>
          <w:szCs w:val="20"/>
        </w:rPr>
      </w:pPr>
    </w:p>
    <w:p w14:paraId="5082D3FE" w14:textId="0ABBA52A"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 xml:space="preserve">2. List community organizations and student clubs involving advising, directing or instruction in the past three years, including dates, </w:t>
      </w:r>
      <w:r w:rsidR="009355BD" w:rsidRPr="008C2187">
        <w:rPr>
          <w:rFonts w:ascii="Arial" w:eastAsia="Arial" w:hAnsi="Arial" w:cs="Arial"/>
          <w:sz w:val="20"/>
          <w:szCs w:val="20"/>
        </w:rPr>
        <w:t>position,</w:t>
      </w:r>
      <w:r w:rsidRPr="008C2187">
        <w:rPr>
          <w:rFonts w:ascii="Arial" w:eastAsia="Arial" w:hAnsi="Arial" w:cs="Arial"/>
          <w:sz w:val="20"/>
          <w:szCs w:val="20"/>
        </w:rPr>
        <w:t xml:space="preserve"> and responsibilities (e.g.</w:t>
      </w:r>
      <w:r w:rsidR="009355BD" w:rsidRPr="008C2187">
        <w:rPr>
          <w:rFonts w:ascii="Arial" w:eastAsia="Arial" w:hAnsi="Arial" w:cs="Arial"/>
          <w:sz w:val="20"/>
          <w:szCs w:val="20"/>
        </w:rPr>
        <w:t>,</w:t>
      </w:r>
      <w:r w:rsidRPr="008C2187">
        <w:rPr>
          <w:rFonts w:ascii="Arial" w:eastAsia="Arial" w:hAnsi="Arial" w:cs="Arial"/>
          <w:sz w:val="20"/>
          <w:szCs w:val="20"/>
        </w:rPr>
        <w:t xml:space="preserve"> 4-H, FFA, student clubs within the College </w:t>
      </w:r>
      <w:r w:rsidR="009355BD" w:rsidRPr="008C2187">
        <w:rPr>
          <w:rFonts w:ascii="Arial" w:eastAsia="Arial" w:hAnsi="Arial" w:cs="Arial"/>
          <w:sz w:val="20"/>
          <w:szCs w:val="20"/>
        </w:rPr>
        <w:t>and/</w:t>
      </w:r>
      <w:r w:rsidRPr="008C2187">
        <w:rPr>
          <w:rFonts w:ascii="Arial" w:eastAsia="Arial" w:hAnsi="Arial" w:cs="Arial"/>
          <w:sz w:val="20"/>
          <w:szCs w:val="20"/>
        </w:rPr>
        <w:t xml:space="preserve">or University) </w:t>
      </w:r>
    </w:p>
    <w:p w14:paraId="460B929C" w14:textId="77777777" w:rsidR="00902BEE" w:rsidRPr="008C2187" w:rsidRDefault="00902BEE" w:rsidP="00EB5681">
      <w:pPr>
        <w:pStyle w:val="Normal1"/>
        <w:widowControl w:val="0"/>
        <w:ind w:left="720"/>
        <w:contextualSpacing/>
        <w:rPr>
          <w:rFonts w:ascii="Arial" w:eastAsia="Arial" w:hAnsi="Arial" w:cs="Arial"/>
          <w:sz w:val="20"/>
          <w:szCs w:val="20"/>
        </w:rPr>
      </w:pPr>
    </w:p>
    <w:p w14:paraId="4504549F" w14:textId="28832DAE" w:rsidR="00902BEE" w:rsidRPr="008C2187" w:rsidRDefault="002A4CD5" w:rsidP="00EB5681">
      <w:pPr>
        <w:pStyle w:val="Normal1"/>
        <w:widowControl w:val="0"/>
        <w:ind w:left="720"/>
        <w:contextualSpacing/>
        <w:rPr>
          <w:rFonts w:ascii="Arial" w:eastAsia="Arial" w:hAnsi="Arial" w:cs="Arial"/>
          <w:sz w:val="20"/>
          <w:szCs w:val="20"/>
        </w:rPr>
      </w:pPr>
      <w:r w:rsidRPr="008C2187">
        <w:rPr>
          <w:rFonts w:ascii="Arial" w:eastAsia="Arial" w:hAnsi="Arial" w:cs="Arial"/>
          <w:sz w:val="20"/>
          <w:szCs w:val="20"/>
        </w:rPr>
        <w:t>3. List outreach and/or public speaking engagements for the past two years (e.g.</w:t>
      </w:r>
      <w:r w:rsidR="009355BD" w:rsidRPr="008C2187">
        <w:rPr>
          <w:rFonts w:ascii="Arial" w:eastAsia="Arial" w:hAnsi="Arial" w:cs="Arial"/>
          <w:sz w:val="20"/>
          <w:szCs w:val="20"/>
        </w:rPr>
        <w:t>,</w:t>
      </w:r>
      <w:r w:rsidRPr="008C2187">
        <w:rPr>
          <w:rFonts w:ascii="Arial" w:eastAsia="Arial" w:hAnsi="Arial" w:cs="Arial"/>
          <w:sz w:val="20"/>
          <w:szCs w:val="20"/>
        </w:rPr>
        <w:t xml:space="preserve"> Invited Speaker, Career Day Speaker, etc.). </w:t>
      </w:r>
    </w:p>
    <w:p w14:paraId="522F2B75" w14:textId="77777777" w:rsidR="00902BEE" w:rsidRPr="008C2187" w:rsidRDefault="00902BEE" w:rsidP="00EB5681">
      <w:pPr>
        <w:pStyle w:val="Normal1"/>
        <w:widowControl w:val="0"/>
        <w:ind w:left="720"/>
        <w:contextualSpacing/>
        <w:rPr>
          <w:rFonts w:ascii="Arial" w:eastAsia="Arial" w:hAnsi="Arial" w:cs="Arial"/>
          <w:sz w:val="20"/>
          <w:szCs w:val="20"/>
        </w:rPr>
      </w:pPr>
    </w:p>
    <w:p w14:paraId="76A2FD38" w14:textId="21D966C6" w:rsidR="00902BEE" w:rsidRPr="008C2187" w:rsidRDefault="002A4CD5" w:rsidP="00EB5681">
      <w:pPr>
        <w:pStyle w:val="Normal1"/>
        <w:contextualSpacing/>
        <w:rPr>
          <w:rFonts w:ascii="Arial" w:eastAsia="Arial" w:hAnsi="Arial" w:cs="Arial"/>
          <w:b/>
          <w:sz w:val="20"/>
          <w:szCs w:val="20"/>
          <w:u w:val="single"/>
        </w:rPr>
      </w:pPr>
      <w:r w:rsidRPr="008C2187">
        <w:rPr>
          <w:rFonts w:ascii="Arial" w:eastAsia="Arial" w:hAnsi="Arial" w:cs="Arial"/>
          <w:b/>
          <w:sz w:val="20"/>
          <w:szCs w:val="20"/>
        </w:rPr>
        <w:t xml:space="preserve">Please send nomination </w:t>
      </w:r>
      <w:r w:rsidR="00FA591A" w:rsidRPr="008C2187">
        <w:rPr>
          <w:rFonts w:ascii="Arial" w:eastAsia="Arial" w:hAnsi="Arial" w:cs="Arial"/>
          <w:b/>
          <w:sz w:val="20"/>
          <w:szCs w:val="20"/>
        </w:rPr>
        <w:t>form</w:t>
      </w:r>
      <w:r w:rsidRPr="008C2187">
        <w:rPr>
          <w:rFonts w:ascii="Arial" w:eastAsia="Arial" w:hAnsi="Arial" w:cs="Arial"/>
          <w:b/>
          <w:sz w:val="20"/>
          <w:szCs w:val="20"/>
        </w:rPr>
        <w:t xml:space="preserve"> </w:t>
      </w:r>
      <w:r w:rsidR="00FA591A" w:rsidRPr="008C2187">
        <w:rPr>
          <w:rFonts w:ascii="Arial" w:eastAsia="Arial" w:hAnsi="Arial" w:cs="Arial"/>
          <w:b/>
          <w:sz w:val="20"/>
          <w:szCs w:val="20"/>
        </w:rPr>
        <w:t xml:space="preserve">as a single PDF </w:t>
      </w:r>
      <w:r w:rsidRPr="008C2187">
        <w:rPr>
          <w:rFonts w:ascii="Arial" w:eastAsia="Arial" w:hAnsi="Arial" w:cs="Arial"/>
          <w:b/>
          <w:sz w:val="20"/>
          <w:szCs w:val="20"/>
        </w:rPr>
        <w:t xml:space="preserve">via email to </w:t>
      </w:r>
      <w:hyperlink r:id="rId10">
        <w:r w:rsidRPr="008C2187">
          <w:rPr>
            <w:rFonts w:ascii="Arial" w:eastAsia="Arial" w:hAnsi="Arial" w:cs="Arial"/>
            <w:b/>
            <w:sz w:val="20"/>
            <w:szCs w:val="20"/>
            <w:u w:val="single"/>
          </w:rPr>
          <w:t>cmazon@email.arizona.edu</w:t>
        </w:r>
      </w:hyperlink>
      <w:r w:rsidRPr="008C2187">
        <w:rPr>
          <w:rFonts w:ascii="Arial" w:eastAsia="Arial" w:hAnsi="Arial" w:cs="Arial"/>
          <w:b/>
          <w:sz w:val="20"/>
          <w:szCs w:val="20"/>
        </w:rPr>
        <w:t xml:space="preserve">. Receipt of packets will be acknowledged by email. For submission details and requirements see </w:t>
      </w:r>
      <w:r w:rsidRPr="008C2187">
        <w:rPr>
          <w:rFonts w:ascii="Arial" w:eastAsia="Arial" w:hAnsi="Arial" w:cs="Arial"/>
          <w:b/>
          <w:sz w:val="20"/>
          <w:szCs w:val="20"/>
          <w:u w:val="single"/>
        </w:rPr>
        <w:t>Teaching Award web page.</w:t>
      </w:r>
    </w:p>
    <w:p w14:paraId="65D945C0" w14:textId="77777777" w:rsidR="00902BEE" w:rsidRPr="000A255C" w:rsidRDefault="00902BEE" w:rsidP="00EB5681">
      <w:pPr>
        <w:pStyle w:val="Normal1"/>
        <w:contextualSpacing/>
        <w:rPr>
          <w:rFonts w:ascii="Arial" w:eastAsia="Arial" w:hAnsi="Arial" w:cs="Arial"/>
          <w:sz w:val="20"/>
          <w:szCs w:val="20"/>
          <w:u w:val="single"/>
        </w:rPr>
      </w:pPr>
    </w:p>
    <w:p w14:paraId="5B55D30E" w14:textId="77777777" w:rsidR="00902BEE" w:rsidRPr="000A255C" w:rsidRDefault="00902BEE" w:rsidP="00EB5681">
      <w:pPr>
        <w:pStyle w:val="Normal1"/>
        <w:contextualSpacing/>
        <w:rPr>
          <w:rFonts w:ascii="Arial" w:eastAsia="Arial" w:hAnsi="Arial" w:cs="Arial"/>
          <w:sz w:val="20"/>
          <w:szCs w:val="20"/>
          <w:u w:val="single"/>
        </w:rPr>
      </w:pPr>
    </w:p>
    <w:p w14:paraId="068EA70B" w14:textId="77777777" w:rsidR="00902BEE" w:rsidRPr="000A255C" w:rsidRDefault="002A4CD5">
      <w:pPr>
        <w:pStyle w:val="Normal1"/>
        <w:rPr>
          <w:rFonts w:ascii="Arial" w:eastAsia="Arial" w:hAnsi="Arial" w:cs="Arial"/>
          <w:b/>
          <w:sz w:val="20"/>
          <w:szCs w:val="20"/>
        </w:rPr>
      </w:pPr>
      <w:r w:rsidRPr="000A255C">
        <w:br w:type="page"/>
      </w:r>
    </w:p>
    <w:p w14:paraId="0B3A306F" w14:textId="77777777" w:rsidR="00B71F4C" w:rsidRPr="00B71F4C" w:rsidRDefault="00B71F4C" w:rsidP="00B71F4C">
      <w:pPr>
        <w:pStyle w:val="Normal1"/>
        <w:jc w:val="center"/>
        <w:rPr>
          <w:rFonts w:ascii="Arial" w:eastAsia="Arial" w:hAnsi="Arial" w:cs="Arial"/>
          <w:b/>
          <w:sz w:val="28"/>
          <w:szCs w:val="32"/>
        </w:rPr>
      </w:pPr>
      <w:r w:rsidRPr="00B71F4C">
        <w:rPr>
          <w:rFonts w:ascii="Arial" w:eastAsia="Arial" w:hAnsi="Arial" w:cs="Arial"/>
          <w:b/>
          <w:sz w:val="28"/>
          <w:szCs w:val="32"/>
        </w:rPr>
        <w:lastRenderedPageBreak/>
        <w:t>BART CARDON SUSTAINED EXCELLENCE IN TEACHING AWARD</w:t>
      </w:r>
    </w:p>
    <w:p w14:paraId="29AAF424" w14:textId="3F683D8B" w:rsidR="00902BEE" w:rsidRPr="000A255C" w:rsidRDefault="002A4CD5">
      <w:pPr>
        <w:pStyle w:val="Normal1"/>
        <w:widowControl w:val="0"/>
        <w:jc w:val="center"/>
        <w:rPr>
          <w:rFonts w:ascii="Arial" w:eastAsia="Arial" w:hAnsi="Arial" w:cs="Arial"/>
          <w:sz w:val="18"/>
          <w:szCs w:val="18"/>
        </w:rPr>
      </w:pPr>
      <w:r w:rsidRPr="000A255C">
        <w:rPr>
          <w:rFonts w:ascii="Arial" w:eastAsia="Arial" w:hAnsi="Arial" w:cs="Arial"/>
          <w:b/>
          <w:sz w:val="28"/>
          <w:szCs w:val="28"/>
        </w:rPr>
        <w:t>RUBRIC/EVALUATION FORM</w:t>
      </w:r>
    </w:p>
    <w:p w14:paraId="1E64C3D3" w14:textId="77777777" w:rsidR="00902BEE" w:rsidRPr="000A255C" w:rsidRDefault="00902BEE">
      <w:pPr>
        <w:pStyle w:val="Normal1"/>
        <w:rPr>
          <w:rFonts w:ascii="Arial" w:eastAsia="Arial" w:hAnsi="Arial" w:cs="Arial"/>
        </w:rPr>
      </w:pPr>
    </w:p>
    <w:p w14:paraId="1AB938B7" w14:textId="77777777" w:rsidR="00902BEE" w:rsidRPr="000A255C" w:rsidRDefault="00902BEE">
      <w:pPr>
        <w:pStyle w:val="Normal1"/>
        <w:rPr>
          <w:rFonts w:ascii="Arial" w:eastAsia="Arial" w:hAnsi="Arial" w:cs="Arial"/>
          <w:sz w:val="18"/>
          <w:szCs w:val="18"/>
        </w:rPr>
      </w:pPr>
    </w:p>
    <w:p w14:paraId="4EC18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Nominee: __________________________Unit:______________________Date: _________________</w:t>
      </w:r>
    </w:p>
    <w:p w14:paraId="72683E0A" w14:textId="77777777" w:rsidR="00902BEE" w:rsidRPr="000A255C" w:rsidRDefault="00902BEE">
      <w:pPr>
        <w:pStyle w:val="Normal1"/>
        <w:widowControl w:val="0"/>
        <w:rPr>
          <w:rFonts w:ascii="Arial" w:eastAsia="Arial" w:hAnsi="Arial" w:cs="Arial"/>
          <w:sz w:val="20"/>
          <w:szCs w:val="20"/>
        </w:rPr>
      </w:pPr>
    </w:p>
    <w:p w14:paraId="2420FB6C" w14:textId="77777777" w:rsidR="00902BEE" w:rsidRPr="000A255C" w:rsidRDefault="00902BEE">
      <w:pPr>
        <w:pStyle w:val="Normal1"/>
        <w:widowControl w:val="0"/>
        <w:rPr>
          <w:rFonts w:ascii="Arial" w:eastAsia="Arial" w:hAnsi="Arial" w:cs="Arial"/>
          <w:sz w:val="8"/>
          <w:szCs w:val="8"/>
        </w:rPr>
      </w:pPr>
    </w:p>
    <w:p w14:paraId="205A2665"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 xml:space="preserve">Does the nominee meet the eligibility requirements? </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3D7FA118" w14:textId="77777777" w:rsidR="00902BEE" w:rsidRPr="000A255C" w:rsidRDefault="00902BEE">
      <w:pPr>
        <w:pStyle w:val="Normal1"/>
        <w:widowControl w:val="0"/>
        <w:rPr>
          <w:rFonts w:ascii="Arial" w:eastAsia="Arial" w:hAnsi="Arial" w:cs="Arial"/>
          <w:sz w:val="12"/>
          <w:szCs w:val="12"/>
        </w:rPr>
      </w:pPr>
    </w:p>
    <w:p w14:paraId="6453FC98"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submitted on time?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050E3C1F" w14:textId="77777777" w:rsidR="00902BEE" w:rsidRPr="000A255C" w:rsidRDefault="00902BEE">
      <w:pPr>
        <w:pStyle w:val="Normal1"/>
        <w:widowControl w:val="0"/>
        <w:rPr>
          <w:rFonts w:ascii="Arial" w:eastAsia="Arial" w:hAnsi="Arial" w:cs="Arial"/>
          <w:sz w:val="12"/>
          <w:szCs w:val="12"/>
        </w:rPr>
      </w:pPr>
    </w:p>
    <w:p w14:paraId="0E253021"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Was the packet complete and did it follow requirements?</w:t>
      </w:r>
      <w:r w:rsidRPr="000A255C">
        <w:rPr>
          <w:rFonts w:ascii="Arial" w:eastAsia="Arial" w:hAnsi="Arial" w:cs="Arial"/>
          <w:sz w:val="20"/>
          <w:szCs w:val="20"/>
        </w:rPr>
        <w:tab/>
      </w:r>
      <w:r w:rsidRPr="000A255C">
        <w:rPr>
          <w:rFonts w:ascii="Arial" w:eastAsia="Arial" w:hAnsi="Arial" w:cs="Arial"/>
          <w:sz w:val="20"/>
          <w:szCs w:val="20"/>
        </w:rPr>
        <w:tab/>
        <w:t>Yes</w:t>
      </w:r>
      <w:r w:rsidRPr="000A255C">
        <w:rPr>
          <w:rFonts w:ascii="Arial" w:eastAsia="Arial" w:hAnsi="Arial" w:cs="Arial"/>
          <w:sz w:val="20"/>
          <w:szCs w:val="20"/>
        </w:rPr>
        <w:tab/>
        <w:t xml:space="preserve">  No</w:t>
      </w:r>
      <w:r w:rsidRPr="000A255C">
        <w:rPr>
          <w:rFonts w:ascii="Arial" w:eastAsia="Arial" w:hAnsi="Arial" w:cs="Arial"/>
          <w:sz w:val="20"/>
          <w:szCs w:val="20"/>
        </w:rPr>
        <w:tab/>
        <w:t>Unsure/Discuss</w:t>
      </w:r>
    </w:p>
    <w:p w14:paraId="43B424AD" w14:textId="77777777" w:rsidR="00902BEE" w:rsidRPr="000A255C" w:rsidRDefault="00902BEE">
      <w:pPr>
        <w:pStyle w:val="Normal1"/>
        <w:widowControl w:val="0"/>
        <w:rPr>
          <w:rFonts w:ascii="Arial" w:eastAsia="Arial" w:hAnsi="Arial" w:cs="Arial"/>
          <w:sz w:val="12"/>
          <w:szCs w:val="12"/>
        </w:rPr>
      </w:pPr>
    </w:p>
    <w:p w14:paraId="70EFCDA6" w14:textId="77777777" w:rsidR="00902BEE" w:rsidRPr="000A255C" w:rsidRDefault="00902BEE">
      <w:pPr>
        <w:pStyle w:val="Normal1"/>
        <w:widowControl w:val="0"/>
        <w:rPr>
          <w:rFonts w:ascii="Arial" w:eastAsia="Arial" w:hAnsi="Arial" w:cs="Arial"/>
          <w:sz w:val="20"/>
          <w:szCs w:val="20"/>
        </w:rPr>
      </w:pPr>
    </w:p>
    <w:p w14:paraId="3AB13A1D"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 Teaching Quality (25)</w:t>
      </w:r>
    </w:p>
    <w:p w14:paraId="3C0F3816" w14:textId="77777777" w:rsidR="00902BEE" w:rsidRPr="000A255C" w:rsidRDefault="00902BEE">
      <w:pPr>
        <w:pStyle w:val="Normal1"/>
        <w:widowControl w:val="0"/>
        <w:rPr>
          <w:rFonts w:ascii="Arial" w:eastAsia="Arial" w:hAnsi="Arial" w:cs="Arial"/>
          <w:sz w:val="8"/>
          <w:szCs w:val="8"/>
        </w:rPr>
      </w:pPr>
    </w:p>
    <w:p w14:paraId="2EE77DC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Narrative statement regarding recent and sustained excellence in teaching</w:t>
      </w:r>
      <w:r w:rsidRPr="000A255C">
        <w:rPr>
          <w:rFonts w:ascii="Arial" w:eastAsia="Arial" w:hAnsi="Arial" w:cs="Arial"/>
          <w:sz w:val="20"/>
          <w:szCs w:val="20"/>
        </w:rPr>
        <w:tab/>
      </w:r>
      <w:r w:rsidRPr="000A255C">
        <w:rPr>
          <w:rFonts w:ascii="Arial" w:eastAsia="Arial" w:hAnsi="Arial" w:cs="Arial"/>
          <w:sz w:val="20"/>
          <w:szCs w:val="20"/>
        </w:rPr>
        <w:tab/>
        <w:t xml:space="preserve">_____ / 5 </w:t>
      </w:r>
    </w:p>
    <w:p w14:paraId="01D0462F" w14:textId="77777777" w:rsidR="00902BEE" w:rsidRPr="000A255C" w:rsidRDefault="00902BEE">
      <w:pPr>
        <w:pStyle w:val="Normal1"/>
        <w:widowControl w:val="0"/>
        <w:rPr>
          <w:rFonts w:ascii="Arial" w:eastAsia="Arial" w:hAnsi="Arial" w:cs="Arial"/>
          <w:sz w:val="8"/>
          <w:szCs w:val="8"/>
        </w:rPr>
      </w:pPr>
    </w:p>
    <w:p w14:paraId="2E21303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TCE scores relative to comparison group, considering nominee’s comments on TCEs</w:t>
      </w:r>
      <w:r w:rsidRPr="000A255C">
        <w:rPr>
          <w:rFonts w:ascii="Arial" w:eastAsia="Arial" w:hAnsi="Arial" w:cs="Arial"/>
          <w:sz w:val="20"/>
          <w:szCs w:val="20"/>
        </w:rPr>
        <w:tab/>
        <w:t>_____/  10</w:t>
      </w:r>
    </w:p>
    <w:p w14:paraId="4392A4A0" w14:textId="77777777" w:rsidR="00A1148B" w:rsidRPr="000A255C" w:rsidRDefault="00A1148B">
      <w:pPr>
        <w:pStyle w:val="Normal1"/>
        <w:widowControl w:val="0"/>
        <w:rPr>
          <w:rFonts w:ascii="Arial" w:eastAsia="Arial" w:hAnsi="Arial" w:cs="Arial"/>
          <w:sz w:val="8"/>
          <w:szCs w:val="8"/>
        </w:rPr>
      </w:pPr>
    </w:p>
    <w:p w14:paraId="4A43C88F" w14:textId="77777777" w:rsidR="00902BEE" w:rsidRPr="000A255C" w:rsidRDefault="002A4CD5">
      <w:pPr>
        <w:pStyle w:val="Normal1"/>
        <w:widowControl w:val="0"/>
        <w:rPr>
          <w:rFonts w:ascii="Arial" w:eastAsia="Arial" w:hAnsi="Arial" w:cs="Arial"/>
          <w:sz w:val="32"/>
          <w:szCs w:val="32"/>
        </w:rPr>
      </w:pPr>
      <w:r w:rsidRPr="000A255C">
        <w:rPr>
          <w:rFonts w:ascii="Arial" w:eastAsia="Arial" w:hAnsi="Arial" w:cs="Arial"/>
          <w:sz w:val="20"/>
          <w:szCs w:val="20"/>
        </w:rPr>
        <w:tab/>
        <w:t>Student comments and/or evidence of peer evaluation, and/or scope of formal teaching</w:t>
      </w:r>
      <w:r w:rsidRPr="000A255C">
        <w:rPr>
          <w:rFonts w:ascii="Arial" w:eastAsia="Arial" w:hAnsi="Arial" w:cs="Arial"/>
          <w:sz w:val="20"/>
          <w:szCs w:val="20"/>
        </w:rPr>
        <w:tab/>
        <w:t>_____/  10</w:t>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0"/>
          <w:szCs w:val="30"/>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r w:rsidRPr="000A255C">
        <w:rPr>
          <w:rFonts w:ascii="Arial" w:eastAsia="Arial" w:hAnsi="Arial" w:cs="Arial"/>
          <w:sz w:val="32"/>
          <w:szCs w:val="32"/>
        </w:rPr>
        <w:tab/>
      </w:r>
    </w:p>
    <w:p w14:paraId="2571FC3A"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B. Philosophy of Teaching, Teaching Methodology and Teaching Initiative/Innovation (15)</w:t>
      </w:r>
    </w:p>
    <w:p w14:paraId="20E61497" w14:textId="77777777" w:rsidR="00902BEE" w:rsidRPr="000A255C" w:rsidRDefault="00902BEE">
      <w:pPr>
        <w:pStyle w:val="Normal1"/>
        <w:widowControl w:val="0"/>
        <w:rPr>
          <w:rFonts w:ascii="Arial" w:eastAsia="Arial" w:hAnsi="Arial" w:cs="Arial"/>
          <w:sz w:val="8"/>
          <w:szCs w:val="8"/>
        </w:rPr>
      </w:pPr>
    </w:p>
    <w:p w14:paraId="35B09E54"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 xml:space="preserve">Narrative statement of philosophy and methodology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3B6BC34" w14:textId="77777777" w:rsidR="00902BEE" w:rsidRPr="000A255C" w:rsidRDefault="00902BEE">
      <w:pPr>
        <w:pStyle w:val="Normal1"/>
        <w:widowControl w:val="0"/>
        <w:rPr>
          <w:rFonts w:ascii="Arial" w:eastAsia="Arial" w:hAnsi="Arial" w:cs="Arial"/>
          <w:sz w:val="8"/>
          <w:szCs w:val="8"/>
        </w:rPr>
      </w:pPr>
    </w:p>
    <w:p w14:paraId="245EFFDE"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Courses initiated or developed, and/or evidence of educational initiative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6B8AAD7B"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422E2C9D"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Evidence of innovation in teaching</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5</w:t>
      </w:r>
    </w:p>
    <w:p w14:paraId="0072504A" w14:textId="77777777" w:rsidR="00902BEE" w:rsidRPr="000A255C" w:rsidRDefault="00902BEE">
      <w:pPr>
        <w:pStyle w:val="Normal1"/>
        <w:widowControl w:val="0"/>
        <w:ind w:firstLine="720"/>
        <w:rPr>
          <w:rFonts w:ascii="Arial" w:eastAsia="Arial" w:hAnsi="Arial" w:cs="Arial"/>
          <w:sz w:val="30"/>
          <w:szCs w:val="30"/>
        </w:rPr>
      </w:pPr>
    </w:p>
    <w:p w14:paraId="3C7EE4C6"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C. Service to the Teaching Profession (15)</w:t>
      </w:r>
    </w:p>
    <w:p w14:paraId="6B1B5B1E" w14:textId="77777777" w:rsidR="00902BEE" w:rsidRPr="000A255C" w:rsidRDefault="00902BEE">
      <w:pPr>
        <w:pStyle w:val="Normal1"/>
        <w:widowControl w:val="0"/>
        <w:ind w:left="720"/>
        <w:rPr>
          <w:rFonts w:ascii="Arial" w:eastAsia="Arial" w:hAnsi="Arial" w:cs="Arial"/>
          <w:sz w:val="8"/>
          <w:szCs w:val="8"/>
        </w:rPr>
      </w:pPr>
    </w:p>
    <w:p w14:paraId="13837561"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Curriculum development; related committee/leadership activities (UA, CALS, Unit) </w:t>
      </w:r>
      <w:r w:rsidRPr="000A255C">
        <w:rPr>
          <w:rFonts w:ascii="Arial" w:eastAsia="Arial" w:hAnsi="Arial" w:cs="Arial"/>
          <w:sz w:val="20"/>
          <w:szCs w:val="20"/>
        </w:rPr>
        <w:tab/>
        <w:t>_____ / 5</w:t>
      </w:r>
    </w:p>
    <w:p w14:paraId="353AB7DF" w14:textId="77777777" w:rsidR="00902BEE" w:rsidRPr="000A255C" w:rsidRDefault="00902BEE">
      <w:pPr>
        <w:pStyle w:val="Normal1"/>
        <w:widowControl w:val="0"/>
        <w:ind w:left="720"/>
        <w:rPr>
          <w:rFonts w:ascii="Arial" w:eastAsia="Arial" w:hAnsi="Arial" w:cs="Arial"/>
          <w:sz w:val="8"/>
          <w:szCs w:val="8"/>
        </w:rPr>
      </w:pPr>
    </w:p>
    <w:p w14:paraId="28ACB13E"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instructional activities/committees (e.g. high schools, community colleges)     </w:t>
      </w:r>
      <w:r w:rsidRPr="000A255C">
        <w:rPr>
          <w:rFonts w:ascii="Arial" w:eastAsia="Arial" w:hAnsi="Arial" w:cs="Arial"/>
          <w:sz w:val="20"/>
          <w:szCs w:val="20"/>
        </w:rPr>
        <w:tab/>
        <w:t>_____ / 5</w:t>
      </w:r>
    </w:p>
    <w:p w14:paraId="04185917" w14:textId="77777777" w:rsidR="00902BEE" w:rsidRPr="000A255C" w:rsidRDefault="00902BEE">
      <w:pPr>
        <w:pStyle w:val="Normal1"/>
        <w:widowControl w:val="0"/>
        <w:ind w:left="720"/>
        <w:rPr>
          <w:rFonts w:ascii="Arial" w:eastAsia="Arial" w:hAnsi="Arial" w:cs="Arial"/>
          <w:sz w:val="8"/>
          <w:szCs w:val="8"/>
        </w:rPr>
      </w:pPr>
    </w:p>
    <w:p w14:paraId="351E785C"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Teaching awards, teaching grants, publications related to instruction, other products</w:t>
      </w:r>
      <w:r w:rsidRPr="000A255C">
        <w:rPr>
          <w:rFonts w:ascii="Arial" w:eastAsia="Arial" w:hAnsi="Arial" w:cs="Arial"/>
          <w:sz w:val="20"/>
          <w:szCs w:val="20"/>
        </w:rPr>
        <w:tab/>
        <w:t>_____ / 5</w:t>
      </w:r>
    </w:p>
    <w:p w14:paraId="6CFC3351" w14:textId="77777777" w:rsidR="00902BEE" w:rsidRPr="000A255C" w:rsidRDefault="00902BEE">
      <w:pPr>
        <w:pStyle w:val="Normal1"/>
        <w:widowControl w:val="0"/>
        <w:ind w:firstLine="720"/>
        <w:rPr>
          <w:rFonts w:ascii="Arial" w:eastAsia="Arial" w:hAnsi="Arial" w:cs="Arial"/>
          <w:sz w:val="32"/>
          <w:szCs w:val="32"/>
        </w:rPr>
      </w:pPr>
    </w:p>
    <w:p w14:paraId="224998B9"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D. Service to Students: Research Education, Undergraduate and Graduate Academic Advising (15)</w:t>
      </w:r>
    </w:p>
    <w:p w14:paraId="7C74B311" w14:textId="77777777" w:rsidR="00902BEE" w:rsidRPr="000A255C" w:rsidRDefault="002A4CD5">
      <w:pPr>
        <w:pStyle w:val="Normal1"/>
        <w:widowControl w:val="0"/>
        <w:rPr>
          <w:rFonts w:ascii="Arial" w:eastAsia="Arial" w:hAnsi="Arial" w:cs="Arial"/>
          <w:sz w:val="8"/>
          <w:szCs w:val="8"/>
        </w:rPr>
      </w:pPr>
      <w:r w:rsidRPr="000A255C">
        <w:rPr>
          <w:rFonts w:ascii="Arial" w:eastAsia="Arial" w:hAnsi="Arial" w:cs="Arial"/>
          <w:sz w:val="8"/>
          <w:szCs w:val="8"/>
        </w:rPr>
        <w:tab/>
      </w:r>
    </w:p>
    <w:p w14:paraId="2406866B"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ab/>
        <w:t>Graduate student mentorship and committee service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295F786F" w14:textId="77777777" w:rsidR="00902BEE" w:rsidRPr="000A255C" w:rsidRDefault="00902BEE">
      <w:pPr>
        <w:pStyle w:val="Normal1"/>
        <w:widowControl w:val="0"/>
        <w:rPr>
          <w:rFonts w:ascii="Arial" w:eastAsia="Arial" w:hAnsi="Arial" w:cs="Arial"/>
          <w:sz w:val="8"/>
          <w:szCs w:val="8"/>
        </w:rPr>
      </w:pPr>
    </w:p>
    <w:p w14:paraId="4E9C11B1" w14:textId="77777777" w:rsidR="00902BEE" w:rsidRPr="000A255C" w:rsidRDefault="002A4CD5">
      <w:pPr>
        <w:pStyle w:val="Normal1"/>
        <w:widowControl w:val="0"/>
        <w:ind w:firstLine="720"/>
        <w:rPr>
          <w:rFonts w:ascii="Arial" w:eastAsia="Arial" w:hAnsi="Arial" w:cs="Arial"/>
          <w:sz w:val="20"/>
          <w:szCs w:val="20"/>
        </w:rPr>
      </w:pPr>
      <w:r w:rsidRPr="000A255C">
        <w:rPr>
          <w:rFonts w:ascii="Arial" w:eastAsia="Arial" w:hAnsi="Arial" w:cs="Arial"/>
          <w:sz w:val="20"/>
          <w:szCs w:val="20"/>
        </w:rPr>
        <w:t xml:space="preserve">Undergraduate academic advising and mentorship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545F8532" w14:textId="77777777" w:rsidR="00902BEE" w:rsidRPr="000A255C" w:rsidRDefault="00902BEE">
      <w:pPr>
        <w:pStyle w:val="Normal1"/>
        <w:widowControl w:val="0"/>
        <w:ind w:left="720"/>
        <w:rPr>
          <w:rFonts w:ascii="Arial" w:eastAsia="Arial" w:hAnsi="Arial" w:cs="Arial"/>
          <w:sz w:val="8"/>
          <w:szCs w:val="8"/>
        </w:rPr>
      </w:pPr>
    </w:p>
    <w:p w14:paraId="6F85BD75"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Other activities in service to students</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78C219BA" w14:textId="77777777" w:rsidR="00902BEE" w:rsidRPr="000A255C" w:rsidRDefault="00902BEE">
      <w:pPr>
        <w:pStyle w:val="Normal1"/>
        <w:widowControl w:val="0"/>
        <w:ind w:firstLine="720"/>
        <w:rPr>
          <w:rFonts w:ascii="Arial" w:eastAsia="Arial" w:hAnsi="Arial" w:cs="Arial"/>
          <w:sz w:val="32"/>
          <w:szCs w:val="32"/>
        </w:rPr>
      </w:pPr>
    </w:p>
    <w:p w14:paraId="4961E7E2" w14:textId="77777777" w:rsidR="00902BEE" w:rsidRPr="000A255C" w:rsidRDefault="002A4CD5">
      <w:pPr>
        <w:pStyle w:val="Normal1"/>
        <w:widowControl w:val="0"/>
        <w:rPr>
          <w:rFonts w:ascii="Arial" w:eastAsia="Arial" w:hAnsi="Arial" w:cs="Arial"/>
          <w:sz w:val="20"/>
          <w:szCs w:val="20"/>
        </w:rPr>
      </w:pPr>
      <w:r w:rsidRPr="000A255C">
        <w:rPr>
          <w:rFonts w:ascii="Arial" w:eastAsia="Arial" w:hAnsi="Arial" w:cs="Arial"/>
          <w:sz w:val="20"/>
          <w:szCs w:val="20"/>
        </w:rPr>
        <w:t>E. Professional Growth and Competencies Development (15)</w:t>
      </w:r>
    </w:p>
    <w:p w14:paraId="4C09B7EC" w14:textId="77777777" w:rsidR="00902BEE" w:rsidRPr="000A255C" w:rsidRDefault="00902BEE">
      <w:pPr>
        <w:pStyle w:val="Normal1"/>
        <w:widowControl w:val="0"/>
        <w:rPr>
          <w:rFonts w:ascii="Arial" w:eastAsia="Arial" w:hAnsi="Arial" w:cs="Arial"/>
          <w:sz w:val="8"/>
          <w:szCs w:val="8"/>
        </w:rPr>
      </w:pPr>
    </w:p>
    <w:p w14:paraId="2BE1A503" w14:textId="51F1D541"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Informal courses </w:t>
      </w:r>
      <w:r w:rsidR="009355BD">
        <w:rPr>
          <w:rFonts w:ascii="Arial" w:eastAsia="Arial" w:hAnsi="Arial" w:cs="Arial"/>
          <w:sz w:val="20"/>
          <w:szCs w:val="20"/>
        </w:rPr>
        <w:t xml:space="preserve">taught and/or completed </w:t>
      </w:r>
      <w:r w:rsidRPr="000A255C">
        <w:rPr>
          <w:rFonts w:ascii="Arial" w:eastAsia="Arial" w:hAnsi="Arial" w:cs="Arial"/>
          <w:sz w:val="20"/>
          <w:szCs w:val="20"/>
        </w:rPr>
        <w:t>(e.g.</w:t>
      </w:r>
      <w:r w:rsidR="009355BD">
        <w:rPr>
          <w:rFonts w:ascii="Arial" w:eastAsia="Arial" w:hAnsi="Arial" w:cs="Arial"/>
          <w:sz w:val="20"/>
          <w:szCs w:val="20"/>
        </w:rPr>
        <w:t>,</w:t>
      </w:r>
      <w:r w:rsidRPr="000A255C">
        <w:rPr>
          <w:rFonts w:ascii="Arial" w:eastAsia="Arial" w:hAnsi="Arial" w:cs="Arial"/>
          <w:sz w:val="20"/>
          <w:szCs w:val="20"/>
        </w:rPr>
        <w:t xml:space="preserve"> workshops, internships, continuing edu)</w:t>
      </w:r>
      <w:r w:rsidRPr="000A255C">
        <w:rPr>
          <w:rFonts w:ascii="Arial" w:eastAsia="Arial" w:hAnsi="Arial" w:cs="Arial"/>
          <w:sz w:val="20"/>
          <w:szCs w:val="20"/>
        </w:rPr>
        <w:tab/>
        <w:t>_____ / 5</w:t>
      </w:r>
    </w:p>
    <w:p w14:paraId="0A843A7C" w14:textId="77777777" w:rsidR="00902BEE" w:rsidRPr="000A255C" w:rsidRDefault="00902BEE">
      <w:pPr>
        <w:pStyle w:val="Normal1"/>
        <w:widowControl w:val="0"/>
        <w:ind w:left="720"/>
        <w:rPr>
          <w:rFonts w:ascii="Arial" w:eastAsia="Arial" w:hAnsi="Arial" w:cs="Arial"/>
          <w:sz w:val="8"/>
          <w:szCs w:val="8"/>
        </w:rPr>
      </w:pPr>
    </w:p>
    <w:p w14:paraId="0DC46B16"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Community organizations and student clubs involving advising, directing or instruction </w:t>
      </w:r>
      <w:r w:rsidRPr="000A255C">
        <w:rPr>
          <w:rFonts w:ascii="Arial" w:eastAsia="Arial" w:hAnsi="Arial" w:cs="Arial"/>
          <w:sz w:val="20"/>
          <w:szCs w:val="20"/>
        </w:rPr>
        <w:tab/>
        <w:t xml:space="preserve">_____ / 5 </w:t>
      </w:r>
    </w:p>
    <w:p w14:paraId="434CDBC5" w14:textId="77777777" w:rsidR="00902BEE" w:rsidRPr="000A255C" w:rsidRDefault="00902BEE">
      <w:pPr>
        <w:pStyle w:val="Normal1"/>
        <w:widowControl w:val="0"/>
        <w:ind w:left="720"/>
        <w:rPr>
          <w:rFonts w:ascii="Arial" w:eastAsia="Arial" w:hAnsi="Arial" w:cs="Arial"/>
          <w:sz w:val="8"/>
          <w:szCs w:val="8"/>
        </w:rPr>
      </w:pPr>
    </w:p>
    <w:p w14:paraId="7697F7EB" w14:textId="77777777" w:rsidR="00902BEE" w:rsidRPr="000A255C" w:rsidRDefault="002A4CD5">
      <w:pPr>
        <w:pStyle w:val="Normal1"/>
        <w:widowControl w:val="0"/>
        <w:ind w:left="720"/>
        <w:rPr>
          <w:rFonts w:ascii="Arial" w:eastAsia="Arial" w:hAnsi="Arial" w:cs="Arial"/>
          <w:sz w:val="20"/>
          <w:szCs w:val="20"/>
        </w:rPr>
      </w:pPr>
      <w:r w:rsidRPr="000A255C">
        <w:rPr>
          <w:rFonts w:ascii="Arial" w:eastAsia="Arial" w:hAnsi="Arial" w:cs="Arial"/>
          <w:sz w:val="20"/>
          <w:szCs w:val="20"/>
        </w:rPr>
        <w:t xml:space="preserve">Public outreach and/or speaking engagements for the past two years </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t>_____ / 5</w:t>
      </w:r>
    </w:p>
    <w:p w14:paraId="3F0EED07" w14:textId="77777777" w:rsidR="00902BEE" w:rsidRPr="000A255C" w:rsidRDefault="00902BEE">
      <w:pPr>
        <w:pStyle w:val="Normal1"/>
        <w:widowControl w:val="0"/>
        <w:rPr>
          <w:rFonts w:ascii="Arial" w:eastAsia="Arial" w:hAnsi="Arial" w:cs="Arial"/>
          <w:sz w:val="32"/>
          <w:szCs w:val="32"/>
        </w:rPr>
      </w:pPr>
    </w:p>
    <w:p w14:paraId="5825E014" w14:textId="496F016D" w:rsidR="00902BEE" w:rsidRDefault="003C2C98">
      <w:pPr>
        <w:pStyle w:val="Normal1"/>
        <w:rPr>
          <w:rFonts w:ascii="Arial" w:eastAsia="Arial" w:hAnsi="Arial" w:cs="Arial"/>
          <w:sz w:val="20"/>
          <w:szCs w:val="20"/>
        </w:rPr>
      </w:pPr>
      <w:r>
        <w:rPr>
          <w:rFonts w:ascii="Arial" w:eastAsia="Arial" w:hAnsi="Arial" w:cs="Arial"/>
          <w:sz w:val="20"/>
          <w:szCs w:val="20"/>
        </w:rPr>
        <w:t>Letters (15)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 / 15</w:t>
      </w:r>
    </w:p>
    <w:p w14:paraId="69C6BB32" w14:textId="77777777" w:rsidR="003C2C98" w:rsidRPr="003C2C98" w:rsidRDefault="003C2C98">
      <w:pPr>
        <w:pStyle w:val="Normal1"/>
        <w:rPr>
          <w:rFonts w:ascii="Arial" w:eastAsia="Arial" w:hAnsi="Arial" w:cs="Arial"/>
          <w:sz w:val="20"/>
          <w:szCs w:val="20"/>
        </w:rPr>
      </w:pPr>
    </w:p>
    <w:p w14:paraId="4012344F" w14:textId="77777777" w:rsidR="00902BEE" w:rsidRPr="000A255C" w:rsidRDefault="002A4CD5">
      <w:pPr>
        <w:pStyle w:val="Normal1"/>
        <w:rPr>
          <w:rFonts w:ascii="Arial" w:eastAsia="Arial" w:hAnsi="Arial" w:cs="Arial"/>
          <w:sz w:val="20"/>
          <w:szCs w:val="20"/>
        </w:rPr>
      </w:pPr>
      <w:r w:rsidRPr="000A255C">
        <w:rPr>
          <w:rFonts w:ascii="Arial" w:eastAsia="Arial" w:hAnsi="Arial" w:cs="Arial"/>
          <w:sz w:val="20"/>
          <w:szCs w:val="20"/>
        </w:rPr>
        <w:t>Comments and total score:</w:t>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r w:rsidRPr="000A255C">
        <w:rPr>
          <w:rFonts w:ascii="Arial" w:eastAsia="Arial" w:hAnsi="Arial" w:cs="Arial"/>
          <w:sz w:val="20"/>
          <w:szCs w:val="20"/>
        </w:rPr>
        <w:tab/>
      </w:r>
    </w:p>
    <w:p w14:paraId="08086E1F" w14:textId="77777777" w:rsidR="003C2C98" w:rsidRDefault="003C2C98">
      <w:pPr>
        <w:pStyle w:val="Normal1"/>
        <w:ind w:left="7920" w:firstLine="720"/>
        <w:rPr>
          <w:rFonts w:ascii="Arial" w:eastAsia="Arial" w:hAnsi="Arial" w:cs="Arial"/>
          <w:b/>
          <w:i/>
          <w:sz w:val="20"/>
          <w:szCs w:val="20"/>
        </w:rPr>
      </w:pPr>
    </w:p>
    <w:p w14:paraId="46753F87" w14:textId="77777777" w:rsidR="003C2C98" w:rsidRDefault="003C2C98">
      <w:pPr>
        <w:pStyle w:val="Normal1"/>
        <w:ind w:left="7920" w:firstLine="720"/>
        <w:rPr>
          <w:rFonts w:ascii="Arial" w:eastAsia="Arial" w:hAnsi="Arial" w:cs="Arial"/>
          <w:b/>
          <w:i/>
          <w:sz w:val="20"/>
          <w:szCs w:val="20"/>
        </w:rPr>
      </w:pPr>
    </w:p>
    <w:p w14:paraId="1B12F496" w14:textId="77777777" w:rsidR="003C2C98" w:rsidRDefault="003C2C98">
      <w:pPr>
        <w:pStyle w:val="Normal1"/>
        <w:ind w:left="7920" w:firstLine="720"/>
        <w:rPr>
          <w:rFonts w:ascii="Arial" w:eastAsia="Arial" w:hAnsi="Arial" w:cs="Arial"/>
          <w:b/>
          <w:i/>
          <w:sz w:val="20"/>
          <w:szCs w:val="20"/>
        </w:rPr>
      </w:pPr>
    </w:p>
    <w:p w14:paraId="413DF077" w14:textId="77777777" w:rsidR="003C2C98" w:rsidRDefault="003C2C98">
      <w:pPr>
        <w:pStyle w:val="Normal1"/>
        <w:ind w:left="7920" w:firstLine="720"/>
        <w:rPr>
          <w:rFonts w:ascii="Arial" w:eastAsia="Arial" w:hAnsi="Arial" w:cs="Arial"/>
          <w:b/>
          <w:i/>
          <w:sz w:val="20"/>
          <w:szCs w:val="20"/>
        </w:rPr>
      </w:pPr>
    </w:p>
    <w:p w14:paraId="003ED422" w14:textId="77777777" w:rsidR="003C2C98" w:rsidRDefault="003C2C98">
      <w:pPr>
        <w:pStyle w:val="Normal1"/>
        <w:ind w:left="7920" w:firstLine="720"/>
        <w:rPr>
          <w:rFonts w:ascii="Arial" w:eastAsia="Arial" w:hAnsi="Arial" w:cs="Arial"/>
          <w:b/>
          <w:i/>
          <w:sz w:val="20"/>
          <w:szCs w:val="20"/>
        </w:rPr>
      </w:pPr>
    </w:p>
    <w:p w14:paraId="156D9AC3" w14:textId="77777777" w:rsidR="00902BEE" w:rsidRPr="000A255C" w:rsidRDefault="002A4CD5">
      <w:pPr>
        <w:pStyle w:val="Normal1"/>
        <w:ind w:left="7920" w:firstLine="720"/>
        <w:rPr>
          <w:rFonts w:ascii="Arial" w:eastAsia="Arial" w:hAnsi="Arial" w:cs="Arial"/>
          <w:b/>
          <w:i/>
          <w:sz w:val="20"/>
          <w:szCs w:val="20"/>
        </w:rPr>
      </w:pPr>
      <w:r w:rsidRPr="000A255C">
        <w:rPr>
          <w:rFonts w:ascii="Arial" w:eastAsia="Arial" w:hAnsi="Arial" w:cs="Arial"/>
          <w:b/>
          <w:i/>
          <w:sz w:val="20"/>
          <w:szCs w:val="20"/>
        </w:rPr>
        <w:t>_____ / 100</w:t>
      </w:r>
    </w:p>
    <w:sectPr w:rsidR="00902BEE" w:rsidRPr="000A255C">
      <w:pgSz w:w="12240" w:h="15840"/>
      <w:pgMar w:top="1440" w:right="108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90F"/>
    <w:multiLevelType w:val="multilevel"/>
    <w:tmpl w:val="77FC7E56"/>
    <w:lvl w:ilvl="0">
      <w:start w:val="1"/>
      <w:numFmt w:val="lowerLetter"/>
      <w:lvlText w:val="%1."/>
      <w:lvlJc w:val="left"/>
      <w:pPr>
        <w:ind w:left="1080" w:hanging="360"/>
      </w:pPr>
      <w:rPr>
        <w:rFonts w:ascii="Arial" w:eastAsia="Arial" w:hAnsi="Arial" w:cs="Arial"/>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D626A69"/>
    <w:multiLevelType w:val="multilevel"/>
    <w:tmpl w:val="3802F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1C9317F"/>
    <w:multiLevelType w:val="multilevel"/>
    <w:tmpl w:val="36860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8FE595D"/>
    <w:multiLevelType w:val="multilevel"/>
    <w:tmpl w:val="12A819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Robert Matthew - (rtorres1)">
    <w15:presenceInfo w15:providerId="AD" w15:userId="S-1-5-21-3885614643-332083874-814631590-115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EE"/>
    <w:rsid w:val="000A255C"/>
    <w:rsid w:val="00102C03"/>
    <w:rsid w:val="001D1489"/>
    <w:rsid w:val="00200BAF"/>
    <w:rsid w:val="002A4CD5"/>
    <w:rsid w:val="002D107F"/>
    <w:rsid w:val="00300401"/>
    <w:rsid w:val="003B55B5"/>
    <w:rsid w:val="003C2C98"/>
    <w:rsid w:val="004B64E8"/>
    <w:rsid w:val="004B68CA"/>
    <w:rsid w:val="004B746E"/>
    <w:rsid w:val="00501D52"/>
    <w:rsid w:val="005E3EA4"/>
    <w:rsid w:val="00723E04"/>
    <w:rsid w:val="0079443C"/>
    <w:rsid w:val="007E513F"/>
    <w:rsid w:val="008C2187"/>
    <w:rsid w:val="00902BEE"/>
    <w:rsid w:val="00911119"/>
    <w:rsid w:val="009355BD"/>
    <w:rsid w:val="0099780A"/>
    <w:rsid w:val="00A1148B"/>
    <w:rsid w:val="00B71F4C"/>
    <w:rsid w:val="00C317B4"/>
    <w:rsid w:val="00C961EB"/>
    <w:rsid w:val="00D36DC1"/>
    <w:rsid w:val="00D51668"/>
    <w:rsid w:val="00D72A98"/>
    <w:rsid w:val="00E125B2"/>
    <w:rsid w:val="00EB5681"/>
    <w:rsid w:val="00EF6259"/>
    <w:rsid w:val="00F14CD4"/>
    <w:rsid w:val="00F66BC7"/>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2F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100" w:after="100"/>
      <w:outlineLvl w:val="0"/>
    </w:pPr>
    <w:rPr>
      <w:rFonts w:ascii="Times" w:eastAsia="Times" w:hAnsi="Times" w:cs="Times"/>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spacing w:before="100" w:after="100"/>
      <w:outlineLvl w:val="3"/>
    </w:pPr>
    <w:rPr>
      <w:rFonts w:ascii="Times" w:eastAsia="Times" w:hAnsi="Times" w:cs="Times"/>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A4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4CD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5B2"/>
    <w:rPr>
      <w:b/>
      <w:bCs/>
      <w:sz w:val="20"/>
      <w:szCs w:val="20"/>
    </w:rPr>
  </w:style>
  <w:style w:type="character" w:customStyle="1" w:styleId="CommentSubjectChar">
    <w:name w:val="Comment Subject Char"/>
    <w:basedOn w:val="CommentTextChar"/>
    <w:link w:val="CommentSubject"/>
    <w:uiPriority w:val="99"/>
    <w:semiHidden/>
    <w:rsid w:val="00E12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ls.arizona.edu/sites/cals.arizona.edu/files/documents/DavidECox_0.pdf" TargetMode="External"/><Relationship Id="rId7" Type="http://schemas.openxmlformats.org/officeDocument/2006/relationships/hyperlink" Target="mailto:cmazon@email.arizona.edu" TargetMode="External"/><Relationship Id="rId8" Type="http://schemas.openxmlformats.org/officeDocument/2006/relationships/hyperlink" Target="https://cals.arizona.edu/sites/cals.arizona.edu/files/documents/DavidECox_0.pdf" TargetMode="External"/><Relationship Id="rId9" Type="http://schemas.openxmlformats.org/officeDocument/2006/relationships/hyperlink" Target="mailto:jeh@email.arizona.edu" TargetMode="External"/><Relationship Id="rId10" Type="http://schemas.openxmlformats.org/officeDocument/2006/relationships/hyperlink" Target="mailto:cmazon@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1680</Words>
  <Characters>9579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Robert Matthew - (rtorres1)</dc:creator>
  <cp:lastModifiedBy>Betsy Arnold</cp:lastModifiedBy>
  <cp:revision>6</cp:revision>
  <dcterms:created xsi:type="dcterms:W3CDTF">2018-05-20T10:11:00Z</dcterms:created>
  <dcterms:modified xsi:type="dcterms:W3CDTF">2018-05-20T17:19:00Z</dcterms:modified>
</cp:coreProperties>
</file>