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F4E" w:rsidRPr="0065283C" w:rsidRDefault="0065283C" w:rsidP="00A60EB6">
      <w:pPr>
        <w:jc w:val="center"/>
        <w:rPr>
          <w:b/>
          <w:sz w:val="28"/>
          <w:szCs w:val="28"/>
        </w:rPr>
      </w:pPr>
      <w:r>
        <w:rPr>
          <w:b/>
          <w:sz w:val="28"/>
          <w:szCs w:val="28"/>
        </w:rPr>
        <w:t>Math</w:t>
      </w:r>
      <w:r w:rsidR="00A60EB6">
        <w:rPr>
          <w:b/>
          <w:sz w:val="28"/>
          <w:szCs w:val="28"/>
        </w:rPr>
        <w:t xml:space="preserve"> </w:t>
      </w:r>
      <w:r>
        <w:rPr>
          <w:b/>
          <w:sz w:val="28"/>
          <w:szCs w:val="28"/>
        </w:rPr>
        <w:t xml:space="preserve">Placement </w:t>
      </w:r>
      <w:r w:rsidR="00FE41F0">
        <w:rPr>
          <w:b/>
          <w:sz w:val="28"/>
          <w:szCs w:val="28"/>
        </w:rPr>
        <w:t xml:space="preserve">– </w:t>
      </w:r>
      <w:r w:rsidR="009656BF">
        <w:rPr>
          <w:b/>
          <w:sz w:val="28"/>
          <w:szCs w:val="28"/>
        </w:rPr>
        <w:t xml:space="preserve">Main Campus </w:t>
      </w:r>
      <w:r w:rsidR="00FE41F0">
        <w:rPr>
          <w:b/>
          <w:sz w:val="28"/>
          <w:szCs w:val="28"/>
        </w:rPr>
        <w:t>Incoming freshmen</w:t>
      </w:r>
    </w:p>
    <w:p w:rsidR="00F91F4E" w:rsidRDefault="00F91F4E" w:rsidP="00A60EB6">
      <w:pPr>
        <w:jc w:val="center"/>
        <w:rPr>
          <w:b/>
          <w:sz w:val="28"/>
          <w:szCs w:val="28"/>
          <w:u w:val="single"/>
        </w:rPr>
      </w:pPr>
      <w:r w:rsidRPr="0065283C">
        <w:rPr>
          <w:b/>
          <w:sz w:val="28"/>
          <w:szCs w:val="28"/>
          <w:u w:val="single"/>
        </w:rPr>
        <w:t>Frequently Asked Questions</w:t>
      </w:r>
    </w:p>
    <w:p w:rsidR="009656BF" w:rsidRPr="009656BF" w:rsidRDefault="009656BF" w:rsidP="00A60EB6">
      <w:pPr>
        <w:jc w:val="center"/>
        <w:rPr>
          <w:b/>
          <w:sz w:val="20"/>
          <w:szCs w:val="20"/>
          <w:u w:val="single"/>
        </w:rPr>
      </w:pPr>
      <w:r>
        <w:rPr>
          <w:b/>
          <w:sz w:val="28"/>
          <w:szCs w:val="28"/>
          <w:u w:val="single"/>
        </w:rPr>
        <w:t>(</w:t>
      </w:r>
      <w:r w:rsidRPr="009656BF">
        <w:rPr>
          <w:b/>
          <w:sz w:val="20"/>
          <w:szCs w:val="20"/>
          <w:u w:val="single"/>
        </w:rPr>
        <w:t>Similar for Online Campus except retesting fee not charged to student)</w:t>
      </w:r>
    </w:p>
    <w:p w:rsidR="009656BF" w:rsidRDefault="009656BF" w:rsidP="00A60EB6">
      <w:pPr>
        <w:jc w:val="center"/>
        <w:rPr>
          <w:b/>
          <w:sz w:val="28"/>
          <w:szCs w:val="28"/>
          <w:u w:val="single"/>
        </w:rPr>
      </w:pPr>
    </w:p>
    <w:p w:rsidR="00FE41F0" w:rsidRDefault="009656BF" w:rsidP="0000540A">
      <w:pPr>
        <w:jc w:val="both"/>
        <w:rPr>
          <w:b/>
          <w:sz w:val="22"/>
          <w:szCs w:val="22"/>
        </w:rPr>
      </w:pPr>
      <w:hyperlink r:id="rId5" w:history="1">
        <w:r w:rsidR="0000540A" w:rsidRPr="0000540A">
          <w:rPr>
            <w:rStyle w:val="Hyperlink"/>
            <w:b/>
            <w:sz w:val="22"/>
            <w:szCs w:val="22"/>
          </w:rPr>
          <w:t>placement@math.arizona.edu</w:t>
        </w:r>
      </w:hyperlink>
      <w:r w:rsidR="0000540A" w:rsidRPr="0000540A">
        <w:rPr>
          <w:b/>
          <w:sz w:val="22"/>
          <w:szCs w:val="22"/>
        </w:rPr>
        <w:t xml:space="preserve"> </w:t>
      </w:r>
      <w:r w:rsidR="00233C34">
        <w:rPr>
          <w:b/>
          <w:sz w:val="22"/>
          <w:szCs w:val="22"/>
        </w:rPr>
        <w:tab/>
      </w:r>
    </w:p>
    <w:p w:rsidR="0000540A" w:rsidRDefault="00FE41F0" w:rsidP="0000540A">
      <w:pPr>
        <w:jc w:val="both"/>
        <w:rPr>
          <w:b/>
          <w:sz w:val="22"/>
          <w:szCs w:val="22"/>
        </w:rPr>
      </w:pPr>
      <w:r>
        <w:rPr>
          <w:b/>
          <w:sz w:val="22"/>
          <w:szCs w:val="22"/>
        </w:rPr>
        <w:t>Review, retesting, which test to take, transfer math credit information is all available through the student’s Math Placement link in the Next Steps Center or math.arizona.edu/placement/</w:t>
      </w:r>
      <w:proofErr w:type="gramStart"/>
      <w:r>
        <w:rPr>
          <w:b/>
          <w:sz w:val="22"/>
          <w:szCs w:val="22"/>
        </w:rPr>
        <w:t>freshman .</w:t>
      </w:r>
      <w:proofErr w:type="gramEnd"/>
      <w:r w:rsidR="00233C34">
        <w:rPr>
          <w:b/>
          <w:sz w:val="22"/>
          <w:szCs w:val="22"/>
        </w:rPr>
        <w:t xml:space="preserve"> Math advisors are available several times a day at orientation </w:t>
      </w:r>
      <w:r w:rsidR="00151BB4">
        <w:rPr>
          <w:b/>
          <w:sz w:val="22"/>
          <w:szCs w:val="22"/>
        </w:rPr>
        <w:t xml:space="preserve">(11-1, 3-5) </w:t>
      </w:r>
      <w:r w:rsidR="00233C34">
        <w:rPr>
          <w:b/>
          <w:sz w:val="22"/>
          <w:szCs w:val="22"/>
        </w:rPr>
        <w:t xml:space="preserve">and can answer questions in person at that time. </w:t>
      </w:r>
      <w:r w:rsidR="0000540A">
        <w:rPr>
          <w:b/>
          <w:sz w:val="22"/>
          <w:szCs w:val="22"/>
        </w:rPr>
        <w:tab/>
      </w:r>
      <w:r w:rsidR="0000540A" w:rsidRPr="0000540A">
        <w:rPr>
          <w:b/>
          <w:sz w:val="22"/>
          <w:szCs w:val="22"/>
        </w:rPr>
        <w:t xml:space="preserve"> </w:t>
      </w:r>
    </w:p>
    <w:p w:rsidR="005C2D5F" w:rsidRDefault="005C2D5F" w:rsidP="0000540A">
      <w:pPr>
        <w:jc w:val="both"/>
        <w:rPr>
          <w:b/>
          <w:sz w:val="22"/>
          <w:szCs w:val="22"/>
        </w:rPr>
      </w:pPr>
      <w:bookmarkStart w:id="0" w:name="_GoBack"/>
      <w:bookmarkEnd w:id="0"/>
    </w:p>
    <w:p w:rsidR="005C2D5F" w:rsidRDefault="005C2D5F" w:rsidP="0000540A">
      <w:pPr>
        <w:jc w:val="both"/>
        <w:rPr>
          <w:b/>
          <w:sz w:val="22"/>
          <w:szCs w:val="22"/>
        </w:rPr>
      </w:pPr>
      <w:r>
        <w:rPr>
          <w:b/>
          <w:sz w:val="22"/>
          <w:szCs w:val="22"/>
        </w:rPr>
        <w:t xml:space="preserve">SAT/ACT scores and high school courses are not used for placement into a UA math course.  </w:t>
      </w:r>
    </w:p>
    <w:p w:rsidR="006A7CB4" w:rsidRDefault="006A7CB4" w:rsidP="0000540A">
      <w:pPr>
        <w:jc w:val="both"/>
        <w:rPr>
          <w:b/>
          <w:sz w:val="22"/>
          <w:szCs w:val="22"/>
        </w:rPr>
      </w:pPr>
    </w:p>
    <w:p w:rsidR="006A7CB4" w:rsidRDefault="00151BB4" w:rsidP="0000540A">
      <w:pPr>
        <w:jc w:val="both"/>
        <w:rPr>
          <w:b/>
          <w:sz w:val="22"/>
          <w:szCs w:val="22"/>
        </w:rPr>
      </w:pPr>
      <w:r>
        <w:rPr>
          <w:b/>
          <w:sz w:val="22"/>
          <w:szCs w:val="22"/>
        </w:rPr>
        <w:t>Please do not tell student</w:t>
      </w:r>
      <w:r>
        <w:rPr>
          <w:b/>
          <w:sz w:val="22"/>
          <w:szCs w:val="22"/>
        </w:rPr>
        <w:t>s</w:t>
      </w:r>
      <w:r>
        <w:rPr>
          <w:b/>
          <w:sz w:val="22"/>
          <w:szCs w:val="22"/>
        </w:rPr>
        <w:t xml:space="preserve"> that they do not need to test.  We rarely say that to any freshman student. </w:t>
      </w:r>
      <w:r>
        <w:rPr>
          <w:b/>
          <w:sz w:val="22"/>
          <w:szCs w:val="22"/>
        </w:rPr>
        <w:t xml:space="preserve"> </w:t>
      </w:r>
      <w:r w:rsidR="006A7CB4">
        <w:rPr>
          <w:b/>
          <w:sz w:val="22"/>
          <w:szCs w:val="22"/>
        </w:rPr>
        <w:t>Many freshman think they are transfer students. If they have a freshman admit type and are attending freshman orientation, they have to take the test!!!!</w:t>
      </w:r>
      <w:r>
        <w:rPr>
          <w:b/>
          <w:sz w:val="22"/>
          <w:szCs w:val="22"/>
        </w:rPr>
        <w:t xml:space="preserve"> There are a few exceptions that are handled through the Math Department only. </w:t>
      </w:r>
    </w:p>
    <w:p w:rsidR="00F91F4E" w:rsidRDefault="00F91F4E" w:rsidP="00F91F4E"/>
    <w:p w:rsidR="00E02460" w:rsidRPr="006845BE" w:rsidRDefault="00FB2D01" w:rsidP="00FB2D01">
      <w:pPr>
        <w:rPr>
          <w:sz w:val="22"/>
          <w:szCs w:val="22"/>
        </w:rPr>
      </w:pPr>
      <w:r w:rsidRPr="006845BE">
        <w:rPr>
          <w:b/>
          <w:i/>
          <w:sz w:val="22"/>
          <w:szCs w:val="22"/>
        </w:rPr>
        <w:t>WHO has to take the ALEKS Math Placement Exam?</w:t>
      </w:r>
      <w:r w:rsidRPr="006845BE">
        <w:rPr>
          <w:sz w:val="22"/>
          <w:szCs w:val="22"/>
        </w:rPr>
        <w:t xml:space="preserve"> </w:t>
      </w:r>
    </w:p>
    <w:p w:rsidR="00E02460" w:rsidRPr="006845BE" w:rsidRDefault="00E02460" w:rsidP="00E02460">
      <w:pPr>
        <w:numPr>
          <w:ilvl w:val="0"/>
          <w:numId w:val="3"/>
        </w:numPr>
        <w:rPr>
          <w:sz w:val="22"/>
          <w:szCs w:val="22"/>
        </w:rPr>
      </w:pPr>
      <w:r w:rsidRPr="006845BE">
        <w:rPr>
          <w:sz w:val="22"/>
          <w:szCs w:val="22"/>
        </w:rPr>
        <w:t xml:space="preserve">All incoming freshman </w:t>
      </w:r>
      <w:r w:rsidR="004F23B8">
        <w:rPr>
          <w:sz w:val="22"/>
          <w:szCs w:val="22"/>
        </w:rPr>
        <w:t xml:space="preserve">who wish to take a UA math course at or below the Calculus level </w:t>
      </w:r>
      <w:r w:rsidRPr="006845BE">
        <w:rPr>
          <w:sz w:val="22"/>
          <w:szCs w:val="22"/>
        </w:rPr>
        <w:t xml:space="preserve">need to take the placement test.  </w:t>
      </w:r>
      <w:r w:rsidR="00B446D7">
        <w:rPr>
          <w:sz w:val="22"/>
          <w:szCs w:val="22"/>
        </w:rPr>
        <w:t>All students attending freshman orientation need to test. If you are attending freshman orientation, you are classified as an incoming freshman. If you have college math credit, bring an</w:t>
      </w:r>
      <w:r w:rsidR="00FE41F0">
        <w:rPr>
          <w:sz w:val="22"/>
          <w:szCs w:val="22"/>
        </w:rPr>
        <w:t xml:space="preserve"> unofficial</w:t>
      </w:r>
      <w:r w:rsidR="00B446D7">
        <w:rPr>
          <w:sz w:val="22"/>
          <w:szCs w:val="22"/>
        </w:rPr>
        <w:t xml:space="preserve"> transcript to math advising at orientation, but take the test anyway and make a serious attempt at the test. </w:t>
      </w:r>
    </w:p>
    <w:p w:rsidR="00E02460" w:rsidRDefault="00E02460" w:rsidP="00E02460">
      <w:pPr>
        <w:numPr>
          <w:ilvl w:val="0"/>
          <w:numId w:val="3"/>
        </w:numPr>
        <w:rPr>
          <w:sz w:val="22"/>
          <w:szCs w:val="22"/>
        </w:rPr>
      </w:pPr>
      <w:r w:rsidRPr="006845BE">
        <w:rPr>
          <w:sz w:val="22"/>
          <w:szCs w:val="22"/>
        </w:rPr>
        <w:t xml:space="preserve">Some non-math courses like MCB 181L/R, CHEM 151, PHYS 102, LING 178, SBS 200, ISTA 116, ENGR 102 have a Math placement requirement.  </w:t>
      </w:r>
      <w:r w:rsidR="00FE41F0">
        <w:rPr>
          <w:sz w:val="22"/>
          <w:szCs w:val="22"/>
        </w:rPr>
        <w:t xml:space="preserve">The test is required for these courses as well. </w:t>
      </w:r>
    </w:p>
    <w:p w:rsidR="004F23B8" w:rsidRPr="0019086D" w:rsidRDefault="004F23B8" w:rsidP="004F23B8">
      <w:pPr>
        <w:ind w:left="720"/>
        <w:rPr>
          <w:sz w:val="16"/>
          <w:szCs w:val="16"/>
        </w:rPr>
      </w:pPr>
    </w:p>
    <w:p w:rsidR="00FE41F0" w:rsidRDefault="00FE41F0" w:rsidP="004F23B8">
      <w:pPr>
        <w:rPr>
          <w:b/>
          <w:i/>
          <w:sz w:val="22"/>
          <w:szCs w:val="22"/>
        </w:rPr>
      </w:pPr>
      <w:r>
        <w:rPr>
          <w:b/>
          <w:i/>
          <w:sz w:val="22"/>
          <w:szCs w:val="22"/>
        </w:rPr>
        <w:t>I did not test and am a freshman. How can I get the math portion of my Next Steps Center to be marked as completed?</w:t>
      </w:r>
    </w:p>
    <w:p w:rsidR="00FE41F0" w:rsidRDefault="00FE41F0" w:rsidP="004F23B8">
      <w:pPr>
        <w:rPr>
          <w:sz w:val="22"/>
          <w:szCs w:val="22"/>
        </w:rPr>
      </w:pPr>
      <w:r w:rsidRPr="00FE41F0">
        <w:rPr>
          <w:sz w:val="22"/>
          <w:szCs w:val="22"/>
        </w:rPr>
        <w:t>If you do not test, the Math Portion of Next Steps will show as incomplete.</w:t>
      </w:r>
    </w:p>
    <w:p w:rsidR="00FE41F0" w:rsidRDefault="00FE41F0" w:rsidP="004F23B8">
      <w:pPr>
        <w:rPr>
          <w:sz w:val="22"/>
          <w:szCs w:val="22"/>
        </w:rPr>
      </w:pPr>
    </w:p>
    <w:p w:rsidR="00FE41F0" w:rsidRPr="00FE41F0" w:rsidRDefault="00FE41F0" w:rsidP="004F23B8">
      <w:pPr>
        <w:rPr>
          <w:sz w:val="22"/>
          <w:szCs w:val="22"/>
        </w:rPr>
      </w:pPr>
      <w:r w:rsidRPr="00FE41F0">
        <w:rPr>
          <w:b/>
          <w:i/>
          <w:sz w:val="22"/>
          <w:szCs w:val="22"/>
        </w:rPr>
        <w:t>My orientation is less than a week away.  I have</w:t>
      </w:r>
      <w:r w:rsidR="00AA5567">
        <w:rPr>
          <w:b/>
          <w:i/>
          <w:sz w:val="22"/>
          <w:szCs w:val="22"/>
        </w:rPr>
        <w:t xml:space="preserve"> not</w:t>
      </w:r>
      <w:r w:rsidRPr="00FE41F0">
        <w:rPr>
          <w:b/>
          <w:i/>
          <w:sz w:val="22"/>
          <w:szCs w:val="22"/>
        </w:rPr>
        <w:t xml:space="preserve"> tested yet. What should I do? </w:t>
      </w:r>
      <w:r>
        <w:rPr>
          <w:sz w:val="22"/>
          <w:szCs w:val="22"/>
        </w:rPr>
        <w:t xml:space="preserve">Test as soon as you can.  As long as you complete the test the night before your orientation, it will be processed in time for you to add classes to your schedule.  Don’t rush through the test just to complete it!  If you don’t have time (might take 2-3 hours) then it is better to wait and see a math advisor at orientation.  </w:t>
      </w:r>
    </w:p>
    <w:p w:rsidR="00FE41F0" w:rsidRPr="00FE41F0" w:rsidRDefault="00FE41F0" w:rsidP="004F23B8">
      <w:pPr>
        <w:rPr>
          <w:b/>
          <w:i/>
          <w:sz w:val="22"/>
          <w:szCs w:val="22"/>
        </w:rPr>
      </w:pPr>
    </w:p>
    <w:p w:rsidR="004F23B8" w:rsidRDefault="004F23B8" w:rsidP="004F23B8">
      <w:pPr>
        <w:rPr>
          <w:sz w:val="22"/>
          <w:szCs w:val="22"/>
        </w:rPr>
      </w:pPr>
      <w:r w:rsidRPr="006845BE">
        <w:rPr>
          <w:b/>
          <w:i/>
          <w:sz w:val="22"/>
          <w:szCs w:val="22"/>
        </w:rPr>
        <w:t>WHO</w:t>
      </w:r>
      <w:r>
        <w:rPr>
          <w:b/>
          <w:i/>
          <w:sz w:val="22"/>
          <w:szCs w:val="22"/>
        </w:rPr>
        <w:t xml:space="preserve"> does not need </w:t>
      </w:r>
      <w:r w:rsidRPr="006845BE">
        <w:rPr>
          <w:b/>
          <w:i/>
          <w:sz w:val="22"/>
          <w:szCs w:val="22"/>
        </w:rPr>
        <w:t>to take the ALEKS Math Placement Exam?</w:t>
      </w:r>
      <w:r w:rsidRPr="006845BE">
        <w:rPr>
          <w:sz w:val="22"/>
          <w:szCs w:val="22"/>
        </w:rPr>
        <w:t xml:space="preserve"> </w:t>
      </w:r>
      <w:r w:rsidR="00FE41F0">
        <w:rPr>
          <w:sz w:val="22"/>
          <w:szCs w:val="22"/>
        </w:rPr>
        <w:t xml:space="preserve"> All incoming freshman should test.  </w:t>
      </w:r>
      <w:r w:rsidR="00233C34">
        <w:rPr>
          <w:sz w:val="22"/>
          <w:szCs w:val="22"/>
        </w:rPr>
        <w:t>It is used for many courses and helps us create a more accurate schedule for students.  Student who have completed college level math credits or AP math exams should test and then see a math advisor at orientation</w:t>
      </w:r>
      <w:r w:rsidR="006A7CB4">
        <w:rPr>
          <w:sz w:val="22"/>
          <w:szCs w:val="22"/>
        </w:rPr>
        <w:t>, but still need to test</w:t>
      </w:r>
      <w:r w:rsidR="00233C34">
        <w:rPr>
          <w:sz w:val="22"/>
          <w:szCs w:val="22"/>
        </w:rPr>
        <w:t xml:space="preserve">.  </w:t>
      </w:r>
    </w:p>
    <w:p w:rsidR="005C2D5F" w:rsidRPr="005C2D5F" w:rsidRDefault="005C2D5F" w:rsidP="004F23B8">
      <w:pPr>
        <w:rPr>
          <w:b/>
          <w:i/>
          <w:sz w:val="22"/>
          <w:szCs w:val="22"/>
        </w:rPr>
      </w:pPr>
    </w:p>
    <w:p w:rsidR="005C2D5F" w:rsidRDefault="005C2D5F" w:rsidP="004F23B8">
      <w:pPr>
        <w:rPr>
          <w:sz w:val="22"/>
          <w:szCs w:val="22"/>
        </w:rPr>
      </w:pPr>
      <w:r w:rsidRPr="005C2D5F">
        <w:rPr>
          <w:b/>
          <w:i/>
          <w:sz w:val="22"/>
          <w:szCs w:val="22"/>
        </w:rPr>
        <w:t>I believe I am a transfer student, but am attending Freshman Orientation. Do I need to test?</w:t>
      </w:r>
      <w:r>
        <w:rPr>
          <w:sz w:val="22"/>
          <w:szCs w:val="22"/>
        </w:rPr>
        <w:t xml:space="preserve"> Yes. </w:t>
      </w:r>
    </w:p>
    <w:p w:rsidR="00FB2D01" w:rsidRPr="0019086D" w:rsidRDefault="00FB2D01" w:rsidP="00F91F4E">
      <w:pPr>
        <w:rPr>
          <w:b/>
          <w:i/>
          <w:sz w:val="16"/>
          <w:szCs w:val="16"/>
        </w:rPr>
      </w:pPr>
    </w:p>
    <w:p w:rsidR="006845BE" w:rsidRPr="00233C34" w:rsidRDefault="00B446D7" w:rsidP="00F91F4E">
      <w:pPr>
        <w:rPr>
          <w:sz w:val="22"/>
          <w:szCs w:val="22"/>
        </w:rPr>
      </w:pPr>
      <w:r>
        <w:rPr>
          <w:b/>
          <w:i/>
          <w:sz w:val="22"/>
          <w:szCs w:val="22"/>
        </w:rPr>
        <w:t>I have high school dual enrollment math credit</w:t>
      </w:r>
      <w:r w:rsidR="008C47DC">
        <w:rPr>
          <w:b/>
          <w:i/>
          <w:sz w:val="22"/>
          <w:szCs w:val="22"/>
        </w:rPr>
        <w:t xml:space="preserve"> (or AP, any college math credit)</w:t>
      </w:r>
      <w:r>
        <w:rPr>
          <w:b/>
          <w:i/>
          <w:sz w:val="22"/>
          <w:szCs w:val="22"/>
        </w:rPr>
        <w:t>. Do I still have to test?</w:t>
      </w:r>
      <w:r w:rsidR="00FE41F0">
        <w:rPr>
          <w:b/>
          <w:i/>
          <w:sz w:val="22"/>
          <w:szCs w:val="22"/>
        </w:rPr>
        <w:t xml:space="preserve"> </w:t>
      </w:r>
      <w:r w:rsidR="00FE41F0" w:rsidRPr="00233C34">
        <w:rPr>
          <w:sz w:val="22"/>
          <w:szCs w:val="22"/>
        </w:rPr>
        <w:t xml:space="preserve">YES!!!See a math advisor at your orientation and bring a copy of your college level transcript.   </w:t>
      </w:r>
      <w:r w:rsidR="00233C34">
        <w:rPr>
          <w:sz w:val="22"/>
          <w:szCs w:val="22"/>
        </w:rPr>
        <w:t xml:space="preserve">A math advisor will help determine who a transfer math course might fit into your UA program (it might not!) or if it makes sense, based on your test score, for you to take a higher level math course. </w:t>
      </w:r>
    </w:p>
    <w:p w:rsidR="00B446D7" w:rsidRPr="006845BE" w:rsidRDefault="00B446D7" w:rsidP="00F91F4E">
      <w:pPr>
        <w:rPr>
          <w:b/>
          <w:i/>
          <w:sz w:val="22"/>
          <w:szCs w:val="22"/>
        </w:rPr>
      </w:pPr>
    </w:p>
    <w:p w:rsidR="00726DB5" w:rsidRDefault="006845BE" w:rsidP="00726DB5">
      <w:pPr>
        <w:rPr>
          <w:sz w:val="22"/>
          <w:szCs w:val="22"/>
        </w:rPr>
      </w:pPr>
      <w:r w:rsidRPr="006845BE">
        <w:rPr>
          <w:b/>
          <w:i/>
          <w:sz w:val="22"/>
          <w:szCs w:val="22"/>
        </w:rPr>
        <w:t xml:space="preserve">WHICH TEST should I take? </w:t>
      </w:r>
      <w:r w:rsidRPr="006845BE">
        <w:rPr>
          <w:sz w:val="22"/>
          <w:szCs w:val="22"/>
        </w:rPr>
        <w:t xml:space="preserve">The University of Arizona is using two different ALEKS assessment tests. It is the student’s responsibility to determine which placement test to take. </w:t>
      </w:r>
      <w:r w:rsidR="00FE41F0">
        <w:rPr>
          <w:sz w:val="22"/>
          <w:szCs w:val="22"/>
        </w:rPr>
        <w:t xml:space="preserve"> More detailed information is available through the Math Placement link in your Next Steps Center.  </w:t>
      </w:r>
    </w:p>
    <w:p w:rsidR="00FE41F0" w:rsidRDefault="00FE41F0" w:rsidP="00726DB5">
      <w:pPr>
        <w:rPr>
          <w:sz w:val="22"/>
          <w:szCs w:val="22"/>
        </w:rPr>
      </w:pPr>
    </w:p>
    <w:p w:rsidR="00FE41F0" w:rsidRDefault="00FE41F0" w:rsidP="00726DB5">
      <w:pPr>
        <w:rPr>
          <w:sz w:val="22"/>
          <w:szCs w:val="22"/>
        </w:rPr>
      </w:pPr>
      <w:r>
        <w:rPr>
          <w:sz w:val="22"/>
          <w:szCs w:val="22"/>
        </w:rPr>
        <w:t xml:space="preserve">There is NO CALCULUS on either test.  </w:t>
      </w:r>
    </w:p>
    <w:p w:rsidR="00726DB5" w:rsidRPr="00726DB5" w:rsidRDefault="00726DB5" w:rsidP="00726DB5">
      <w:pPr>
        <w:numPr>
          <w:ilvl w:val="0"/>
          <w:numId w:val="5"/>
        </w:numPr>
        <w:rPr>
          <w:b/>
          <w:sz w:val="22"/>
          <w:szCs w:val="22"/>
        </w:rPr>
      </w:pPr>
      <w:r>
        <w:t xml:space="preserve">Prep for Calculus is basically a </w:t>
      </w:r>
      <w:proofErr w:type="spellStart"/>
      <w:r>
        <w:t>Precalculus</w:t>
      </w:r>
      <w:proofErr w:type="spellEnd"/>
      <w:r>
        <w:t xml:space="preserve"> test.  This test is for students with previous recent experience with </w:t>
      </w:r>
      <w:proofErr w:type="spellStart"/>
      <w:r>
        <w:t>Precalculus</w:t>
      </w:r>
      <w:proofErr w:type="spellEnd"/>
      <w:r>
        <w:t xml:space="preserve"> and Trigonometry and can possibly place students as high as Calculus.  Students with no experience with </w:t>
      </w:r>
      <w:proofErr w:type="spellStart"/>
      <w:r>
        <w:t>PreCalculus</w:t>
      </w:r>
      <w:proofErr w:type="spellEnd"/>
      <w:r>
        <w:t xml:space="preserve"> and Trig should not take this test and need to take </w:t>
      </w:r>
      <w:proofErr w:type="spellStart"/>
      <w:r>
        <w:t>Precalculus</w:t>
      </w:r>
      <w:proofErr w:type="spellEnd"/>
      <w:r>
        <w:t xml:space="preserve"> (120R) or College algebra </w:t>
      </w:r>
      <w:r w:rsidR="00D9019A">
        <w:t>(112</w:t>
      </w:r>
      <w:r>
        <w:t xml:space="preserve">). </w:t>
      </w:r>
      <w:r w:rsidRPr="006845BE">
        <w:rPr>
          <w:sz w:val="22"/>
          <w:szCs w:val="22"/>
        </w:rPr>
        <w:t>This test places students at all levels (Math</w:t>
      </w:r>
      <w:r w:rsidR="00D9019A">
        <w:rPr>
          <w:sz w:val="22"/>
          <w:szCs w:val="22"/>
        </w:rPr>
        <w:t xml:space="preserve"> 100AX, </w:t>
      </w:r>
      <w:r>
        <w:rPr>
          <w:sz w:val="22"/>
          <w:szCs w:val="22"/>
        </w:rPr>
        <w:t xml:space="preserve">100, </w:t>
      </w:r>
      <w:r w:rsidR="008C47DC">
        <w:rPr>
          <w:sz w:val="22"/>
          <w:szCs w:val="22"/>
        </w:rPr>
        <w:t xml:space="preserve">105, 107, 109C, </w:t>
      </w:r>
      <w:r>
        <w:rPr>
          <w:sz w:val="22"/>
          <w:szCs w:val="22"/>
        </w:rPr>
        <w:t>112, 113, 116, 120R, 122A</w:t>
      </w:r>
      <w:r w:rsidRPr="006845BE">
        <w:rPr>
          <w:sz w:val="22"/>
          <w:szCs w:val="22"/>
        </w:rPr>
        <w:t xml:space="preserve">, </w:t>
      </w:r>
      <w:r>
        <w:rPr>
          <w:sz w:val="22"/>
          <w:szCs w:val="22"/>
        </w:rPr>
        <w:t xml:space="preserve">125 </w:t>
      </w:r>
      <w:r w:rsidRPr="006845BE">
        <w:rPr>
          <w:sz w:val="22"/>
          <w:szCs w:val="22"/>
        </w:rPr>
        <w:t xml:space="preserve">etc.)  </w:t>
      </w:r>
    </w:p>
    <w:p w:rsidR="00726DB5" w:rsidRPr="00726DB5" w:rsidRDefault="00726DB5" w:rsidP="00726DB5">
      <w:pPr>
        <w:numPr>
          <w:ilvl w:val="0"/>
          <w:numId w:val="5"/>
        </w:numPr>
        <w:rPr>
          <w:b/>
          <w:sz w:val="22"/>
          <w:szCs w:val="22"/>
        </w:rPr>
      </w:pPr>
      <w:r>
        <w:t xml:space="preserve">Prep for College algebra is a high school Algebra test and is appropriate for students who have not yet taken </w:t>
      </w:r>
      <w:proofErr w:type="spellStart"/>
      <w:r>
        <w:t>Precalculus</w:t>
      </w:r>
      <w:proofErr w:type="spellEnd"/>
      <w:r>
        <w:t>. </w:t>
      </w:r>
      <w:r w:rsidRPr="006845BE">
        <w:rPr>
          <w:sz w:val="22"/>
          <w:szCs w:val="22"/>
        </w:rPr>
        <w:t xml:space="preserve">This test places students at all levels </w:t>
      </w:r>
      <w:r>
        <w:rPr>
          <w:sz w:val="22"/>
          <w:szCs w:val="22"/>
        </w:rPr>
        <w:t xml:space="preserve">BELOW the level of Calculus I </w:t>
      </w:r>
      <w:r w:rsidRPr="006845BE">
        <w:rPr>
          <w:sz w:val="22"/>
          <w:szCs w:val="22"/>
        </w:rPr>
        <w:t>(Math</w:t>
      </w:r>
      <w:r>
        <w:rPr>
          <w:sz w:val="22"/>
          <w:szCs w:val="22"/>
        </w:rPr>
        <w:t xml:space="preserve"> 100AX, 100, </w:t>
      </w:r>
      <w:r w:rsidR="008C47DC">
        <w:rPr>
          <w:sz w:val="22"/>
          <w:szCs w:val="22"/>
        </w:rPr>
        <w:t xml:space="preserve">105, 107, 109C, </w:t>
      </w:r>
      <w:r>
        <w:rPr>
          <w:sz w:val="22"/>
          <w:szCs w:val="22"/>
        </w:rPr>
        <w:t>112, 113, 116</w:t>
      </w:r>
      <w:proofErr w:type="gramStart"/>
      <w:r>
        <w:rPr>
          <w:sz w:val="22"/>
          <w:szCs w:val="22"/>
        </w:rPr>
        <w:t>, ,</w:t>
      </w:r>
      <w:proofErr w:type="gramEnd"/>
      <w:r>
        <w:rPr>
          <w:sz w:val="22"/>
          <w:szCs w:val="22"/>
        </w:rPr>
        <w:t xml:space="preserve"> </w:t>
      </w:r>
      <w:r w:rsidRPr="006845BE">
        <w:rPr>
          <w:sz w:val="22"/>
          <w:szCs w:val="22"/>
        </w:rPr>
        <w:t>etc.</w:t>
      </w:r>
      <w:r>
        <w:rPr>
          <w:sz w:val="22"/>
          <w:szCs w:val="22"/>
        </w:rPr>
        <w:t xml:space="preserve"> but not </w:t>
      </w:r>
      <w:r w:rsidR="00D9019A">
        <w:rPr>
          <w:sz w:val="22"/>
          <w:szCs w:val="22"/>
        </w:rPr>
        <w:t>120R</w:t>
      </w:r>
      <w:r w:rsidR="00D9019A">
        <w:rPr>
          <w:sz w:val="22"/>
          <w:szCs w:val="22"/>
        </w:rPr>
        <w:t xml:space="preserve"> , </w:t>
      </w:r>
      <w:r>
        <w:rPr>
          <w:sz w:val="22"/>
          <w:szCs w:val="22"/>
        </w:rPr>
        <w:t>122A/B, 125.</w:t>
      </w:r>
      <w:r w:rsidRPr="006845BE">
        <w:rPr>
          <w:sz w:val="22"/>
          <w:szCs w:val="22"/>
        </w:rPr>
        <w:t xml:space="preserve">)  </w:t>
      </w:r>
    </w:p>
    <w:p w:rsidR="006845BE" w:rsidRPr="0019086D" w:rsidRDefault="006845BE" w:rsidP="00F91F4E">
      <w:pPr>
        <w:rPr>
          <w:b/>
          <w:i/>
          <w:sz w:val="16"/>
          <w:szCs w:val="16"/>
        </w:rPr>
      </w:pPr>
    </w:p>
    <w:p w:rsidR="00F91F4E" w:rsidRPr="006845BE" w:rsidRDefault="00EA429F" w:rsidP="00F91F4E">
      <w:pPr>
        <w:rPr>
          <w:b/>
          <w:i/>
          <w:sz w:val="22"/>
          <w:szCs w:val="22"/>
        </w:rPr>
      </w:pPr>
      <w:r w:rsidRPr="006845BE">
        <w:rPr>
          <w:b/>
          <w:i/>
          <w:sz w:val="22"/>
          <w:szCs w:val="22"/>
        </w:rPr>
        <w:lastRenderedPageBreak/>
        <w:t>WHERE</w:t>
      </w:r>
      <w:r w:rsidR="00B13D0A" w:rsidRPr="006845BE">
        <w:rPr>
          <w:b/>
          <w:i/>
          <w:sz w:val="22"/>
          <w:szCs w:val="22"/>
        </w:rPr>
        <w:t xml:space="preserve"> </w:t>
      </w:r>
      <w:r w:rsidR="00370097" w:rsidRPr="006845BE">
        <w:rPr>
          <w:b/>
          <w:i/>
          <w:sz w:val="22"/>
          <w:szCs w:val="22"/>
        </w:rPr>
        <w:t xml:space="preserve">and WHEN </w:t>
      </w:r>
      <w:r w:rsidR="00B13D0A" w:rsidRPr="006845BE">
        <w:rPr>
          <w:b/>
          <w:i/>
          <w:sz w:val="22"/>
          <w:szCs w:val="22"/>
        </w:rPr>
        <w:t>do I take</w:t>
      </w:r>
      <w:r w:rsidR="000E4EBC">
        <w:rPr>
          <w:b/>
          <w:i/>
          <w:sz w:val="22"/>
          <w:szCs w:val="22"/>
        </w:rPr>
        <w:t xml:space="preserve"> my first test</w:t>
      </w:r>
      <w:r w:rsidR="00B13D0A" w:rsidRPr="006845BE">
        <w:rPr>
          <w:b/>
          <w:i/>
          <w:sz w:val="22"/>
          <w:szCs w:val="22"/>
        </w:rPr>
        <w:t>?</w:t>
      </w:r>
      <w:r w:rsidR="006845BE" w:rsidRPr="006845BE">
        <w:rPr>
          <w:b/>
          <w:i/>
          <w:sz w:val="22"/>
          <w:szCs w:val="22"/>
        </w:rPr>
        <w:t xml:space="preserve">  </w:t>
      </w:r>
      <w:r w:rsidR="00726DB5" w:rsidRPr="00726DB5">
        <w:rPr>
          <w:i/>
          <w:sz w:val="22"/>
          <w:szCs w:val="22"/>
        </w:rPr>
        <w:t xml:space="preserve">All </w:t>
      </w:r>
      <w:r w:rsidR="003743C0" w:rsidRPr="00726DB5">
        <w:rPr>
          <w:sz w:val="22"/>
          <w:szCs w:val="22"/>
        </w:rPr>
        <w:t>I</w:t>
      </w:r>
      <w:r w:rsidR="003743C0" w:rsidRPr="006845BE">
        <w:rPr>
          <w:sz w:val="22"/>
          <w:szCs w:val="22"/>
        </w:rPr>
        <w:t xml:space="preserve">ncoming </w:t>
      </w:r>
      <w:r w:rsidR="00726DB5">
        <w:rPr>
          <w:sz w:val="22"/>
          <w:szCs w:val="22"/>
        </w:rPr>
        <w:t xml:space="preserve">students </w:t>
      </w:r>
      <w:r w:rsidR="003743C0" w:rsidRPr="006845BE">
        <w:rPr>
          <w:sz w:val="22"/>
          <w:szCs w:val="22"/>
        </w:rPr>
        <w:t>first test online through the Next Steps Center</w:t>
      </w:r>
      <w:r w:rsidR="00726DB5">
        <w:rPr>
          <w:sz w:val="22"/>
          <w:szCs w:val="22"/>
        </w:rPr>
        <w:t xml:space="preserve">.  </w:t>
      </w:r>
      <w:r w:rsidR="00233C34">
        <w:rPr>
          <w:sz w:val="22"/>
          <w:szCs w:val="22"/>
        </w:rPr>
        <w:t xml:space="preserve">You get one try at one test. You can test again, but not through the Next Steps Center.  </w:t>
      </w:r>
    </w:p>
    <w:p w:rsidR="006845BE" w:rsidRPr="0019086D" w:rsidRDefault="006845BE" w:rsidP="006845BE">
      <w:pPr>
        <w:rPr>
          <w:b/>
          <w:i/>
          <w:sz w:val="16"/>
          <w:szCs w:val="16"/>
        </w:rPr>
      </w:pPr>
    </w:p>
    <w:p w:rsidR="00726DB5" w:rsidRDefault="000E4EBC" w:rsidP="006845BE">
      <w:pPr>
        <w:rPr>
          <w:sz w:val="22"/>
          <w:szCs w:val="22"/>
        </w:rPr>
      </w:pPr>
      <w:r>
        <w:rPr>
          <w:b/>
          <w:i/>
          <w:sz w:val="22"/>
          <w:szCs w:val="22"/>
        </w:rPr>
        <w:t>How do I retake the test?</w:t>
      </w:r>
      <w:r w:rsidR="00726DB5" w:rsidRPr="00726DB5">
        <w:rPr>
          <w:sz w:val="22"/>
          <w:szCs w:val="22"/>
        </w:rPr>
        <w:t xml:space="preserve"> </w:t>
      </w:r>
      <w:r w:rsidR="00FE41F0">
        <w:rPr>
          <w:sz w:val="22"/>
          <w:szCs w:val="22"/>
        </w:rPr>
        <w:t xml:space="preserve">You can retest through the UA Testing Office on Campus, or through an online proctoring service called </w:t>
      </w:r>
      <w:proofErr w:type="spellStart"/>
      <w:r w:rsidR="00151BB4">
        <w:rPr>
          <w:sz w:val="22"/>
          <w:szCs w:val="22"/>
        </w:rPr>
        <w:t>Examity</w:t>
      </w:r>
      <w:proofErr w:type="spellEnd"/>
      <w:r w:rsidR="00FE41F0">
        <w:rPr>
          <w:sz w:val="22"/>
          <w:szCs w:val="22"/>
        </w:rPr>
        <w:t xml:space="preserve">.  See the Math Placement link in your Next Steps Center for more </w:t>
      </w:r>
      <w:r w:rsidR="00233C34">
        <w:rPr>
          <w:sz w:val="22"/>
          <w:szCs w:val="22"/>
        </w:rPr>
        <w:t>information, or math.arizona.edu/placement/</w:t>
      </w:r>
      <w:proofErr w:type="gramStart"/>
      <w:r w:rsidR="00233C34">
        <w:rPr>
          <w:sz w:val="22"/>
          <w:szCs w:val="22"/>
        </w:rPr>
        <w:t>freshman .</w:t>
      </w:r>
      <w:proofErr w:type="gramEnd"/>
    </w:p>
    <w:p w:rsidR="000E4EBC" w:rsidRPr="006845BE" w:rsidRDefault="000E4EBC" w:rsidP="006845BE">
      <w:pPr>
        <w:rPr>
          <w:b/>
          <w:i/>
          <w:sz w:val="22"/>
          <w:szCs w:val="22"/>
        </w:rPr>
      </w:pPr>
    </w:p>
    <w:p w:rsidR="00FE41F0" w:rsidRDefault="006845BE" w:rsidP="00FE41F0">
      <w:pPr>
        <w:rPr>
          <w:sz w:val="22"/>
          <w:szCs w:val="22"/>
        </w:rPr>
      </w:pPr>
      <w:r w:rsidRPr="006845BE">
        <w:rPr>
          <w:b/>
          <w:i/>
          <w:sz w:val="22"/>
          <w:szCs w:val="22"/>
        </w:rPr>
        <w:t xml:space="preserve">How do I check my ALEKS </w:t>
      </w:r>
      <w:proofErr w:type="gramStart"/>
      <w:r w:rsidRPr="006845BE">
        <w:rPr>
          <w:b/>
          <w:i/>
          <w:sz w:val="22"/>
          <w:szCs w:val="22"/>
        </w:rPr>
        <w:t>Percentage</w:t>
      </w:r>
      <w:r w:rsidR="00726DB5">
        <w:rPr>
          <w:b/>
          <w:i/>
          <w:sz w:val="22"/>
          <w:szCs w:val="22"/>
        </w:rPr>
        <w:t xml:space="preserve"> </w:t>
      </w:r>
      <w:r w:rsidRPr="006845BE">
        <w:rPr>
          <w:b/>
          <w:i/>
          <w:sz w:val="22"/>
          <w:szCs w:val="22"/>
        </w:rPr>
        <w:t>?</w:t>
      </w:r>
      <w:proofErr w:type="gramEnd"/>
      <w:r w:rsidRPr="006845BE">
        <w:rPr>
          <w:b/>
          <w:i/>
          <w:sz w:val="22"/>
          <w:szCs w:val="22"/>
        </w:rPr>
        <w:t xml:space="preserve"> </w:t>
      </w:r>
      <w:r w:rsidR="0076570F">
        <w:rPr>
          <w:sz w:val="22"/>
          <w:szCs w:val="22"/>
        </w:rPr>
        <w:t>If you are an incoming student</w:t>
      </w:r>
      <w:r w:rsidRPr="006845BE">
        <w:rPr>
          <w:sz w:val="22"/>
          <w:szCs w:val="22"/>
        </w:rPr>
        <w:t>, your ALEKS percentage will be in the Next Steps Center</w:t>
      </w:r>
      <w:r w:rsidR="00FE41F0">
        <w:rPr>
          <w:sz w:val="22"/>
          <w:szCs w:val="22"/>
        </w:rPr>
        <w:t>.</w:t>
      </w:r>
      <w:r w:rsidR="008C47DC">
        <w:rPr>
          <w:sz w:val="22"/>
          <w:szCs w:val="22"/>
        </w:rPr>
        <w:t xml:space="preserve"> </w:t>
      </w:r>
    </w:p>
    <w:p w:rsidR="00FE41F0" w:rsidRPr="006845BE" w:rsidRDefault="00FE41F0" w:rsidP="00FE41F0">
      <w:pPr>
        <w:rPr>
          <w:sz w:val="22"/>
          <w:szCs w:val="22"/>
        </w:rPr>
      </w:pPr>
    </w:p>
    <w:p w:rsidR="006845BE" w:rsidRPr="006845BE" w:rsidRDefault="006845BE" w:rsidP="006845BE">
      <w:pPr>
        <w:rPr>
          <w:sz w:val="22"/>
          <w:szCs w:val="22"/>
        </w:rPr>
      </w:pPr>
      <w:r w:rsidRPr="006845BE">
        <w:rPr>
          <w:b/>
          <w:i/>
          <w:sz w:val="22"/>
          <w:szCs w:val="22"/>
        </w:rPr>
        <w:t xml:space="preserve">What if I do not have a high enough score </w:t>
      </w:r>
      <w:proofErr w:type="gramStart"/>
      <w:r w:rsidRPr="006845BE">
        <w:rPr>
          <w:b/>
          <w:i/>
          <w:sz w:val="22"/>
          <w:szCs w:val="22"/>
        </w:rPr>
        <w:t xml:space="preserve">for </w:t>
      </w:r>
      <w:r w:rsidR="00FE41F0">
        <w:rPr>
          <w:b/>
          <w:i/>
          <w:sz w:val="22"/>
          <w:szCs w:val="22"/>
        </w:rPr>
        <w:t xml:space="preserve"> the</w:t>
      </w:r>
      <w:proofErr w:type="gramEnd"/>
      <w:r w:rsidR="00FE41F0">
        <w:rPr>
          <w:b/>
          <w:i/>
          <w:sz w:val="22"/>
          <w:szCs w:val="22"/>
        </w:rPr>
        <w:t xml:space="preserve"> </w:t>
      </w:r>
      <w:r w:rsidRPr="006845BE">
        <w:rPr>
          <w:b/>
          <w:i/>
          <w:sz w:val="22"/>
          <w:szCs w:val="22"/>
        </w:rPr>
        <w:t>UA math</w:t>
      </w:r>
      <w:r w:rsidR="00FE41F0">
        <w:rPr>
          <w:b/>
          <w:i/>
          <w:sz w:val="22"/>
          <w:szCs w:val="22"/>
        </w:rPr>
        <w:t xml:space="preserve"> course that I want to take</w:t>
      </w:r>
      <w:r w:rsidRPr="006845BE">
        <w:rPr>
          <w:b/>
          <w:i/>
          <w:sz w:val="22"/>
          <w:szCs w:val="22"/>
        </w:rPr>
        <w:t>?</w:t>
      </w:r>
      <w:r w:rsidRPr="006845BE">
        <w:rPr>
          <w:sz w:val="22"/>
          <w:szCs w:val="22"/>
        </w:rPr>
        <w:t xml:space="preserve"> </w:t>
      </w:r>
      <w:r w:rsidR="00997FD7">
        <w:rPr>
          <w:sz w:val="22"/>
          <w:szCs w:val="22"/>
        </w:rPr>
        <w:t xml:space="preserve"> Students with college math credits should see a math advisor.  Other students </w:t>
      </w:r>
      <w:proofErr w:type="gramStart"/>
      <w:r w:rsidR="008C47DC">
        <w:rPr>
          <w:sz w:val="22"/>
          <w:szCs w:val="22"/>
        </w:rPr>
        <w:t>can</w:t>
      </w:r>
      <w:r w:rsidR="00997FD7">
        <w:rPr>
          <w:sz w:val="22"/>
          <w:szCs w:val="22"/>
        </w:rPr>
        <w:t xml:space="preserve"> </w:t>
      </w:r>
      <w:r w:rsidR="00927B6A">
        <w:rPr>
          <w:sz w:val="22"/>
          <w:szCs w:val="22"/>
        </w:rPr>
        <w:t xml:space="preserve"> review</w:t>
      </w:r>
      <w:proofErr w:type="gramEnd"/>
      <w:r w:rsidRPr="006845BE">
        <w:rPr>
          <w:sz w:val="22"/>
          <w:szCs w:val="22"/>
        </w:rPr>
        <w:t xml:space="preserve"> and rete</w:t>
      </w:r>
      <w:r w:rsidR="00FE41F0">
        <w:rPr>
          <w:sz w:val="22"/>
          <w:szCs w:val="22"/>
        </w:rPr>
        <w:t>st</w:t>
      </w:r>
      <w:r w:rsidR="008C47DC">
        <w:rPr>
          <w:sz w:val="22"/>
          <w:szCs w:val="22"/>
        </w:rPr>
        <w:t>, or can consult a math advisor at orientation.</w:t>
      </w:r>
    </w:p>
    <w:p w:rsidR="006B74C3" w:rsidRPr="008C47DC" w:rsidRDefault="006B74C3" w:rsidP="00F91F4E">
      <w:pPr>
        <w:rPr>
          <w:i/>
          <w:sz w:val="22"/>
          <w:szCs w:val="22"/>
        </w:rPr>
      </w:pPr>
    </w:p>
    <w:p w:rsidR="003D5F20" w:rsidRDefault="006B74C3" w:rsidP="00F91F4E">
      <w:pPr>
        <w:rPr>
          <w:sz w:val="22"/>
          <w:szCs w:val="22"/>
        </w:rPr>
      </w:pPr>
      <w:r w:rsidRPr="006B74C3">
        <w:rPr>
          <w:b/>
          <w:i/>
          <w:sz w:val="22"/>
          <w:szCs w:val="22"/>
        </w:rPr>
        <w:t>How do I add a math class if seats are not available in Uaccess?</w:t>
      </w:r>
      <w:r>
        <w:rPr>
          <w:sz w:val="22"/>
          <w:szCs w:val="22"/>
        </w:rPr>
        <w:t xml:space="preserve">  Keep checking Uaccess through the first week of classes. After that time, you can contact an instructor. Instructors do not sign add/drop forms until after Uaccess online registration is closes. </w:t>
      </w:r>
      <w:r w:rsidR="008C47DC">
        <w:rPr>
          <w:sz w:val="22"/>
          <w:szCs w:val="22"/>
        </w:rPr>
        <w:t xml:space="preserve"> Adding Math 100AX is through the Schedule for Success program only. </w:t>
      </w:r>
    </w:p>
    <w:p w:rsidR="0000540A" w:rsidRDefault="0000540A" w:rsidP="00F91F4E">
      <w:pPr>
        <w:rPr>
          <w:sz w:val="22"/>
          <w:szCs w:val="22"/>
        </w:rPr>
      </w:pPr>
    </w:p>
    <w:p w:rsidR="006A7CB4" w:rsidRPr="006A7CB4" w:rsidRDefault="006A7CB4" w:rsidP="00F91F4E">
      <w:pPr>
        <w:rPr>
          <w:sz w:val="22"/>
          <w:szCs w:val="22"/>
        </w:rPr>
      </w:pPr>
      <w:r w:rsidRPr="006A7CB4">
        <w:rPr>
          <w:b/>
          <w:i/>
          <w:sz w:val="22"/>
          <w:szCs w:val="22"/>
        </w:rPr>
        <w:t xml:space="preserve">What if I can’t access my first attempt at the math placement test through the Next Steps Center? </w:t>
      </w:r>
      <w:r>
        <w:rPr>
          <w:sz w:val="22"/>
          <w:szCs w:val="22"/>
        </w:rPr>
        <w:t xml:space="preserve">In order to test, the Next Steps Center needs to show that you have paid your enrollment deposit AND are signed up for orientation AND </w:t>
      </w:r>
      <w:proofErr w:type="spellStart"/>
      <w:r>
        <w:rPr>
          <w:sz w:val="22"/>
          <w:szCs w:val="22"/>
        </w:rPr>
        <w:t>and</w:t>
      </w:r>
      <w:proofErr w:type="spellEnd"/>
      <w:r>
        <w:rPr>
          <w:sz w:val="22"/>
          <w:szCs w:val="22"/>
        </w:rPr>
        <w:t xml:space="preserve"> read the information available through the “Print and Read before Testing” link in Next Steps.  If these items are showing up as completed in your Next Steps Center, and you cannot access the link to the test (“</w:t>
      </w:r>
      <w:r w:rsidR="008C4EBC">
        <w:rPr>
          <w:sz w:val="22"/>
          <w:szCs w:val="22"/>
        </w:rPr>
        <w:t>Access the test here</w:t>
      </w:r>
      <w:r>
        <w:rPr>
          <w:sz w:val="22"/>
          <w:szCs w:val="22"/>
        </w:rPr>
        <w:t xml:space="preserve">”), then contact the Math Placement Office, </w:t>
      </w:r>
      <w:hyperlink r:id="rId6" w:history="1">
        <w:r w:rsidRPr="00472790">
          <w:rPr>
            <w:rStyle w:val="Hyperlink"/>
            <w:sz w:val="22"/>
            <w:szCs w:val="22"/>
          </w:rPr>
          <w:t>placement@math.arizona.edu</w:t>
        </w:r>
      </w:hyperlink>
      <w:r>
        <w:rPr>
          <w:sz w:val="22"/>
          <w:szCs w:val="22"/>
        </w:rPr>
        <w:t xml:space="preserve"> for assistance.  </w:t>
      </w:r>
    </w:p>
    <w:p w:rsidR="006A7CB4" w:rsidRDefault="006A7CB4">
      <w:pPr>
        <w:rPr>
          <w:sz w:val="22"/>
          <w:szCs w:val="22"/>
        </w:rPr>
      </w:pPr>
    </w:p>
    <w:p w:rsidR="008E530A" w:rsidRPr="006845BE" w:rsidRDefault="008E530A" w:rsidP="00F91F4E">
      <w:pPr>
        <w:rPr>
          <w:sz w:val="22"/>
          <w:szCs w:val="22"/>
        </w:rPr>
      </w:pPr>
    </w:p>
    <w:sectPr w:rsidR="008E530A" w:rsidRPr="006845BE" w:rsidSect="00A60E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4134"/>
    <w:multiLevelType w:val="hybridMultilevel"/>
    <w:tmpl w:val="39B41F9A"/>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D6850FA"/>
    <w:multiLevelType w:val="multilevel"/>
    <w:tmpl w:val="8694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C5D33"/>
    <w:multiLevelType w:val="hybridMultilevel"/>
    <w:tmpl w:val="7AF0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058EF"/>
    <w:multiLevelType w:val="hybridMultilevel"/>
    <w:tmpl w:val="CB925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6769A4"/>
    <w:multiLevelType w:val="hybridMultilevel"/>
    <w:tmpl w:val="D0225A02"/>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2415993"/>
    <w:multiLevelType w:val="hybridMultilevel"/>
    <w:tmpl w:val="32C8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6301A"/>
    <w:multiLevelType w:val="hybridMultilevel"/>
    <w:tmpl w:val="18BE7F4C"/>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9D56DEF"/>
    <w:multiLevelType w:val="hybridMultilevel"/>
    <w:tmpl w:val="39B41F9A"/>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AD6660F"/>
    <w:multiLevelType w:val="hybridMultilevel"/>
    <w:tmpl w:val="2DB8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13FE1"/>
    <w:multiLevelType w:val="hybridMultilevel"/>
    <w:tmpl w:val="27EA8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0"/>
  </w:num>
  <w:num w:numId="4">
    <w:abstractNumId w:val="4"/>
  </w:num>
  <w:num w:numId="5">
    <w:abstractNumId w:val="1"/>
  </w:num>
  <w:num w:numId="6">
    <w:abstractNumId w:val="5"/>
  </w:num>
  <w:num w:numId="7">
    <w:abstractNumId w:val="2"/>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4E"/>
    <w:rsid w:val="0000540A"/>
    <w:rsid w:val="0002037D"/>
    <w:rsid w:val="0002462A"/>
    <w:rsid w:val="00073FA6"/>
    <w:rsid w:val="000757C7"/>
    <w:rsid w:val="000D0A0C"/>
    <w:rsid w:val="000D71B2"/>
    <w:rsid w:val="000E4EBC"/>
    <w:rsid w:val="000F2286"/>
    <w:rsid w:val="00116E23"/>
    <w:rsid w:val="00137377"/>
    <w:rsid w:val="00151BB4"/>
    <w:rsid w:val="001528D7"/>
    <w:rsid w:val="00171CA3"/>
    <w:rsid w:val="001732DA"/>
    <w:rsid w:val="0019086D"/>
    <w:rsid w:val="001A1B61"/>
    <w:rsid w:val="001B57F9"/>
    <w:rsid w:val="001C13E0"/>
    <w:rsid w:val="001C1FFE"/>
    <w:rsid w:val="00212AD8"/>
    <w:rsid w:val="0022690D"/>
    <w:rsid w:val="00233C34"/>
    <w:rsid w:val="00264982"/>
    <w:rsid w:val="00370097"/>
    <w:rsid w:val="003743C0"/>
    <w:rsid w:val="003D5F20"/>
    <w:rsid w:val="003E3159"/>
    <w:rsid w:val="003E47E0"/>
    <w:rsid w:val="00403D63"/>
    <w:rsid w:val="004359BD"/>
    <w:rsid w:val="004455A9"/>
    <w:rsid w:val="004529CD"/>
    <w:rsid w:val="00453AAB"/>
    <w:rsid w:val="004B1EA6"/>
    <w:rsid w:val="004F0101"/>
    <w:rsid w:val="004F23B8"/>
    <w:rsid w:val="00501F2B"/>
    <w:rsid w:val="005B7727"/>
    <w:rsid w:val="005C2D5F"/>
    <w:rsid w:val="00623ABB"/>
    <w:rsid w:val="0065283C"/>
    <w:rsid w:val="00656DEC"/>
    <w:rsid w:val="006845BE"/>
    <w:rsid w:val="00684A8C"/>
    <w:rsid w:val="006A47EF"/>
    <w:rsid w:val="006A7CB4"/>
    <w:rsid w:val="006B74C3"/>
    <w:rsid w:val="0071196B"/>
    <w:rsid w:val="00724BD3"/>
    <w:rsid w:val="00726DB5"/>
    <w:rsid w:val="00733679"/>
    <w:rsid w:val="0076570F"/>
    <w:rsid w:val="00774B84"/>
    <w:rsid w:val="007A772F"/>
    <w:rsid w:val="007C7CF0"/>
    <w:rsid w:val="007D1DF0"/>
    <w:rsid w:val="00807AE9"/>
    <w:rsid w:val="00820A9D"/>
    <w:rsid w:val="008443F0"/>
    <w:rsid w:val="008509EC"/>
    <w:rsid w:val="00863922"/>
    <w:rsid w:val="00865525"/>
    <w:rsid w:val="008B3C50"/>
    <w:rsid w:val="008C47DC"/>
    <w:rsid w:val="008C4EBC"/>
    <w:rsid w:val="008E530A"/>
    <w:rsid w:val="00927B6A"/>
    <w:rsid w:val="009656BF"/>
    <w:rsid w:val="00997FD7"/>
    <w:rsid w:val="00A3701E"/>
    <w:rsid w:val="00A60EB6"/>
    <w:rsid w:val="00A70A15"/>
    <w:rsid w:val="00A954AB"/>
    <w:rsid w:val="00AA5567"/>
    <w:rsid w:val="00AB7285"/>
    <w:rsid w:val="00B02FBD"/>
    <w:rsid w:val="00B13D0A"/>
    <w:rsid w:val="00B21346"/>
    <w:rsid w:val="00B33AAA"/>
    <w:rsid w:val="00B446D7"/>
    <w:rsid w:val="00B53A11"/>
    <w:rsid w:val="00B62282"/>
    <w:rsid w:val="00BB4E42"/>
    <w:rsid w:val="00BD4073"/>
    <w:rsid w:val="00C025A3"/>
    <w:rsid w:val="00C13A86"/>
    <w:rsid w:val="00C40AA6"/>
    <w:rsid w:val="00C57EA1"/>
    <w:rsid w:val="00CC49C0"/>
    <w:rsid w:val="00D36B76"/>
    <w:rsid w:val="00D5407E"/>
    <w:rsid w:val="00D86158"/>
    <w:rsid w:val="00D9019A"/>
    <w:rsid w:val="00DB0E19"/>
    <w:rsid w:val="00DC2DE4"/>
    <w:rsid w:val="00DC5241"/>
    <w:rsid w:val="00DD2EA0"/>
    <w:rsid w:val="00DF1FEF"/>
    <w:rsid w:val="00DF4099"/>
    <w:rsid w:val="00DF4558"/>
    <w:rsid w:val="00E02460"/>
    <w:rsid w:val="00E54B06"/>
    <w:rsid w:val="00E84C8C"/>
    <w:rsid w:val="00EA2CE7"/>
    <w:rsid w:val="00EA429F"/>
    <w:rsid w:val="00F63F11"/>
    <w:rsid w:val="00F64CB4"/>
    <w:rsid w:val="00F77436"/>
    <w:rsid w:val="00F91F4E"/>
    <w:rsid w:val="00FB2D01"/>
    <w:rsid w:val="00FD6445"/>
    <w:rsid w:val="00FE41F0"/>
    <w:rsid w:val="00FE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957F0"/>
  <w15:docId w15:val="{24042975-64FA-4AD3-B39B-14A6C81E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9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1F2B"/>
    <w:rPr>
      <w:color w:val="0000FF"/>
      <w:u w:val="single"/>
    </w:rPr>
  </w:style>
  <w:style w:type="paragraph" w:styleId="BalloonText">
    <w:name w:val="Balloon Text"/>
    <w:basedOn w:val="Normal"/>
    <w:link w:val="BalloonTextChar"/>
    <w:rsid w:val="003E47E0"/>
    <w:rPr>
      <w:rFonts w:ascii="Tahoma" w:hAnsi="Tahoma" w:cs="Tahoma"/>
      <w:sz w:val="16"/>
      <w:szCs w:val="16"/>
    </w:rPr>
  </w:style>
  <w:style w:type="character" w:customStyle="1" w:styleId="BalloonTextChar">
    <w:name w:val="Balloon Text Char"/>
    <w:basedOn w:val="DefaultParagraphFont"/>
    <w:link w:val="BalloonText"/>
    <w:rsid w:val="003E4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69575">
      <w:bodyDiv w:val="1"/>
      <w:marLeft w:val="0"/>
      <w:marRight w:val="0"/>
      <w:marTop w:val="0"/>
      <w:marBottom w:val="0"/>
      <w:divBdr>
        <w:top w:val="none" w:sz="0" w:space="0" w:color="auto"/>
        <w:left w:val="none" w:sz="0" w:space="0" w:color="auto"/>
        <w:bottom w:val="none" w:sz="0" w:space="0" w:color="auto"/>
        <w:right w:val="none" w:sz="0" w:space="0" w:color="auto"/>
      </w:divBdr>
    </w:div>
    <w:div w:id="205129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cement@math.arizona.edu" TargetMode="External"/><Relationship Id="rId5" Type="http://schemas.openxmlformats.org/officeDocument/2006/relationships/hyperlink" Target="mailto:placement@math.arizo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ALEKS</vt:lpstr>
    </vt:vector>
  </TitlesOfParts>
  <Company/>
  <LinksUpToDate>false</LinksUpToDate>
  <CharactersWithSpaces>5897</CharactersWithSpaces>
  <SharedDoc>false</SharedDoc>
  <HLinks>
    <vt:vector size="30" baseType="variant">
      <vt:variant>
        <vt:i4>1835116</vt:i4>
      </vt:variant>
      <vt:variant>
        <vt:i4>12</vt:i4>
      </vt:variant>
      <vt:variant>
        <vt:i4>0</vt:i4>
      </vt:variant>
      <vt:variant>
        <vt:i4>5</vt:i4>
      </vt:variant>
      <vt:variant>
        <vt:lpwstr>mailto:placement@math.arizona.edu</vt:lpwstr>
      </vt:variant>
      <vt:variant>
        <vt:lpwstr/>
      </vt:variant>
      <vt:variant>
        <vt:i4>1245191</vt:i4>
      </vt:variant>
      <vt:variant>
        <vt:i4>9</vt:i4>
      </vt:variant>
      <vt:variant>
        <vt:i4>0</vt:i4>
      </vt:variant>
      <vt:variant>
        <vt:i4>5</vt:i4>
      </vt:variant>
      <vt:variant>
        <vt:lpwstr>http://math.arizona.edu/placement</vt:lpwstr>
      </vt:variant>
      <vt:variant>
        <vt:lpwstr/>
      </vt:variant>
      <vt:variant>
        <vt:i4>3604605</vt:i4>
      </vt:variant>
      <vt:variant>
        <vt:i4>6</vt:i4>
      </vt:variant>
      <vt:variant>
        <vt:i4>0</vt:i4>
      </vt:variant>
      <vt:variant>
        <vt:i4>5</vt:i4>
      </vt:variant>
      <vt:variant>
        <vt:lpwstr>http://www.testing.arizona.edu/tests/aleks.php</vt:lpwstr>
      </vt:variant>
      <vt:variant>
        <vt:lpwstr/>
      </vt:variant>
      <vt:variant>
        <vt:i4>1835116</vt:i4>
      </vt:variant>
      <vt:variant>
        <vt:i4>3</vt:i4>
      </vt:variant>
      <vt:variant>
        <vt:i4>0</vt:i4>
      </vt:variant>
      <vt:variant>
        <vt:i4>5</vt:i4>
      </vt:variant>
      <vt:variant>
        <vt:lpwstr>mailto:placement@math.arizona.edu</vt:lpwstr>
      </vt:variant>
      <vt:variant>
        <vt:lpwstr/>
      </vt:variant>
      <vt:variant>
        <vt:i4>1835116</vt:i4>
      </vt:variant>
      <vt:variant>
        <vt:i4>0</vt:i4>
      </vt:variant>
      <vt:variant>
        <vt:i4>0</vt:i4>
      </vt:variant>
      <vt:variant>
        <vt:i4>5</vt:i4>
      </vt:variant>
      <vt:variant>
        <vt:lpwstr>mailto:placement@math.arizona.edu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dc:title>
  <dc:creator>Testing Center</dc:creator>
  <cp:lastModifiedBy>cschutr</cp:lastModifiedBy>
  <cp:revision>3</cp:revision>
  <cp:lastPrinted>2017-05-19T17:45:00Z</cp:lastPrinted>
  <dcterms:created xsi:type="dcterms:W3CDTF">2017-05-19T18:28:00Z</dcterms:created>
  <dcterms:modified xsi:type="dcterms:W3CDTF">2017-05-19T18:35:00Z</dcterms:modified>
</cp:coreProperties>
</file>