
<file path=[Content_Types].xml><?xml version="1.0" encoding="utf-8"?>
<Types xmlns="http://schemas.openxmlformats.org/package/2006/content-types">
  <Default Extension="bin" ContentType="application/vnd.ms-office.activeX"/>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900" w14:textId="77777777" w:rsidR="0011476E" w:rsidRDefault="0011476E" w:rsidP="0011476E">
      <w:r>
        <w:t xml:space="preserve">TO: </w:t>
      </w:r>
      <w:r>
        <w:tab/>
      </w:r>
      <w:r>
        <w:tab/>
        <w:t>Academic Advisors and Associate Deans</w:t>
      </w:r>
    </w:p>
    <w:p w14:paraId="6408AA9B" w14:textId="4764B266" w:rsidR="0011476E" w:rsidRDefault="0011476E" w:rsidP="0011476E">
      <w:r>
        <w:t>FROM:</w:t>
      </w:r>
      <w:r>
        <w:tab/>
      </w:r>
      <w:r>
        <w:tab/>
        <w:t>Gail Burd, Senior Vice Provost for Academic Affairs</w:t>
      </w:r>
      <w:r w:rsidRPr="00A70BB9">
        <w:rPr>
          <w:noProof/>
        </w:rPr>
        <w:drawing>
          <wp:inline distT="0" distB="0" distL="0" distR="0" wp14:anchorId="7D1CCB05" wp14:editId="54A57919">
            <wp:extent cx="676275" cy="37294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095" cy="395457"/>
                    </a:xfrm>
                    <a:prstGeom prst="rect">
                      <a:avLst/>
                    </a:prstGeom>
                    <a:noFill/>
                    <a:ln>
                      <a:noFill/>
                    </a:ln>
                  </pic:spPr>
                </pic:pic>
              </a:graphicData>
            </a:graphic>
          </wp:inline>
        </w:drawing>
      </w:r>
    </w:p>
    <w:p w14:paraId="2E013362" w14:textId="77777777" w:rsidR="0011476E" w:rsidRDefault="0011476E" w:rsidP="0011476E"/>
    <w:p w14:paraId="3B85F2B2" w14:textId="6610CFCF" w:rsidR="0011476E" w:rsidRDefault="0011476E" w:rsidP="0011476E">
      <w:r>
        <w:t xml:space="preserve">FE: </w:t>
      </w:r>
      <w:r>
        <w:tab/>
      </w:r>
      <w:r>
        <w:tab/>
        <w:t>Advisement Reports and Degree Planning</w:t>
      </w:r>
    </w:p>
    <w:p w14:paraId="16D92A13" w14:textId="77777777" w:rsidR="0011476E" w:rsidRDefault="0011476E" w:rsidP="0011476E"/>
    <w:p w14:paraId="1CBC7035" w14:textId="7F1D01C0" w:rsidR="0011476E" w:rsidRDefault="0011476E" w:rsidP="0011476E">
      <w:r>
        <w:t>DATE:</w:t>
      </w:r>
      <w:r>
        <w:tab/>
      </w:r>
      <w:r>
        <w:tab/>
        <w:t>October, 7, 2016</w:t>
      </w:r>
    </w:p>
    <w:p w14:paraId="0429570E" w14:textId="77777777" w:rsidR="0011476E" w:rsidRDefault="0011476E" w:rsidP="0011476E"/>
    <w:p w14:paraId="40FD7799" w14:textId="4F718007" w:rsidR="0011476E" w:rsidRDefault="0011476E" w:rsidP="0011476E">
      <w:r>
        <w:t>The Advisement Report (ADVIP) is the home of the institutional rules for successful degree completion, but for students and junior advisors it is a complex and confusing report.  As such, programs use paper-based or pdf local plans/grids that are largely disconnected to UA systems, but are up to date and simple to use.</w:t>
      </w:r>
      <w:r w:rsidRPr="0031006E">
        <w:t xml:space="preserve"> </w:t>
      </w:r>
      <w:r>
        <w:t>There is need for a degree planning tool for students and advisors that works well, without a large number of substitutions and exceptions.  We are reviewing a new degree planning tool.   It is clear that such as tool cannot work without the ADVIP and transfer rules, prerequisites and “when generally offered” information being as close to 100% right as possible.</w:t>
      </w:r>
    </w:p>
    <w:p w14:paraId="50497B83" w14:textId="77777777" w:rsidR="00357BC0" w:rsidRDefault="00357BC0" w:rsidP="0011476E"/>
    <w:p w14:paraId="56E1F54F" w14:textId="2E142ACE" w:rsidR="0011476E" w:rsidRDefault="0011476E" w:rsidP="0011476E">
      <w:r>
        <w:t xml:space="preserve">To that end, we are organizing a major institutional effort to simplify and clean up the ADVIPs and to write more transfer rules.  We plan to implement a new degree planning tool in late 2017.  The challenge is that we </w:t>
      </w:r>
      <w:r w:rsidRPr="004C1F78">
        <w:t>currently</w:t>
      </w:r>
      <w:r>
        <w:t xml:space="preserve"> have limited Curricular Affairs and UITS personnel, requiring tradeoffs in work that can get done.  </w:t>
      </w:r>
    </w:p>
    <w:p w14:paraId="56BAEEFC" w14:textId="77777777" w:rsidR="00357BC0" w:rsidRDefault="00357BC0" w:rsidP="0011476E"/>
    <w:p w14:paraId="358CB18A" w14:textId="5C6F24B1" w:rsidR="0011476E" w:rsidRDefault="0011476E" w:rsidP="0011476E">
      <w:r>
        <w:t>Our Curricular Affairs/UITS team currently invests substantial effort in updating Smart Planner and Degree Search.  Smart Planner will be replaced in this next iteration.  To meet the time line we have set for late 2017, we need the Curricular Affairs/UITS team for the ADVIP cleanup, to individually visit and optimize ADVIPs for 15 colleges, 314 majors and 130 minors.  As such, we are asking for your support.</w:t>
      </w:r>
    </w:p>
    <w:p w14:paraId="2EDF90C4" w14:textId="77777777" w:rsidR="00357BC0" w:rsidRDefault="00357BC0" w:rsidP="0011476E">
      <w:bookmarkStart w:id="0" w:name="_GoBack"/>
      <w:bookmarkEnd w:id="0"/>
    </w:p>
    <w:p w14:paraId="7183CCCD" w14:textId="77777777" w:rsidR="0011476E" w:rsidRDefault="0011476E" w:rsidP="0011476E">
      <w:r>
        <w:t>Our intention is to disable Smart Planner and leave Degree Search in place, but not update it this year.  This will impact the 4-year plans for our majors and for transfer articulation.  The proposed language for the top of the 4-year plan tab in Degree Search follows:</w:t>
      </w:r>
    </w:p>
    <w:p w14:paraId="6854D439" w14:textId="77777777" w:rsidR="0011476E" w:rsidRPr="00297E68" w:rsidRDefault="0011476E" w:rsidP="0011476E">
      <w:pPr>
        <w:shd w:val="clear" w:color="auto" w:fill="FFFFFF"/>
        <w:spacing w:after="300" w:line="336" w:lineRule="atLeast"/>
        <w:ind w:left="720"/>
        <w:textAlignment w:val="baseline"/>
        <w:rPr>
          <w:rFonts w:eastAsia="Times New Roman" w:cs="Times New Roman"/>
          <w:i/>
          <w:sz w:val="20"/>
          <w:szCs w:val="20"/>
        </w:rPr>
      </w:pPr>
      <w:r w:rsidRPr="00297E68">
        <w:rPr>
          <w:rFonts w:eastAsia="Times New Roman" w:cs="Times New Roman"/>
          <w:i/>
          <w:sz w:val="20"/>
          <w:szCs w:val="20"/>
        </w:rPr>
        <w:t>Archived plans are available on Degree Search 2011</w:t>
      </w:r>
      <w:r>
        <w:rPr>
          <w:rFonts w:eastAsia="Times New Roman" w:cs="Times New Roman"/>
          <w:i/>
          <w:sz w:val="20"/>
          <w:szCs w:val="20"/>
        </w:rPr>
        <w:t>-2016</w:t>
      </w:r>
      <w:r w:rsidRPr="00297E68">
        <w:rPr>
          <w:rFonts w:eastAsia="Times New Roman" w:cs="Times New Roman"/>
          <w:i/>
          <w:sz w:val="20"/>
          <w:szCs w:val="20"/>
        </w:rPr>
        <w:t xml:space="preserve"> for many degree plans. Please choose your catalog year in the drop down to view the sequence for your catalog year. The 4-year plan listed is a planning tool only. Please </w:t>
      </w:r>
      <w:r>
        <w:rPr>
          <w:rFonts w:eastAsia="Times New Roman" w:cs="Times New Roman"/>
          <w:i/>
          <w:sz w:val="20"/>
          <w:szCs w:val="20"/>
        </w:rPr>
        <w:t xml:space="preserve">communicate with the </w:t>
      </w:r>
      <w:hyperlink r:id="rId9" w:history="1">
        <w:r w:rsidRPr="00074AF0">
          <w:rPr>
            <w:rStyle w:val="Hyperlink"/>
            <w:rFonts w:eastAsia="Times New Roman" w:cs="Times New Roman"/>
            <w:i/>
            <w:sz w:val="20"/>
            <w:szCs w:val="20"/>
          </w:rPr>
          <w:t>academic advisor</w:t>
        </w:r>
      </w:hyperlink>
      <w:r>
        <w:rPr>
          <w:rFonts w:eastAsia="Times New Roman" w:cs="Times New Roman"/>
          <w:i/>
          <w:sz w:val="20"/>
          <w:szCs w:val="20"/>
        </w:rPr>
        <w:t xml:space="preserve"> (link to ARC A-Z major page) for more specific and up-to-date requirements.</w:t>
      </w:r>
      <w:r w:rsidRPr="00297E68" w:rsidDel="00074AF0">
        <w:rPr>
          <w:rFonts w:eastAsia="Times New Roman" w:cs="Times New Roman"/>
          <w:i/>
          <w:sz w:val="20"/>
          <w:szCs w:val="20"/>
        </w:rPr>
        <w:t xml:space="preserve"> </w:t>
      </w:r>
      <w:r w:rsidRPr="00297E68">
        <w:rPr>
          <w:rFonts w:eastAsia="Times New Roman" w:cs="Times New Roman"/>
          <w:i/>
          <w:sz w:val="20"/>
          <w:szCs w:val="20"/>
        </w:rPr>
        <w:t xml:space="preserve"> </w:t>
      </w:r>
    </w:p>
    <w:p w14:paraId="195E8360" w14:textId="77777777" w:rsidR="0011476E" w:rsidRPr="00E0741F" w:rsidRDefault="0011476E" w:rsidP="0011476E">
      <w:pPr>
        <w:shd w:val="clear" w:color="auto" w:fill="FFFFFF"/>
        <w:ind w:left="720"/>
        <w:textAlignment w:val="baseline"/>
        <w:outlineLvl w:val="3"/>
        <w:rPr>
          <w:rFonts w:eastAsia="Times New Roman" w:cs="Times New Roman"/>
          <w:b/>
          <w:bCs/>
          <w:sz w:val="20"/>
          <w:szCs w:val="20"/>
        </w:rPr>
      </w:pPr>
      <w:r w:rsidRPr="00E0741F">
        <w:rPr>
          <w:rFonts w:eastAsia="Times New Roman" w:cs="Times New Roman"/>
          <w:b/>
          <w:bCs/>
          <w:sz w:val="20"/>
          <w:szCs w:val="20"/>
        </w:rPr>
        <w:t>Select a year: </w:t>
      </w:r>
    </w:p>
    <w:p w14:paraId="59E2A63B" w14:textId="5532CE3F" w:rsidR="0011476E" w:rsidRPr="003A1CE5" w:rsidRDefault="0011476E" w:rsidP="0011476E">
      <w:pPr>
        <w:shd w:val="clear" w:color="auto" w:fill="FFFFFF"/>
        <w:spacing w:before="300" w:after="300" w:line="336" w:lineRule="atLeast"/>
        <w:ind w:left="720"/>
        <w:textAlignment w:val="baseline"/>
        <w:rPr>
          <w:rFonts w:eastAsia="Times New Roman" w:cs="Times New Roman"/>
          <w:sz w:val="20"/>
          <w:szCs w:val="20"/>
        </w:rPr>
      </w:pPr>
      <w:r w:rsidRPr="00E0741F">
        <w:rPr>
          <w:rFonts w:eastAsia="Times New Roman" w:cs="Times New Roman"/>
          <w:sz w:val="20"/>
          <w:szCs w:val="20"/>
        </w:rPr>
        <w:object w:dxaOrig="1950" w:dyaOrig="360" w14:anchorId="3478A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8pt" o:ole="">
            <v:imagedata r:id="rId10" o:title=""/>
          </v:shape>
          <w:control r:id="rId11" w:name="DefaultOcxName" w:shapeid="_x0000_i1027"/>
        </w:object>
      </w:r>
      <w:r w:rsidRPr="003A1CE5">
        <w:rPr>
          <w:rFonts w:eastAsia="Times New Roman" w:cs="Times New Roman"/>
          <w:i/>
          <w:sz w:val="20"/>
          <w:szCs w:val="20"/>
        </w:rPr>
        <w:t>last years listed would be 2015-16.</w:t>
      </w:r>
    </w:p>
    <w:p w14:paraId="671013A7" w14:textId="77777777" w:rsidR="0011476E" w:rsidRDefault="0011476E" w:rsidP="0011476E">
      <w:r>
        <w:t xml:space="preserve">We would like to quickly collect any concerns and unintended consequences of this decision, so that we can adjust before making this decision final.  Please provide input to Roxie Catts at </w:t>
      </w:r>
      <w:hyperlink r:id="rId12" w:history="1">
        <w:r w:rsidRPr="009526E7">
          <w:rPr>
            <w:rStyle w:val="Hyperlink"/>
          </w:rPr>
          <w:t>advising@email.arizona.edu</w:t>
        </w:r>
      </w:hyperlink>
      <w:r>
        <w:t xml:space="preserve"> by end of day Oct 11.</w:t>
      </w:r>
    </w:p>
    <w:p w14:paraId="204C12DA" w14:textId="77777777" w:rsidR="005259D1" w:rsidRDefault="005259D1" w:rsidP="000054BD">
      <w:pPr>
        <w:pStyle w:val="DeptURL"/>
        <w:spacing w:line="276" w:lineRule="auto"/>
        <w:rPr>
          <w:sz w:val="24"/>
          <w:szCs w:val="24"/>
        </w:rPr>
      </w:pPr>
    </w:p>
    <w:p w14:paraId="59E1213A" w14:textId="1B43B25C" w:rsidR="004F7687" w:rsidRPr="00292439" w:rsidRDefault="004F7687" w:rsidP="00C50931">
      <w:pPr>
        <w:pStyle w:val="TimesNewRomanParagraphStyle"/>
        <w:spacing w:before="0" w:after="0" w:afterAutospacing="0" w:line="276" w:lineRule="auto"/>
        <w:contextualSpacing/>
        <w:rPr>
          <w:sz w:val="24"/>
          <w:szCs w:val="24"/>
        </w:rPr>
      </w:pPr>
    </w:p>
    <w:sectPr w:rsidR="004F7687" w:rsidRPr="00292439" w:rsidSect="00BA52EA">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9841D" w14:textId="77777777" w:rsidR="001B4E65" w:rsidRDefault="001B4E65" w:rsidP="008E7445">
      <w:r>
        <w:separator/>
      </w:r>
    </w:p>
  </w:endnote>
  <w:endnote w:type="continuationSeparator" w:id="0">
    <w:p w14:paraId="1D69537A" w14:textId="77777777" w:rsidR="001B4E65" w:rsidRDefault="001B4E65" w:rsidP="008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loSerifOT-Bold">
    <w:panose1 w:val="00000000000000000000"/>
    <w:charset w:val="00"/>
    <w:family w:val="modern"/>
    <w:notTrueType/>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4433" w14:textId="77777777" w:rsidR="00DF4F9E" w:rsidRDefault="00DF4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E65BD" w14:textId="77777777" w:rsidR="00DF4F9E" w:rsidRDefault="00DF4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ADA0" w14:textId="73271FF4" w:rsidR="00C50931" w:rsidRDefault="00C50931">
    <w:pPr>
      <w:pStyle w:val="Footer"/>
    </w:pPr>
    <w:r>
      <w:rPr>
        <w:noProof/>
      </w:rPr>
      <mc:AlternateContent>
        <mc:Choice Requires="wps">
          <w:drawing>
            <wp:anchor distT="0" distB="0" distL="114300" distR="114300" simplePos="0" relativeHeight="251659264" behindDoc="0" locked="0" layoutInCell="1" allowOverlap="1" wp14:anchorId="3F01C994" wp14:editId="58BCE9B5">
              <wp:simplePos x="0" y="0"/>
              <wp:positionH relativeFrom="margin">
                <wp:align>center</wp:align>
              </wp:positionH>
              <wp:positionV relativeFrom="paragraph">
                <wp:posOffset>307975</wp:posOffset>
              </wp:positionV>
              <wp:extent cx="670941" cy="670941"/>
              <wp:effectExtent l="152400" t="152400" r="142240" b="0"/>
              <wp:wrapNone/>
              <wp:docPr id="1" name="Right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8116556">
                        <a:off x="0" y="0"/>
                        <a:ext cx="670941" cy="670941"/>
                      </a:xfrm>
                      <a:prstGeom prst="rtTriangle">
                        <a:avLst/>
                      </a:prstGeom>
                      <a:solidFill>
                        <a:srgbClr val="9B212A"/>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19C1ED25"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0;margin-top:24.25pt;width:52.85pt;height:52.85pt;rotation:8865444fd;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" fillcolor="#9b212a" stroked="f">
              <v:path arrowok="t"/>
              <o:lock v:ext="edit" aspectratio="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D1D9" w14:textId="77777777" w:rsidR="001B4E65" w:rsidRDefault="001B4E65" w:rsidP="008E7445">
      <w:r>
        <w:separator/>
      </w:r>
    </w:p>
  </w:footnote>
  <w:footnote w:type="continuationSeparator" w:id="0">
    <w:p w14:paraId="3F9AE28A" w14:textId="77777777" w:rsidR="001B4E65" w:rsidRDefault="001B4E65" w:rsidP="008E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30EB" w14:textId="77777777" w:rsidR="00DF4F9E" w:rsidRDefault="00DF4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B7B1" w14:textId="77777777" w:rsidR="00DF4F9E" w:rsidRDefault="00DF4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CB84" w14:textId="1A496836" w:rsidR="00DF4F9E" w:rsidRPr="00DF4F9E" w:rsidRDefault="00DF4F9E" w:rsidP="009F4614">
    <w:pPr>
      <w:pStyle w:val="DepartmentHeadline"/>
      <w:spacing w:after="40"/>
      <w:jc w:val="right"/>
      <w:rPr>
        <w:caps w:val="0"/>
        <w:color w:val="101939"/>
        <w:sz w:val="16"/>
        <w:szCs w:val="16"/>
      </w:rPr>
    </w:pPr>
    <w:r w:rsidRPr="00DF4F9E">
      <w:rPr>
        <w:caps w:val="0"/>
        <w:color w:val="C00000"/>
        <w:sz w:val="16"/>
        <w:szCs w:val="16"/>
      </w:rPr>
      <w:t>ACADEMIC AFFAIRS</w:t>
    </w:r>
  </w:p>
  <w:p w14:paraId="54D22520" w14:textId="5E86222B" w:rsidR="00EF3514" w:rsidRPr="009F4614" w:rsidRDefault="009F4614" w:rsidP="009F4614">
    <w:pPr>
      <w:pStyle w:val="DepartmentHeadline"/>
      <w:spacing w:after="40"/>
      <w:jc w:val="right"/>
      <w:rPr>
        <w:b w:val="0"/>
        <w:caps w:val="0"/>
        <w:color w:val="101939"/>
        <w:sz w:val="16"/>
        <w:szCs w:val="16"/>
      </w:rPr>
    </w:pPr>
    <w:r w:rsidRPr="009F4614">
      <w:rPr>
        <w:b w:val="0"/>
        <w:caps w:val="0"/>
        <w:noProof/>
        <w:color w:val="101939"/>
        <w:sz w:val="16"/>
        <w:szCs w:val="16"/>
      </w:rPr>
      <w:drawing>
        <wp:anchor distT="0" distB="0" distL="114300" distR="114300" simplePos="0" relativeHeight="251666432" behindDoc="0" locked="0" layoutInCell="1" allowOverlap="1" wp14:anchorId="29C21492" wp14:editId="363F0F02">
          <wp:simplePos x="0" y="0"/>
          <wp:positionH relativeFrom="margin">
            <wp:posOffset>-5448</wp:posOffset>
          </wp:positionH>
          <wp:positionV relativeFrom="paragraph">
            <wp:posOffset>3810</wp:posOffset>
          </wp:positionV>
          <wp:extent cx="2000250" cy="350520"/>
          <wp:effectExtent l="0" t="0" r="0" b="0"/>
          <wp:wrapNone/>
          <wp:docPr id="3" name="Picture 3" descr="UniReldata:Shared:_UR_CLIENTS:OUR:2014:OUR140527_DE_BrandArchitecture:MASTER LOGOS:PROVOST140617_DE_BrandArchitecture:UA_Provost_logo lock up:DIGITAL:PNG:Full Color:UA_PROVOST_RGB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Reldata:Shared:_UR_CLIENTS:OUR:2014:OUR140527_DE_BrandArchitecture:MASTER LOGOS:PROVOST140617_DE_BrandArchitecture:UA_Provost_logo lock up:DIGITAL:PNG:Full Color:UA_PROVOST_RGB_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514" w:rsidRPr="009F4614">
      <w:rPr>
        <w:b w:val="0"/>
        <w:caps w:val="0"/>
        <w:noProof/>
        <w:color w:val="101939"/>
        <w:sz w:val="16"/>
        <w:szCs w:val="16"/>
      </w:rPr>
      <mc:AlternateContent>
        <mc:Choice Requires="wps">
          <w:drawing>
            <wp:anchor distT="0" distB="0" distL="114300" distR="114300" simplePos="0" relativeHeight="251664384" behindDoc="0" locked="0" layoutInCell="1" allowOverlap="1" wp14:anchorId="1CEF1145" wp14:editId="1A764DA6">
              <wp:simplePos x="0" y="0"/>
              <wp:positionH relativeFrom="margin">
                <wp:posOffset>2641600</wp:posOffset>
              </wp:positionH>
              <wp:positionV relativeFrom="paragraph">
                <wp:posOffset>9425940</wp:posOffset>
              </wp:positionV>
              <wp:extent cx="670941" cy="670941"/>
              <wp:effectExtent l="152400" t="152400" r="142240" b="0"/>
              <wp:wrapNone/>
              <wp:docPr id="5" name="Right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8116556">
                        <a:off x="0" y="0"/>
                        <a:ext cx="670941" cy="670941"/>
                      </a:xfrm>
                      <a:prstGeom prst="rtTriangle">
                        <a:avLst/>
                      </a:prstGeom>
                      <a:solidFill>
                        <a:srgbClr val="9B212A"/>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12D36427"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style="position:absolute;margin-left:208pt;margin-top:742.2pt;width:52.85pt;height:52.85pt;rotation:886544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" fillcolor="#9b212a" stroked="f">
              <v:path arrowok="t"/>
              <o:lock v:ext="edit" aspectratio="t"/>
              <w10:wrap anchorx="margin"/>
            </v:shape>
          </w:pict>
        </mc:Fallback>
      </mc:AlternateContent>
    </w:r>
    <w:r w:rsidR="00EF3514" w:rsidRPr="009F4614">
      <w:rPr>
        <w:b w:val="0"/>
        <w:caps w:val="0"/>
        <w:color w:val="101939"/>
        <w:sz w:val="16"/>
        <w:szCs w:val="16"/>
      </w:rPr>
      <w:t>Administration Building 512</w:t>
    </w:r>
  </w:p>
  <w:p w14:paraId="1CE719FD" w14:textId="77777777" w:rsidR="00EF3514" w:rsidRDefault="00EF3514" w:rsidP="009F4614">
    <w:pPr>
      <w:pStyle w:val="DeptInfo"/>
      <w:spacing w:after="100"/>
      <w:jc w:val="right"/>
    </w:pPr>
    <w:r w:rsidRPr="0064455B">
      <w:t>PO Box 210066</w:t>
    </w:r>
    <w:r>
      <w:br/>
    </w:r>
    <w:r w:rsidRPr="0064455B">
      <w:t>Tucson, Arizona 85721-0066</w:t>
    </w:r>
  </w:p>
  <w:p w14:paraId="68DCBED2" w14:textId="77777777" w:rsidR="00EF3514" w:rsidRPr="0064455B" w:rsidRDefault="00EF3514" w:rsidP="009F4614">
    <w:pPr>
      <w:pStyle w:val="DeptContact"/>
      <w:jc w:val="right"/>
      <w:rPr>
        <w:sz w:val="8"/>
      </w:rPr>
    </w:pPr>
    <w:r w:rsidRPr="0064455B">
      <w:rPr>
        <w:sz w:val="8"/>
      </w:rPr>
      <w:t xml:space="preserve">   </w:t>
    </w:r>
  </w:p>
  <w:p w14:paraId="77917C2A" w14:textId="77777777" w:rsidR="00EF3514" w:rsidRPr="0000656C" w:rsidRDefault="00EF3514" w:rsidP="009F4614">
    <w:pPr>
      <w:pStyle w:val="DeptContact"/>
      <w:jc w:val="right"/>
    </w:pPr>
    <w:proofErr w:type="spellStart"/>
    <w:r w:rsidRPr="0000656C">
      <w:t>Ofc</w:t>
    </w:r>
    <w:proofErr w:type="spellEnd"/>
    <w:r w:rsidRPr="0000656C">
      <w:t xml:space="preserve">: </w:t>
    </w:r>
    <w:r>
      <w:t>520</w:t>
    </w:r>
    <w:r w:rsidRPr="0000656C">
      <w:t>-</w:t>
    </w:r>
    <w:r>
      <w:t>621</w:t>
    </w:r>
    <w:r w:rsidRPr="0000656C">
      <w:t>-</w:t>
    </w:r>
    <w:r>
      <w:t>1856</w:t>
    </w:r>
  </w:p>
  <w:p w14:paraId="4908BE7C" w14:textId="08A0C935" w:rsidR="00EF3514" w:rsidRDefault="00EF3514" w:rsidP="009F4614">
    <w:pPr>
      <w:pStyle w:val="DeptContact"/>
      <w:jc w:val="right"/>
    </w:pPr>
    <w:r w:rsidRPr="0000656C">
      <w:t xml:space="preserve">Fax: </w:t>
    </w:r>
    <w:r>
      <w:t>520</w:t>
    </w:r>
    <w:r w:rsidRPr="0000656C">
      <w:t>-</w:t>
    </w:r>
    <w:r>
      <w:t>621</w:t>
    </w:r>
    <w:r w:rsidRPr="0000656C">
      <w:t>-</w:t>
    </w:r>
    <w:r>
      <w:t>9118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798"/>
    <w:multiLevelType w:val="hybridMultilevel"/>
    <w:tmpl w:val="ECAC09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FB55710"/>
    <w:multiLevelType w:val="hybridMultilevel"/>
    <w:tmpl w:val="89866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91E2246"/>
    <w:multiLevelType w:val="hybridMultilevel"/>
    <w:tmpl w:val="3CEA3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CB2214"/>
    <w:multiLevelType w:val="hybridMultilevel"/>
    <w:tmpl w:val="00D0990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54A632B"/>
    <w:multiLevelType w:val="hybridMultilevel"/>
    <w:tmpl w:val="79D0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1369EC"/>
    <w:multiLevelType w:val="hybridMultilevel"/>
    <w:tmpl w:val="ADB200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5B"/>
    <w:rsid w:val="000054BD"/>
    <w:rsid w:val="0000656C"/>
    <w:rsid w:val="00033D20"/>
    <w:rsid w:val="000377E6"/>
    <w:rsid w:val="00051A8D"/>
    <w:rsid w:val="00083C47"/>
    <w:rsid w:val="000A322A"/>
    <w:rsid w:val="000E77B3"/>
    <w:rsid w:val="000E7EBC"/>
    <w:rsid w:val="0011476E"/>
    <w:rsid w:val="001B4E65"/>
    <w:rsid w:val="002619A9"/>
    <w:rsid w:val="00292439"/>
    <w:rsid w:val="002B0177"/>
    <w:rsid w:val="002E2E6B"/>
    <w:rsid w:val="00357BC0"/>
    <w:rsid w:val="003A1A33"/>
    <w:rsid w:val="003A5B2A"/>
    <w:rsid w:val="003B7464"/>
    <w:rsid w:val="004F7687"/>
    <w:rsid w:val="005259D1"/>
    <w:rsid w:val="00562EAB"/>
    <w:rsid w:val="005764A7"/>
    <w:rsid w:val="0064455B"/>
    <w:rsid w:val="0069140E"/>
    <w:rsid w:val="0074079E"/>
    <w:rsid w:val="00772DAF"/>
    <w:rsid w:val="007B5A85"/>
    <w:rsid w:val="00864D26"/>
    <w:rsid w:val="008E7445"/>
    <w:rsid w:val="008F1097"/>
    <w:rsid w:val="009F4614"/>
    <w:rsid w:val="00A11B89"/>
    <w:rsid w:val="00A61CE4"/>
    <w:rsid w:val="00B07A72"/>
    <w:rsid w:val="00BA52EA"/>
    <w:rsid w:val="00BD0130"/>
    <w:rsid w:val="00C50931"/>
    <w:rsid w:val="00C5405E"/>
    <w:rsid w:val="00C6008C"/>
    <w:rsid w:val="00C667B1"/>
    <w:rsid w:val="00CB26F7"/>
    <w:rsid w:val="00DF4F9E"/>
    <w:rsid w:val="00E80897"/>
    <w:rsid w:val="00E85AD8"/>
    <w:rsid w:val="00EA3DC8"/>
    <w:rsid w:val="00EF3514"/>
    <w:rsid w:val="00F54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7FEC54"/>
  <w15:docId w15:val="{F639DAE7-37E5-4A0D-A214-3E4B33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DEPT. Name"/>
    <w:next w:val="Normal"/>
    <w:link w:val="Heading1Char"/>
    <w:uiPriority w:val="9"/>
    <w:rsid w:val="00562EAB"/>
    <w:pPr>
      <w:keepNext/>
      <w:keepLines/>
      <w:spacing w:before="480"/>
      <w:outlineLvl w:val="0"/>
    </w:pPr>
    <w:rPr>
      <w:rFonts w:ascii="MiloSerifOT-Bold" w:eastAsiaTheme="majorEastAsia" w:hAnsi="MiloSerifOT-Bold" w:cstheme="majorBidi"/>
      <w:bCs/>
      <w:color w:val="980D1B"/>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PT. Name Char"/>
    <w:basedOn w:val="DefaultParagraphFont"/>
    <w:link w:val="Heading1"/>
    <w:uiPriority w:val="9"/>
    <w:rsid w:val="00562EAB"/>
    <w:rPr>
      <w:rFonts w:ascii="MiloSerifOT-Bold" w:eastAsiaTheme="majorEastAsia" w:hAnsi="MiloSerifOT-Bold" w:cstheme="majorBidi"/>
      <w:bCs/>
      <w:color w:val="980D1B"/>
      <w:sz w:val="18"/>
      <w:szCs w:val="32"/>
    </w:rPr>
  </w:style>
  <w:style w:type="paragraph" w:styleId="TOCHeading">
    <w:name w:val="TOC Heading"/>
    <w:basedOn w:val="Heading1"/>
    <w:next w:val="Normal"/>
    <w:uiPriority w:val="39"/>
    <w:unhideWhenUsed/>
    <w:rsid w:val="00E8089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E80897"/>
    <w:rPr>
      <w:rFonts w:ascii="Lucida Grande" w:hAnsi="Lucida Grande"/>
      <w:sz w:val="18"/>
      <w:szCs w:val="18"/>
    </w:rPr>
  </w:style>
  <w:style w:type="character" w:customStyle="1" w:styleId="BalloonTextChar">
    <w:name w:val="Balloon Text Char"/>
    <w:basedOn w:val="DefaultParagraphFont"/>
    <w:link w:val="BalloonText"/>
    <w:uiPriority w:val="99"/>
    <w:semiHidden/>
    <w:rsid w:val="00E80897"/>
    <w:rPr>
      <w:rFonts w:ascii="Lucida Grande" w:hAnsi="Lucida Grande"/>
      <w:sz w:val="18"/>
      <w:szCs w:val="18"/>
    </w:rPr>
  </w:style>
  <w:style w:type="paragraph" w:styleId="TOC1">
    <w:name w:val="toc 1"/>
    <w:basedOn w:val="Normal"/>
    <w:next w:val="Normal"/>
    <w:autoRedefine/>
    <w:uiPriority w:val="39"/>
    <w:unhideWhenUsed/>
    <w:rsid w:val="00E80897"/>
    <w:pPr>
      <w:spacing w:before="120"/>
    </w:pPr>
    <w:rPr>
      <w:b/>
      <w:sz w:val="22"/>
      <w:szCs w:val="22"/>
    </w:rPr>
  </w:style>
  <w:style w:type="paragraph" w:styleId="TOC2">
    <w:name w:val="toc 2"/>
    <w:basedOn w:val="Normal"/>
    <w:next w:val="Normal"/>
    <w:autoRedefine/>
    <w:uiPriority w:val="39"/>
    <w:unhideWhenUsed/>
    <w:rsid w:val="00E80897"/>
    <w:pPr>
      <w:ind w:left="240"/>
    </w:pPr>
    <w:rPr>
      <w:i/>
      <w:sz w:val="22"/>
      <w:szCs w:val="22"/>
    </w:rPr>
  </w:style>
  <w:style w:type="paragraph" w:styleId="TOC3">
    <w:name w:val="toc 3"/>
    <w:basedOn w:val="Normal"/>
    <w:next w:val="Normal"/>
    <w:autoRedefine/>
    <w:uiPriority w:val="39"/>
    <w:unhideWhenUsed/>
    <w:rsid w:val="00E80897"/>
    <w:pPr>
      <w:ind w:left="480"/>
    </w:pPr>
    <w:rPr>
      <w:sz w:val="22"/>
      <w:szCs w:val="22"/>
    </w:rPr>
  </w:style>
  <w:style w:type="paragraph" w:styleId="TOC4">
    <w:name w:val="toc 4"/>
    <w:basedOn w:val="Normal"/>
    <w:next w:val="Normal"/>
    <w:autoRedefine/>
    <w:uiPriority w:val="39"/>
    <w:semiHidden/>
    <w:unhideWhenUsed/>
    <w:rsid w:val="00E80897"/>
    <w:pPr>
      <w:ind w:left="720"/>
    </w:pPr>
    <w:rPr>
      <w:sz w:val="20"/>
      <w:szCs w:val="20"/>
    </w:rPr>
  </w:style>
  <w:style w:type="paragraph" w:styleId="TOC5">
    <w:name w:val="toc 5"/>
    <w:basedOn w:val="Normal"/>
    <w:next w:val="Normal"/>
    <w:autoRedefine/>
    <w:uiPriority w:val="39"/>
    <w:semiHidden/>
    <w:unhideWhenUsed/>
    <w:rsid w:val="00E80897"/>
    <w:pPr>
      <w:ind w:left="960"/>
    </w:pPr>
    <w:rPr>
      <w:sz w:val="20"/>
      <w:szCs w:val="20"/>
    </w:rPr>
  </w:style>
  <w:style w:type="paragraph" w:styleId="TOC6">
    <w:name w:val="toc 6"/>
    <w:basedOn w:val="Normal"/>
    <w:next w:val="Normal"/>
    <w:autoRedefine/>
    <w:uiPriority w:val="39"/>
    <w:semiHidden/>
    <w:unhideWhenUsed/>
    <w:rsid w:val="00E80897"/>
    <w:pPr>
      <w:ind w:left="1200"/>
    </w:pPr>
    <w:rPr>
      <w:sz w:val="20"/>
      <w:szCs w:val="20"/>
    </w:rPr>
  </w:style>
  <w:style w:type="paragraph" w:styleId="TOC7">
    <w:name w:val="toc 7"/>
    <w:basedOn w:val="Normal"/>
    <w:next w:val="Normal"/>
    <w:autoRedefine/>
    <w:uiPriority w:val="39"/>
    <w:semiHidden/>
    <w:unhideWhenUsed/>
    <w:rsid w:val="00E80897"/>
    <w:pPr>
      <w:ind w:left="1440"/>
    </w:pPr>
    <w:rPr>
      <w:sz w:val="20"/>
      <w:szCs w:val="20"/>
    </w:rPr>
  </w:style>
  <w:style w:type="paragraph" w:styleId="TOC8">
    <w:name w:val="toc 8"/>
    <w:basedOn w:val="Normal"/>
    <w:next w:val="Normal"/>
    <w:autoRedefine/>
    <w:uiPriority w:val="39"/>
    <w:semiHidden/>
    <w:unhideWhenUsed/>
    <w:rsid w:val="00E80897"/>
    <w:pPr>
      <w:ind w:left="1680"/>
    </w:pPr>
    <w:rPr>
      <w:sz w:val="20"/>
      <w:szCs w:val="20"/>
    </w:rPr>
  </w:style>
  <w:style w:type="paragraph" w:styleId="TOC9">
    <w:name w:val="toc 9"/>
    <w:basedOn w:val="Normal"/>
    <w:next w:val="Normal"/>
    <w:autoRedefine/>
    <w:uiPriority w:val="39"/>
    <w:semiHidden/>
    <w:unhideWhenUsed/>
    <w:rsid w:val="00E80897"/>
    <w:pPr>
      <w:ind w:left="1920"/>
    </w:pPr>
    <w:rPr>
      <w:sz w:val="20"/>
      <w:szCs w:val="20"/>
    </w:rPr>
  </w:style>
  <w:style w:type="paragraph" w:styleId="Title">
    <w:name w:val="Title"/>
    <w:basedOn w:val="Normal"/>
    <w:next w:val="Normal"/>
    <w:link w:val="TitleChar"/>
    <w:uiPriority w:val="10"/>
    <w:rsid w:val="005764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64A7"/>
    <w:rPr>
      <w:rFonts w:asciiTheme="majorHAnsi" w:eastAsiaTheme="majorEastAsia" w:hAnsiTheme="majorHAnsi" w:cstheme="majorBidi"/>
      <w:color w:val="17365D" w:themeColor="text2" w:themeShade="BF"/>
      <w:spacing w:val="5"/>
      <w:kern w:val="28"/>
      <w:sz w:val="52"/>
      <w:szCs w:val="52"/>
    </w:rPr>
  </w:style>
  <w:style w:type="paragraph" w:styleId="Subtitle">
    <w:name w:val="Subtitle"/>
    <w:aliases w:val="Dept Name"/>
    <w:basedOn w:val="Normal"/>
    <w:link w:val="SubtitleChar"/>
    <w:rsid w:val="00C6008C"/>
    <w:pPr>
      <w:numPr>
        <w:ilvl w:val="1"/>
      </w:numPr>
    </w:pPr>
    <w:rPr>
      <w:rFonts w:ascii="MiloSerifOT-Bold" w:eastAsiaTheme="majorEastAsia" w:hAnsi="MiloSerifOT-Bold" w:cs="Rockwell"/>
      <w:bCs/>
      <w:caps/>
      <w:color w:val="980D1B"/>
      <w:sz w:val="18"/>
      <w:szCs w:val="192"/>
      <w14:textFill>
        <w14:solidFill>
          <w14:srgbClr w14:val="980D1B">
            <w14:alpha w14:val="85000"/>
          </w14:srgbClr>
        </w14:solidFill>
      </w14:textFill>
      <w14:props3d w14:extrusionH="0" w14:contourW="0" w14:prstMaterial="none">
        <w14:contourClr>
          <w14:schemeClr w14:val="bg1"/>
        </w14:contourClr>
      </w14:props3d>
    </w:rPr>
  </w:style>
  <w:style w:type="character" w:customStyle="1" w:styleId="SubtitleChar">
    <w:name w:val="Subtitle Char"/>
    <w:aliases w:val="Dept Name Char"/>
    <w:basedOn w:val="DefaultParagraphFont"/>
    <w:link w:val="Subtitle"/>
    <w:rsid w:val="00C6008C"/>
    <w:rPr>
      <w:rFonts w:ascii="MiloSerifOT-Bold" w:eastAsiaTheme="majorEastAsia" w:hAnsi="MiloSerifOT-Bold" w:cs="Rockwell"/>
      <w:bCs/>
      <w:caps/>
      <w:color w:val="980D1B"/>
      <w:sz w:val="18"/>
      <w:szCs w:val="192"/>
      <w14:textFill>
        <w14:solidFill>
          <w14:srgbClr w14:val="980D1B">
            <w14:alpha w14:val="85000"/>
          </w14:srgbClr>
        </w14:solidFill>
      </w14:textFill>
      <w14:props3d w14:extrusionH="0" w14:contourW="0" w14:prstMaterial="none">
        <w14:contourClr>
          <w14:schemeClr w14:val="bg1"/>
        </w14:contourClr>
      </w14:props3d>
    </w:rPr>
  </w:style>
  <w:style w:type="paragraph" w:customStyle="1" w:styleId="DeptInfo">
    <w:name w:val="Dept Info"/>
    <w:basedOn w:val="Normal"/>
    <w:qFormat/>
    <w:rsid w:val="00864D26"/>
    <w:rPr>
      <w:rFonts w:ascii="Times New Roman" w:hAnsi="Times New Roman"/>
      <w:color w:val="101939"/>
      <w:sz w:val="16"/>
      <w:szCs w:val="16"/>
    </w:rPr>
  </w:style>
  <w:style w:type="paragraph" w:customStyle="1" w:styleId="DepartmentHeadline">
    <w:name w:val="Department Headline"/>
    <w:qFormat/>
    <w:rsid w:val="00033D20"/>
    <w:pPr>
      <w:contextualSpacing/>
    </w:pPr>
    <w:rPr>
      <w:rFonts w:ascii="Times New Roman" w:hAnsi="Times New Roman"/>
      <w:b/>
      <w:caps/>
      <w:color w:val="980D1B"/>
      <w:sz w:val="18"/>
      <w:szCs w:val="18"/>
    </w:rPr>
  </w:style>
  <w:style w:type="paragraph" w:customStyle="1" w:styleId="DeptContact">
    <w:name w:val="Dept. Contact"/>
    <w:qFormat/>
    <w:rsid w:val="00864D26"/>
    <w:pPr>
      <w:spacing w:after="160"/>
      <w:contextualSpacing/>
    </w:pPr>
    <w:rPr>
      <w:rFonts w:ascii="Times New Roman" w:hAnsi="Times New Roman"/>
      <w:color w:val="101939"/>
      <w:sz w:val="16"/>
      <w:szCs w:val="16"/>
    </w:rPr>
  </w:style>
  <w:style w:type="paragraph" w:customStyle="1" w:styleId="DeptURL">
    <w:name w:val="Dept. URL"/>
    <w:qFormat/>
    <w:rsid w:val="00083C47"/>
    <w:pPr>
      <w:contextualSpacing/>
    </w:pPr>
    <w:rPr>
      <w:rFonts w:ascii="Times New Roman" w:hAnsi="Times New Roman"/>
      <w:color w:val="101939"/>
      <w:sz w:val="16"/>
      <w:szCs w:val="16"/>
    </w:rPr>
  </w:style>
  <w:style w:type="paragraph" w:styleId="Header">
    <w:name w:val="header"/>
    <w:basedOn w:val="Normal"/>
    <w:link w:val="HeaderChar"/>
    <w:uiPriority w:val="99"/>
    <w:unhideWhenUsed/>
    <w:rsid w:val="008E7445"/>
    <w:pPr>
      <w:tabs>
        <w:tab w:val="center" w:pos="4320"/>
        <w:tab w:val="right" w:pos="8640"/>
      </w:tabs>
    </w:pPr>
  </w:style>
  <w:style w:type="character" w:customStyle="1" w:styleId="HeaderChar">
    <w:name w:val="Header Char"/>
    <w:basedOn w:val="DefaultParagraphFont"/>
    <w:link w:val="Header"/>
    <w:uiPriority w:val="99"/>
    <w:rsid w:val="008E7445"/>
  </w:style>
  <w:style w:type="paragraph" w:styleId="Footer">
    <w:name w:val="footer"/>
    <w:basedOn w:val="Normal"/>
    <w:link w:val="FooterChar"/>
    <w:uiPriority w:val="99"/>
    <w:unhideWhenUsed/>
    <w:rsid w:val="008E7445"/>
    <w:pPr>
      <w:tabs>
        <w:tab w:val="center" w:pos="4320"/>
        <w:tab w:val="right" w:pos="8640"/>
      </w:tabs>
    </w:pPr>
  </w:style>
  <w:style w:type="character" w:customStyle="1" w:styleId="FooterChar">
    <w:name w:val="Footer Char"/>
    <w:basedOn w:val="DefaultParagraphFont"/>
    <w:link w:val="Footer"/>
    <w:uiPriority w:val="99"/>
    <w:rsid w:val="008E7445"/>
  </w:style>
  <w:style w:type="paragraph" w:customStyle="1" w:styleId="TimesNewRomanParagraphStyle">
    <w:name w:val="Times New Roman Paragraph Style"/>
    <w:qFormat/>
    <w:rsid w:val="000377E6"/>
    <w:pPr>
      <w:spacing w:before="40" w:after="100" w:afterAutospacing="1" w:line="360" w:lineRule="auto"/>
    </w:pPr>
    <w:rPr>
      <w:rFonts w:ascii="Times New Roman" w:hAnsi="Times New Roman"/>
      <w:sz w:val="20"/>
      <w:szCs w:val="20"/>
    </w:rPr>
  </w:style>
  <w:style w:type="character" w:styleId="Hyperlink">
    <w:name w:val="Hyperlink"/>
    <w:basedOn w:val="DefaultParagraphFont"/>
    <w:uiPriority w:val="99"/>
    <w:semiHidden/>
    <w:unhideWhenUsed/>
    <w:rsid w:val="002619A9"/>
    <w:rPr>
      <w:color w:val="0000FF"/>
      <w:u w:val="single"/>
    </w:rPr>
  </w:style>
  <w:style w:type="paragraph" w:styleId="ListParagraph">
    <w:name w:val="List Paragraph"/>
    <w:basedOn w:val="Normal"/>
    <w:uiPriority w:val="34"/>
    <w:qFormat/>
    <w:rsid w:val="002619A9"/>
    <w:pPr>
      <w:ind w:left="720"/>
      <w:contextualSpacing/>
    </w:pPr>
  </w:style>
  <w:style w:type="character" w:styleId="FollowedHyperlink">
    <w:name w:val="FollowedHyperlink"/>
    <w:basedOn w:val="DefaultParagraphFont"/>
    <w:uiPriority w:val="99"/>
    <w:semiHidden/>
    <w:unhideWhenUsed/>
    <w:rsid w:val="002619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736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vising@email.arizona.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vising.arizona.edu/advisors/majo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62A2-9FE0-477C-96C1-E0404483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WNC - University of Arizona</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Proudfoot</dc:creator>
  <cp:lastModifiedBy>Gail Burd</cp:lastModifiedBy>
  <cp:revision>2</cp:revision>
  <cp:lastPrinted>2016-10-07T16:42:00Z</cp:lastPrinted>
  <dcterms:created xsi:type="dcterms:W3CDTF">2016-10-07T16:42:00Z</dcterms:created>
  <dcterms:modified xsi:type="dcterms:W3CDTF">2016-10-07T16:42:00Z</dcterms:modified>
</cp:coreProperties>
</file>